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8" w:rsidRDefault="00D70F48" w:rsidP="00D70F48">
      <w:pPr>
        <w:rPr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</w:t>
      </w:r>
      <w:r w:rsidRPr="00D70F48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ברכות </w:t>
      </w:r>
      <w:r w:rsidRPr="00D70F48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מד</w:t>
      </w:r>
      <w:bookmarkStart w:id="0" w:name="_GoBack"/>
      <w:bookmarkEnd w:id="0"/>
    </w:p>
    <w:p w:rsidR="008616D2" w:rsidRDefault="008616D2" w:rsidP="008616D2">
      <w:pPr>
        <w:rPr>
          <w:rFonts w:hint="cs"/>
          <w:rtl/>
        </w:rPr>
      </w:pPr>
    </w:p>
    <w:tbl>
      <w:tblPr>
        <w:tblStyle w:val="a4"/>
        <w:bidiVisual/>
        <w:tblW w:w="10348" w:type="dxa"/>
        <w:tblInd w:w="-1225" w:type="dxa"/>
        <w:tblLook w:val="04A0" w:firstRow="1" w:lastRow="0" w:firstColumn="1" w:lastColumn="0" w:noHBand="0" w:noVBand="1"/>
      </w:tblPr>
      <w:tblGrid>
        <w:gridCol w:w="2929"/>
        <w:gridCol w:w="1704"/>
        <w:gridCol w:w="1153"/>
        <w:gridCol w:w="551"/>
        <w:gridCol w:w="1705"/>
        <w:gridCol w:w="2306"/>
      </w:tblGrid>
      <w:tr w:rsidR="008616D2" w:rsidTr="00D70F48">
        <w:tc>
          <w:tcPr>
            <w:tcW w:w="2929" w:type="dxa"/>
          </w:tcPr>
          <w:p w:rsidR="008616D2" w:rsidRPr="00D70F48" w:rsidRDefault="008616D2" w:rsidP="008616D2">
            <w:pPr>
              <w:rPr>
                <w:highlight w:val="yellow"/>
                <w:rtl/>
              </w:rPr>
            </w:pPr>
            <w:r w:rsidRPr="00D70F48">
              <w:rPr>
                <w:rFonts w:hint="cs"/>
                <w:highlight w:val="yellow"/>
                <w:rtl/>
              </w:rPr>
              <w:t xml:space="preserve">מתי הפת טפלה </w:t>
            </w:r>
          </w:p>
        </w:tc>
        <w:tc>
          <w:tcPr>
            <w:tcW w:w="7419" w:type="dxa"/>
            <w:gridSpan w:val="5"/>
          </w:tcPr>
          <w:p w:rsidR="008616D2" w:rsidRDefault="008616D2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אשי שאוכל מלח להעביר מתיקות פירות גינוסר אוכל עמו פת </w:t>
            </w:r>
          </w:p>
        </w:tc>
      </w:tr>
      <w:tr w:rsidR="008616D2" w:rsidTr="00D70F48">
        <w:tc>
          <w:tcPr>
            <w:tcW w:w="2929" w:type="dxa"/>
          </w:tcPr>
          <w:p w:rsidR="008616D2" w:rsidRPr="00D70F48" w:rsidRDefault="008616D2" w:rsidP="008616D2">
            <w:pPr>
              <w:rPr>
                <w:highlight w:val="yellow"/>
                <w:rtl/>
              </w:rPr>
            </w:pPr>
            <w:r w:rsidRPr="00D70F48">
              <w:rPr>
                <w:rFonts w:hint="cs"/>
                <w:highlight w:val="yellow"/>
                <w:rtl/>
              </w:rPr>
              <w:t>מעלת פירות גינוסר</w:t>
            </w:r>
          </w:p>
        </w:tc>
        <w:tc>
          <w:tcPr>
            <w:tcW w:w="1704" w:type="dxa"/>
          </w:tcPr>
          <w:p w:rsidR="008616D2" w:rsidRDefault="008616D2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יוחנן היה אוכל 3 </w:t>
            </w:r>
            <w:proofErr w:type="spellStart"/>
            <w:r>
              <w:rPr>
                <w:rFonts w:hint="cs"/>
                <w:rtl/>
              </w:rPr>
              <w:t>סאים</w:t>
            </w:r>
            <w:proofErr w:type="spellEnd"/>
            <w:r>
              <w:rPr>
                <w:rFonts w:hint="cs"/>
                <w:rtl/>
              </w:rPr>
              <w:t xml:space="preserve"> מפירות אלו ולא היה דבר סועד את ליבו.</w:t>
            </w:r>
          </w:p>
        </w:tc>
        <w:tc>
          <w:tcPr>
            <w:tcW w:w="1704" w:type="dxa"/>
            <w:gridSpan w:val="2"/>
          </w:tcPr>
          <w:p w:rsidR="008616D2" w:rsidRDefault="008616D2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  <w:r>
              <w:rPr>
                <w:rFonts w:hint="cs"/>
                <w:rtl/>
              </w:rPr>
              <w:t xml:space="preserve"> עד שהיה מחליק זבוב ממצחו</w:t>
            </w:r>
          </w:p>
        </w:tc>
        <w:tc>
          <w:tcPr>
            <w:tcW w:w="1705" w:type="dxa"/>
          </w:tcPr>
          <w:p w:rsidR="008616D2" w:rsidRDefault="008616D2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רב אמי ורב אסי ע שהי נושרים שערותיהם</w:t>
            </w:r>
          </w:p>
        </w:tc>
        <w:tc>
          <w:tcPr>
            <w:tcW w:w="2306" w:type="dxa"/>
          </w:tcPr>
          <w:p w:rsidR="008616D2" w:rsidRDefault="008616D2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רבי שמעון בן לקיש עד שהיה בורח מביתו והיו מחזירים אותו מבית הנשיא</w:t>
            </w:r>
          </w:p>
        </w:tc>
      </w:tr>
      <w:tr w:rsidR="00D70F48" w:rsidTr="00D70F48">
        <w:tc>
          <w:tcPr>
            <w:tcW w:w="10348" w:type="dxa"/>
            <w:gridSpan w:val="6"/>
          </w:tcPr>
          <w:p w:rsidR="00D70F48" w:rsidRPr="00D70F48" w:rsidRDefault="00D70F48" w:rsidP="00D70F48">
            <w:pPr>
              <w:jc w:val="center"/>
              <w:rPr>
                <w:b/>
                <w:bCs/>
                <w:highlight w:val="yellow"/>
                <w:rtl/>
              </w:rPr>
            </w:pPr>
            <w:r w:rsidRPr="00D70F48">
              <w:rPr>
                <w:rFonts w:ascii="Arial" w:hAnsi="Arial" w:cs="Arial"/>
                <w:b/>
                <w:bCs/>
                <w:sz w:val="23"/>
                <w:szCs w:val="23"/>
                <w:highlight w:val="yellow"/>
                <w:rtl/>
              </w:rPr>
              <w:t xml:space="preserve">אכל ענבים ותאנים </w:t>
            </w:r>
            <w:proofErr w:type="spellStart"/>
            <w:r w:rsidRPr="00D70F48">
              <w:rPr>
                <w:rFonts w:ascii="Arial" w:hAnsi="Arial" w:cs="Arial"/>
                <w:b/>
                <w:bCs/>
                <w:sz w:val="23"/>
                <w:szCs w:val="23"/>
                <w:highlight w:val="yellow"/>
                <w:rtl/>
              </w:rPr>
              <w:t>ורמונים</w:t>
            </w:r>
            <w:proofErr w:type="spellEnd"/>
          </w:p>
        </w:tc>
      </w:tr>
      <w:tr w:rsidR="00E74ED3" w:rsidTr="00D70F48">
        <w:tc>
          <w:tcPr>
            <w:tcW w:w="2929" w:type="dxa"/>
          </w:tcPr>
          <w:p w:rsidR="00E74ED3" w:rsidRDefault="00E74ED3" w:rsidP="008616D2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דברי רבן גמליאל</w:t>
            </w:r>
          </w:p>
        </w:tc>
        <w:tc>
          <w:tcPr>
            <w:tcW w:w="7419" w:type="dxa"/>
            <w:gridSpan w:val="5"/>
          </w:tcPr>
          <w:p w:rsidR="00E74ED3" w:rsidRDefault="00E74ED3" w:rsidP="008616D2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מברך אחריהם שלש ברכות</w:t>
            </w:r>
            <w:r>
              <w:rPr>
                <w:rFonts w:hint="cs"/>
                <w:rtl/>
              </w:rPr>
              <w:t xml:space="preserve"> למד מסמיכות הפסוקים </w:t>
            </w:r>
          </w:p>
          <w:p w:rsidR="00E74ED3" w:rsidRDefault="00E74ED3" w:rsidP="00E74ED3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ארץ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חטה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ושעורה </w:t>
            </w:r>
            <w:r>
              <w:rPr>
                <w:rFonts w:hint="cs"/>
                <w:rtl/>
              </w:rPr>
              <w:t>..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ארץ אשר לא במסכנות תאכל בה לחם </w:t>
            </w:r>
            <w:r>
              <w:rPr>
                <w:rFonts w:hint="cs"/>
                <w:rtl/>
              </w:rPr>
              <w:t>..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ואכלת ושבעת וברכת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hint="cs"/>
                <w:rtl/>
              </w:rPr>
              <w:t>הארץ האמצעית באה להגביל שעל אכילת חיטה ושעורה כמו שהיא לא מברך אלא רק על לחם.</w:t>
            </w:r>
          </w:p>
        </w:tc>
      </w:tr>
      <w:tr w:rsidR="00E74ED3" w:rsidTr="00D70F48">
        <w:tc>
          <w:tcPr>
            <w:tcW w:w="2929" w:type="dxa"/>
            <w:tcBorders>
              <w:bottom w:val="single" w:sz="4" w:space="0" w:color="auto"/>
            </w:tcBorders>
          </w:tcPr>
          <w:p w:rsidR="00E74ED3" w:rsidRDefault="00E74ED3" w:rsidP="00E74ED3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וחכ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מים אומרים </w:t>
            </w:r>
          </w:p>
        </w:tc>
        <w:tc>
          <w:tcPr>
            <w:tcW w:w="7419" w:type="dxa"/>
            <w:gridSpan w:val="5"/>
            <w:tcBorders>
              <w:bottom w:val="single" w:sz="4" w:space="0" w:color="auto"/>
            </w:tcBorders>
          </w:tcPr>
          <w:p w:rsidR="00E74ED3" w:rsidRDefault="00E74ED3" w:rsidP="00E74ED3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ברכה אחת (מעין שלש)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ארץ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אשר לא במסכנות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הפסיק הענ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י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ין</w:t>
            </w:r>
            <w:r>
              <w:rPr>
                <w:rFonts w:hint="cs"/>
                <w:rtl/>
              </w:rPr>
              <w:t>.</w:t>
            </w:r>
          </w:p>
        </w:tc>
      </w:tr>
      <w:tr w:rsidR="008616D2" w:rsidTr="00D70F48">
        <w:tc>
          <w:tcPr>
            <w:tcW w:w="2929" w:type="dxa"/>
            <w:tcBorders>
              <w:left w:val="nil"/>
              <w:right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</w:tr>
      <w:tr w:rsidR="008616D2" w:rsidTr="00D70F48">
        <w:tc>
          <w:tcPr>
            <w:tcW w:w="2929" w:type="dxa"/>
            <w:tcBorders>
              <w:bottom w:val="single" w:sz="4" w:space="0" w:color="auto"/>
            </w:tcBorders>
          </w:tcPr>
          <w:p w:rsidR="008616D2" w:rsidRDefault="00E74ED3" w:rsidP="008616D2">
            <w:pPr>
              <w:rPr>
                <w:rtl/>
              </w:rPr>
            </w:pPr>
            <w:r w:rsidRPr="00D70F48">
              <w:rPr>
                <w:rFonts w:hint="cs"/>
                <w:highlight w:val="yellow"/>
                <w:rtl/>
              </w:rPr>
              <w:t>מתי מברכים ברכת מעין שלוש</w:t>
            </w:r>
          </w:p>
        </w:tc>
        <w:tc>
          <w:tcPr>
            <w:tcW w:w="1704" w:type="dxa"/>
          </w:tcPr>
          <w:p w:rsidR="008616D2" w:rsidRDefault="00E74ED3" w:rsidP="008616D2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יעקב 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אידי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חמישה מיני דגן </w:t>
            </w:r>
          </w:p>
        </w:tc>
        <w:tc>
          <w:tcPr>
            <w:tcW w:w="1704" w:type="dxa"/>
            <w:gridSpan w:val="2"/>
          </w:tcPr>
          <w:p w:rsidR="008616D2" w:rsidRDefault="00E74ED3" w:rsidP="008616D2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רבה בר מרי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אריב''ל</w:t>
            </w:r>
            <w:proofErr w:type="spellEnd"/>
            <w:r>
              <w:rPr>
                <w:rFonts w:hint="cs"/>
                <w:rtl/>
              </w:rPr>
              <w:t xml:space="preserve"> על שבעת המינים</w:t>
            </w:r>
            <w:r w:rsidR="00A41E71">
              <w:rPr>
                <w:rFonts w:hint="cs"/>
                <w:rtl/>
              </w:rPr>
              <w:t xml:space="preserve"> </w:t>
            </w:r>
          </w:p>
        </w:tc>
        <w:tc>
          <w:tcPr>
            <w:tcW w:w="1705" w:type="dxa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חותם בא"י ועל פרותיה ובחול ועל הפירות</w:t>
            </w:r>
          </w:p>
        </w:tc>
        <w:tc>
          <w:tcPr>
            <w:tcW w:w="2306" w:type="dxa"/>
          </w:tcPr>
          <w:p w:rsidR="008616D2" w:rsidRDefault="008616D2" w:rsidP="008616D2">
            <w:pPr>
              <w:rPr>
                <w:rtl/>
              </w:rPr>
            </w:pPr>
          </w:p>
        </w:tc>
      </w:tr>
      <w:tr w:rsidR="008616D2" w:rsidTr="00D70F48">
        <w:tc>
          <w:tcPr>
            <w:tcW w:w="2929" w:type="dxa"/>
            <w:tcBorders>
              <w:left w:val="nil"/>
              <w:bottom w:val="nil"/>
            </w:tcBorders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יצחק  בר </w:t>
            </w:r>
            <w:proofErr w:type="spellStart"/>
            <w:r>
              <w:rPr>
                <w:rFonts w:hint="cs"/>
                <w:rtl/>
              </w:rPr>
              <w:t>אבדימי</w:t>
            </w:r>
            <w:proofErr w:type="spellEnd"/>
            <w:r w:rsidR="00D70F48">
              <w:rPr>
                <w:rFonts w:hint="cs"/>
                <w:rtl/>
              </w:rPr>
              <w:t xml:space="preserve"> ומר </w:t>
            </w:r>
            <w:proofErr w:type="spellStart"/>
            <w:r w:rsidR="00D70F48">
              <w:rPr>
                <w:rFonts w:hint="cs"/>
                <w:rtl/>
              </w:rPr>
              <w:t>זוטרא</w:t>
            </w:r>
            <w:proofErr w:type="spellEnd"/>
            <w:r w:rsidR="00D70F48">
              <w:rPr>
                <w:rFonts w:hint="cs"/>
                <w:rtl/>
              </w:rPr>
              <w:t xml:space="preserve"> ע</w:t>
            </w:r>
            <w:r>
              <w:rPr>
                <w:rFonts w:hint="cs"/>
                <w:rtl/>
              </w:rPr>
              <w:t xml:space="preserve">שה כך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8616D2" w:rsidRDefault="00A41E71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יצחק</w:t>
            </w:r>
            <w:r>
              <w:rPr>
                <w:rFonts w:hint="cs"/>
                <w:rtl/>
              </w:rPr>
              <w:t xml:space="preserve"> ורב שימי בר אשי עשה כך 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8616D2" w:rsidRDefault="00A41E71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פפא</w:t>
            </w:r>
            <w:proofErr w:type="spellEnd"/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רב אשי</w:t>
            </w:r>
          </w:p>
        </w:tc>
      </w:tr>
      <w:tr w:rsidR="00D70F48" w:rsidTr="00D70F48">
        <w:tc>
          <w:tcPr>
            <w:tcW w:w="2929" w:type="dxa"/>
            <w:tcBorders>
              <w:top w:val="nil"/>
              <w:left w:val="nil"/>
              <w:right w:val="nil"/>
            </w:tcBorders>
          </w:tcPr>
          <w:p w:rsidR="00D70F48" w:rsidRDefault="00D70F48" w:rsidP="008616D2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D70F48" w:rsidRDefault="00D70F48" w:rsidP="00A41E71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D70F48" w:rsidRDefault="00D70F48" w:rsidP="008616D2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D70F48" w:rsidRDefault="00D70F48" w:rsidP="008616D2">
            <w:pPr>
              <w:rPr>
                <w:rFonts w:hint="cs"/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D70F48" w:rsidRDefault="00D70F48" w:rsidP="008616D2">
            <w:pPr>
              <w:rPr>
                <w:rFonts w:hint="cs"/>
                <w:rtl/>
              </w:rPr>
            </w:pPr>
          </w:p>
        </w:tc>
      </w:tr>
      <w:tr w:rsidR="00D70F48" w:rsidTr="004A4A45">
        <w:tc>
          <w:tcPr>
            <w:tcW w:w="10348" w:type="dxa"/>
            <w:gridSpan w:val="6"/>
          </w:tcPr>
          <w:p w:rsidR="00D70F48" w:rsidRPr="00D70F48" w:rsidRDefault="00D70F48" w:rsidP="00D70F48">
            <w:pPr>
              <w:jc w:val="center"/>
              <w:rPr>
                <w:rFonts w:hint="cs"/>
                <w:b/>
                <w:bCs/>
                <w:rtl/>
              </w:rPr>
            </w:pPr>
            <w:r w:rsidRPr="00D70F48">
              <w:rPr>
                <w:rFonts w:hint="cs"/>
                <w:b/>
                <w:bCs/>
                <w:highlight w:val="yellow"/>
                <w:rtl/>
              </w:rPr>
              <w:t xml:space="preserve">על מה מברכים </w:t>
            </w:r>
            <w:r w:rsidRPr="00D70F48">
              <w:rPr>
                <w:rFonts w:hint="cs"/>
                <w:b/>
                <w:bCs/>
                <w:highlight w:val="yellow"/>
                <w:rtl/>
              </w:rPr>
              <w:t xml:space="preserve">ברכת </w:t>
            </w:r>
            <w:proofErr w:type="spellStart"/>
            <w:r w:rsidRPr="00D70F48">
              <w:rPr>
                <w:rFonts w:hint="cs"/>
                <w:b/>
                <w:bCs/>
                <w:highlight w:val="yellow"/>
                <w:rtl/>
              </w:rPr>
              <w:t>שהכל</w:t>
            </w:r>
            <w:proofErr w:type="spellEnd"/>
            <w:r w:rsidRPr="00D70F48">
              <w:rPr>
                <w:rFonts w:hint="cs"/>
                <w:b/>
                <w:bCs/>
                <w:highlight w:val="yellow"/>
                <w:rtl/>
              </w:rPr>
              <w:t>?</w:t>
            </w:r>
          </w:p>
        </w:tc>
      </w:tr>
      <w:tr w:rsidR="008616D2" w:rsidTr="00D70F48">
        <w:tc>
          <w:tcPr>
            <w:tcW w:w="2929" w:type="dxa"/>
          </w:tcPr>
          <w:p w:rsidR="008616D2" w:rsidRDefault="008616D2" w:rsidP="008616D2">
            <w:pPr>
              <w:rPr>
                <w:rtl/>
              </w:rPr>
            </w:pPr>
          </w:p>
        </w:tc>
        <w:tc>
          <w:tcPr>
            <w:tcW w:w="1704" w:type="dxa"/>
          </w:tcPr>
          <w:p w:rsidR="008616D2" w:rsidRDefault="00A41E71" w:rsidP="00A41E71">
            <w:pPr>
              <w:rPr>
                <w:rtl/>
              </w:rPr>
            </w:pPr>
            <w:r>
              <w:rPr>
                <w:rFonts w:hint="cs"/>
                <w:rtl/>
              </w:rPr>
              <w:t>ביצה בשר</w:t>
            </w:r>
          </w:p>
        </w:tc>
        <w:tc>
          <w:tcPr>
            <w:tcW w:w="1704" w:type="dxa"/>
            <w:gridSpan w:val="2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גם על ירק</w:t>
            </w:r>
          </w:p>
        </w:tc>
        <w:tc>
          <w:tcPr>
            <w:tcW w:w="1705" w:type="dxa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גם על מים</w:t>
            </w:r>
          </w:p>
        </w:tc>
        <w:tc>
          <w:tcPr>
            <w:tcW w:w="2306" w:type="dxa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רק שהיה נזכר היה מברך על כולם</w:t>
            </w:r>
          </w:p>
        </w:tc>
      </w:tr>
      <w:tr w:rsidR="008616D2" w:rsidTr="00D70F48">
        <w:tc>
          <w:tcPr>
            <w:tcW w:w="2929" w:type="dxa"/>
          </w:tcPr>
          <w:p w:rsidR="008616D2" w:rsidRDefault="00D70F48" w:rsidP="008616D2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כיצד מסתדרות הדעות עם הברייתא </w:t>
            </w:r>
            <w:r w:rsidR="00A41E71"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יש שטעון ברכה לפניו ואין טעון ברכה לאחריו</w:t>
            </w:r>
          </w:p>
        </w:tc>
        <w:tc>
          <w:tcPr>
            <w:tcW w:w="1704" w:type="dxa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ירק</w:t>
            </w:r>
          </w:p>
        </w:tc>
        <w:tc>
          <w:tcPr>
            <w:tcW w:w="1704" w:type="dxa"/>
            <w:gridSpan w:val="2"/>
          </w:tcPr>
          <w:p w:rsidR="008616D2" w:rsidRDefault="00A41E71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מים</w:t>
            </w:r>
          </w:p>
        </w:tc>
        <w:tc>
          <w:tcPr>
            <w:tcW w:w="1705" w:type="dxa"/>
          </w:tcPr>
          <w:p w:rsidR="008616D2" w:rsidRDefault="00A41E71" w:rsidP="008616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מצוות</w:t>
            </w:r>
          </w:p>
          <w:p w:rsidR="00A41E71" w:rsidRDefault="00A41E71" w:rsidP="008616D2">
            <w:pPr>
              <w:rPr>
                <w:rtl/>
              </w:rPr>
            </w:pPr>
          </w:p>
        </w:tc>
        <w:tc>
          <w:tcPr>
            <w:tcW w:w="2306" w:type="dxa"/>
          </w:tcPr>
          <w:p w:rsidR="008616D2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ולבני המערב שהיו מברכים על המצוות ,להוציא בשמים.</w:t>
            </w:r>
          </w:p>
        </w:tc>
      </w:tr>
      <w:tr w:rsidR="00D70F48" w:rsidTr="00FB50FC">
        <w:tc>
          <w:tcPr>
            <w:tcW w:w="2929" w:type="dxa"/>
          </w:tcPr>
          <w:p w:rsidR="00D70F48" w:rsidRPr="00D70F48" w:rsidRDefault="00D70F48" w:rsidP="00D70F48">
            <w:pPr>
              <w:jc w:val="center"/>
              <w:rPr>
                <w:b/>
                <w:bCs/>
                <w:rtl/>
              </w:rPr>
            </w:pPr>
            <w:r w:rsidRPr="00D70F48">
              <w:rPr>
                <w:rFonts w:hint="cs"/>
                <w:b/>
                <w:bCs/>
                <w:highlight w:val="yellow"/>
                <w:rtl/>
              </w:rPr>
              <w:t>ביצה</w:t>
            </w:r>
          </w:p>
        </w:tc>
        <w:tc>
          <w:tcPr>
            <w:tcW w:w="1704" w:type="dxa"/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מגולגלת</w:t>
            </w:r>
          </w:p>
        </w:tc>
        <w:tc>
          <w:tcPr>
            <w:tcW w:w="1704" w:type="dxa"/>
            <w:gridSpan w:val="2"/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צלויה</w:t>
            </w:r>
          </w:p>
        </w:tc>
        <w:tc>
          <w:tcPr>
            <w:tcW w:w="4011" w:type="dxa"/>
            <w:gridSpan w:val="2"/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מבושלת</w:t>
            </w:r>
          </w:p>
        </w:tc>
      </w:tr>
      <w:tr w:rsidR="00D70F48" w:rsidTr="00D70F48">
        <w:tc>
          <w:tcPr>
            <w:tcW w:w="2929" w:type="dxa"/>
            <w:tcBorders>
              <w:bottom w:val="single" w:sz="4" w:space="0" w:color="auto"/>
            </w:tcBorders>
          </w:tcPr>
          <w:p w:rsidR="00D70F48" w:rsidRDefault="00D70F48" w:rsidP="008616D2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טובה כשישה </w:t>
            </w:r>
            <w:proofErr w:type="spellStart"/>
            <w:r>
              <w:rPr>
                <w:rFonts w:hint="cs"/>
                <w:rtl/>
              </w:rPr>
              <w:t>סאין</w:t>
            </w:r>
            <w:proofErr w:type="spellEnd"/>
            <w:r>
              <w:rPr>
                <w:rFonts w:hint="cs"/>
                <w:rtl/>
              </w:rPr>
              <w:t xml:space="preserve"> סולת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כארבע</w:t>
            </w:r>
          </w:p>
        </w:tc>
        <w:tc>
          <w:tcPr>
            <w:tcW w:w="4011" w:type="dxa"/>
            <w:gridSpan w:val="2"/>
            <w:tcBorders>
              <w:bottom w:val="single" w:sz="4" w:space="0" w:color="auto"/>
            </w:tcBorders>
          </w:tcPr>
          <w:p w:rsidR="00D70F48" w:rsidRDefault="00D70F48" w:rsidP="008616D2">
            <w:pPr>
              <w:rPr>
                <w:rtl/>
              </w:rPr>
            </w:pPr>
            <w:r>
              <w:rPr>
                <w:rFonts w:hint="cs"/>
                <w:rtl/>
              </w:rPr>
              <w:t>כל מאכל אחר בשיעור זה טוב ממנה חוץ מבשר.</w:t>
            </w:r>
          </w:p>
        </w:tc>
      </w:tr>
      <w:tr w:rsidR="00D70F48" w:rsidTr="00D70F48">
        <w:tc>
          <w:tcPr>
            <w:tcW w:w="5786" w:type="dxa"/>
            <w:gridSpan w:val="3"/>
            <w:tcBorders>
              <w:left w:val="nil"/>
              <w:right w:val="nil"/>
            </w:tcBorders>
          </w:tcPr>
          <w:p w:rsidR="00D70F48" w:rsidRPr="008616D2" w:rsidRDefault="00D70F48" w:rsidP="008616D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4562" w:type="dxa"/>
            <w:gridSpan w:val="3"/>
            <w:tcBorders>
              <w:left w:val="nil"/>
              <w:right w:val="nil"/>
            </w:tcBorders>
          </w:tcPr>
          <w:p w:rsidR="00D70F48" w:rsidRDefault="00D70F48" w:rsidP="008616D2">
            <w:pPr>
              <w:rPr>
                <w:rFonts w:hint="cs"/>
                <w:rtl/>
              </w:rPr>
            </w:pPr>
          </w:p>
        </w:tc>
      </w:tr>
      <w:tr w:rsidR="00D70F48" w:rsidTr="00230435">
        <w:tc>
          <w:tcPr>
            <w:tcW w:w="10348" w:type="dxa"/>
            <w:gridSpan w:val="6"/>
          </w:tcPr>
          <w:p w:rsidR="00D70F48" w:rsidRPr="00D70F48" w:rsidRDefault="00D70F48" w:rsidP="00D70F48">
            <w:pPr>
              <w:jc w:val="center"/>
              <w:rPr>
                <w:rFonts w:hint="cs"/>
                <w:b/>
                <w:bCs/>
                <w:rtl/>
              </w:rPr>
            </w:pPr>
            <w:r w:rsidRPr="00D70F48">
              <w:rPr>
                <w:rFonts w:hint="cs"/>
                <w:b/>
                <w:bCs/>
                <w:highlight w:val="yellow"/>
                <w:rtl/>
              </w:rPr>
              <w:t>באור ברייתא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טחול יפה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לשינים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וקשה לבני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מעים</w:t>
            </w:r>
            <w:proofErr w:type="spellEnd"/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ולכן </w:t>
            </w:r>
            <w:proofErr w:type="spellStart"/>
            <w:r>
              <w:rPr>
                <w:rFonts w:hint="cs"/>
                <w:rtl/>
              </w:rPr>
              <w:t>ילעוס</w:t>
            </w:r>
            <w:proofErr w:type="spellEnd"/>
            <w:r>
              <w:rPr>
                <w:rFonts w:hint="cs"/>
                <w:rtl/>
              </w:rPr>
              <w:t xml:space="preserve"> ויזרוק 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כרישין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קשין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לשינים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ויפין לבני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מעים</w:t>
            </w:r>
            <w:proofErr w:type="spellEnd"/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ישלוק ויבלע 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כל ירק חי מוריק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יצחק בסעודה ראשונה של אחר הקזה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וכל קטן מקטין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חסדא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אפילו גדיא בר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זוזא</w:t>
            </w:r>
            <w:proofErr w:type="spellEnd"/>
            <w:r>
              <w:rPr>
                <w:rFonts w:hint="cs"/>
                <w:rtl/>
              </w:rPr>
              <w:t xml:space="preserve"> שאין בו שיעור רביעית </w:t>
            </w:r>
            <w:proofErr w:type="spellStart"/>
            <w:r>
              <w:rPr>
                <w:rFonts w:hint="cs"/>
                <w:rtl/>
              </w:rPr>
              <w:t>מהיותו</w:t>
            </w:r>
            <w:proofErr w:type="spellEnd"/>
            <w:r>
              <w:rPr>
                <w:rFonts w:hint="cs"/>
                <w:rtl/>
              </w:rPr>
              <w:t xml:space="preserve"> גדול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וכל נפש משיב את הנפש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פפא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אפילו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גילדני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דבי גילי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דגים קטנים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וכל קרוב לנפש משיב את הנפש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א''ל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רבא לשמעיה כי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מייתית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לי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אומצא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דבישרא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טרח ואייתי לי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מהיכא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דמקרב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לבי ברוך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כרוב למזון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ותרדין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לרפואה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כרוב טוב גם למזון </w:t>
            </w:r>
          </w:p>
        </w:tc>
      </w:tr>
      <w:tr w:rsidR="00E346AB" w:rsidTr="00D70F48">
        <w:tc>
          <w:tcPr>
            <w:tcW w:w="5786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אוי לו לבית שהלפת עוברת בתוכו:</w:t>
            </w:r>
          </w:p>
        </w:tc>
        <w:tc>
          <w:tcPr>
            <w:tcW w:w="4562" w:type="dxa"/>
            <w:gridSpan w:val="3"/>
          </w:tcPr>
          <w:p w:rsidR="00E346AB" w:rsidRDefault="00E346AB" w:rsidP="008616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בלי בשר יין או עצים </w:t>
            </w:r>
          </w:p>
        </w:tc>
      </w:tr>
      <w:tr w:rsidR="00D70F48" w:rsidTr="00D70F48">
        <w:tc>
          <w:tcPr>
            <w:tcW w:w="10348" w:type="dxa"/>
            <w:gridSpan w:val="6"/>
          </w:tcPr>
          <w:p w:rsidR="00D70F48" w:rsidRDefault="00D70F48" w:rsidP="008616D2">
            <w:pPr>
              <w:rPr>
                <w:rFonts w:hint="cs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דג קטן מליח  </w:t>
            </w:r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פעמים שהוא ממית בשבעה </w:t>
            </w:r>
            <w:proofErr w:type="spellStart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בשבעה</w:t>
            </w:r>
            <w:proofErr w:type="spellEnd"/>
            <w:r w:rsidRPr="008616D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עשר ובעשרים ושבעה ואמרי לה בעשרים ושלשה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וזה דווקא שהוא לא צלוי ולא שתה אחריו מים.</w:t>
            </w:r>
          </w:p>
        </w:tc>
      </w:tr>
    </w:tbl>
    <w:p w:rsidR="008616D2" w:rsidRDefault="008616D2" w:rsidP="008616D2">
      <w:pPr>
        <w:rPr>
          <w:rFonts w:hint="cs"/>
          <w:rtl/>
        </w:rPr>
      </w:pPr>
    </w:p>
    <w:p w:rsidR="008616D2" w:rsidRDefault="008616D2" w:rsidP="008616D2">
      <w:pPr>
        <w:rPr>
          <w:rFonts w:hint="cs"/>
          <w:rtl/>
        </w:rPr>
      </w:pPr>
    </w:p>
    <w:p w:rsidR="008616D2" w:rsidRDefault="008616D2" w:rsidP="008616D2">
      <w:pPr>
        <w:rPr>
          <w:rFonts w:hint="cs"/>
          <w:rtl/>
        </w:rPr>
      </w:pPr>
    </w:p>
    <w:sectPr w:rsidR="008616D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2"/>
    <w:rsid w:val="008616D2"/>
    <w:rsid w:val="00A41E71"/>
    <w:rsid w:val="00A96003"/>
    <w:rsid w:val="00B2171E"/>
    <w:rsid w:val="00C615BF"/>
    <w:rsid w:val="00D70F48"/>
    <w:rsid w:val="00E346AB"/>
    <w:rsid w:val="00E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616D2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16D2"/>
    <w:rPr>
      <w:b/>
      <w:bCs/>
    </w:rPr>
  </w:style>
  <w:style w:type="table" w:styleId="a4">
    <w:name w:val="Table Grid"/>
    <w:basedOn w:val="a1"/>
    <w:uiPriority w:val="59"/>
    <w:rsid w:val="0086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616D2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16D2"/>
    <w:rPr>
      <w:b/>
      <w:bCs/>
    </w:rPr>
  </w:style>
  <w:style w:type="table" w:styleId="a4">
    <w:name w:val="Table Grid"/>
    <w:basedOn w:val="a1"/>
    <w:uiPriority w:val="59"/>
    <w:rsid w:val="0086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33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297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2012-09-14T08:29:00Z</dcterms:created>
  <dcterms:modified xsi:type="dcterms:W3CDTF">2012-09-14T08:49:00Z</dcterms:modified>
</cp:coreProperties>
</file>