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1085"/>
        <w:bidiVisual/>
        <w:tblW w:w="10348" w:type="dxa"/>
        <w:tblLook w:val="04A0" w:firstRow="1" w:lastRow="0" w:firstColumn="1" w:lastColumn="0" w:noHBand="0" w:noVBand="1"/>
      </w:tblPr>
      <w:tblGrid>
        <w:gridCol w:w="1701"/>
        <w:gridCol w:w="4110"/>
        <w:gridCol w:w="4537"/>
      </w:tblGrid>
      <w:tr w:rsidR="005F3074" w:rsidTr="005F3074">
        <w:tc>
          <w:tcPr>
            <w:tcW w:w="10348" w:type="dxa"/>
            <w:gridSpan w:val="3"/>
          </w:tcPr>
          <w:p w:rsidR="005F3074" w:rsidRDefault="005F3074" w:rsidP="005F3074">
            <w:pPr>
              <w:jc w:val="center"/>
              <w:rPr>
                <w:rtl/>
              </w:rPr>
            </w:pPr>
            <w:r w:rsidRPr="0075415F">
              <w:rPr>
                <w:rFonts w:hint="cs"/>
                <w:b/>
                <w:bCs/>
                <w:highlight w:val="yellow"/>
                <w:rtl/>
              </w:rPr>
              <w:t>דברים שבין בית שמאי ובית הלל</w:t>
            </w:r>
          </w:p>
        </w:tc>
      </w:tr>
      <w:tr w:rsidR="005F3074" w:rsidTr="005F3074">
        <w:tc>
          <w:tcPr>
            <w:tcW w:w="1701" w:type="dxa"/>
          </w:tcPr>
          <w:p w:rsidR="005F3074" w:rsidRDefault="005F3074" w:rsidP="005F3074">
            <w:pPr>
              <w:rPr>
                <w:rtl/>
              </w:rPr>
            </w:pPr>
          </w:p>
        </w:tc>
        <w:tc>
          <w:tcPr>
            <w:tcW w:w="4110" w:type="dxa"/>
          </w:tcPr>
          <w:p w:rsidR="005F3074" w:rsidRDefault="005F3074" w:rsidP="005F3074">
            <w:pPr>
              <w:rPr>
                <w:rtl/>
              </w:rPr>
            </w:pPr>
            <w:r>
              <w:rPr>
                <w:rFonts w:hint="cs"/>
                <w:rtl/>
              </w:rPr>
              <w:t>בית שמאי</w:t>
            </w:r>
          </w:p>
        </w:tc>
        <w:tc>
          <w:tcPr>
            <w:tcW w:w="4537" w:type="dxa"/>
          </w:tcPr>
          <w:p w:rsidR="005F3074" w:rsidRDefault="005F3074" w:rsidP="005F3074">
            <w:pPr>
              <w:rPr>
                <w:rtl/>
              </w:rPr>
            </w:pPr>
            <w:r>
              <w:rPr>
                <w:rFonts w:hint="cs"/>
                <w:rtl/>
              </w:rPr>
              <w:t>בית הלל</w:t>
            </w:r>
          </w:p>
        </w:tc>
      </w:tr>
      <w:tr w:rsidR="005F3074" w:rsidTr="005F3074">
        <w:tc>
          <w:tcPr>
            <w:tcW w:w="1701" w:type="dxa"/>
          </w:tcPr>
          <w:p w:rsidR="005F3074" w:rsidRDefault="005F3074" w:rsidP="005F3074">
            <w:pPr>
              <w:rPr>
                <w:rtl/>
              </w:rPr>
            </w:pPr>
            <w:r>
              <w:rPr>
                <w:rFonts w:hint="cs"/>
                <w:rtl/>
              </w:rPr>
              <w:t>מה קודם בברכת הקידוש  ברכת היין או הזמן</w:t>
            </w:r>
          </w:p>
        </w:tc>
        <w:tc>
          <w:tcPr>
            <w:tcW w:w="4110" w:type="dxa"/>
          </w:tcPr>
          <w:p w:rsidR="005F3074" w:rsidRDefault="005F3074" w:rsidP="005F307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היום (שהיום גורם ליין, וכבר קידש היום) </w:t>
            </w:r>
          </w:p>
          <w:p w:rsidR="005F3074" w:rsidRDefault="005F3074" w:rsidP="005F3074">
            <w:pPr>
              <w:rPr>
                <w:rtl/>
              </w:rPr>
            </w:pPr>
            <w:r>
              <w:rPr>
                <w:rFonts w:hint="cs"/>
                <w:rtl/>
              </w:rPr>
              <w:t>וכל זה בכניסת שבת שעדיף להקדים את כניסתה אבל בצאת שבת עדיף לאחר את היציאה ולכן בהבדלה יבריך על היין ואח"כ את ברכת היום (המבדיל)</w:t>
            </w:r>
          </w:p>
        </w:tc>
        <w:tc>
          <w:tcPr>
            <w:tcW w:w="4537" w:type="dxa"/>
          </w:tcPr>
          <w:p w:rsidR="005F3074" w:rsidRDefault="005F3074" w:rsidP="005F307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יין (מקדשים רק על יין והוא תדיר). וכך הלכה. </w:t>
            </w:r>
          </w:p>
        </w:tc>
      </w:tr>
      <w:tr w:rsidR="005F3074" w:rsidTr="005F3074">
        <w:tc>
          <w:tcPr>
            <w:tcW w:w="1701" w:type="dxa"/>
          </w:tcPr>
          <w:p w:rsidR="005F3074" w:rsidRDefault="005F3074" w:rsidP="005F3074">
            <w:pPr>
              <w:rPr>
                <w:rtl/>
              </w:rPr>
            </w:pPr>
            <w:r>
              <w:rPr>
                <w:rFonts w:hint="cs"/>
                <w:rtl/>
              </w:rPr>
              <w:t>מתי מותר לשתות יין בין הקידוש לפת</w:t>
            </w:r>
          </w:p>
        </w:tc>
        <w:tc>
          <w:tcPr>
            <w:tcW w:w="4110" w:type="dxa"/>
          </w:tcPr>
          <w:p w:rsidR="005F3074" w:rsidRDefault="005F3074" w:rsidP="005F3074">
            <w:pPr>
              <w:rPr>
                <w:rtl/>
              </w:rPr>
            </w:pPr>
            <w:r>
              <w:rPr>
                <w:rFonts w:hint="cs"/>
                <w:rtl/>
              </w:rPr>
              <w:t>אחרי נטילה</w:t>
            </w:r>
            <w:r w:rsidRPr="00A5767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גזרה שמא יטמאו משקין שאחורי הכוס מחמת ידיו ויחזרו </w:t>
            </w:r>
            <w:r w:rsidRPr="0017272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rtl/>
              </w:rPr>
              <w:t>ויטמאו את הכוס</w:t>
            </w:r>
          </w:p>
        </w:tc>
        <w:tc>
          <w:tcPr>
            <w:tcW w:w="4537" w:type="dxa"/>
          </w:tcPr>
          <w:p w:rsidR="005F3074" w:rsidRDefault="005F3074" w:rsidP="005F3074">
            <w:pPr>
              <w:rPr>
                <w:rtl/>
              </w:rPr>
            </w:pPr>
            <w:r>
              <w:rPr>
                <w:rFonts w:hint="cs"/>
                <w:rtl/>
              </w:rPr>
              <w:t>לפני נטילה</w:t>
            </w:r>
            <w:r w:rsidRPr="00A5767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גזרה שמא יטמאו משקין </w:t>
            </w:r>
            <w:proofErr w:type="spellStart"/>
            <w:r w:rsidRPr="00A5767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שבידים</w:t>
            </w:r>
            <w:proofErr w:type="spellEnd"/>
            <w:r w:rsidRPr="00A5767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מחמת הכוס ויחזרו </w:t>
            </w:r>
            <w:r w:rsidRPr="0017272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rtl/>
              </w:rPr>
              <w:t xml:space="preserve">ויטמאו את </w:t>
            </w:r>
            <w:proofErr w:type="spellStart"/>
            <w:r w:rsidRPr="0017272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rtl/>
              </w:rPr>
              <w:t>הידים</w:t>
            </w:r>
            <w:proofErr w:type="spellEnd"/>
          </w:p>
        </w:tc>
      </w:tr>
      <w:tr w:rsidR="005F3074" w:rsidTr="005F3074">
        <w:tc>
          <w:tcPr>
            <w:tcW w:w="1701" w:type="dxa"/>
          </w:tcPr>
          <w:p w:rsidR="005F3074" w:rsidRDefault="005F3074" w:rsidP="005F307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היכן מניחים את הפת </w:t>
            </w:r>
            <w:proofErr w:type="spellStart"/>
            <w:r>
              <w:rPr>
                <w:rFonts w:hint="cs"/>
                <w:rtl/>
              </w:rPr>
              <w:t>שמקנחין</w:t>
            </w:r>
            <w:proofErr w:type="spellEnd"/>
            <w:r>
              <w:rPr>
                <w:rFonts w:hint="cs"/>
                <w:rtl/>
              </w:rPr>
              <w:t xml:space="preserve"> בה הידיים</w:t>
            </w:r>
          </w:p>
        </w:tc>
        <w:tc>
          <w:tcPr>
            <w:tcW w:w="4110" w:type="dxa"/>
          </w:tcPr>
          <w:p w:rsidR="005F3074" w:rsidRDefault="005F3074" w:rsidP="005F3074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על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השלחן</w:t>
            </w:r>
            <w:proofErr w:type="spellEnd"/>
            <w:r w:rsidRPr="00A5767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גזרה שמא יטמאו משקין שבמפה מחמת הכסת ויחזרו </w:t>
            </w:r>
            <w:r w:rsidRPr="006A3FE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rtl/>
              </w:rPr>
              <w:t xml:space="preserve">ויטמאו את </w:t>
            </w:r>
            <w:proofErr w:type="spellStart"/>
            <w:r w:rsidRPr="006A3FE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rtl/>
              </w:rPr>
              <w:t>הידים</w:t>
            </w:r>
            <w:proofErr w:type="spellEnd"/>
          </w:p>
        </w:tc>
        <w:tc>
          <w:tcPr>
            <w:tcW w:w="4537" w:type="dxa"/>
          </w:tcPr>
          <w:p w:rsidR="005F3074" w:rsidRDefault="005F3074" w:rsidP="005F3074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על הכסת</w:t>
            </w:r>
            <w:r w:rsidRPr="00A5767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גזרה שמא יטמאו משקים שבמפה מחמת </w:t>
            </w:r>
            <w:proofErr w:type="spellStart"/>
            <w:r w:rsidRPr="00A5767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השלחן</w:t>
            </w:r>
            <w:proofErr w:type="spellEnd"/>
            <w:r w:rsidRPr="00A5767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ויחזרו ויטמאו את </w:t>
            </w:r>
            <w:proofErr w:type="spellStart"/>
            <w:r w:rsidRPr="00A5767F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האוכלין</w:t>
            </w:r>
            <w:proofErr w:type="spellEnd"/>
          </w:p>
        </w:tc>
      </w:tr>
      <w:tr w:rsidR="005F3074" w:rsidTr="005F3074">
        <w:tc>
          <w:tcPr>
            <w:tcW w:w="1701" w:type="dxa"/>
          </w:tcPr>
          <w:p w:rsidR="005F3074" w:rsidRDefault="005F3074" w:rsidP="005F307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מתי עושים </w:t>
            </w:r>
            <w:proofErr w:type="spellStart"/>
            <w:r>
              <w:rPr>
                <w:rFonts w:hint="cs"/>
                <w:rtl/>
              </w:rPr>
              <w:t>מיים</w:t>
            </w:r>
            <w:proofErr w:type="spellEnd"/>
            <w:r>
              <w:rPr>
                <w:rFonts w:hint="cs"/>
                <w:rtl/>
              </w:rPr>
              <w:t xml:space="preserve"> אחרונים </w:t>
            </w:r>
          </w:p>
        </w:tc>
        <w:tc>
          <w:tcPr>
            <w:tcW w:w="4110" w:type="dxa"/>
          </w:tcPr>
          <w:p w:rsidR="005F3074" w:rsidRDefault="005F3074" w:rsidP="005F307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אחרי כיבוד הבית  מחשש הפסד </w:t>
            </w:r>
            <w:proofErr w:type="spellStart"/>
            <w:r>
              <w:rPr>
                <w:rFonts w:hint="cs"/>
                <w:rtl/>
              </w:rPr>
              <w:t>אוכלין</w:t>
            </w:r>
            <w:proofErr w:type="spellEnd"/>
            <w:r>
              <w:rPr>
                <w:rFonts w:hint="cs"/>
                <w:rtl/>
              </w:rPr>
              <w:t xml:space="preserve">  שלא חייב שמש ת"ח והוא ישאיר </w:t>
            </w:r>
            <w:proofErr w:type="spellStart"/>
            <w:r>
              <w:rPr>
                <w:rFonts w:hint="cs"/>
                <w:rtl/>
              </w:rPr>
              <w:t>פרורין</w:t>
            </w:r>
            <w:proofErr w:type="spellEnd"/>
            <w:r>
              <w:rPr>
                <w:rFonts w:hint="cs"/>
                <w:rtl/>
              </w:rPr>
              <w:t xml:space="preserve"> כזית </w:t>
            </w:r>
            <w:proofErr w:type="spellStart"/>
            <w:r>
              <w:rPr>
                <w:rFonts w:hint="cs"/>
                <w:rtl/>
              </w:rPr>
              <w:t>שיפסדו</w:t>
            </w:r>
            <w:proofErr w:type="spellEnd"/>
          </w:p>
        </w:tc>
        <w:tc>
          <w:tcPr>
            <w:tcW w:w="4537" w:type="dxa"/>
          </w:tcPr>
          <w:p w:rsidR="005F3074" w:rsidRDefault="005F3074" w:rsidP="005F307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לפני הכיבוד כי חייב שהשמש יהיה ת"ח ובוודאי הוא יפנה את </w:t>
            </w:r>
            <w:proofErr w:type="spellStart"/>
            <w:r>
              <w:rPr>
                <w:rFonts w:hint="cs"/>
                <w:rtl/>
              </w:rPr>
              <w:t>האוכלין</w:t>
            </w:r>
            <w:proofErr w:type="spellEnd"/>
          </w:p>
        </w:tc>
      </w:tr>
      <w:tr w:rsidR="005F3074" w:rsidTr="005F3074">
        <w:tc>
          <w:tcPr>
            <w:tcW w:w="1701" w:type="dxa"/>
          </w:tcPr>
          <w:p w:rsidR="005F3074" w:rsidRDefault="005F3074" w:rsidP="005F3074">
            <w:pPr>
              <w:rPr>
                <w:rtl/>
              </w:rPr>
            </w:pPr>
            <w:r>
              <w:rPr>
                <w:rFonts w:hint="cs"/>
                <w:rtl/>
              </w:rPr>
              <w:t>שיש כוס אחת למזון והבדלה מה הסדר</w:t>
            </w:r>
          </w:p>
        </w:tc>
        <w:tc>
          <w:tcPr>
            <w:tcW w:w="4110" w:type="dxa"/>
          </w:tcPr>
          <w:p w:rsidR="005F3074" w:rsidRDefault="005F3074" w:rsidP="005F3074">
            <w:pPr>
              <w:rPr>
                <w:rFonts w:hint="cs"/>
                <w:rtl/>
              </w:rPr>
            </w:pPr>
            <w:r w:rsidRPr="0023036E">
              <w:rPr>
                <w:rFonts w:hint="cs"/>
                <w:b/>
                <w:bCs/>
                <w:rtl/>
              </w:rPr>
              <w:t>לדעת ר"מ</w:t>
            </w:r>
            <w:r>
              <w:rPr>
                <w:rFonts w:hint="cs"/>
                <w:rtl/>
              </w:rPr>
              <w:t xml:space="preserve">  :הגפן </w:t>
            </w:r>
            <w:r w:rsidRPr="0023036E">
              <w:rPr>
                <w:rFonts w:hint="cs"/>
                <w:rtl/>
              </w:rPr>
              <w:t>נר מזון בשמים</w:t>
            </w:r>
            <w:r>
              <w:rPr>
                <w:rFonts w:hint="cs"/>
                <w:rtl/>
              </w:rPr>
              <w:t xml:space="preserve"> הבדלה </w:t>
            </w:r>
          </w:p>
          <w:p w:rsidR="005F3074" w:rsidRDefault="005F3074" w:rsidP="005F3074">
            <w:pPr>
              <w:rPr>
                <w:rtl/>
              </w:rPr>
            </w:pPr>
            <w:r w:rsidRPr="0023036E">
              <w:rPr>
                <w:rFonts w:hint="cs"/>
                <w:b/>
                <w:bCs/>
                <w:rtl/>
              </w:rPr>
              <w:t>לדעת רבי יהודה</w:t>
            </w:r>
            <w:r>
              <w:rPr>
                <w:rFonts w:hint="cs"/>
                <w:rtl/>
              </w:rPr>
              <w:t xml:space="preserve">: מזון מאור בשמים הבדלה </w:t>
            </w:r>
          </w:p>
        </w:tc>
        <w:tc>
          <w:tcPr>
            <w:tcW w:w="4537" w:type="dxa"/>
          </w:tcPr>
          <w:p w:rsidR="005F3074" w:rsidRDefault="005F3074" w:rsidP="005F3074">
            <w:pPr>
              <w:rPr>
                <w:rFonts w:hint="cs"/>
                <w:rtl/>
              </w:rPr>
            </w:pPr>
            <w:r w:rsidRPr="0023036E">
              <w:rPr>
                <w:rFonts w:hint="cs"/>
                <w:b/>
                <w:bCs/>
                <w:rtl/>
              </w:rPr>
              <w:t>לדעת ר"מ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הגפן </w:t>
            </w:r>
            <w:r w:rsidRPr="0023036E">
              <w:rPr>
                <w:rFonts w:ascii="Arial" w:hAnsi="Arial" w:cs="Arial"/>
                <w:color w:val="000000"/>
                <w:sz w:val="23"/>
                <w:szCs w:val="23"/>
                <w:rtl/>
              </w:rPr>
              <w:t>נר ובשמים</w:t>
            </w:r>
            <w:r w:rsidRPr="007E6AC3">
              <w:rPr>
                <w:rFonts w:ascii="Arial" w:hAnsi="Arial" w:cs="Arial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מזון והבדלה</w:t>
            </w:r>
          </w:p>
          <w:p w:rsidR="005F3074" w:rsidRDefault="005F3074" w:rsidP="005F3074">
            <w:pPr>
              <w:rPr>
                <w:rtl/>
              </w:rPr>
            </w:pPr>
            <w:r w:rsidRPr="0023036E">
              <w:rPr>
                <w:rFonts w:hint="cs"/>
                <w:b/>
                <w:bCs/>
                <w:rtl/>
              </w:rPr>
              <w:t>לדעת רבי יהודה</w:t>
            </w:r>
            <w:r>
              <w:rPr>
                <w:rFonts w:hint="cs"/>
                <w:rtl/>
              </w:rPr>
              <w:t>: מזון  בשמים מאור הבדלה</w:t>
            </w:r>
          </w:p>
        </w:tc>
      </w:tr>
      <w:tr w:rsidR="005F3074" w:rsidTr="005F3074">
        <w:tc>
          <w:tcPr>
            <w:tcW w:w="1701" w:type="dxa"/>
          </w:tcPr>
          <w:p w:rsidR="005F3074" w:rsidRDefault="005F3074" w:rsidP="005F3074">
            <w:pPr>
              <w:rPr>
                <w:rtl/>
              </w:rPr>
            </w:pPr>
            <w:r>
              <w:rPr>
                <w:rFonts w:hint="cs"/>
                <w:rtl/>
              </w:rPr>
              <w:t>מה ברכים על האש</w:t>
            </w:r>
          </w:p>
        </w:tc>
        <w:tc>
          <w:tcPr>
            <w:tcW w:w="4110" w:type="dxa"/>
          </w:tcPr>
          <w:p w:rsidR="005F3074" w:rsidRDefault="005F3074" w:rsidP="005F3074">
            <w:pPr>
              <w:rPr>
                <w:rFonts w:hint="cs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שברא מאור האש</w:t>
            </w:r>
            <w:r>
              <w:rPr>
                <w:rFonts w:hint="cs"/>
                <w:rtl/>
              </w:rPr>
              <w:t xml:space="preserve"> </w:t>
            </w:r>
          </w:p>
          <w:p w:rsidR="005F3074" w:rsidRDefault="005F3074" w:rsidP="005F3074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לרבא</w:t>
            </w:r>
            <w:proofErr w:type="spellEnd"/>
            <w:r>
              <w:rPr>
                <w:rFonts w:hint="cs"/>
                <w:rtl/>
              </w:rPr>
              <w:t xml:space="preserve">  ב"ש סוברים בורא עתיד </w:t>
            </w:r>
            <w:proofErr w:type="spellStart"/>
            <w:r>
              <w:rPr>
                <w:rFonts w:hint="cs"/>
                <w:rtl/>
              </w:rPr>
              <w:t>לברא</w:t>
            </w:r>
            <w:proofErr w:type="spellEnd"/>
            <w:r>
              <w:rPr>
                <w:rFonts w:hint="cs"/>
                <w:rtl/>
              </w:rPr>
              <w:t xml:space="preserve">. </w:t>
            </w:r>
          </w:p>
          <w:p w:rsidR="005F3074" w:rsidRDefault="005F3074" w:rsidP="005F3074">
            <w:pPr>
              <w:rPr>
                <w:rtl/>
              </w:rPr>
            </w:pPr>
            <w:r>
              <w:rPr>
                <w:rFonts w:hint="cs"/>
                <w:rtl/>
              </w:rPr>
              <w:t>ולרב יוסף בש"א  יש מאור אחד לאש.</w:t>
            </w:r>
          </w:p>
        </w:tc>
        <w:tc>
          <w:tcPr>
            <w:tcW w:w="4537" w:type="dxa"/>
          </w:tcPr>
          <w:p w:rsidR="005F3074" w:rsidRDefault="005F3074" w:rsidP="005F3074">
            <w:pPr>
              <w:rPr>
                <w:rFonts w:hint="cs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בורא מאורי האש</w:t>
            </w:r>
            <w:r>
              <w:rPr>
                <w:rFonts w:hint="cs"/>
                <w:rtl/>
              </w:rPr>
              <w:t xml:space="preserve"> </w:t>
            </w:r>
          </w:p>
          <w:p w:rsidR="005F3074" w:rsidRDefault="005F3074" w:rsidP="005F3074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לרבא</w:t>
            </w:r>
            <w:proofErr w:type="spellEnd"/>
            <w:r>
              <w:rPr>
                <w:rFonts w:hint="cs"/>
                <w:rtl/>
              </w:rPr>
              <w:t xml:space="preserve"> ב"ה סוברים בורא הכוונה שברא בעבר </w:t>
            </w:r>
          </w:p>
          <w:p w:rsidR="005F3074" w:rsidRDefault="005F3074" w:rsidP="005F307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ולרב יוסף בה"א  מאורי האש יש שתי מאורות בנר. </w:t>
            </w:r>
          </w:p>
        </w:tc>
      </w:tr>
    </w:tbl>
    <w:p w:rsidR="005F3074" w:rsidRPr="0032495E" w:rsidRDefault="005F3074" w:rsidP="005F3074">
      <w:pPr>
        <w:rPr>
          <w:rFonts w:ascii="Arial" w:hAnsi="Arial" w:cs="Arial"/>
          <w:color w:val="000000"/>
          <w:sz w:val="21"/>
          <w:szCs w:val="21"/>
          <w:rtl/>
        </w:rPr>
      </w:pPr>
      <w:r w:rsidRPr="0032495E"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>טבלאות עזר של</w:t>
      </w:r>
      <w:r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 xml:space="preserve"> מסקנות הגמרא ללימוד ברכות </w:t>
      </w:r>
      <w:bookmarkStart w:id="0" w:name="_GoBack"/>
      <w:bookmarkEnd w:id="0"/>
      <w:r w:rsidRPr="005F3074"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>דף נב</w:t>
      </w:r>
    </w:p>
    <w:p w:rsidR="00D701F5" w:rsidRDefault="00D701F5"/>
    <w:sectPr w:rsidR="00D701F5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74"/>
    <w:rsid w:val="005F3074"/>
    <w:rsid w:val="00C615BF"/>
    <w:rsid w:val="00D7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7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7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2012-09-22T22:00:00Z</dcterms:created>
  <dcterms:modified xsi:type="dcterms:W3CDTF">2012-09-22T22:01:00Z</dcterms:modified>
</cp:coreProperties>
</file>