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7F" w:rsidRPr="00530898" w:rsidRDefault="007E7F7F" w:rsidP="007E7F7F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4824E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מ</w:t>
      </w:r>
      <w:r w:rsidRPr="007E7F7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</w:t>
      </w:r>
    </w:p>
    <w:p w:rsidR="007E7F7F" w:rsidRPr="004824E9" w:rsidRDefault="007E7F7F" w:rsidP="007E7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להצלחת חיילי צה"ל כהודאה </w:t>
      </w:r>
      <w:proofErr w:type="spellStart"/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להשי"ת</w:t>
      </w:r>
      <w:proofErr w:type="spellEnd"/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על נסיו שבכל יום ויום באזור הדרום במבצע עמוד ענן.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9042D" w:rsidTr="00F05EB2">
        <w:tc>
          <w:tcPr>
            <w:tcW w:w="8522" w:type="dxa"/>
            <w:gridSpan w:val="5"/>
          </w:tcPr>
          <w:p w:rsidR="0019042D" w:rsidRDefault="0019042D" w:rsidP="000D36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באיזה מוכין וכסות  אסור להטמין</w:t>
            </w:r>
          </w:p>
        </w:tc>
      </w:tr>
      <w:tr w:rsidR="007E7F7F" w:rsidTr="000D36C4">
        <w:tc>
          <w:tcPr>
            <w:tcW w:w="1704" w:type="dxa"/>
            <w:tcBorders>
              <w:bottom w:val="single" w:sz="4" w:space="0" w:color="auto"/>
            </w:tcBorders>
          </w:tcPr>
          <w:p w:rsidR="007E7F7F" w:rsidRDefault="007E7F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נאמר לחין 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7E7F7F" w:rsidRDefault="007E7F7F">
            <w:pPr>
              <w:rPr>
                <w:rtl/>
              </w:rPr>
            </w:pPr>
            <w:r>
              <w:rPr>
                <w:rFonts w:hint="cs"/>
                <w:rtl/>
              </w:rPr>
              <w:t>ומהגמרא  משמע שלחין מחמת עצמן וכגון הצמר הנמרט מבין ירכתי הבהמה ושומר על לחותו</w:t>
            </w:r>
            <w:r w:rsidR="0019042D">
              <w:rPr>
                <w:rFonts w:hint="cs"/>
                <w:rtl/>
              </w:rPr>
              <w:t>.</w:t>
            </w:r>
          </w:p>
        </w:tc>
      </w:tr>
      <w:tr w:rsidR="007E7F7F" w:rsidTr="000D36C4"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19042D" w:rsidTr="00F903AD">
        <w:tc>
          <w:tcPr>
            <w:tcW w:w="8522" w:type="dxa"/>
            <w:gridSpan w:val="5"/>
          </w:tcPr>
          <w:p w:rsidR="0019042D" w:rsidRPr="0019042D" w:rsidRDefault="0019042D" w:rsidP="0019042D">
            <w:pPr>
              <w:jc w:val="center"/>
              <w:rPr>
                <w:b/>
                <w:bCs/>
                <w:rtl/>
              </w:rPr>
            </w:pPr>
            <w:r w:rsidRPr="0019042D">
              <w:rPr>
                <w:rFonts w:hint="cs"/>
                <w:b/>
                <w:bCs/>
                <w:rtl/>
              </w:rPr>
              <w:t xml:space="preserve">במה </w:t>
            </w:r>
            <w:proofErr w:type="spellStart"/>
            <w:r w:rsidRPr="0019042D">
              <w:rPr>
                <w:rFonts w:hint="cs"/>
                <w:b/>
                <w:bCs/>
                <w:rtl/>
              </w:rPr>
              <w:t>טומנין</w:t>
            </w:r>
            <w:proofErr w:type="spellEnd"/>
            <w:r w:rsidRPr="0019042D">
              <w:rPr>
                <w:rFonts w:hint="cs"/>
                <w:b/>
                <w:bCs/>
                <w:rtl/>
              </w:rPr>
              <w:t xml:space="preserve"> בערב שבת (שלא מוסיף הבל)</w:t>
            </w:r>
          </w:p>
        </w:tc>
      </w:tr>
      <w:tr w:rsidR="0019042D" w:rsidTr="000D36C4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19042D" w:rsidRDefault="0019042D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טומנין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בכסות ובפירות בכנפי יונה </w:t>
            </w:r>
            <w:r w:rsidRPr="0019042D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ובנסורת של חרשים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ובנעורת של פשתן דקה </w:t>
            </w:r>
            <w:r w:rsidRPr="0019042D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highlight w:val="yellow"/>
                <w:rtl/>
              </w:rPr>
              <w:t>רבי יהודה אוסר בדקה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ומתיר בגסה:</w:t>
            </w:r>
          </w:p>
        </w:tc>
      </w:tr>
      <w:tr w:rsidR="007E7F7F" w:rsidTr="000D36C4"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19042D" w:rsidTr="000D36C4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19042D" w:rsidRDefault="0019042D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ינאי תפילין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צריכין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גוף נקי כאלישע בעל כנפים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9042D" w:rsidRDefault="0019042D" w:rsidP="0019042D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אביי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שלא יפיח בהן 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19042D" w:rsidRDefault="0019042D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רבא אמר שלא יישן בהן</w:t>
            </w:r>
          </w:p>
        </w:tc>
      </w:tr>
      <w:tr w:rsidR="007E7F7F" w:rsidTr="000D36C4"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19042D" w:rsidTr="000D36C4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19042D" w:rsidRDefault="0019042D">
            <w:pPr>
              <w:rPr>
                <w:rtl/>
              </w:rPr>
            </w:pPr>
            <w:r w:rsidRPr="0019042D">
              <w:rPr>
                <w:rFonts w:hint="cs"/>
                <w:highlight w:val="yellow"/>
                <w:rtl/>
              </w:rPr>
              <w:t>רבי יהודה אוסר בדקה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19042D" w:rsidRDefault="0019042D">
            <w:pPr>
              <w:rPr>
                <w:rtl/>
              </w:rPr>
            </w:pPr>
            <w:r>
              <w:rPr>
                <w:rFonts w:hint="cs"/>
                <w:rtl/>
              </w:rPr>
              <w:t>של פשתן  ולא מדובר על נסורת של חרשין</w:t>
            </w:r>
          </w:p>
        </w:tc>
      </w:tr>
      <w:tr w:rsidR="007E7F7F" w:rsidTr="000D36C4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7E7F7F" w:rsidTr="000D36C4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0D36C4" w:rsidTr="00CD6E72">
        <w:tc>
          <w:tcPr>
            <w:tcW w:w="8522" w:type="dxa"/>
            <w:gridSpan w:val="5"/>
          </w:tcPr>
          <w:p w:rsidR="000D36C4" w:rsidRDefault="000D36C4" w:rsidP="000D36C4">
            <w:pPr>
              <w:jc w:val="center"/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טומנין</w:t>
            </w:r>
            <w:proofErr w:type="spellEnd"/>
          </w:p>
        </w:tc>
      </w:tr>
      <w:tr w:rsidR="0049207F" w:rsidTr="007350EC">
        <w:tc>
          <w:tcPr>
            <w:tcW w:w="1704" w:type="dxa"/>
            <w:vMerge w:val="restart"/>
          </w:tcPr>
          <w:p w:rsidR="0049207F" w:rsidRDefault="0049207F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בשלחין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ומטלטלין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אותן</w:t>
            </w:r>
            <w:r>
              <w:rPr>
                <w:rFonts w:hint="cs"/>
                <w:rtl/>
              </w:rPr>
              <w:t xml:space="preserve"> כי ראויים לשבת עליהם </w:t>
            </w:r>
          </w:p>
        </w:tc>
        <w:tc>
          <w:tcPr>
            <w:tcW w:w="6818" w:type="dxa"/>
            <w:gridSpan w:val="4"/>
          </w:tcPr>
          <w:p w:rsidR="0049207F" w:rsidRDefault="0049207F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בגיזי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צמר ואין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מטלטלין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אותן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(כי מיועדים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לטוי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ואריגה)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כיצד הוא עושה</w:t>
            </w:r>
          </w:p>
        </w:tc>
      </w:tr>
      <w:tr w:rsidR="0049207F" w:rsidTr="000D36C4">
        <w:tc>
          <w:tcPr>
            <w:tcW w:w="1704" w:type="dxa"/>
            <w:vMerge/>
          </w:tcPr>
          <w:p w:rsidR="0049207F" w:rsidRDefault="0049207F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9207F" w:rsidRDefault="0049207F" w:rsidP="0049207F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נוטל את הכסוי והן נופלות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:rsidR="0049207F" w:rsidRDefault="0049207F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ר"א בן עזריה אומר קופה מטה על צדה ונוטל שמא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יטול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ואינו יכול להחזיר</w:t>
            </w:r>
            <w:r>
              <w:rPr>
                <w:rFonts w:hint="cs"/>
                <w:rtl/>
              </w:rPr>
              <w:t>. (כי הם מוקצה)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9207F" w:rsidRDefault="0049207F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וחכ"א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נוטל ומחזיר:</w:t>
            </w:r>
          </w:p>
        </w:tc>
      </w:tr>
      <w:tr w:rsidR="007E7F7F" w:rsidTr="000D36C4">
        <w:tc>
          <w:tcPr>
            <w:tcW w:w="1704" w:type="dxa"/>
          </w:tcPr>
          <w:p w:rsidR="007E7F7F" w:rsidRDefault="0049207F">
            <w:pPr>
              <w:rPr>
                <w:rtl/>
              </w:rPr>
            </w:pPr>
            <w:r>
              <w:rPr>
                <w:rFonts w:hint="cs"/>
                <w:rtl/>
              </w:rPr>
              <w:t>שלחין של אומן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7E7F7F" w:rsidTr="000D36C4">
        <w:tc>
          <w:tcPr>
            <w:tcW w:w="1704" w:type="dxa"/>
          </w:tcPr>
          <w:p w:rsidR="007E7F7F" w:rsidRDefault="004920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לרבי יונתן הם מוקצה כי הוא מקפיד עליהם </w:t>
            </w: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7E7F7F" w:rsidTr="000D36C4">
        <w:tc>
          <w:tcPr>
            <w:tcW w:w="1704" w:type="dxa"/>
          </w:tcPr>
          <w:p w:rsidR="007E7F7F" w:rsidRDefault="004920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לא מקפיד  ואינם מוקצה</w:t>
            </w: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7E7F7F" w:rsidTr="000D36C4">
        <w:tc>
          <w:tcPr>
            <w:tcW w:w="1704" w:type="dxa"/>
            <w:tcBorders>
              <w:bottom w:val="single" w:sz="4" w:space="0" w:color="auto"/>
            </w:tcBorders>
          </w:tcPr>
          <w:p w:rsidR="007E7F7F" w:rsidRDefault="0049207F">
            <w:pPr>
              <w:rPr>
                <w:rtl/>
              </w:rPr>
            </w:pPr>
            <w:r>
              <w:rPr>
                <w:rFonts w:hint="cs"/>
                <w:rtl/>
              </w:rPr>
              <w:t>והם חולקים במחלוקת תנאים.</w:t>
            </w: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E7F7F" w:rsidRDefault="007E7F7F">
            <w:pPr>
              <w:rPr>
                <w:rtl/>
              </w:rPr>
            </w:pPr>
          </w:p>
        </w:tc>
      </w:tr>
      <w:tr w:rsidR="000D36C4" w:rsidTr="000D36C4"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:rsidR="000D36C4" w:rsidRDefault="000D36C4" w:rsidP="000D36C4">
            <w:pPr>
              <w:jc w:val="center"/>
              <w:rPr>
                <w:rFonts w:hint="cs"/>
                <w:rtl/>
              </w:rPr>
            </w:pPr>
          </w:p>
          <w:p w:rsidR="000D36C4" w:rsidRDefault="000D36C4" w:rsidP="000D36C4">
            <w:pPr>
              <w:jc w:val="center"/>
              <w:rPr>
                <w:rFonts w:hint="cs"/>
                <w:rtl/>
              </w:rPr>
            </w:pPr>
          </w:p>
        </w:tc>
      </w:tr>
      <w:tr w:rsidR="000D36C4" w:rsidTr="009D048C">
        <w:tc>
          <w:tcPr>
            <w:tcW w:w="8522" w:type="dxa"/>
            <w:gridSpan w:val="5"/>
          </w:tcPr>
          <w:p w:rsidR="000D36C4" w:rsidRDefault="000D36C4" w:rsidP="000D36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אבות מלאכות  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ארבעים חסר אחת כנגד מי</w:t>
            </w:r>
            <w:r>
              <w:rPr>
                <w:rFonts w:hint="cs"/>
                <w:rtl/>
              </w:rPr>
              <w:t>?</w:t>
            </w:r>
          </w:p>
        </w:tc>
      </w:tr>
      <w:tr w:rsidR="000D36C4" w:rsidTr="00C05502">
        <w:tc>
          <w:tcPr>
            <w:tcW w:w="1704" w:type="dxa"/>
          </w:tcPr>
          <w:p w:rsidR="000D36C4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חנינא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חמא</w:t>
            </w:r>
            <w:proofErr w:type="spellEnd"/>
          </w:p>
        </w:tc>
        <w:tc>
          <w:tcPr>
            <w:tcW w:w="6818" w:type="dxa"/>
            <w:gridSpan w:val="4"/>
          </w:tcPr>
          <w:p w:rsidR="000D36C4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שמעון ברבי יוסי בן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לקוניא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כנגד מלאכה מלאכתו ומלאכת שבתורה</w:t>
            </w:r>
          </w:p>
        </w:tc>
      </w:tr>
      <w:tr w:rsidR="000D36C4" w:rsidTr="00EA7DF6">
        <w:tc>
          <w:tcPr>
            <w:tcW w:w="1704" w:type="dxa"/>
          </w:tcPr>
          <w:p w:rsidR="000D36C4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כנגד עבודות המשכן</w:t>
            </w:r>
          </w:p>
        </w:tc>
        <w:tc>
          <w:tcPr>
            <w:tcW w:w="3408" w:type="dxa"/>
            <w:gridSpan w:val="2"/>
          </w:tcPr>
          <w:p w:rsidR="000D36C4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ויבא הביתה לעשות מלאכתו</w:t>
            </w:r>
          </w:p>
        </w:tc>
        <w:tc>
          <w:tcPr>
            <w:tcW w:w="3410" w:type="dxa"/>
            <w:gridSpan w:val="2"/>
          </w:tcPr>
          <w:p w:rsidR="000D36C4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והמלאכה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היתה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דים</w:t>
            </w:r>
            <w:proofErr w:type="spellEnd"/>
          </w:p>
        </w:tc>
      </w:tr>
      <w:tr w:rsidR="007E7F7F" w:rsidTr="007E7F7F">
        <w:tc>
          <w:tcPr>
            <w:tcW w:w="1704" w:type="dxa"/>
          </w:tcPr>
          <w:p w:rsidR="007E7F7F" w:rsidRDefault="000D36C4">
            <w:pPr>
              <w:rPr>
                <w:rtl/>
              </w:rPr>
            </w:pPr>
            <w:r>
              <w:rPr>
                <w:rFonts w:hint="cs"/>
                <w:rtl/>
              </w:rPr>
              <w:t>יש ברייתא כזו.</w:t>
            </w:r>
          </w:p>
        </w:tc>
        <w:tc>
          <w:tcPr>
            <w:tcW w:w="1704" w:type="dxa"/>
          </w:tcPr>
          <w:p w:rsidR="007E7F7F" w:rsidRDefault="000D36C4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לעשות צרכיו נכנס</w:t>
            </w:r>
          </w:p>
        </w:tc>
        <w:tc>
          <w:tcPr>
            <w:tcW w:w="1704" w:type="dxa"/>
          </w:tcPr>
          <w:p w:rsidR="007E7F7F" w:rsidRDefault="000D36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מלאכה ממש </w:t>
            </w:r>
          </w:p>
        </w:tc>
        <w:tc>
          <w:tcPr>
            <w:tcW w:w="1705" w:type="dxa"/>
          </w:tcPr>
          <w:p w:rsidR="007E7F7F" w:rsidRDefault="000D36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שעשו עבודה </w:t>
            </w:r>
          </w:p>
        </w:tc>
        <w:tc>
          <w:tcPr>
            <w:tcW w:w="1705" w:type="dxa"/>
          </w:tcPr>
          <w:p w:rsidR="007E7F7F" w:rsidRDefault="000D36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שהושלמה המלאכה </w:t>
            </w:r>
          </w:p>
        </w:tc>
      </w:tr>
    </w:tbl>
    <w:p w:rsidR="0098256B" w:rsidRDefault="0098256B">
      <w:pPr>
        <w:rPr>
          <w:rFonts w:hint="cs"/>
          <w:rtl/>
        </w:rPr>
      </w:pPr>
    </w:p>
    <w:p w:rsidR="007E7F7F" w:rsidRDefault="007E7F7F">
      <w:bookmarkStart w:id="0" w:name="_GoBack"/>
      <w:bookmarkEnd w:id="0"/>
    </w:p>
    <w:sectPr w:rsidR="007E7F7F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7F"/>
    <w:rsid w:val="000D36C4"/>
    <w:rsid w:val="0019042D"/>
    <w:rsid w:val="0049207F"/>
    <w:rsid w:val="007E7F7F"/>
    <w:rsid w:val="009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2012-11-21T06:17:00Z</dcterms:created>
  <dcterms:modified xsi:type="dcterms:W3CDTF">2012-11-21T07:01:00Z</dcterms:modified>
</cp:coreProperties>
</file>