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B3" w:rsidRPr="004235D9" w:rsidRDefault="00D371B3" w:rsidP="00B51CCC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B51CC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B51CC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נ</w:t>
      </w:r>
      <w:r w:rsidR="00B51CCC" w:rsidRPr="00B51CC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ג</w:t>
      </w:r>
      <w:proofErr w:type="spellEnd"/>
    </w:p>
    <w:tbl>
      <w:tblPr>
        <w:tblStyle w:val="a3"/>
        <w:bidiVisual/>
        <w:tblW w:w="10490" w:type="dxa"/>
        <w:tblInd w:w="-942" w:type="dxa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522"/>
        <w:gridCol w:w="2731"/>
      </w:tblGrid>
      <w:tr w:rsidR="00F57A64" w:rsidTr="00607C1C">
        <w:tc>
          <w:tcPr>
            <w:tcW w:w="10490" w:type="dxa"/>
            <w:gridSpan w:val="5"/>
          </w:tcPr>
          <w:p w:rsidR="00F57A64" w:rsidRDefault="00F57A64" w:rsidP="00F57A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מה שהוא טפל לגוף  או שאין בו חשש טלטול או שנועד למנוע צער מותר לצאת ומה שלא נקרא משא ואסור לצאת </w:t>
            </w:r>
            <w:proofErr w:type="spellStart"/>
            <w:r>
              <w:rPr>
                <w:rFonts w:hint="cs"/>
                <w:rtl/>
              </w:rPr>
              <w:t>איתו</w:t>
            </w:r>
            <w:proofErr w:type="spellEnd"/>
          </w:p>
        </w:tc>
      </w:tr>
      <w:tr w:rsidR="00D371B3" w:rsidTr="007976F6">
        <w:tc>
          <w:tcPr>
            <w:tcW w:w="1985" w:type="dxa"/>
          </w:tcPr>
          <w:p w:rsidR="00D371B3" w:rsidRDefault="0040552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ת"ק </w:t>
            </w:r>
          </w:p>
        </w:tc>
        <w:tc>
          <w:tcPr>
            <w:tcW w:w="1701" w:type="dxa"/>
          </w:tcPr>
          <w:p w:rsidR="00D371B3" w:rsidRDefault="00405521" w:rsidP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חמור יוצא במרדעת בזמן שהיא קשורה בו</w:t>
            </w:r>
            <w:r w:rsidR="00F46B33">
              <w:rPr>
                <w:rFonts w:hint="cs"/>
                <w:rtl/>
              </w:rPr>
              <w:t xml:space="preserve"> (כי היא באה לחממו).</w:t>
            </w:r>
          </w:p>
        </w:tc>
        <w:tc>
          <w:tcPr>
            <w:tcW w:w="2551" w:type="dxa"/>
          </w:tcPr>
          <w:p w:rsidR="00D371B3" w:rsidRDefault="00405521" w:rsidP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זכרים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יוצאין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לבובין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(כיסוי זכרות)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רחלות יוצאות שחוזות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(אליה למעלה)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כבולות</w:t>
            </w:r>
            <w:r>
              <w:rPr>
                <w:rFonts w:hint="cs"/>
                <w:rtl/>
              </w:rPr>
              <w:t xml:space="preserve"> (אליה למטה)</w:t>
            </w:r>
          </w:p>
        </w:tc>
        <w:tc>
          <w:tcPr>
            <w:tcW w:w="1522" w:type="dxa"/>
          </w:tcPr>
          <w:p w:rsidR="00D371B3" w:rsidRDefault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רחלות יוצאות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כבונות</w:t>
            </w:r>
          </w:p>
        </w:tc>
        <w:tc>
          <w:tcPr>
            <w:tcW w:w="2731" w:type="dxa"/>
          </w:tcPr>
          <w:p w:rsidR="00D371B3" w:rsidRDefault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העזים יוצאות צרורות</w:t>
            </w:r>
          </w:p>
        </w:tc>
      </w:tr>
      <w:tr w:rsidR="00D371B3" w:rsidTr="00F57A64">
        <w:tc>
          <w:tcPr>
            <w:tcW w:w="1985" w:type="dxa"/>
          </w:tcPr>
          <w:p w:rsidR="00D371B3" w:rsidRDefault="00405521" w:rsidP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יוסי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1B3" w:rsidRDefault="00405521">
            <w:pPr>
              <w:rPr>
                <w:rtl/>
              </w:rPr>
            </w:pPr>
            <w:r>
              <w:rPr>
                <w:rFonts w:hint="cs"/>
                <w:rtl/>
              </w:rPr>
              <w:t>אסור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371B3" w:rsidRDefault="00405521">
            <w:pPr>
              <w:rPr>
                <w:rtl/>
              </w:rPr>
            </w:pPr>
            <w:r>
              <w:rPr>
                <w:rFonts w:hint="cs"/>
                <w:rtl/>
              </w:rPr>
              <w:t>אסור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D371B3" w:rsidRDefault="00405521">
            <w:pPr>
              <w:rPr>
                <w:rtl/>
              </w:rPr>
            </w:pPr>
            <w:r>
              <w:rPr>
                <w:rFonts w:hint="cs"/>
                <w:rtl/>
              </w:rPr>
              <w:t>מותר</w:t>
            </w:r>
          </w:p>
        </w:tc>
        <w:tc>
          <w:tcPr>
            <w:tcW w:w="2731" w:type="dxa"/>
          </w:tcPr>
          <w:p w:rsidR="00D371B3" w:rsidRDefault="00405521">
            <w:pPr>
              <w:rPr>
                <w:rtl/>
              </w:rPr>
            </w:pPr>
            <w:r>
              <w:rPr>
                <w:rFonts w:hint="cs"/>
                <w:rtl/>
              </w:rPr>
              <w:t>אסור</w:t>
            </w:r>
          </w:p>
        </w:tc>
      </w:tr>
      <w:tr w:rsidR="00D371B3" w:rsidTr="00F57A64">
        <w:tc>
          <w:tcPr>
            <w:tcW w:w="1985" w:type="dxa"/>
            <w:tcBorders>
              <w:bottom w:val="single" w:sz="4" w:space="0" w:color="auto"/>
            </w:tcBorders>
          </w:tcPr>
          <w:p w:rsidR="00D371B3" w:rsidRDefault="00405521" w:rsidP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יהודה אומר 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1522" w:type="dxa"/>
            <w:tcBorders>
              <w:left w:val="nil"/>
              <w:bottom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D371B3" w:rsidRDefault="00405521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עזים יוצאות צרורות ליבש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(שקשור חזק ואין סיכוי שיפול )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אבל לא לחלב:</w:t>
            </w:r>
          </w:p>
        </w:tc>
      </w:tr>
      <w:tr w:rsidR="00D371B3" w:rsidTr="00F57A64">
        <w:tc>
          <w:tcPr>
            <w:tcW w:w="1985" w:type="dxa"/>
            <w:tcBorders>
              <w:left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D371B3" w:rsidRDefault="00D371B3">
            <w:pPr>
              <w:rPr>
                <w:rtl/>
              </w:rPr>
            </w:pPr>
          </w:p>
        </w:tc>
      </w:tr>
      <w:tr w:rsidR="00F46B33" w:rsidTr="007976F6">
        <w:tc>
          <w:tcPr>
            <w:tcW w:w="10490" w:type="dxa"/>
            <w:gridSpan w:val="5"/>
          </w:tcPr>
          <w:p w:rsidR="00F46B33" w:rsidRDefault="00F46B33" w:rsidP="00F46B33">
            <w:pPr>
              <w:jc w:val="center"/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חמור יוצא במרדעת בזמן שהיא קשורה בו</w:t>
            </w:r>
            <w:r>
              <w:rPr>
                <w:rFonts w:hint="cs"/>
                <w:rtl/>
              </w:rPr>
              <w:t xml:space="preserve"> (כי היא באה לחממו).</w:t>
            </w:r>
          </w:p>
        </w:tc>
      </w:tr>
      <w:tr w:rsidR="00F46B33" w:rsidTr="007976F6">
        <w:tc>
          <w:tcPr>
            <w:tcW w:w="10490" w:type="dxa"/>
            <w:gridSpan w:val="5"/>
          </w:tcPr>
          <w:p w:rsidR="00F46B33" w:rsidRDefault="00F46B33" w:rsidP="00F46B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שמואל </w:t>
            </w:r>
            <w:r>
              <w:rPr>
                <w:rFonts w:hint="cs"/>
                <w:rtl/>
              </w:rPr>
              <w:t xml:space="preserve">רק אם </w:t>
            </w:r>
            <w:r>
              <w:rPr>
                <w:rFonts w:hint="cs"/>
                <w:rtl/>
              </w:rPr>
              <w:t>קשורה לו מע"ש</w:t>
            </w:r>
            <w:r>
              <w:rPr>
                <w:rFonts w:hint="cs"/>
                <w:rtl/>
              </w:rPr>
              <w:t>.</w:t>
            </w:r>
          </w:p>
        </w:tc>
      </w:tr>
      <w:tr w:rsidR="00F46B33" w:rsidTr="007976F6">
        <w:tc>
          <w:tcPr>
            <w:tcW w:w="3686" w:type="dxa"/>
            <w:gridSpan w:val="2"/>
          </w:tcPr>
          <w:p w:rsidR="00F46B33" w:rsidRDefault="00F46B33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אסי בר נתן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שאל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מר'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חייא</w:t>
            </w:r>
            <w:proofErr w:type="spellEnd"/>
          </w:p>
        </w:tc>
        <w:tc>
          <w:tcPr>
            <w:tcW w:w="6804" w:type="dxa"/>
            <w:gridSpan w:val="3"/>
          </w:tcPr>
          <w:p w:rsidR="00F46B33" w:rsidRDefault="00F46B33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מהו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ליתן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מרדעת על גבי חמור בשבת</w:t>
            </w:r>
            <w:r>
              <w:rPr>
                <w:rFonts w:hint="cs"/>
                <w:rtl/>
              </w:rPr>
              <w:t>.</w:t>
            </w:r>
          </w:p>
        </w:tc>
      </w:tr>
      <w:tr w:rsidR="00D76516" w:rsidTr="007976F6">
        <w:tc>
          <w:tcPr>
            <w:tcW w:w="3686" w:type="dxa"/>
            <w:gridSpan w:val="2"/>
          </w:tcPr>
          <w:p w:rsidR="00D76516" w:rsidRDefault="00D765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רב  מותר </w:t>
            </w:r>
          </w:p>
        </w:tc>
        <w:tc>
          <w:tcPr>
            <w:tcW w:w="6804" w:type="dxa"/>
            <w:gridSpan w:val="3"/>
          </w:tcPr>
          <w:p w:rsidR="00D76516" w:rsidRDefault="00D76516">
            <w:pPr>
              <w:rPr>
                <w:rtl/>
              </w:rPr>
            </w:pPr>
            <w:r>
              <w:rPr>
                <w:rFonts w:hint="cs"/>
                <w:rtl/>
              </w:rPr>
              <w:t>כל שהוא משום תענוג (</w:t>
            </w:r>
            <w:proofErr w:type="spellStart"/>
            <w:r>
              <w:rPr>
                <w:rFonts w:hint="cs"/>
                <w:rtl/>
              </w:rPr>
              <w:t>טרקסל</w:t>
            </w:r>
            <w:proofErr w:type="spellEnd"/>
            <w:r>
              <w:rPr>
                <w:rFonts w:hint="cs"/>
                <w:rtl/>
              </w:rPr>
              <w:t xml:space="preserve"> ) או צער (מרדעת)</w:t>
            </w:r>
          </w:p>
        </w:tc>
      </w:tr>
      <w:tr w:rsidR="00D76516" w:rsidTr="007976F6">
        <w:tc>
          <w:tcPr>
            <w:tcW w:w="3686" w:type="dxa"/>
            <w:gridSpan w:val="2"/>
          </w:tcPr>
          <w:p w:rsidR="00D76516" w:rsidRDefault="00D76516">
            <w:pPr>
              <w:rPr>
                <w:rtl/>
              </w:rPr>
            </w:pPr>
            <w:r>
              <w:rPr>
                <w:rFonts w:hint="cs"/>
                <w:rtl/>
              </w:rPr>
              <w:t>שמואל (</w:t>
            </w:r>
            <w:r w:rsidR="003E3D0D">
              <w:rPr>
                <w:rFonts w:hint="cs"/>
                <w:rtl/>
              </w:rPr>
              <w:t xml:space="preserve">שנקרא </w:t>
            </w:r>
            <w:proofErr w:type="spellStart"/>
            <w:r w:rsidR="003E3D0D">
              <w:rPr>
                <w:rFonts w:hint="cs"/>
                <w:rtl/>
              </w:rPr>
              <w:t>אריוך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2551" w:type="dxa"/>
          </w:tcPr>
          <w:p w:rsidR="00D76516" w:rsidRDefault="00D765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משום תענוג </w:t>
            </w:r>
            <w:r w:rsidR="003E3D0D">
              <w:rPr>
                <w:rFonts w:hint="cs"/>
                <w:rtl/>
              </w:rPr>
              <w:t>(</w:t>
            </w:r>
            <w:proofErr w:type="spellStart"/>
            <w:r w:rsidR="003E3D0D">
              <w:rPr>
                <w:rFonts w:hint="cs"/>
                <w:rtl/>
              </w:rPr>
              <w:t>טרקסל</w:t>
            </w:r>
            <w:proofErr w:type="spellEnd"/>
            <w:r w:rsidR="003E3D0D">
              <w:rPr>
                <w:rFonts w:hint="cs"/>
                <w:rtl/>
              </w:rPr>
              <w:t xml:space="preserve">) </w:t>
            </w:r>
            <w:r>
              <w:rPr>
                <w:rFonts w:hint="cs"/>
                <w:rtl/>
              </w:rPr>
              <w:t>אסור</w:t>
            </w:r>
          </w:p>
        </w:tc>
        <w:tc>
          <w:tcPr>
            <w:tcW w:w="4253" w:type="dxa"/>
            <w:gridSpan w:val="2"/>
          </w:tcPr>
          <w:p w:rsidR="00D76516" w:rsidRDefault="00D765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משום צער מותר </w:t>
            </w:r>
          </w:p>
        </w:tc>
      </w:tr>
      <w:tr w:rsidR="003E3D0D" w:rsidTr="007976F6">
        <w:tc>
          <w:tcPr>
            <w:tcW w:w="1985" w:type="dxa"/>
            <w:tcBorders>
              <w:left w:val="nil"/>
            </w:tcBorders>
          </w:tcPr>
          <w:p w:rsidR="003E3D0D" w:rsidRDefault="003E3D0D">
            <w:pPr>
              <w:rPr>
                <w:rtl/>
              </w:rPr>
            </w:pPr>
          </w:p>
        </w:tc>
        <w:tc>
          <w:tcPr>
            <w:tcW w:w="1701" w:type="dxa"/>
          </w:tcPr>
          <w:p w:rsidR="003E3D0D" w:rsidRDefault="003E3D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קש ה על שמואל </w:t>
            </w:r>
          </w:p>
        </w:tc>
        <w:tc>
          <w:tcPr>
            <w:tcW w:w="2551" w:type="dxa"/>
          </w:tcPr>
          <w:p w:rsidR="003E3D0D" w:rsidRDefault="003E3D0D" w:rsidP="003E3D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למה סייחים קטנים יכולים להיות בחצר עם  </w:t>
            </w:r>
            <w:proofErr w:type="spellStart"/>
            <w:r>
              <w:rPr>
                <w:rFonts w:hint="cs"/>
                <w:rtl/>
              </w:rPr>
              <w:t>טרקסל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4253" w:type="dxa"/>
            <w:gridSpan w:val="2"/>
          </w:tcPr>
          <w:p w:rsidR="003E3D0D" w:rsidRDefault="003E3D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משום שצווארם נמוך וזה צער להם להגיע לאוכל באדמה. </w:t>
            </w:r>
          </w:p>
        </w:tc>
      </w:tr>
      <w:tr w:rsidR="003E3D0D" w:rsidTr="007976F6">
        <w:tc>
          <w:tcPr>
            <w:tcW w:w="3686" w:type="dxa"/>
            <w:gridSpan w:val="2"/>
          </w:tcPr>
          <w:p w:rsidR="003E3D0D" w:rsidRDefault="003E3D0D">
            <w:pPr>
              <w:rPr>
                <w:rtl/>
              </w:rPr>
            </w:pPr>
            <w:r>
              <w:rPr>
                <w:rFonts w:hint="cs"/>
                <w:rtl/>
              </w:rPr>
              <w:t>למה אוכף אסור בנטילה</w:t>
            </w:r>
            <w:r>
              <w:rPr>
                <w:rFonts w:hint="cs"/>
                <w:rtl/>
              </w:rPr>
              <w:t xml:space="preserve">, ומשמע גם בנתינה והמרדעת  מותרת </w:t>
            </w:r>
          </w:p>
        </w:tc>
        <w:tc>
          <w:tcPr>
            <w:tcW w:w="6804" w:type="dxa"/>
            <w:gridSpan w:val="3"/>
          </w:tcPr>
          <w:p w:rsidR="003E3D0D" w:rsidRDefault="003E3D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בנטילה אסור שיפול מאליו, וגם אין לו צער. אבל בנתינה לא </w:t>
            </w:r>
            <w:proofErr w:type="spellStart"/>
            <w:r>
              <w:rPr>
                <w:rFonts w:hint="cs"/>
                <w:rtl/>
              </w:rPr>
              <w:t>ינתן</w:t>
            </w:r>
            <w:proofErr w:type="spellEnd"/>
            <w:r>
              <w:rPr>
                <w:rFonts w:hint="cs"/>
                <w:rtl/>
              </w:rPr>
              <w:t xml:space="preserve"> מאילו וגם יש לו צער.</w:t>
            </w:r>
            <w:r>
              <w:rPr>
                <w:rFonts w:hint="cs"/>
                <w:rtl/>
              </w:rPr>
              <w:t xml:space="preserve"> (כמו מרדעת )</w:t>
            </w:r>
          </w:p>
        </w:tc>
      </w:tr>
      <w:tr w:rsidR="00816BF3" w:rsidTr="007976F6">
        <w:tc>
          <w:tcPr>
            <w:tcW w:w="10490" w:type="dxa"/>
            <w:gridSpan w:val="5"/>
          </w:tcPr>
          <w:p w:rsidR="00816BF3" w:rsidRDefault="00816BF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מדוע מתירים </w:t>
            </w:r>
            <w:r>
              <w:rPr>
                <w:rFonts w:hint="cs"/>
                <w:rtl/>
              </w:rPr>
              <w:t xml:space="preserve"> לשים על חמור מרדעת  </w:t>
            </w:r>
            <w:proofErr w:type="spellStart"/>
            <w:r>
              <w:rPr>
                <w:rFonts w:hint="cs"/>
                <w:rtl/>
              </w:rPr>
              <w:t>מרדעת</w:t>
            </w:r>
            <w:proofErr w:type="spellEnd"/>
            <w:r>
              <w:rPr>
                <w:rFonts w:hint="cs"/>
                <w:rtl/>
              </w:rPr>
              <w:t xml:space="preserve"> מצד צער הרי</w:t>
            </w:r>
            <w:r>
              <w:rPr>
                <w:rFonts w:hint="cs"/>
                <w:rtl/>
              </w:rPr>
              <w:t>:</w:t>
            </w:r>
          </w:p>
        </w:tc>
      </w:tr>
      <w:tr w:rsidR="00816BF3" w:rsidTr="007976F6">
        <w:tc>
          <w:tcPr>
            <w:tcW w:w="1985" w:type="dxa"/>
          </w:tcPr>
          <w:p w:rsidR="00816BF3" w:rsidRDefault="00816BF3">
            <w:pPr>
              <w:rPr>
                <w:rtl/>
              </w:rPr>
            </w:pPr>
            <w:r>
              <w:rPr>
                <w:rFonts w:hint="cs"/>
                <w:rtl/>
              </w:rPr>
              <w:t>א.</w:t>
            </w:r>
          </w:p>
        </w:tc>
        <w:tc>
          <w:tcPr>
            <w:tcW w:w="4252" w:type="dxa"/>
            <w:gridSpan w:val="2"/>
          </w:tcPr>
          <w:p w:rsidR="00816BF3" w:rsidRDefault="00816BF3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ואין סכין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ומפרכסין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לבהמה</w:t>
            </w:r>
            <w:r>
              <w:rPr>
                <w:rFonts w:hint="cs"/>
                <w:rtl/>
              </w:rPr>
              <w:t xml:space="preserve"> (שיש לה מכה)</w:t>
            </w:r>
          </w:p>
        </w:tc>
        <w:tc>
          <w:tcPr>
            <w:tcW w:w="4253" w:type="dxa"/>
            <w:gridSpan w:val="2"/>
          </w:tcPr>
          <w:p w:rsidR="00816BF3" w:rsidRDefault="00816BF3">
            <w:pPr>
              <w:rPr>
                <w:rtl/>
              </w:rPr>
            </w:pPr>
            <w:r>
              <w:rPr>
                <w:rFonts w:hint="cs"/>
                <w:rtl/>
              </w:rPr>
              <w:t>מדובר שנרפאה המכה וזה לתענוג</w:t>
            </w:r>
          </w:p>
        </w:tc>
      </w:tr>
      <w:tr w:rsidR="00816BF3" w:rsidTr="00F57A64">
        <w:tc>
          <w:tcPr>
            <w:tcW w:w="1985" w:type="dxa"/>
            <w:tcBorders>
              <w:bottom w:val="single" w:sz="4" w:space="0" w:color="auto"/>
            </w:tcBorders>
          </w:tcPr>
          <w:p w:rsidR="00816BF3" w:rsidRDefault="00816BF3">
            <w:pPr>
              <w:rPr>
                <w:rtl/>
              </w:rPr>
            </w:pPr>
            <w:r>
              <w:rPr>
                <w:rFonts w:hint="cs"/>
                <w:rtl/>
              </w:rPr>
              <w:t>ב.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816BF3" w:rsidRDefault="00816BF3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בהמה שאחזה דם אין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מעמידין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אותה במים בשביל שתצטנן</w:t>
            </w:r>
            <w:r>
              <w:rPr>
                <w:rFonts w:hint="cs"/>
                <w:rtl/>
              </w:rPr>
              <w:t xml:space="preserve"> (למרות שיש לה צער)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16BF3" w:rsidRDefault="00816BF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מצד צער מותר כאן </w:t>
            </w:r>
            <w:proofErr w:type="spellStart"/>
            <w:r>
              <w:rPr>
                <w:rFonts w:hint="cs"/>
                <w:rtl/>
              </w:rPr>
              <w:t>חוששין</w:t>
            </w:r>
            <w:proofErr w:type="spellEnd"/>
            <w:r>
              <w:rPr>
                <w:rFonts w:hint="cs"/>
                <w:rtl/>
              </w:rPr>
              <w:t xml:space="preserve"> לשחיקת </w:t>
            </w:r>
            <w:proofErr w:type="spellStart"/>
            <w:r>
              <w:rPr>
                <w:rFonts w:hint="cs"/>
                <w:rtl/>
              </w:rPr>
              <w:t>סממנין</w:t>
            </w:r>
            <w:proofErr w:type="spellEnd"/>
            <w:r>
              <w:rPr>
                <w:rFonts w:hint="cs"/>
                <w:rtl/>
              </w:rPr>
              <w:t xml:space="preserve"> וסבר כתנא שאוסר לעסוק ברפואת בהמה אטו שחיקת סממנים.</w:t>
            </w:r>
          </w:p>
        </w:tc>
      </w:tr>
      <w:tr w:rsidR="003E3D0D" w:rsidTr="00F57A64">
        <w:tc>
          <w:tcPr>
            <w:tcW w:w="1985" w:type="dxa"/>
            <w:tcBorders>
              <w:left w:val="nil"/>
              <w:right w:val="nil"/>
            </w:tcBorders>
          </w:tcPr>
          <w:p w:rsidR="003E3D0D" w:rsidRDefault="003E3D0D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E3D0D" w:rsidRDefault="003E3D0D">
            <w:pPr>
              <w:rPr>
                <w:rtl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3E3D0D" w:rsidRDefault="003E3D0D">
            <w:pPr>
              <w:rPr>
                <w:rtl/>
              </w:rPr>
            </w:pPr>
          </w:p>
        </w:tc>
        <w:tc>
          <w:tcPr>
            <w:tcW w:w="1522" w:type="dxa"/>
            <w:tcBorders>
              <w:left w:val="nil"/>
              <w:right w:val="nil"/>
            </w:tcBorders>
          </w:tcPr>
          <w:p w:rsidR="003E3D0D" w:rsidRDefault="003E3D0D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3E3D0D" w:rsidRDefault="003E3D0D">
            <w:pPr>
              <w:rPr>
                <w:rtl/>
              </w:rPr>
            </w:pPr>
          </w:p>
        </w:tc>
      </w:tr>
      <w:tr w:rsidR="00F57A64" w:rsidTr="00D1622C">
        <w:tc>
          <w:tcPr>
            <w:tcW w:w="10490" w:type="dxa"/>
            <w:gridSpan w:val="5"/>
          </w:tcPr>
          <w:p w:rsidR="00F57A64" w:rsidRDefault="00F57A64" w:rsidP="00AB31EF">
            <w:pPr>
              <w:rPr>
                <w:rFonts w:hint="cs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(אמר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מר ולא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תצא בהמה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בקמיע אע"פ שהוא מומחה</w:t>
            </w:r>
            <w:r>
              <w:rPr>
                <w:rFonts w:hint="cs"/>
                <w:rtl/>
              </w:rPr>
              <w:t xml:space="preserve"> (לאדם שיש לו מלאך ששומר עליו  ולא לבהמה שאין לה מלאך).</w:t>
            </w:r>
          </w:p>
          <w:p w:rsidR="00F57A64" w:rsidRDefault="00F57A64" w:rsidP="00AB31EF">
            <w:pPr>
              <w:rPr>
                <w:rtl/>
              </w:rPr>
            </w:pPr>
          </w:p>
        </w:tc>
      </w:tr>
      <w:tr w:rsidR="00F57A64" w:rsidTr="007976F6">
        <w:tc>
          <w:tcPr>
            <w:tcW w:w="1985" w:type="dxa"/>
          </w:tcPr>
          <w:p w:rsidR="00F57A64" w:rsidRDefault="00F57A64">
            <w:pPr>
              <w:rPr>
                <w:rtl/>
              </w:rPr>
            </w:pPr>
          </w:p>
        </w:tc>
        <w:tc>
          <w:tcPr>
            <w:tcW w:w="4252" w:type="dxa"/>
            <w:gridSpan w:val="2"/>
          </w:tcPr>
          <w:p w:rsidR="00F57A64" w:rsidRDefault="00F57A64">
            <w:pPr>
              <w:rPr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מר לא יצא עזים בכיס שבדדיהן </w:t>
            </w:r>
          </w:p>
        </w:tc>
        <w:tc>
          <w:tcPr>
            <w:tcW w:w="4253" w:type="dxa"/>
            <w:gridSpan w:val="2"/>
          </w:tcPr>
          <w:p w:rsidR="00F57A64" w:rsidRDefault="00F57A64">
            <w:pPr>
              <w:rPr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והתניא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יוצאות עזים בכיס שבדדיהן</w:t>
            </w:r>
          </w:p>
        </w:tc>
      </w:tr>
      <w:tr w:rsidR="00F57A64" w:rsidTr="007976F6">
        <w:tc>
          <w:tcPr>
            <w:tcW w:w="1985" w:type="dxa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רב יהודה (אמורא )</w:t>
            </w:r>
          </w:p>
        </w:tc>
        <w:tc>
          <w:tcPr>
            <w:tcW w:w="4252" w:type="dxa"/>
            <w:gridSpan w:val="2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לא מהודק (חשש שיפול ויהדק)</w:t>
            </w:r>
          </w:p>
        </w:tc>
        <w:tc>
          <w:tcPr>
            <w:tcW w:w="4253" w:type="dxa"/>
            <w:gridSpan w:val="2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מהודק</w:t>
            </w:r>
          </w:p>
        </w:tc>
      </w:tr>
      <w:tr w:rsidR="00F57A64" w:rsidTr="007976F6">
        <w:tc>
          <w:tcPr>
            <w:tcW w:w="1985" w:type="dxa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ר יוסף תלוי במחלוקת תנאים</w:t>
            </w:r>
          </w:p>
        </w:tc>
        <w:tc>
          <w:tcPr>
            <w:tcW w:w="4252" w:type="dxa"/>
            <w:gridSpan w:val="2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ת"ק במשנה</w:t>
            </w:r>
          </w:p>
        </w:tc>
        <w:tc>
          <w:tcPr>
            <w:tcW w:w="4253" w:type="dxa"/>
            <w:gridSpan w:val="2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רבי יוסי במשנה</w:t>
            </w:r>
          </w:p>
        </w:tc>
      </w:tr>
      <w:tr w:rsidR="00F57A64" w:rsidTr="00F57A64">
        <w:tc>
          <w:tcPr>
            <w:tcW w:w="1985" w:type="dxa"/>
            <w:tcBorders>
              <w:bottom w:val="single" w:sz="4" w:space="0" w:color="auto"/>
            </w:tcBorders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רבי יהודה  (תנא )במשנה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>לא לחלב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F57A64" w:rsidRDefault="00F57A64" w:rsidP="00E848D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ליבש </w:t>
            </w:r>
          </w:p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שהחלב מצערן כמו הקוצים של עיזי </w:t>
            </w:r>
            <w:proofErr w:type="spellStart"/>
            <w:r>
              <w:rPr>
                <w:rFonts w:hint="cs"/>
                <w:rtl/>
              </w:rPr>
              <w:t>אנטיוכא</w:t>
            </w:r>
            <w:proofErr w:type="spellEnd"/>
            <w:r>
              <w:rPr>
                <w:rFonts w:hint="cs"/>
                <w:rtl/>
              </w:rPr>
              <w:t xml:space="preserve"> שצערו אותם</w:t>
            </w:r>
          </w:p>
        </w:tc>
      </w:tr>
      <w:tr w:rsidR="00F57A64" w:rsidTr="00F57A64">
        <w:tc>
          <w:tcPr>
            <w:tcW w:w="1985" w:type="dxa"/>
            <w:tcBorders>
              <w:left w:val="nil"/>
              <w:right w:val="nil"/>
            </w:tcBorders>
          </w:tcPr>
          <w:p w:rsidR="00F57A64" w:rsidRDefault="00F57A64" w:rsidP="00E848D7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57A64" w:rsidRDefault="00F57A64" w:rsidP="00E848D7">
            <w:pPr>
              <w:rPr>
                <w:rtl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F57A64" w:rsidRDefault="00F57A64" w:rsidP="00E848D7">
            <w:pPr>
              <w:rPr>
                <w:rtl/>
              </w:rPr>
            </w:pPr>
          </w:p>
        </w:tc>
        <w:tc>
          <w:tcPr>
            <w:tcW w:w="1522" w:type="dxa"/>
            <w:tcBorders>
              <w:left w:val="nil"/>
              <w:right w:val="nil"/>
            </w:tcBorders>
          </w:tcPr>
          <w:p w:rsidR="00F57A64" w:rsidRDefault="00F57A64" w:rsidP="00E848D7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F57A64" w:rsidRDefault="00F57A64" w:rsidP="00E848D7">
            <w:pPr>
              <w:rPr>
                <w:rtl/>
              </w:rPr>
            </w:pPr>
          </w:p>
        </w:tc>
      </w:tr>
      <w:tr w:rsidR="00F57A64" w:rsidTr="00CA454A">
        <w:tc>
          <w:tcPr>
            <w:tcW w:w="10490" w:type="dxa"/>
            <w:gridSpan w:val="5"/>
          </w:tcPr>
          <w:p w:rsidR="00F57A64" w:rsidRDefault="00F57A64" w:rsidP="007976F6">
            <w:pPr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זכרים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יוצאין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לבובין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. מה זה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לבובין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?</w:t>
            </w:r>
          </w:p>
        </w:tc>
      </w:tr>
      <w:tr w:rsidR="00F57A64" w:rsidTr="005F746B">
        <w:tc>
          <w:tcPr>
            <w:tcW w:w="1985" w:type="dxa"/>
          </w:tcPr>
          <w:p w:rsidR="00F57A64" w:rsidRDefault="00F57A64" w:rsidP="00E848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505" w:type="dxa"/>
            <w:gridSpan w:val="4"/>
          </w:tcPr>
          <w:p w:rsidR="00F57A64" w:rsidRDefault="00F57A64" w:rsidP="00F57A6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קשורין</w:t>
            </w:r>
            <w:proofErr w:type="spellEnd"/>
            <w:r>
              <w:rPr>
                <w:rFonts w:hint="cs"/>
                <w:rtl/>
              </w:rPr>
              <w:t xml:space="preserve"> ביחד 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כמו 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לבבתני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אחותי כלה</w:t>
            </w:r>
          </w:p>
        </w:tc>
      </w:tr>
      <w:tr w:rsidR="00F57A64" w:rsidTr="006E163B">
        <w:tc>
          <w:tcPr>
            <w:tcW w:w="1985" w:type="dxa"/>
          </w:tcPr>
          <w:p w:rsidR="00F57A64" w:rsidRDefault="00F57A64" w:rsidP="00E848D7">
            <w:pPr>
              <w:rPr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עולא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</w:t>
            </w:r>
          </w:p>
        </w:tc>
        <w:tc>
          <w:tcPr>
            <w:tcW w:w="8505" w:type="dxa"/>
            <w:gridSpan w:val="4"/>
          </w:tcPr>
          <w:p w:rsidR="00F57A64" w:rsidRDefault="00F57A64" w:rsidP="00E848D7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עור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שקושרין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להם כנגד לבם כדי שלא יפלו עליהן זאבים</w:t>
            </w:r>
            <w:r>
              <w:rPr>
                <w:rFonts w:hint="cs"/>
                <w:rtl/>
              </w:rPr>
              <w:t xml:space="preserve"> ודווקא על הזכרים שאפם למעלה ונראים כמתגרים</w:t>
            </w:r>
          </w:p>
        </w:tc>
      </w:tr>
      <w:tr w:rsidR="00F57A64" w:rsidTr="0085330F">
        <w:tc>
          <w:tcPr>
            <w:tcW w:w="1985" w:type="dxa"/>
          </w:tcPr>
          <w:p w:rsidR="00F57A64" w:rsidRDefault="00F57A64" w:rsidP="00E848D7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נחמן בר יצחק אמר</w:t>
            </w:r>
          </w:p>
        </w:tc>
        <w:tc>
          <w:tcPr>
            <w:tcW w:w="8505" w:type="dxa"/>
            <w:gridSpan w:val="4"/>
          </w:tcPr>
          <w:p w:rsidR="00F57A64" w:rsidRDefault="00F57A64" w:rsidP="00E848D7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עור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שקושרין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להן תחת זכרותן כדי שלא יעלו על הנקבות ממאי</w:t>
            </w:r>
          </w:p>
        </w:tc>
      </w:tr>
    </w:tbl>
    <w:p w:rsidR="0098256B" w:rsidRDefault="0098256B">
      <w:pPr>
        <w:rPr>
          <w:rFonts w:hint="cs"/>
          <w:rtl/>
        </w:rPr>
      </w:pPr>
    </w:p>
    <w:p w:rsidR="00D371B3" w:rsidRDefault="00D371B3">
      <w:bookmarkStart w:id="0" w:name="_GoBack"/>
      <w:bookmarkEnd w:id="0"/>
    </w:p>
    <w:sectPr w:rsidR="00D371B3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B3"/>
    <w:rsid w:val="003E3D0D"/>
    <w:rsid w:val="00405521"/>
    <w:rsid w:val="007976F6"/>
    <w:rsid w:val="00816BF3"/>
    <w:rsid w:val="0098256B"/>
    <w:rsid w:val="009C00DF"/>
    <w:rsid w:val="00B51CCC"/>
    <w:rsid w:val="00D371B3"/>
    <w:rsid w:val="00D76516"/>
    <w:rsid w:val="00F46B33"/>
    <w:rsid w:val="00F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318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2012-11-26T11:59:00Z</dcterms:created>
  <dcterms:modified xsi:type="dcterms:W3CDTF">2012-11-26T16:59:00Z</dcterms:modified>
</cp:coreProperties>
</file>