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48A" w:rsidRPr="001C248A" w:rsidRDefault="001C248A" w:rsidP="001C248A">
      <w:pPr>
        <w:spacing w:after="240" w:line="240" w:lineRule="auto"/>
        <w:rPr>
          <w:rFonts w:ascii="Arial" w:eastAsia="Times New Roman" w:hAnsi="Arial" w:cs="Arial"/>
          <w:color w:val="000033"/>
          <w:sz w:val="18"/>
          <w:szCs w:val="18"/>
        </w:rPr>
      </w:pPr>
      <w:r w:rsidRPr="001C248A">
        <w:rPr>
          <w:rFonts w:ascii="Arial" w:eastAsia="Times New Roman" w:hAnsi="Arial" w:cs="Arial"/>
          <w:b/>
          <w:bCs/>
          <w:color w:val="1D3850"/>
          <w:sz w:val="24"/>
          <w:szCs w:val="24"/>
          <w:rtl/>
        </w:rPr>
        <w:t xml:space="preserve">בשולי הדף היומי – ההיגיון התלמודי – היגיון משפטי ולא מתמטי </w:t>
      </w:r>
      <w:r w:rsidRPr="001C248A">
        <w:rPr>
          <w:rFonts w:ascii="Times New Roman" w:eastAsia="Times New Roman" w:hAnsi="Times New Roman" w:cs="Times New Roman"/>
          <w:sz w:val="24"/>
          <w:szCs w:val="24"/>
          <w:rtl/>
        </w:rPr>
        <w:br/>
      </w:r>
      <w:r w:rsidRPr="001C248A">
        <w:rPr>
          <w:rFonts w:ascii="Arial" w:eastAsia="Times New Roman" w:hAnsi="Arial" w:cs="Arial"/>
          <w:b/>
          <w:bCs/>
          <w:color w:val="9C9A36"/>
          <w:sz w:val="24"/>
          <w:szCs w:val="24"/>
          <w:rtl/>
        </w:rPr>
        <w:t xml:space="preserve">הרב עזריאל זילבר </w:t>
      </w:r>
    </w:p>
    <w:p w:rsidR="001C248A" w:rsidRPr="001C248A" w:rsidRDefault="001C248A" w:rsidP="001C248A">
      <w:pPr>
        <w:spacing w:line="360" w:lineRule="auto"/>
        <w:jc w:val="both"/>
        <w:rPr>
          <w:rFonts w:ascii="Times New Roman" w:eastAsia="Times New Roman" w:hAnsi="Times New Roman" w:cs="Times New Roman"/>
          <w:sz w:val="24"/>
          <w:szCs w:val="24"/>
          <w:rtl/>
        </w:rPr>
      </w:pPr>
      <w:r w:rsidRPr="001C248A">
        <w:rPr>
          <w:rFonts w:ascii="Arial" w:eastAsia="Times New Roman" w:hAnsi="Arial" w:cs="Arial"/>
          <w:color w:val="000033"/>
          <w:sz w:val="24"/>
          <w:szCs w:val="24"/>
          <w:rtl/>
        </w:rPr>
        <w:t xml:space="preserve">תוספות בדף קב. במסכת עירובין, דן בגדרי אוהל ארעי, ומתוך הדברים עולים גדרים חדשים בדין 'לבוד'. כהקדמה קצרה לתוספות יש להבהיר את הדין, שאסור מדרבנן להקים אוהל ארעי בשבת, אך להוסיף לאוהל ארעי שכבר קיים – מותר.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אלו דברי התוספות :"ויש לומר </w:t>
      </w:r>
      <w:proofErr w:type="spellStart"/>
      <w:r w:rsidRPr="001C248A">
        <w:rPr>
          <w:rFonts w:ascii="Arial" w:eastAsia="Times New Roman" w:hAnsi="Arial" w:cs="Arial"/>
          <w:color w:val="000033"/>
          <w:sz w:val="24"/>
          <w:szCs w:val="24"/>
          <w:rtl/>
        </w:rPr>
        <w:t>דהא</w:t>
      </w:r>
      <w:proofErr w:type="spellEnd"/>
      <w:r w:rsidRPr="001C248A">
        <w:rPr>
          <w:rFonts w:ascii="Arial" w:eastAsia="Times New Roman" w:hAnsi="Arial" w:cs="Arial"/>
          <w:color w:val="000033"/>
          <w:sz w:val="24"/>
          <w:szCs w:val="24"/>
          <w:rtl/>
        </w:rPr>
        <w:t xml:space="preserve"> </w:t>
      </w:r>
      <w:proofErr w:type="spellStart"/>
      <w:r w:rsidRPr="001C248A">
        <w:rPr>
          <w:rFonts w:ascii="Arial" w:eastAsia="Times New Roman" w:hAnsi="Arial" w:cs="Arial"/>
          <w:color w:val="000033"/>
          <w:sz w:val="24"/>
          <w:szCs w:val="24"/>
          <w:rtl/>
        </w:rPr>
        <w:t>דחשיב</w:t>
      </w:r>
      <w:proofErr w:type="spellEnd"/>
      <w:r w:rsidRPr="001C248A">
        <w:rPr>
          <w:rFonts w:ascii="Arial" w:eastAsia="Times New Roman" w:hAnsi="Arial" w:cs="Arial"/>
          <w:color w:val="000033"/>
          <w:sz w:val="24"/>
          <w:szCs w:val="24"/>
          <w:rtl/>
        </w:rPr>
        <w:t xml:space="preserve"> ליה אהל לעיל על ידי לבוד דהיינו </w:t>
      </w:r>
      <w:proofErr w:type="spellStart"/>
      <w:r w:rsidRPr="001C248A">
        <w:rPr>
          <w:rFonts w:ascii="Arial" w:eastAsia="Times New Roman" w:hAnsi="Arial" w:cs="Arial"/>
          <w:color w:val="000033"/>
          <w:sz w:val="24"/>
          <w:szCs w:val="24"/>
          <w:rtl/>
        </w:rPr>
        <w:t>לענין</w:t>
      </w:r>
      <w:proofErr w:type="spellEnd"/>
      <w:r w:rsidRPr="001C248A">
        <w:rPr>
          <w:rFonts w:ascii="Arial" w:eastAsia="Times New Roman" w:hAnsi="Arial" w:cs="Arial"/>
          <w:color w:val="000033"/>
          <w:sz w:val="24"/>
          <w:szCs w:val="24"/>
          <w:rtl/>
        </w:rPr>
        <w:t xml:space="preserve"> שיוכל להוסיף למחר בשבת אבל לא מסתבר שיחשב בכי האי </w:t>
      </w:r>
      <w:proofErr w:type="spellStart"/>
      <w:r w:rsidRPr="001C248A">
        <w:rPr>
          <w:rFonts w:ascii="Arial" w:eastAsia="Times New Roman" w:hAnsi="Arial" w:cs="Arial"/>
          <w:color w:val="000033"/>
          <w:sz w:val="24"/>
          <w:szCs w:val="24"/>
          <w:rtl/>
        </w:rPr>
        <w:t>גוונא</w:t>
      </w:r>
      <w:proofErr w:type="spellEnd"/>
      <w:r w:rsidRPr="001C248A">
        <w:rPr>
          <w:rFonts w:ascii="Arial" w:eastAsia="Times New Roman" w:hAnsi="Arial" w:cs="Arial"/>
          <w:color w:val="000033"/>
          <w:sz w:val="24"/>
          <w:szCs w:val="24"/>
          <w:rtl/>
        </w:rPr>
        <w:t xml:space="preserve"> עשיית אהל לאסור עליו לעשות בשבת </w:t>
      </w:r>
      <w:proofErr w:type="spellStart"/>
      <w:r w:rsidRPr="001C248A">
        <w:rPr>
          <w:rFonts w:ascii="Arial" w:eastAsia="Times New Roman" w:hAnsi="Arial" w:cs="Arial"/>
          <w:color w:val="000033"/>
          <w:sz w:val="24"/>
          <w:szCs w:val="24"/>
          <w:rtl/>
        </w:rPr>
        <w:t>דאטו</w:t>
      </w:r>
      <w:proofErr w:type="spellEnd"/>
      <w:r w:rsidRPr="001C248A">
        <w:rPr>
          <w:rFonts w:ascii="Arial" w:eastAsia="Times New Roman" w:hAnsi="Arial" w:cs="Arial"/>
          <w:color w:val="000033"/>
          <w:sz w:val="24"/>
          <w:szCs w:val="24"/>
          <w:rtl/>
        </w:rPr>
        <w:t xml:space="preserve"> יהיה אסור לנטות בשבת שני </w:t>
      </w:r>
      <w:proofErr w:type="spellStart"/>
      <w:r w:rsidRPr="001C248A">
        <w:rPr>
          <w:rFonts w:ascii="Arial" w:eastAsia="Times New Roman" w:hAnsi="Arial" w:cs="Arial"/>
          <w:color w:val="000033"/>
          <w:sz w:val="24"/>
          <w:szCs w:val="24"/>
          <w:rtl/>
        </w:rPr>
        <w:t>חוטין</w:t>
      </w:r>
      <w:proofErr w:type="spellEnd"/>
      <w:r w:rsidRPr="001C248A">
        <w:rPr>
          <w:rFonts w:ascii="Arial" w:eastAsia="Times New Roman" w:hAnsi="Arial" w:cs="Arial"/>
          <w:color w:val="000033"/>
          <w:sz w:val="24"/>
          <w:szCs w:val="24"/>
          <w:rtl/>
        </w:rPr>
        <w:t xml:space="preserve"> תוך שלשה משום עשיית אהל":</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מדברי תוספות הללו עולה חידוש גדול. דין 'לבוד', לפחות בכל הנוגע לדינים דרבנן, נאמר </w:t>
      </w:r>
      <w:proofErr w:type="spellStart"/>
      <w:r w:rsidRPr="001C248A">
        <w:rPr>
          <w:rFonts w:ascii="Arial" w:eastAsia="Times New Roman" w:hAnsi="Arial" w:cs="Arial"/>
          <w:color w:val="000033"/>
          <w:sz w:val="24"/>
          <w:szCs w:val="24"/>
          <w:rtl/>
        </w:rPr>
        <w:t>לקולא</w:t>
      </w:r>
      <w:proofErr w:type="spellEnd"/>
      <w:r w:rsidRPr="001C248A">
        <w:rPr>
          <w:rFonts w:ascii="Arial" w:eastAsia="Times New Roman" w:hAnsi="Arial" w:cs="Arial"/>
          <w:color w:val="000033"/>
          <w:sz w:val="24"/>
          <w:szCs w:val="24"/>
          <w:rtl/>
        </w:rPr>
        <w:t xml:space="preserve"> ולא </w:t>
      </w:r>
      <w:proofErr w:type="spellStart"/>
      <w:r w:rsidRPr="001C248A">
        <w:rPr>
          <w:rFonts w:ascii="Arial" w:eastAsia="Times New Roman" w:hAnsi="Arial" w:cs="Arial"/>
          <w:color w:val="000033"/>
          <w:sz w:val="24"/>
          <w:szCs w:val="24"/>
          <w:rtl/>
        </w:rPr>
        <w:t>לחומרא</w:t>
      </w:r>
      <w:proofErr w:type="spellEnd"/>
      <w:r w:rsidRPr="001C248A">
        <w:rPr>
          <w:rFonts w:ascii="Arial" w:eastAsia="Times New Roman" w:hAnsi="Arial" w:cs="Arial"/>
          <w:color w:val="000033"/>
          <w:sz w:val="24"/>
          <w:szCs w:val="24"/>
          <w:rtl/>
        </w:rPr>
        <w:t xml:space="preserve">. כלומר, בעניין איסור עשיית אוהל ארעי בשבת ויו"ט, כגון לפרוס כיסוי לצל, אם יש 'כיפי </w:t>
      </w:r>
      <w:proofErr w:type="spellStart"/>
      <w:r w:rsidRPr="001C248A">
        <w:rPr>
          <w:rFonts w:ascii="Arial" w:eastAsia="Times New Roman" w:hAnsi="Arial" w:cs="Arial"/>
          <w:color w:val="000033"/>
          <w:sz w:val="24"/>
          <w:szCs w:val="24"/>
          <w:rtl/>
        </w:rPr>
        <w:t>דארבא</w:t>
      </w:r>
      <w:proofErr w:type="spellEnd"/>
      <w:r w:rsidRPr="001C248A">
        <w:rPr>
          <w:rFonts w:ascii="Arial" w:eastAsia="Times New Roman" w:hAnsi="Arial" w:cs="Arial"/>
          <w:color w:val="000033"/>
          <w:sz w:val="24"/>
          <w:szCs w:val="24"/>
          <w:rtl/>
        </w:rPr>
        <w:t xml:space="preserve">', כדברי הגמרא כאן, דהיינו קורות עץ על גג הספינה, אפילו קורות דקות, אם אין שלושה טפחים בין אחת לשנייה, נחשבות הקורות כאוהל מדין 'לבוד', ולכן מותר לפרוס עליהן בד. מאידך, ברור לתוספות, שאין איסור למתוח שני חוטים, מחשש לעשיית אוהל, כי באופן זה לא אומרים 'לבוד'.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אם 'נמתח את החבל', יעלה מדברי תוספות חידוש עצום. מותר למתוח שני חוטים, ואין בכך איסור עשיית אוהל ארעי, אך לאחר שהחוטים מתוחים, מותר לפרוס עליהם בד, ואין בכך איסור כי היה כבר אוהל, ואני רק מוסיף עליו, ותוספת אוהל ארעי מותרת.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כאן יבוא השואל וישאל, מה ההיגיון? אם שני החוטים לא נחשבים אוהל, ולכן מותר למותחם, מדוע מותר לשים עליהם בד כי כבר יש אוהל? תחליט, יש כאן אוהל או לא?</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ניתן לתרץ תוספות זה ב'סיסמא'. דין 'לבוד' הוא רק </w:t>
      </w:r>
      <w:proofErr w:type="spellStart"/>
      <w:r w:rsidRPr="001C248A">
        <w:rPr>
          <w:rFonts w:ascii="Arial" w:eastAsia="Times New Roman" w:hAnsi="Arial" w:cs="Arial"/>
          <w:color w:val="000033"/>
          <w:sz w:val="24"/>
          <w:szCs w:val="24"/>
          <w:rtl/>
        </w:rPr>
        <w:t>לקולא</w:t>
      </w:r>
      <w:proofErr w:type="spellEnd"/>
      <w:r w:rsidRPr="001C248A">
        <w:rPr>
          <w:rFonts w:ascii="Arial" w:eastAsia="Times New Roman" w:hAnsi="Arial" w:cs="Arial"/>
          <w:color w:val="000033"/>
          <w:sz w:val="24"/>
          <w:szCs w:val="24"/>
          <w:rtl/>
        </w:rPr>
        <w:t xml:space="preserve"> ולא </w:t>
      </w:r>
      <w:proofErr w:type="spellStart"/>
      <w:r w:rsidRPr="001C248A">
        <w:rPr>
          <w:rFonts w:ascii="Arial" w:eastAsia="Times New Roman" w:hAnsi="Arial" w:cs="Arial"/>
          <w:color w:val="000033"/>
          <w:sz w:val="24"/>
          <w:szCs w:val="24"/>
          <w:rtl/>
        </w:rPr>
        <w:t>לחומרא</w:t>
      </w:r>
      <w:proofErr w:type="spellEnd"/>
      <w:r w:rsidRPr="001C248A">
        <w:rPr>
          <w:rFonts w:ascii="Arial" w:eastAsia="Times New Roman" w:hAnsi="Arial" w:cs="Arial"/>
          <w:color w:val="000033"/>
          <w:sz w:val="24"/>
          <w:szCs w:val="24"/>
          <w:rtl/>
        </w:rPr>
        <w:t xml:space="preserve">. אך היא גופא </w:t>
      </w:r>
      <w:proofErr w:type="spellStart"/>
      <w:r w:rsidRPr="001C248A">
        <w:rPr>
          <w:rFonts w:ascii="Arial" w:eastAsia="Times New Roman" w:hAnsi="Arial" w:cs="Arial"/>
          <w:color w:val="000033"/>
          <w:sz w:val="24"/>
          <w:szCs w:val="24"/>
          <w:rtl/>
        </w:rPr>
        <w:t>קשיא</w:t>
      </w:r>
      <w:proofErr w:type="spellEnd"/>
      <w:r w:rsidRPr="001C248A">
        <w:rPr>
          <w:rFonts w:ascii="Arial" w:eastAsia="Times New Roman" w:hAnsi="Arial" w:cs="Arial"/>
          <w:color w:val="000033"/>
          <w:sz w:val="24"/>
          <w:szCs w:val="24"/>
          <w:rtl/>
        </w:rPr>
        <w:t>, הרי אין שום מקור בגמרא לכך! 'אין אומרים לבוד להחמיר' זו המצאה של תוספות, ולא 'הלכה למשה מסיני'!</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לא נותרה לנו ברירה אלא להבין את ההיגיון של התוספות.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על כורחנו נבין, שההיגיון התלמודי לפי התוספות, הוא היגיון סברתי משפטי, ולא היגיון מתמטי. הסברה נותנת, שמתיחת שני חוטים אינה עשיית אוהל, ובכל זאת, כאשר מתוחים שני חוטים, אתה רק מוסיף על דבר מה שקיים, ולא עושה דבר חדש.</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ניתן להוכיח, שעיקרון זה 'עובד' גם בדינים דאורייתא.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כידוע, שחרור עבד כנעני נעשה ע"י גט, כמו שאישה יוצאת בגט. אך כאן טמון הפרדוקס. כיצד העבד משתחרר? הרי ההלכה אומרת 'מה שקנה עבד קנה רבו'! אם כן, הגט חוזר </w:t>
      </w:r>
      <w:r w:rsidRPr="001C248A">
        <w:rPr>
          <w:rFonts w:ascii="Arial" w:eastAsia="Times New Roman" w:hAnsi="Arial" w:cs="Arial"/>
          <w:color w:val="000033"/>
          <w:sz w:val="24"/>
          <w:szCs w:val="24"/>
          <w:rtl/>
        </w:rPr>
        <w:lastRenderedPageBreak/>
        <w:t xml:space="preserve">לבעליו והעבד לא משתחרר. לאישה, בשונה מעבד, יש 'יד' לקניין, אך גם באישה יש דין שניתן לתת את הגט בחצר שלה, אם היא חצר משתמרת. ואף כאן קשה, הרי כל רווח מנכסי מלוג של האישה שייך לבעל, וגם כאן, מה שקונה החצר שייך אוטומטית לבעל, נמצא שהגט חוזר אליו ולא נקנה לאישה.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לגמרא יש דרך לפתור בעיה זו. הכלל התלמודי אומר לגבי עבד :"</w:t>
      </w:r>
      <w:proofErr w:type="spellStart"/>
      <w:r w:rsidRPr="001C248A">
        <w:rPr>
          <w:rFonts w:ascii="Arial" w:eastAsia="Times New Roman" w:hAnsi="Arial" w:cs="Arial"/>
          <w:color w:val="000033"/>
          <w:sz w:val="24"/>
          <w:szCs w:val="24"/>
          <w:rtl/>
        </w:rPr>
        <w:t>גיטו</w:t>
      </w:r>
      <w:proofErr w:type="spellEnd"/>
      <w:r w:rsidRPr="001C248A">
        <w:rPr>
          <w:rFonts w:ascii="Arial" w:eastAsia="Times New Roman" w:hAnsi="Arial" w:cs="Arial"/>
          <w:color w:val="000033"/>
          <w:sz w:val="24"/>
          <w:szCs w:val="24"/>
          <w:rtl/>
        </w:rPr>
        <w:t xml:space="preserve"> וידו באין כאחד", ולגבי אישה :"</w:t>
      </w:r>
      <w:proofErr w:type="spellStart"/>
      <w:r w:rsidRPr="001C248A">
        <w:rPr>
          <w:rFonts w:ascii="Arial" w:eastAsia="Times New Roman" w:hAnsi="Arial" w:cs="Arial"/>
          <w:color w:val="000033"/>
          <w:sz w:val="24"/>
          <w:szCs w:val="24"/>
          <w:rtl/>
        </w:rPr>
        <w:t>גיטה</w:t>
      </w:r>
      <w:proofErr w:type="spellEnd"/>
      <w:r w:rsidRPr="001C248A">
        <w:rPr>
          <w:rFonts w:ascii="Arial" w:eastAsia="Times New Roman" w:hAnsi="Arial" w:cs="Arial"/>
          <w:color w:val="000033"/>
          <w:sz w:val="24"/>
          <w:szCs w:val="24"/>
          <w:rtl/>
        </w:rPr>
        <w:t xml:space="preserve"> וחצירה באין כאחת". מה פשר </w:t>
      </w:r>
      <w:proofErr w:type="spellStart"/>
      <w:r w:rsidRPr="001C248A">
        <w:rPr>
          <w:rFonts w:ascii="Arial" w:eastAsia="Times New Roman" w:hAnsi="Arial" w:cs="Arial"/>
          <w:color w:val="000033"/>
          <w:sz w:val="24"/>
          <w:szCs w:val="24"/>
          <w:rtl/>
        </w:rPr>
        <w:t>הפיתרון</w:t>
      </w:r>
      <w:proofErr w:type="spellEnd"/>
      <w:r w:rsidRPr="001C248A">
        <w:rPr>
          <w:rFonts w:ascii="Arial" w:eastAsia="Times New Roman" w:hAnsi="Arial" w:cs="Arial"/>
          <w:color w:val="000033"/>
          <w:sz w:val="24"/>
          <w:szCs w:val="24"/>
          <w:rtl/>
        </w:rPr>
        <w:t xml:space="preserve"> של 'באין כאחד'?</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בעל 'קצות החושן' מנסה 'למתוח' כלל זה עד הקצה, ושואל, מה יהיה הדין אם אדם רוצה להקנות את ביתו לחברו, ושם את שטר המתנה בתוך הבית. האם נאמר כאן 'חצרו ומתנתו באין כאחד'?</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ובלשונו של 'קצות החושן' :"</w:t>
      </w:r>
      <w:proofErr w:type="spellStart"/>
      <w:r w:rsidRPr="001C248A">
        <w:rPr>
          <w:rFonts w:ascii="Arial" w:eastAsia="Times New Roman" w:hAnsi="Arial" w:cs="Arial"/>
          <w:color w:val="000033"/>
          <w:sz w:val="24"/>
          <w:szCs w:val="24"/>
          <w:rtl/>
        </w:rPr>
        <w:t>ונסתפקתי</w:t>
      </w:r>
      <w:proofErr w:type="spellEnd"/>
      <w:r w:rsidRPr="001C248A">
        <w:rPr>
          <w:rFonts w:ascii="Arial" w:eastAsia="Times New Roman" w:hAnsi="Arial" w:cs="Arial"/>
          <w:color w:val="000033"/>
          <w:sz w:val="24"/>
          <w:szCs w:val="24"/>
          <w:rtl/>
        </w:rPr>
        <w:t xml:space="preserve"> בראובן שנתן שטר מתנה לשמעון על ביתו, ונתן השטר תוך ביתו ואמר לו הנני נותן לך הבית עם השטר מתנה שבתוכו, מי </w:t>
      </w:r>
      <w:proofErr w:type="spellStart"/>
      <w:r w:rsidRPr="001C248A">
        <w:rPr>
          <w:rFonts w:ascii="Arial" w:eastAsia="Times New Roman" w:hAnsi="Arial" w:cs="Arial"/>
          <w:color w:val="000033"/>
          <w:sz w:val="24"/>
          <w:szCs w:val="24"/>
          <w:rtl/>
        </w:rPr>
        <w:t>נימא</w:t>
      </w:r>
      <w:proofErr w:type="spellEnd"/>
      <w:r w:rsidRPr="001C248A">
        <w:rPr>
          <w:rFonts w:ascii="Arial" w:eastAsia="Times New Roman" w:hAnsi="Arial" w:cs="Arial"/>
          <w:color w:val="000033"/>
          <w:sz w:val="24"/>
          <w:szCs w:val="24"/>
          <w:rtl/>
        </w:rPr>
        <w:t xml:space="preserve"> </w:t>
      </w:r>
      <w:proofErr w:type="spellStart"/>
      <w:r w:rsidRPr="001C248A">
        <w:rPr>
          <w:rFonts w:ascii="Arial" w:eastAsia="Times New Roman" w:hAnsi="Arial" w:cs="Arial"/>
          <w:color w:val="000033"/>
          <w:sz w:val="24"/>
          <w:szCs w:val="24"/>
          <w:rtl/>
        </w:rPr>
        <w:t>כה"ג</w:t>
      </w:r>
      <w:proofErr w:type="spellEnd"/>
      <w:r w:rsidRPr="001C248A">
        <w:rPr>
          <w:rFonts w:ascii="Arial" w:eastAsia="Times New Roman" w:hAnsi="Arial" w:cs="Arial"/>
          <w:color w:val="000033"/>
          <w:sz w:val="24"/>
          <w:szCs w:val="24"/>
          <w:rtl/>
        </w:rPr>
        <w:t xml:space="preserve"> חצירו ומתנתו באין כאחד, </w:t>
      </w:r>
      <w:proofErr w:type="spellStart"/>
      <w:r w:rsidRPr="001C248A">
        <w:rPr>
          <w:rFonts w:ascii="Arial" w:eastAsia="Times New Roman" w:hAnsi="Arial" w:cs="Arial"/>
          <w:color w:val="000033"/>
          <w:sz w:val="24"/>
          <w:szCs w:val="24"/>
          <w:rtl/>
        </w:rPr>
        <w:t>דכה"ג</w:t>
      </w:r>
      <w:proofErr w:type="spellEnd"/>
      <w:r w:rsidRPr="001C248A">
        <w:rPr>
          <w:rFonts w:ascii="Arial" w:eastAsia="Times New Roman" w:hAnsi="Arial" w:cs="Arial"/>
          <w:color w:val="000033"/>
          <w:sz w:val="24"/>
          <w:szCs w:val="24"/>
          <w:rtl/>
        </w:rPr>
        <w:t xml:space="preserve"> אמרו ר"פ הזורק (גיטין עז, ב) חצירה, מה שקנתה אשה קנה בעלה, ומסיק יד </w:t>
      </w:r>
      <w:proofErr w:type="spellStart"/>
      <w:r w:rsidRPr="001C248A">
        <w:rPr>
          <w:rFonts w:ascii="Arial" w:eastAsia="Times New Roman" w:hAnsi="Arial" w:cs="Arial"/>
          <w:color w:val="000033"/>
          <w:sz w:val="24"/>
          <w:szCs w:val="24"/>
          <w:rtl/>
        </w:rPr>
        <w:t>דעבד</w:t>
      </w:r>
      <w:proofErr w:type="spellEnd"/>
      <w:r w:rsidRPr="001C248A">
        <w:rPr>
          <w:rFonts w:ascii="Arial" w:eastAsia="Times New Roman" w:hAnsi="Arial" w:cs="Arial"/>
          <w:color w:val="000033"/>
          <w:sz w:val="24"/>
          <w:szCs w:val="24"/>
          <w:rtl/>
        </w:rPr>
        <w:t xml:space="preserve"> כיד רבו אלא </w:t>
      </w:r>
      <w:proofErr w:type="spellStart"/>
      <w:r w:rsidRPr="001C248A">
        <w:rPr>
          <w:rFonts w:ascii="Arial" w:eastAsia="Times New Roman" w:hAnsi="Arial" w:cs="Arial"/>
          <w:color w:val="000033"/>
          <w:sz w:val="24"/>
          <w:szCs w:val="24"/>
          <w:rtl/>
        </w:rPr>
        <w:t>גיטו</w:t>
      </w:r>
      <w:proofErr w:type="spellEnd"/>
      <w:r w:rsidRPr="001C248A">
        <w:rPr>
          <w:rFonts w:ascii="Arial" w:eastAsia="Times New Roman" w:hAnsi="Arial" w:cs="Arial"/>
          <w:color w:val="000033"/>
          <w:sz w:val="24"/>
          <w:szCs w:val="24"/>
          <w:rtl/>
        </w:rPr>
        <w:t xml:space="preserve"> וידו באין כאחד, </w:t>
      </w:r>
      <w:proofErr w:type="spellStart"/>
      <w:r w:rsidRPr="001C248A">
        <w:rPr>
          <w:rFonts w:ascii="Arial" w:eastAsia="Times New Roman" w:hAnsi="Arial" w:cs="Arial"/>
          <w:color w:val="000033"/>
          <w:sz w:val="24"/>
          <w:szCs w:val="24"/>
          <w:rtl/>
        </w:rPr>
        <w:t>וה"נ</w:t>
      </w:r>
      <w:proofErr w:type="spellEnd"/>
      <w:r w:rsidRPr="001C248A">
        <w:rPr>
          <w:rFonts w:ascii="Arial" w:eastAsia="Times New Roman" w:hAnsi="Arial" w:cs="Arial"/>
          <w:color w:val="000033"/>
          <w:sz w:val="24"/>
          <w:szCs w:val="24"/>
          <w:rtl/>
        </w:rPr>
        <w:t xml:space="preserve"> חצירה </w:t>
      </w:r>
      <w:proofErr w:type="spellStart"/>
      <w:r w:rsidRPr="001C248A">
        <w:rPr>
          <w:rFonts w:ascii="Arial" w:eastAsia="Times New Roman" w:hAnsi="Arial" w:cs="Arial"/>
          <w:color w:val="000033"/>
          <w:sz w:val="24"/>
          <w:szCs w:val="24"/>
          <w:rtl/>
        </w:rPr>
        <w:t>וגיטה</w:t>
      </w:r>
      <w:proofErr w:type="spellEnd"/>
      <w:r w:rsidRPr="001C248A">
        <w:rPr>
          <w:rFonts w:ascii="Arial" w:eastAsia="Times New Roman" w:hAnsi="Arial" w:cs="Arial"/>
          <w:color w:val="000033"/>
          <w:sz w:val="24"/>
          <w:szCs w:val="24"/>
          <w:rtl/>
        </w:rPr>
        <w:t xml:space="preserve"> באין כאחד, והרי בשעה שזרק לה הגט תוך חצירה עדיין אינו חצירה אלא ע"י הגט נעשה חצירה, וכמו גבי עבד </w:t>
      </w:r>
      <w:proofErr w:type="spellStart"/>
      <w:r w:rsidRPr="001C248A">
        <w:rPr>
          <w:rFonts w:ascii="Arial" w:eastAsia="Times New Roman" w:hAnsi="Arial" w:cs="Arial"/>
          <w:color w:val="000033"/>
          <w:sz w:val="24"/>
          <w:szCs w:val="24"/>
          <w:rtl/>
        </w:rPr>
        <w:t>דנעשה</w:t>
      </w:r>
      <w:proofErr w:type="spellEnd"/>
      <w:r w:rsidRPr="001C248A">
        <w:rPr>
          <w:rFonts w:ascii="Arial" w:eastAsia="Times New Roman" w:hAnsi="Arial" w:cs="Arial"/>
          <w:color w:val="000033"/>
          <w:sz w:val="24"/>
          <w:szCs w:val="24"/>
          <w:rtl/>
        </w:rPr>
        <w:t xml:space="preserve"> ידו ע"י הגט שחרור, </w:t>
      </w:r>
      <w:proofErr w:type="spellStart"/>
      <w:r w:rsidRPr="001C248A">
        <w:rPr>
          <w:rFonts w:ascii="Arial" w:eastAsia="Times New Roman" w:hAnsi="Arial" w:cs="Arial"/>
          <w:color w:val="000033"/>
          <w:sz w:val="24"/>
          <w:szCs w:val="24"/>
          <w:rtl/>
        </w:rPr>
        <w:t>וה"נ</w:t>
      </w:r>
      <w:proofErr w:type="spellEnd"/>
      <w:r w:rsidRPr="001C248A">
        <w:rPr>
          <w:rFonts w:ascii="Arial" w:eastAsia="Times New Roman" w:hAnsi="Arial" w:cs="Arial"/>
          <w:color w:val="000033"/>
          <w:sz w:val="24"/>
          <w:szCs w:val="24"/>
          <w:rtl/>
        </w:rPr>
        <w:t xml:space="preserve"> נעשה חצר </w:t>
      </w:r>
      <w:proofErr w:type="spellStart"/>
      <w:r w:rsidRPr="001C248A">
        <w:rPr>
          <w:rFonts w:ascii="Arial" w:eastAsia="Times New Roman" w:hAnsi="Arial" w:cs="Arial"/>
          <w:color w:val="000033"/>
          <w:sz w:val="24"/>
          <w:szCs w:val="24"/>
          <w:rtl/>
        </w:rPr>
        <w:t>דשמעון</w:t>
      </w:r>
      <w:proofErr w:type="spellEnd"/>
      <w:r w:rsidRPr="001C248A">
        <w:rPr>
          <w:rFonts w:ascii="Arial" w:eastAsia="Times New Roman" w:hAnsi="Arial" w:cs="Arial"/>
          <w:color w:val="000033"/>
          <w:sz w:val="24"/>
          <w:szCs w:val="24"/>
          <w:rtl/>
        </w:rPr>
        <w:t xml:space="preserve"> ע"י השטר מתנה שבחצר".</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אולם מסקנתו היא שיש הבדל בין גט למתנת בית. כך הוא עונה :"ולאחר העיון נראה פשיטא </w:t>
      </w:r>
      <w:proofErr w:type="spellStart"/>
      <w:r w:rsidRPr="001C248A">
        <w:rPr>
          <w:rFonts w:ascii="Arial" w:eastAsia="Times New Roman" w:hAnsi="Arial" w:cs="Arial"/>
          <w:color w:val="000033"/>
          <w:sz w:val="24"/>
          <w:szCs w:val="24"/>
          <w:rtl/>
        </w:rPr>
        <w:t>דכה"ג</w:t>
      </w:r>
      <w:proofErr w:type="spellEnd"/>
      <w:r w:rsidRPr="001C248A">
        <w:rPr>
          <w:rFonts w:ascii="Arial" w:eastAsia="Times New Roman" w:hAnsi="Arial" w:cs="Arial"/>
          <w:color w:val="000033"/>
          <w:sz w:val="24"/>
          <w:szCs w:val="24"/>
          <w:rtl/>
        </w:rPr>
        <w:t xml:space="preserve"> אינו זוכה </w:t>
      </w:r>
      <w:proofErr w:type="spellStart"/>
      <w:r w:rsidRPr="001C248A">
        <w:rPr>
          <w:rFonts w:ascii="Arial" w:eastAsia="Times New Roman" w:hAnsi="Arial" w:cs="Arial"/>
          <w:color w:val="000033"/>
          <w:sz w:val="24"/>
          <w:szCs w:val="24"/>
          <w:rtl/>
        </w:rPr>
        <w:t>דכיון</w:t>
      </w:r>
      <w:proofErr w:type="spellEnd"/>
      <w:r w:rsidRPr="001C248A">
        <w:rPr>
          <w:rFonts w:ascii="Arial" w:eastAsia="Times New Roman" w:hAnsi="Arial" w:cs="Arial"/>
          <w:color w:val="000033"/>
          <w:sz w:val="24"/>
          <w:szCs w:val="24"/>
          <w:rtl/>
        </w:rPr>
        <w:t xml:space="preserve"> </w:t>
      </w:r>
      <w:proofErr w:type="spellStart"/>
      <w:r w:rsidRPr="001C248A">
        <w:rPr>
          <w:rFonts w:ascii="Arial" w:eastAsia="Times New Roman" w:hAnsi="Arial" w:cs="Arial"/>
          <w:color w:val="000033"/>
          <w:sz w:val="24"/>
          <w:szCs w:val="24"/>
          <w:rtl/>
        </w:rPr>
        <w:t>דהחצר</w:t>
      </w:r>
      <w:proofErr w:type="spellEnd"/>
      <w:r w:rsidRPr="001C248A">
        <w:rPr>
          <w:rFonts w:ascii="Arial" w:eastAsia="Times New Roman" w:hAnsi="Arial" w:cs="Arial"/>
          <w:color w:val="000033"/>
          <w:sz w:val="24"/>
          <w:szCs w:val="24"/>
          <w:rtl/>
        </w:rPr>
        <w:t xml:space="preserve"> והשטר עדיין לא יצא מרשותו איך יזכה בו המקבל ומאין יהיה לו </w:t>
      </w:r>
      <w:proofErr w:type="spellStart"/>
      <w:r w:rsidRPr="001C248A">
        <w:rPr>
          <w:rFonts w:ascii="Arial" w:eastAsia="Times New Roman" w:hAnsi="Arial" w:cs="Arial"/>
          <w:color w:val="000033"/>
          <w:sz w:val="24"/>
          <w:szCs w:val="24"/>
          <w:rtl/>
        </w:rPr>
        <w:t>להמקבל</w:t>
      </w:r>
      <w:proofErr w:type="spellEnd"/>
      <w:r w:rsidRPr="001C248A">
        <w:rPr>
          <w:rFonts w:ascii="Arial" w:eastAsia="Times New Roman" w:hAnsi="Arial" w:cs="Arial"/>
          <w:color w:val="000033"/>
          <w:sz w:val="24"/>
          <w:szCs w:val="24"/>
          <w:rtl/>
        </w:rPr>
        <w:t xml:space="preserve"> זכיה בביתו ובשטרו. והא </w:t>
      </w:r>
      <w:proofErr w:type="spellStart"/>
      <w:r w:rsidRPr="001C248A">
        <w:rPr>
          <w:rFonts w:ascii="Arial" w:eastAsia="Times New Roman" w:hAnsi="Arial" w:cs="Arial"/>
          <w:color w:val="000033"/>
          <w:sz w:val="24"/>
          <w:szCs w:val="24"/>
          <w:rtl/>
        </w:rPr>
        <w:t>דאמרינן</w:t>
      </w:r>
      <w:proofErr w:type="spellEnd"/>
      <w:r w:rsidRPr="001C248A">
        <w:rPr>
          <w:rFonts w:ascii="Arial" w:eastAsia="Times New Roman" w:hAnsi="Arial" w:cs="Arial"/>
          <w:color w:val="000033"/>
          <w:sz w:val="24"/>
          <w:szCs w:val="24"/>
          <w:rtl/>
        </w:rPr>
        <w:t xml:space="preserve"> גבי גט חצירה </w:t>
      </w:r>
      <w:proofErr w:type="spellStart"/>
      <w:r w:rsidRPr="001C248A">
        <w:rPr>
          <w:rFonts w:ascii="Arial" w:eastAsia="Times New Roman" w:hAnsi="Arial" w:cs="Arial"/>
          <w:color w:val="000033"/>
          <w:sz w:val="24"/>
          <w:szCs w:val="24"/>
          <w:rtl/>
        </w:rPr>
        <w:t>וגיטה</w:t>
      </w:r>
      <w:proofErr w:type="spellEnd"/>
      <w:r w:rsidRPr="001C248A">
        <w:rPr>
          <w:rFonts w:ascii="Arial" w:eastAsia="Times New Roman" w:hAnsi="Arial" w:cs="Arial"/>
          <w:color w:val="000033"/>
          <w:sz w:val="24"/>
          <w:szCs w:val="24"/>
          <w:rtl/>
        </w:rPr>
        <w:t xml:space="preserve"> באין כאחד, נראה </w:t>
      </w:r>
      <w:proofErr w:type="spellStart"/>
      <w:r w:rsidRPr="001C248A">
        <w:rPr>
          <w:rFonts w:ascii="Arial" w:eastAsia="Times New Roman" w:hAnsi="Arial" w:cs="Arial"/>
          <w:color w:val="000033"/>
          <w:sz w:val="24"/>
          <w:szCs w:val="24"/>
          <w:rtl/>
        </w:rPr>
        <w:t>דגט</w:t>
      </w:r>
      <w:proofErr w:type="spellEnd"/>
      <w:r w:rsidRPr="001C248A">
        <w:rPr>
          <w:rFonts w:ascii="Arial" w:eastAsia="Times New Roman" w:hAnsi="Arial" w:cs="Arial"/>
          <w:color w:val="000033"/>
          <w:sz w:val="24"/>
          <w:szCs w:val="24"/>
          <w:rtl/>
        </w:rPr>
        <w:t xml:space="preserve"> שאני, </w:t>
      </w:r>
      <w:proofErr w:type="spellStart"/>
      <w:r w:rsidRPr="001C248A">
        <w:rPr>
          <w:rFonts w:ascii="Arial" w:eastAsia="Times New Roman" w:hAnsi="Arial" w:cs="Arial"/>
          <w:color w:val="000033"/>
          <w:sz w:val="24"/>
          <w:szCs w:val="24"/>
          <w:rtl/>
        </w:rPr>
        <w:t>דגט</w:t>
      </w:r>
      <w:proofErr w:type="spellEnd"/>
      <w:r w:rsidRPr="001C248A">
        <w:rPr>
          <w:rFonts w:ascii="Arial" w:eastAsia="Times New Roman" w:hAnsi="Arial" w:cs="Arial"/>
          <w:color w:val="000033"/>
          <w:sz w:val="24"/>
          <w:szCs w:val="24"/>
          <w:rtl/>
        </w:rPr>
        <w:t xml:space="preserve"> אשה </w:t>
      </w:r>
      <w:proofErr w:type="spellStart"/>
      <w:r w:rsidRPr="001C248A">
        <w:rPr>
          <w:rFonts w:ascii="Arial" w:eastAsia="Times New Roman" w:hAnsi="Arial" w:cs="Arial"/>
          <w:color w:val="000033"/>
          <w:sz w:val="24"/>
          <w:szCs w:val="24"/>
          <w:rtl/>
        </w:rPr>
        <w:t>ודעבד</w:t>
      </w:r>
      <w:proofErr w:type="spellEnd"/>
      <w:r w:rsidRPr="001C248A">
        <w:rPr>
          <w:rFonts w:ascii="Arial" w:eastAsia="Times New Roman" w:hAnsi="Arial" w:cs="Arial"/>
          <w:color w:val="000033"/>
          <w:sz w:val="24"/>
          <w:szCs w:val="24"/>
          <w:rtl/>
        </w:rPr>
        <w:t xml:space="preserve"> לא בעי זכיה שיזכה דרך זכיה כיון </w:t>
      </w:r>
      <w:proofErr w:type="spellStart"/>
      <w:r w:rsidRPr="001C248A">
        <w:rPr>
          <w:rFonts w:ascii="Arial" w:eastAsia="Times New Roman" w:hAnsi="Arial" w:cs="Arial"/>
          <w:color w:val="000033"/>
          <w:sz w:val="24"/>
          <w:szCs w:val="24"/>
          <w:rtl/>
        </w:rPr>
        <w:t>דאשה</w:t>
      </w:r>
      <w:proofErr w:type="spellEnd"/>
      <w:r w:rsidRPr="001C248A">
        <w:rPr>
          <w:rFonts w:ascii="Arial" w:eastAsia="Times New Roman" w:hAnsi="Arial" w:cs="Arial"/>
          <w:color w:val="000033"/>
          <w:sz w:val="24"/>
          <w:szCs w:val="24"/>
          <w:rtl/>
        </w:rPr>
        <w:t xml:space="preserve"> ועבד </w:t>
      </w:r>
      <w:proofErr w:type="spellStart"/>
      <w:r w:rsidRPr="001C248A">
        <w:rPr>
          <w:rFonts w:ascii="Arial" w:eastAsia="Times New Roman" w:hAnsi="Arial" w:cs="Arial"/>
          <w:color w:val="000033"/>
          <w:sz w:val="24"/>
          <w:szCs w:val="24"/>
          <w:rtl/>
        </w:rPr>
        <w:t>בע"כ</w:t>
      </w:r>
      <w:proofErr w:type="spellEnd"/>
      <w:r w:rsidRPr="001C248A">
        <w:rPr>
          <w:rFonts w:ascii="Arial" w:eastAsia="Times New Roman" w:hAnsi="Arial" w:cs="Arial"/>
          <w:color w:val="000033"/>
          <w:sz w:val="24"/>
          <w:szCs w:val="24"/>
          <w:rtl/>
        </w:rPr>
        <w:t xml:space="preserve"> ואין זכיה </w:t>
      </w:r>
      <w:proofErr w:type="spellStart"/>
      <w:r w:rsidRPr="001C248A">
        <w:rPr>
          <w:rFonts w:ascii="Arial" w:eastAsia="Times New Roman" w:hAnsi="Arial" w:cs="Arial"/>
          <w:color w:val="000033"/>
          <w:sz w:val="24"/>
          <w:szCs w:val="24"/>
          <w:rtl/>
        </w:rPr>
        <w:t>בע"כ</w:t>
      </w:r>
      <w:proofErr w:type="spellEnd"/>
      <w:r w:rsidRPr="001C248A">
        <w:rPr>
          <w:rFonts w:ascii="Arial" w:eastAsia="Times New Roman" w:hAnsi="Arial" w:cs="Arial"/>
          <w:color w:val="000033"/>
          <w:sz w:val="24"/>
          <w:szCs w:val="24"/>
          <w:rtl/>
        </w:rPr>
        <w:t xml:space="preserve"> אלא ודאי </w:t>
      </w:r>
      <w:proofErr w:type="spellStart"/>
      <w:r w:rsidRPr="001C248A">
        <w:rPr>
          <w:rFonts w:ascii="Arial" w:eastAsia="Times New Roman" w:hAnsi="Arial" w:cs="Arial"/>
          <w:color w:val="000033"/>
          <w:sz w:val="24"/>
          <w:szCs w:val="24"/>
          <w:rtl/>
        </w:rPr>
        <w:t>דגבי</w:t>
      </w:r>
      <w:proofErr w:type="spellEnd"/>
      <w:r w:rsidRPr="001C248A">
        <w:rPr>
          <w:rFonts w:ascii="Arial" w:eastAsia="Times New Roman" w:hAnsi="Arial" w:cs="Arial"/>
          <w:color w:val="000033"/>
          <w:sz w:val="24"/>
          <w:szCs w:val="24"/>
          <w:rtl/>
        </w:rPr>
        <w:t xml:space="preserve"> אשה לא בעי רק ונתן בידה וכן בעבד, </w:t>
      </w:r>
      <w:proofErr w:type="spellStart"/>
      <w:r w:rsidRPr="001C248A">
        <w:rPr>
          <w:rFonts w:ascii="Arial" w:eastAsia="Times New Roman" w:hAnsi="Arial" w:cs="Arial"/>
          <w:color w:val="000033"/>
          <w:sz w:val="24"/>
          <w:szCs w:val="24"/>
          <w:rtl/>
        </w:rPr>
        <w:t>וליכא</w:t>
      </w:r>
      <w:proofErr w:type="spellEnd"/>
      <w:r w:rsidRPr="001C248A">
        <w:rPr>
          <w:rFonts w:ascii="Arial" w:eastAsia="Times New Roman" w:hAnsi="Arial" w:cs="Arial"/>
          <w:color w:val="000033"/>
          <w:sz w:val="24"/>
          <w:szCs w:val="24"/>
          <w:rtl/>
        </w:rPr>
        <w:t xml:space="preserve"> תורת זכיה והקנאה".</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כלומר, גט אינו קניין רגיל, כי לא נאמר בתורה להקנות את הגט, אלא לתת ביד העבד או בחצר האישה, ואז חל הגט, והאדון לא חוזר וקונה אותו. אך בשאלה של 'קצות החושן', השטר לא יכול לפעול, כי לא יצא מרשותו של בעל הבית.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לעומת דברי 'קצות החושן', הפותר את הבעיה בדרך רגילה, מציע לנו השופט פרופ' משה </w:t>
      </w:r>
      <w:proofErr w:type="spellStart"/>
      <w:r w:rsidRPr="001C248A">
        <w:rPr>
          <w:rFonts w:ascii="Arial" w:eastAsia="Times New Roman" w:hAnsi="Arial" w:cs="Arial"/>
          <w:color w:val="000033"/>
          <w:sz w:val="24"/>
          <w:szCs w:val="24"/>
          <w:rtl/>
        </w:rPr>
        <w:t>זילברג</w:t>
      </w:r>
      <w:proofErr w:type="spellEnd"/>
      <w:r w:rsidRPr="001C248A">
        <w:rPr>
          <w:rFonts w:ascii="Arial" w:eastAsia="Times New Roman" w:hAnsi="Arial" w:cs="Arial"/>
          <w:color w:val="000033"/>
          <w:sz w:val="24"/>
          <w:szCs w:val="24"/>
          <w:rtl/>
        </w:rPr>
        <w:t xml:space="preserve"> ז"ל, בספרו 'כך היא דרכו של תלמוד', פתרון ברוח הדברים דלעיל על ההיגיון התלמודי. לדבריו, עצם רצון האדון לשחרר את עבדו, או רצון הבעל לגרש את אשתו, מפקיע את הכללים הרגילים של 'מה שקנה עבד קנה רבו', או 'פירות נכסי מלוג קנויים לבעל'. אנחנו לא מסתכלים הגישה מתמטית, אלא בגישה משפטית השוקלת גם את כוונת הלב ואת ההקשר כולו. </w:t>
      </w:r>
      <w:proofErr w:type="spellStart"/>
      <w:r w:rsidRPr="001C248A">
        <w:rPr>
          <w:rFonts w:ascii="Arial" w:eastAsia="Times New Roman" w:hAnsi="Arial" w:cs="Arial"/>
          <w:color w:val="000033"/>
          <w:sz w:val="24"/>
          <w:szCs w:val="24"/>
          <w:rtl/>
        </w:rPr>
        <w:t>הסברא</w:t>
      </w:r>
      <w:proofErr w:type="spellEnd"/>
      <w:r w:rsidRPr="001C248A">
        <w:rPr>
          <w:rFonts w:ascii="Arial" w:eastAsia="Times New Roman" w:hAnsi="Arial" w:cs="Arial"/>
          <w:color w:val="000033"/>
          <w:sz w:val="24"/>
          <w:szCs w:val="24"/>
          <w:rtl/>
        </w:rPr>
        <w:t xml:space="preserve"> פועלת כאן, ולא רק הכללים הנוקשים.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כראיה לדבריו, מביא השופט </w:t>
      </w:r>
      <w:proofErr w:type="spellStart"/>
      <w:r w:rsidRPr="001C248A">
        <w:rPr>
          <w:rFonts w:ascii="Arial" w:eastAsia="Times New Roman" w:hAnsi="Arial" w:cs="Arial"/>
          <w:color w:val="000033"/>
          <w:sz w:val="24"/>
          <w:szCs w:val="24"/>
          <w:rtl/>
        </w:rPr>
        <w:t>זילברג</w:t>
      </w:r>
      <w:proofErr w:type="spellEnd"/>
      <w:r w:rsidRPr="001C248A">
        <w:rPr>
          <w:rFonts w:ascii="Arial" w:eastAsia="Times New Roman" w:hAnsi="Arial" w:cs="Arial"/>
          <w:color w:val="000033"/>
          <w:sz w:val="24"/>
          <w:szCs w:val="24"/>
          <w:rtl/>
        </w:rPr>
        <w:t xml:space="preserve"> את דעת ר' שמעון בעניין אכילת פירות נכסי מלוג ע"י הבעל, במצב של 'נתן עיניו לגרשה'. כך נאמר במשנה </w:t>
      </w:r>
      <w:proofErr w:type="spellStart"/>
      <w:r w:rsidRPr="001C248A">
        <w:rPr>
          <w:rFonts w:ascii="Arial" w:eastAsia="Times New Roman" w:hAnsi="Arial" w:cs="Arial"/>
          <w:color w:val="000033"/>
          <w:sz w:val="24"/>
          <w:szCs w:val="24"/>
          <w:rtl/>
        </w:rPr>
        <w:t>בגיטין</w:t>
      </w:r>
      <w:proofErr w:type="spellEnd"/>
      <w:r w:rsidRPr="001C248A">
        <w:rPr>
          <w:rFonts w:ascii="Arial" w:eastAsia="Times New Roman" w:hAnsi="Arial" w:cs="Arial"/>
          <w:color w:val="000033"/>
          <w:sz w:val="24"/>
          <w:szCs w:val="24"/>
          <w:rtl/>
        </w:rPr>
        <w:t xml:space="preserve"> :"נכתב ביום ונחתם ביום בלילה ונחתם בלילה בלילה ונחתם ביום כשר ביום ונחתם בלילה פסול רבי שמעון מכשיר שהיה רבי שמעון אומר כל </w:t>
      </w:r>
      <w:proofErr w:type="spellStart"/>
      <w:r w:rsidRPr="001C248A">
        <w:rPr>
          <w:rFonts w:ascii="Arial" w:eastAsia="Times New Roman" w:hAnsi="Arial" w:cs="Arial"/>
          <w:color w:val="000033"/>
          <w:sz w:val="24"/>
          <w:szCs w:val="24"/>
          <w:rtl/>
        </w:rPr>
        <w:t>הגיטין</w:t>
      </w:r>
      <w:proofErr w:type="spellEnd"/>
      <w:r w:rsidRPr="001C248A">
        <w:rPr>
          <w:rFonts w:ascii="Arial" w:eastAsia="Times New Roman" w:hAnsi="Arial" w:cs="Arial"/>
          <w:color w:val="000033"/>
          <w:sz w:val="24"/>
          <w:szCs w:val="24"/>
          <w:rtl/>
        </w:rPr>
        <w:t xml:space="preserve"> שנכתבו ביום ונחתמו בלילה </w:t>
      </w:r>
      <w:proofErr w:type="spellStart"/>
      <w:r w:rsidRPr="001C248A">
        <w:rPr>
          <w:rFonts w:ascii="Arial" w:eastAsia="Times New Roman" w:hAnsi="Arial" w:cs="Arial"/>
          <w:color w:val="000033"/>
          <w:sz w:val="24"/>
          <w:szCs w:val="24"/>
          <w:rtl/>
        </w:rPr>
        <w:t>פסולין</w:t>
      </w:r>
      <w:proofErr w:type="spellEnd"/>
      <w:r w:rsidRPr="001C248A">
        <w:rPr>
          <w:rFonts w:ascii="Arial" w:eastAsia="Times New Roman" w:hAnsi="Arial" w:cs="Arial"/>
          <w:color w:val="000033"/>
          <w:sz w:val="24"/>
          <w:szCs w:val="24"/>
          <w:rtl/>
        </w:rPr>
        <w:t xml:space="preserve"> חוץ </w:t>
      </w:r>
      <w:proofErr w:type="spellStart"/>
      <w:r w:rsidRPr="001C248A">
        <w:rPr>
          <w:rFonts w:ascii="Arial" w:eastAsia="Times New Roman" w:hAnsi="Arial" w:cs="Arial"/>
          <w:color w:val="000033"/>
          <w:sz w:val="24"/>
          <w:szCs w:val="24"/>
          <w:rtl/>
        </w:rPr>
        <w:t>מגיטי</w:t>
      </w:r>
      <w:proofErr w:type="spellEnd"/>
      <w:r w:rsidRPr="001C248A">
        <w:rPr>
          <w:rFonts w:ascii="Arial" w:eastAsia="Times New Roman" w:hAnsi="Arial" w:cs="Arial"/>
          <w:color w:val="000033"/>
          <w:sz w:val="24"/>
          <w:szCs w:val="24"/>
          <w:rtl/>
        </w:rPr>
        <w:t xml:space="preserve"> נשים: [גיטין יז.]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מדוע </w:t>
      </w:r>
      <w:proofErr w:type="spellStart"/>
      <w:r w:rsidRPr="001C248A">
        <w:rPr>
          <w:rFonts w:ascii="Arial" w:eastAsia="Times New Roman" w:hAnsi="Arial" w:cs="Arial"/>
          <w:color w:val="000033"/>
          <w:sz w:val="24"/>
          <w:szCs w:val="24"/>
          <w:rtl/>
        </w:rPr>
        <w:t>ר"ש</w:t>
      </w:r>
      <w:proofErr w:type="spellEnd"/>
      <w:r w:rsidRPr="001C248A">
        <w:rPr>
          <w:rFonts w:ascii="Arial" w:eastAsia="Times New Roman" w:hAnsi="Arial" w:cs="Arial"/>
          <w:color w:val="000033"/>
          <w:sz w:val="24"/>
          <w:szCs w:val="24"/>
          <w:rtl/>
        </w:rPr>
        <w:t xml:space="preserve"> מכשיר בגט יותר משאר שטרות? הגמרא שם מסבירה :"אמר רבא מאי טעמא דרבי שמעון </w:t>
      </w:r>
      <w:proofErr w:type="spellStart"/>
      <w:r w:rsidRPr="001C248A">
        <w:rPr>
          <w:rFonts w:ascii="Arial" w:eastAsia="Times New Roman" w:hAnsi="Arial" w:cs="Arial"/>
          <w:color w:val="000033"/>
          <w:sz w:val="24"/>
          <w:szCs w:val="24"/>
          <w:rtl/>
        </w:rPr>
        <w:t>קסבר</w:t>
      </w:r>
      <w:proofErr w:type="spellEnd"/>
      <w:r w:rsidRPr="001C248A">
        <w:rPr>
          <w:rFonts w:ascii="Arial" w:eastAsia="Times New Roman" w:hAnsi="Arial" w:cs="Arial"/>
          <w:color w:val="000033"/>
          <w:sz w:val="24"/>
          <w:szCs w:val="24"/>
          <w:rtl/>
        </w:rPr>
        <w:t xml:space="preserve"> כיון שנתן עיניו לגרשה שוב אין לו פירות". כלומר, לדעת </w:t>
      </w:r>
      <w:proofErr w:type="spellStart"/>
      <w:r w:rsidRPr="001C248A">
        <w:rPr>
          <w:rFonts w:ascii="Arial" w:eastAsia="Times New Roman" w:hAnsi="Arial" w:cs="Arial"/>
          <w:color w:val="000033"/>
          <w:sz w:val="24"/>
          <w:szCs w:val="24"/>
          <w:rtl/>
        </w:rPr>
        <w:t>ר"ש</w:t>
      </w:r>
      <w:proofErr w:type="spellEnd"/>
      <w:r w:rsidRPr="001C248A">
        <w:rPr>
          <w:rFonts w:ascii="Arial" w:eastAsia="Times New Roman" w:hAnsi="Arial" w:cs="Arial"/>
          <w:color w:val="000033"/>
          <w:sz w:val="24"/>
          <w:szCs w:val="24"/>
          <w:rtl/>
        </w:rPr>
        <w:t xml:space="preserve">, עצם כתיבת הגט נחשב לבעל כמעשה שמנתק את זכותו לפירות נכסי מלוג. מעתה ברור שלדעת רבנן, לכל הפחות נתינת הגט, נחשבת ניתוק זכותו מהפירות. </w:t>
      </w:r>
    </w:p>
    <w:p w:rsidR="001C248A" w:rsidRPr="001C248A" w:rsidRDefault="001C248A" w:rsidP="001C248A">
      <w:pPr>
        <w:spacing w:line="360" w:lineRule="auto"/>
        <w:jc w:val="both"/>
        <w:rPr>
          <w:rFonts w:ascii="Arial" w:eastAsia="Times New Roman" w:hAnsi="Arial" w:cs="Arial"/>
          <w:color w:val="000033"/>
          <w:sz w:val="18"/>
          <w:szCs w:val="18"/>
          <w:rtl/>
        </w:rPr>
      </w:pPr>
      <w:r w:rsidRPr="001C248A">
        <w:rPr>
          <w:rFonts w:ascii="Arial" w:eastAsia="Times New Roman" w:hAnsi="Arial" w:cs="Arial"/>
          <w:color w:val="000033"/>
          <w:sz w:val="24"/>
          <w:szCs w:val="24"/>
          <w:rtl/>
        </w:rPr>
        <w:t xml:space="preserve">טענה זו של פרופ' </w:t>
      </w:r>
      <w:proofErr w:type="spellStart"/>
      <w:r w:rsidRPr="001C248A">
        <w:rPr>
          <w:rFonts w:ascii="Arial" w:eastAsia="Times New Roman" w:hAnsi="Arial" w:cs="Arial"/>
          <w:color w:val="000033"/>
          <w:sz w:val="24"/>
          <w:szCs w:val="24"/>
          <w:rtl/>
        </w:rPr>
        <w:t>זילברג</w:t>
      </w:r>
      <w:proofErr w:type="spellEnd"/>
      <w:r w:rsidRPr="001C248A">
        <w:rPr>
          <w:rFonts w:ascii="Arial" w:eastAsia="Times New Roman" w:hAnsi="Arial" w:cs="Arial"/>
          <w:color w:val="000033"/>
          <w:sz w:val="24"/>
          <w:szCs w:val="24"/>
          <w:rtl/>
        </w:rPr>
        <w:t xml:space="preserve"> טעונה בדיקה מקיפה בכל </w:t>
      </w:r>
      <w:proofErr w:type="spellStart"/>
      <w:r w:rsidRPr="001C248A">
        <w:rPr>
          <w:rFonts w:ascii="Arial" w:eastAsia="Times New Roman" w:hAnsi="Arial" w:cs="Arial"/>
          <w:color w:val="000033"/>
          <w:sz w:val="24"/>
          <w:szCs w:val="24"/>
          <w:rtl/>
        </w:rPr>
        <w:t>הש"ס</w:t>
      </w:r>
      <w:proofErr w:type="spellEnd"/>
      <w:r w:rsidRPr="001C248A">
        <w:rPr>
          <w:rFonts w:ascii="Arial" w:eastAsia="Times New Roman" w:hAnsi="Arial" w:cs="Arial"/>
          <w:color w:val="000033"/>
          <w:sz w:val="24"/>
          <w:szCs w:val="24"/>
          <w:rtl/>
        </w:rPr>
        <w:t>. קטונתי מכך, אך 'תן לחכם ויחכם עוד'.  </w:t>
      </w:r>
    </w:p>
    <w:p w:rsidR="002E7522" w:rsidRDefault="002E7522">
      <w:bookmarkStart w:id="0" w:name="_GoBack"/>
      <w:bookmarkEnd w:id="0"/>
    </w:p>
    <w:sectPr w:rsidR="002E7522" w:rsidSect="00E31D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8A"/>
    <w:rsid w:val="001C248A"/>
    <w:rsid w:val="002E7522"/>
    <w:rsid w:val="00E31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koteret11">
    <w:name w:val="koteret11"/>
    <w:basedOn w:val="a0"/>
    <w:rsid w:val="001C248A"/>
    <w:rPr>
      <w:rFonts w:ascii="Arial" w:hAnsi="Arial" w:cs="Arial" w:hint="default"/>
      <w:b/>
      <w:bCs/>
      <w:color w:val="1D3850"/>
      <w:sz w:val="24"/>
      <w:szCs w:val="24"/>
    </w:rPr>
  </w:style>
  <w:style w:type="character" w:customStyle="1" w:styleId="green1">
    <w:name w:val="green1"/>
    <w:basedOn w:val="a0"/>
    <w:rsid w:val="001C248A"/>
    <w:rPr>
      <w:rFonts w:ascii="Arial" w:hAnsi="Arial" w:cs="Arial" w:hint="default"/>
      <w:b/>
      <w:bCs/>
      <w:color w:val="9C9A36"/>
      <w:sz w:val="24"/>
      <w:szCs w:val="24"/>
    </w:rPr>
  </w:style>
  <w:style w:type="character" w:customStyle="1" w:styleId="normal1">
    <w:name w:val="normal1"/>
    <w:basedOn w:val="a0"/>
    <w:rsid w:val="001C248A"/>
    <w:rPr>
      <w:rFonts w:ascii="Arial" w:hAnsi="Arial" w:cs="Arial" w:hint="default"/>
      <w:color w:val="0000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koteret11">
    <w:name w:val="koteret11"/>
    <w:basedOn w:val="a0"/>
    <w:rsid w:val="001C248A"/>
    <w:rPr>
      <w:rFonts w:ascii="Arial" w:hAnsi="Arial" w:cs="Arial" w:hint="default"/>
      <w:b/>
      <w:bCs/>
      <w:color w:val="1D3850"/>
      <w:sz w:val="24"/>
      <w:szCs w:val="24"/>
    </w:rPr>
  </w:style>
  <w:style w:type="character" w:customStyle="1" w:styleId="green1">
    <w:name w:val="green1"/>
    <w:basedOn w:val="a0"/>
    <w:rsid w:val="001C248A"/>
    <w:rPr>
      <w:rFonts w:ascii="Arial" w:hAnsi="Arial" w:cs="Arial" w:hint="default"/>
      <w:b/>
      <w:bCs/>
      <w:color w:val="9C9A36"/>
      <w:sz w:val="24"/>
      <w:szCs w:val="24"/>
    </w:rPr>
  </w:style>
  <w:style w:type="character" w:customStyle="1" w:styleId="normal1">
    <w:name w:val="normal1"/>
    <w:basedOn w:val="a0"/>
    <w:rsid w:val="001C248A"/>
    <w:rPr>
      <w:rFonts w:ascii="Arial" w:hAnsi="Arial" w:cs="Arial" w:hint="default"/>
      <w:color w:val="0000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818717">
      <w:bodyDiv w:val="1"/>
      <w:marLeft w:val="0"/>
      <w:marRight w:val="0"/>
      <w:marTop w:val="0"/>
      <w:marBottom w:val="0"/>
      <w:divBdr>
        <w:top w:val="none" w:sz="0" w:space="0" w:color="auto"/>
        <w:left w:val="none" w:sz="0" w:space="0" w:color="auto"/>
        <w:bottom w:val="none" w:sz="0" w:space="0" w:color="auto"/>
        <w:right w:val="none" w:sz="0" w:space="0" w:color="auto"/>
      </w:divBdr>
      <w:divsChild>
        <w:div w:id="1014574813">
          <w:marLeft w:val="0"/>
          <w:marRight w:val="0"/>
          <w:marTop w:val="0"/>
          <w:marBottom w:val="200"/>
          <w:divBdr>
            <w:top w:val="none" w:sz="0" w:space="0" w:color="auto"/>
            <w:left w:val="none" w:sz="0" w:space="0" w:color="auto"/>
            <w:bottom w:val="none" w:sz="0" w:space="0" w:color="auto"/>
            <w:right w:val="none" w:sz="0" w:space="0" w:color="auto"/>
          </w:divBdr>
        </w:div>
        <w:div w:id="1912808236">
          <w:marLeft w:val="0"/>
          <w:marRight w:val="0"/>
          <w:marTop w:val="0"/>
          <w:marBottom w:val="200"/>
          <w:divBdr>
            <w:top w:val="none" w:sz="0" w:space="0" w:color="auto"/>
            <w:left w:val="none" w:sz="0" w:space="0" w:color="auto"/>
            <w:bottom w:val="none" w:sz="0" w:space="0" w:color="auto"/>
            <w:right w:val="none" w:sz="0" w:space="0" w:color="auto"/>
          </w:divBdr>
        </w:div>
        <w:div w:id="1936596067">
          <w:marLeft w:val="0"/>
          <w:marRight w:val="0"/>
          <w:marTop w:val="0"/>
          <w:marBottom w:val="200"/>
          <w:divBdr>
            <w:top w:val="none" w:sz="0" w:space="0" w:color="auto"/>
            <w:left w:val="none" w:sz="0" w:space="0" w:color="auto"/>
            <w:bottom w:val="none" w:sz="0" w:space="0" w:color="auto"/>
            <w:right w:val="none" w:sz="0" w:space="0" w:color="auto"/>
          </w:divBdr>
        </w:div>
        <w:div w:id="28530073">
          <w:marLeft w:val="0"/>
          <w:marRight w:val="0"/>
          <w:marTop w:val="0"/>
          <w:marBottom w:val="200"/>
          <w:divBdr>
            <w:top w:val="none" w:sz="0" w:space="0" w:color="auto"/>
            <w:left w:val="none" w:sz="0" w:space="0" w:color="auto"/>
            <w:bottom w:val="none" w:sz="0" w:space="0" w:color="auto"/>
            <w:right w:val="none" w:sz="0" w:space="0" w:color="auto"/>
          </w:divBdr>
        </w:div>
        <w:div w:id="1788156667">
          <w:marLeft w:val="0"/>
          <w:marRight w:val="0"/>
          <w:marTop w:val="0"/>
          <w:marBottom w:val="200"/>
          <w:divBdr>
            <w:top w:val="none" w:sz="0" w:space="0" w:color="auto"/>
            <w:left w:val="none" w:sz="0" w:space="0" w:color="auto"/>
            <w:bottom w:val="none" w:sz="0" w:space="0" w:color="auto"/>
            <w:right w:val="none" w:sz="0" w:space="0" w:color="auto"/>
          </w:divBdr>
        </w:div>
        <w:div w:id="808472188">
          <w:marLeft w:val="0"/>
          <w:marRight w:val="0"/>
          <w:marTop w:val="0"/>
          <w:marBottom w:val="200"/>
          <w:divBdr>
            <w:top w:val="none" w:sz="0" w:space="0" w:color="auto"/>
            <w:left w:val="none" w:sz="0" w:space="0" w:color="auto"/>
            <w:bottom w:val="none" w:sz="0" w:space="0" w:color="auto"/>
            <w:right w:val="none" w:sz="0" w:space="0" w:color="auto"/>
          </w:divBdr>
        </w:div>
        <w:div w:id="109593767">
          <w:marLeft w:val="0"/>
          <w:marRight w:val="0"/>
          <w:marTop w:val="0"/>
          <w:marBottom w:val="200"/>
          <w:divBdr>
            <w:top w:val="none" w:sz="0" w:space="0" w:color="auto"/>
            <w:left w:val="none" w:sz="0" w:space="0" w:color="auto"/>
            <w:bottom w:val="none" w:sz="0" w:space="0" w:color="auto"/>
            <w:right w:val="none" w:sz="0" w:space="0" w:color="auto"/>
          </w:divBdr>
        </w:div>
        <w:div w:id="1582135586">
          <w:marLeft w:val="0"/>
          <w:marRight w:val="0"/>
          <w:marTop w:val="0"/>
          <w:marBottom w:val="200"/>
          <w:divBdr>
            <w:top w:val="none" w:sz="0" w:space="0" w:color="auto"/>
            <w:left w:val="none" w:sz="0" w:space="0" w:color="auto"/>
            <w:bottom w:val="none" w:sz="0" w:space="0" w:color="auto"/>
            <w:right w:val="none" w:sz="0" w:space="0" w:color="auto"/>
          </w:divBdr>
        </w:div>
        <w:div w:id="1097139339">
          <w:marLeft w:val="0"/>
          <w:marRight w:val="0"/>
          <w:marTop w:val="0"/>
          <w:marBottom w:val="200"/>
          <w:divBdr>
            <w:top w:val="none" w:sz="0" w:space="0" w:color="auto"/>
            <w:left w:val="none" w:sz="0" w:space="0" w:color="auto"/>
            <w:bottom w:val="none" w:sz="0" w:space="0" w:color="auto"/>
            <w:right w:val="none" w:sz="0" w:space="0" w:color="auto"/>
          </w:divBdr>
        </w:div>
        <w:div w:id="1470053034">
          <w:marLeft w:val="0"/>
          <w:marRight w:val="0"/>
          <w:marTop w:val="0"/>
          <w:marBottom w:val="200"/>
          <w:divBdr>
            <w:top w:val="none" w:sz="0" w:space="0" w:color="auto"/>
            <w:left w:val="none" w:sz="0" w:space="0" w:color="auto"/>
            <w:bottom w:val="none" w:sz="0" w:space="0" w:color="auto"/>
            <w:right w:val="none" w:sz="0" w:space="0" w:color="auto"/>
          </w:divBdr>
        </w:div>
        <w:div w:id="331688700">
          <w:marLeft w:val="0"/>
          <w:marRight w:val="0"/>
          <w:marTop w:val="0"/>
          <w:marBottom w:val="200"/>
          <w:divBdr>
            <w:top w:val="none" w:sz="0" w:space="0" w:color="auto"/>
            <w:left w:val="none" w:sz="0" w:space="0" w:color="auto"/>
            <w:bottom w:val="none" w:sz="0" w:space="0" w:color="auto"/>
            <w:right w:val="none" w:sz="0" w:space="0" w:color="auto"/>
          </w:divBdr>
        </w:div>
        <w:div w:id="481124135">
          <w:marLeft w:val="0"/>
          <w:marRight w:val="0"/>
          <w:marTop w:val="0"/>
          <w:marBottom w:val="200"/>
          <w:divBdr>
            <w:top w:val="none" w:sz="0" w:space="0" w:color="auto"/>
            <w:left w:val="none" w:sz="0" w:space="0" w:color="auto"/>
            <w:bottom w:val="none" w:sz="0" w:space="0" w:color="auto"/>
            <w:right w:val="none" w:sz="0" w:space="0" w:color="auto"/>
          </w:divBdr>
        </w:div>
        <w:div w:id="280651365">
          <w:marLeft w:val="0"/>
          <w:marRight w:val="0"/>
          <w:marTop w:val="0"/>
          <w:marBottom w:val="200"/>
          <w:divBdr>
            <w:top w:val="none" w:sz="0" w:space="0" w:color="auto"/>
            <w:left w:val="none" w:sz="0" w:space="0" w:color="auto"/>
            <w:bottom w:val="none" w:sz="0" w:space="0" w:color="auto"/>
            <w:right w:val="none" w:sz="0" w:space="0" w:color="auto"/>
          </w:divBdr>
        </w:div>
        <w:div w:id="1678733160">
          <w:marLeft w:val="0"/>
          <w:marRight w:val="0"/>
          <w:marTop w:val="0"/>
          <w:marBottom w:val="200"/>
          <w:divBdr>
            <w:top w:val="none" w:sz="0" w:space="0" w:color="auto"/>
            <w:left w:val="none" w:sz="0" w:space="0" w:color="auto"/>
            <w:bottom w:val="none" w:sz="0" w:space="0" w:color="auto"/>
            <w:right w:val="none" w:sz="0" w:space="0" w:color="auto"/>
          </w:divBdr>
        </w:div>
        <w:div w:id="62259456">
          <w:marLeft w:val="0"/>
          <w:marRight w:val="0"/>
          <w:marTop w:val="0"/>
          <w:marBottom w:val="200"/>
          <w:divBdr>
            <w:top w:val="none" w:sz="0" w:space="0" w:color="auto"/>
            <w:left w:val="none" w:sz="0" w:space="0" w:color="auto"/>
            <w:bottom w:val="none" w:sz="0" w:space="0" w:color="auto"/>
            <w:right w:val="none" w:sz="0" w:space="0" w:color="auto"/>
          </w:divBdr>
        </w:div>
        <w:div w:id="1432584174">
          <w:marLeft w:val="0"/>
          <w:marRight w:val="0"/>
          <w:marTop w:val="0"/>
          <w:marBottom w:val="200"/>
          <w:divBdr>
            <w:top w:val="none" w:sz="0" w:space="0" w:color="auto"/>
            <w:left w:val="none" w:sz="0" w:space="0" w:color="auto"/>
            <w:bottom w:val="none" w:sz="0" w:space="0" w:color="auto"/>
            <w:right w:val="none" w:sz="0" w:space="0" w:color="auto"/>
          </w:divBdr>
        </w:div>
        <w:div w:id="1852836685">
          <w:marLeft w:val="0"/>
          <w:marRight w:val="0"/>
          <w:marTop w:val="0"/>
          <w:marBottom w:val="200"/>
          <w:divBdr>
            <w:top w:val="none" w:sz="0" w:space="0" w:color="auto"/>
            <w:left w:val="none" w:sz="0" w:space="0" w:color="auto"/>
            <w:bottom w:val="none" w:sz="0" w:space="0" w:color="auto"/>
            <w:right w:val="none" w:sz="0" w:space="0" w:color="auto"/>
          </w:divBdr>
        </w:div>
        <w:div w:id="474643443">
          <w:marLeft w:val="0"/>
          <w:marRight w:val="0"/>
          <w:marTop w:val="0"/>
          <w:marBottom w:val="200"/>
          <w:divBdr>
            <w:top w:val="none" w:sz="0" w:space="0" w:color="auto"/>
            <w:left w:val="none" w:sz="0" w:space="0" w:color="auto"/>
            <w:bottom w:val="none" w:sz="0" w:space="0" w:color="auto"/>
            <w:right w:val="none" w:sz="0" w:space="0" w:color="auto"/>
          </w:divBdr>
        </w:div>
        <w:div w:id="1188829241">
          <w:marLeft w:val="0"/>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794</Words>
  <Characters>3973</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זילבר</dc:creator>
  <cp:lastModifiedBy>זילבר</cp:lastModifiedBy>
  <cp:revision>1</cp:revision>
  <dcterms:created xsi:type="dcterms:W3CDTF">2016-03-03T19:22:00Z</dcterms:created>
  <dcterms:modified xsi:type="dcterms:W3CDTF">2016-03-03T19:22:00Z</dcterms:modified>
</cp:coreProperties>
</file>