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574" w:rsidRDefault="005F2574" w:rsidP="005F2574">
      <w:pPr>
        <w:jc w:val="center"/>
        <w:rPr>
          <w:rFonts w:cs="Rod" w:hint="cs"/>
          <w:rtl/>
        </w:rPr>
      </w:pPr>
      <w:r>
        <w:rPr>
          <w:rFonts w:cs="Rod" w:hint="cs"/>
          <w:rtl/>
        </w:rPr>
        <w:t>סוטה</w:t>
      </w:r>
      <w:bookmarkStart w:id="0" w:name="_GoBack"/>
      <w:bookmarkEnd w:id="0"/>
      <w:r>
        <w:rPr>
          <w:rFonts w:cs="Rod" w:hint="cs"/>
          <w:rtl/>
        </w:rPr>
        <w:t xml:space="preserve"> פרק תשיעי עגלה ערופה</w:t>
      </w:r>
    </w:p>
    <w:p w:rsidR="005F2574" w:rsidRDefault="005F2574" w:rsidP="005F2574">
      <w:pPr>
        <w:rPr>
          <w:rFonts w:cs="Rod" w:hint="cs"/>
        </w:rPr>
      </w:pPr>
    </w:p>
    <w:p w:rsidR="005F2574" w:rsidRDefault="005F2574" w:rsidP="005F2574">
      <w:pPr>
        <w:rPr>
          <w:rFonts w:cs="Narkisim" w:hint="cs"/>
          <w:sz w:val="20"/>
          <w:szCs w:val="20"/>
        </w:rPr>
      </w:pPr>
      <w:r>
        <w:rPr>
          <w:rFonts w:cs="Miriam" w:hint="cs"/>
          <w:sz w:val="20"/>
          <w:szCs w:val="16"/>
          <w:rtl/>
        </w:rPr>
        <w:t xml:space="preserve">דברים כא,א: </w:t>
      </w:r>
      <w:r>
        <w:rPr>
          <w:rFonts w:cs="Narkisim" w:hint="cs"/>
          <w:sz w:val="20"/>
          <w:szCs w:val="20"/>
          <w:rtl/>
        </w:rPr>
        <w:t>כי ימצא חלל באדמה אשר ה' אלקיך נתן לך לרשתה נפל בשדה, לא נודע מי הכהו</w:t>
      </w:r>
    </w:p>
    <w:p w:rsidR="005F2574" w:rsidRDefault="005F2574" w:rsidP="005F2574">
      <w:pPr>
        <w:rPr>
          <w:rFonts w:cs="Rod" w:hint="cs"/>
          <w:sz w:val="20"/>
          <w:szCs w:val="20"/>
        </w:rPr>
      </w:pPr>
      <w:r>
        <w:rPr>
          <w:rFonts w:cs="Miriam" w:hint="cs"/>
          <w:sz w:val="20"/>
          <w:szCs w:val="16"/>
          <w:rtl/>
        </w:rPr>
        <w:t xml:space="preserve">דברים כא,ב: </w:t>
      </w:r>
      <w:r>
        <w:rPr>
          <w:rFonts w:cs="Narkisim" w:hint="cs"/>
          <w:sz w:val="20"/>
          <w:szCs w:val="20"/>
          <w:rtl/>
        </w:rPr>
        <w:t>ויצאו זקניך ושפטיך ומדדו אל הערים אשר סביבת החלל</w:t>
      </w:r>
    </w:p>
    <w:p w:rsidR="005F2574" w:rsidRDefault="005F2574" w:rsidP="005F2574">
      <w:pPr>
        <w:rPr>
          <w:rFonts w:cs="Narkisim" w:hint="cs"/>
          <w:sz w:val="20"/>
          <w:szCs w:val="20"/>
        </w:rPr>
      </w:pPr>
      <w:r>
        <w:rPr>
          <w:rFonts w:cs="Miriam" w:hint="cs"/>
          <w:sz w:val="20"/>
          <w:szCs w:val="16"/>
          <w:rtl/>
        </w:rPr>
        <w:t>דברים כא,ג:</w:t>
      </w:r>
      <w:r>
        <w:rPr>
          <w:rFonts w:cs="Narkisim" w:hint="cs"/>
          <w:sz w:val="20"/>
          <w:szCs w:val="20"/>
          <w:rtl/>
        </w:rPr>
        <w:t xml:space="preserve"> והיה העיר הקרבה אל החלל ולקחו זקני העיר ההוא עגלת בקר אשר לא עבד בה אשר לא משכה בעל</w:t>
      </w:r>
    </w:p>
    <w:p w:rsidR="005F2574" w:rsidRDefault="005F2574" w:rsidP="005F2574">
      <w:pPr>
        <w:rPr>
          <w:rFonts w:cs="Narkisim" w:hint="cs"/>
          <w:sz w:val="20"/>
          <w:szCs w:val="20"/>
        </w:rPr>
      </w:pPr>
      <w:r>
        <w:rPr>
          <w:rFonts w:cs="Miriam" w:hint="cs"/>
          <w:sz w:val="20"/>
          <w:szCs w:val="16"/>
          <w:rtl/>
        </w:rPr>
        <w:t xml:space="preserve">דברים כא,ד: </w:t>
      </w:r>
      <w:r>
        <w:rPr>
          <w:rFonts w:cs="Narkisim" w:hint="cs"/>
          <w:sz w:val="20"/>
          <w:szCs w:val="20"/>
          <w:rtl/>
        </w:rPr>
        <w:t>והורדו זקני העיר ההוא את העגלה, אל נחל איתן, אשר לא יעבד בו ולא יזרע; וערפו שם את העגלה בנחל</w:t>
      </w:r>
    </w:p>
    <w:p w:rsidR="005F2574" w:rsidRDefault="005F2574" w:rsidP="005F2574">
      <w:pPr>
        <w:rPr>
          <w:rFonts w:cs="Narkisim" w:hint="cs"/>
          <w:sz w:val="20"/>
          <w:szCs w:val="20"/>
        </w:rPr>
      </w:pPr>
      <w:r>
        <w:rPr>
          <w:rFonts w:cs="Miriam" w:hint="cs"/>
          <w:sz w:val="20"/>
          <w:szCs w:val="16"/>
          <w:rtl/>
        </w:rPr>
        <w:t xml:space="preserve">דברים כא,ה: </w:t>
      </w:r>
      <w:r>
        <w:rPr>
          <w:rFonts w:cs="Narkisim" w:hint="cs"/>
          <w:sz w:val="20"/>
          <w:szCs w:val="20"/>
          <w:rtl/>
        </w:rPr>
        <w:t>ונגשו הכהנים בני לוי - כי בם בחר ה' אלקיך לשרתו ולברך בשם ה' ועל פיהם יהיה כל ריב וכל נגע</w:t>
      </w:r>
    </w:p>
    <w:p w:rsidR="005F2574" w:rsidRDefault="005F2574" w:rsidP="005F2574">
      <w:pPr>
        <w:rPr>
          <w:rFonts w:cs="Narkisim" w:hint="cs"/>
          <w:sz w:val="20"/>
          <w:szCs w:val="20"/>
        </w:rPr>
      </w:pPr>
      <w:r>
        <w:rPr>
          <w:rFonts w:cs="Miriam" w:hint="cs"/>
          <w:sz w:val="20"/>
          <w:szCs w:val="16"/>
          <w:rtl/>
        </w:rPr>
        <w:t>דברים כא,ו:</w:t>
      </w:r>
      <w:r>
        <w:rPr>
          <w:rFonts w:cs="Rod" w:hint="cs"/>
          <w:sz w:val="20"/>
          <w:szCs w:val="16"/>
          <w:rtl/>
        </w:rPr>
        <w:t xml:space="preserve"> </w:t>
      </w:r>
      <w:r>
        <w:rPr>
          <w:rFonts w:cs="Narkisim" w:hint="cs"/>
          <w:sz w:val="20"/>
          <w:szCs w:val="20"/>
          <w:rtl/>
        </w:rPr>
        <w:t>וכל זקני העיר ההוא הקרבים אל החלל ירחצו את ידיהם על העגלה הערופה בנחל</w:t>
      </w:r>
    </w:p>
    <w:p w:rsidR="005F2574" w:rsidRDefault="005F2574" w:rsidP="005F2574">
      <w:pPr>
        <w:rPr>
          <w:rFonts w:cs="Narkisim" w:hint="cs"/>
          <w:sz w:val="20"/>
          <w:szCs w:val="20"/>
        </w:rPr>
      </w:pPr>
      <w:r>
        <w:rPr>
          <w:rFonts w:cs="Miriam" w:hint="cs"/>
          <w:sz w:val="20"/>
          <w:szCs w:val="16"/>
          <w:rtl/>
        </w:rPr>
        <w:t xml:space="preserve">דברים כא,ז: </w:t>
      </w:r>
      <w:r>
        <w:rPr>
          <w:rFonts w:cs="Narkisim" w:hint="cs"/>
          <w:sz w:val="20"/>
          <w:szCs w:val="20"/>
          <w:rtl/>
        </w:rPr>
        <w:t>וענו ואמרו: ידינו לא שפכה את הדם הזה ועינינו לא ראו</w:t>
      </w:r>
    </w:p>
    <w:p w:rsidR="005F2574" w:rsidRDefault="005F2574" w:rsidP="005F2574">
      <w:pPr>
        <w:rPr>
          <w:rFonts w:cs="Narkisim" w:hint="cs"/>
          <w:sz w:val="20"/>
          <w:szCs w:val="20"/>
        </w:rPr>
      </w:pPr>
      <w:r>
        <w:rPr>
          <w:rFonts w:cs="Miriam" w:hint="cs"/>
          <w:sz w:val="20"/>
          <w:szCs w:val="16"/>
          <w:rtl/>
        </w:rPr>
        <w:t xml:space="preserve">דברים כא,ח: </w:t>
      </w:r>
      <w:r>
        <w:rPr>
          <w:rFonts w:cs="Narkisim" w:hint="cs"/>
          <w:sz w:val="20"/>
          <w:szCs w:val="20"/>
          <w:rtl/>
        </w:rPr>
        <w:t>כפר לעמך ישראל אשר פדית ה' ואל תתן דם נקי בקרב עמך ישראל; ונכפר להם הדם</w:t>
      </w:r>
    </w:p>
    <w:p w:rsidR="005F2574" w:rsidRDefault="005F2574" w:rsidP="005F2574">
      <w:pPr>
        <w:rPr>
          <w:rFonts w:cs="Narkisim" w:hint="cs"/>
          <w:sz w:val="20"/>
          <w:szCs w:val="20"/>
          <w:rtl/>
        </w:rPr>
      </w:pPr>
      <w:r>
        <w:rPr>
          <w:rFonts w:cs="Miriam" w:hint="cs"/>
          <w:sz w:val="20"/>
          <w:szCs w:val="16"/>
          <w:rtl/>
        </w:rPr>
        <w:t xml:space="preserve">דברים כא,ט: </w:t>
      </w:r>
      <w:r>
        <w:rPr>
          <w:rFonts w:cs="Narkisim" w:hint="cs"/>
          <w:sz w:val="20"/>
          <w:szCs w:val="20"/>
          <w:rtl/>
        </w:rPr>
        <w:t xml:space="preserve">ואתה תבער הדם הנקי מקרבך כי תעשה הישר בעיני ה'  </w:t>
      </w:r>
    </w:p>
    <w:p w:rsidR="005F2574" w:rsidRDefault="005F2574" w:rsidP="005F2574">
      <w:pPr>
        <w:pStyle w:val="a5"/>
        <w:rPr>
          <w:rFonts w:cs="Rod"/>
        </w:rPr>
      </w:pPr>
    </w:p>
    <w:p w:rsidR="005F2574" w:rsidRDefault="005F2574" w:rsidP="005F2574">
      <w:pPr>
        <w:pStyle w:val="a5"/>
        <w:rPr>
          <w:rFonts w:cs="Rod" w:hint="cs"/>
          <w:rtl/>
        </w:rPr>
      </w:pPr>
      <w:r>
        <w:rPr>
          <w:rFonts w:cs="Rod" w:hint="cs"/>
          <w:rtl/>
        </w:rPr>
        <w:t>סוטה מד,ב</w:t>
      </w: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עגלה ערופה בלשון הקודש </w:t>
      </w:r>
      <w:r>
        <w:rPr>
          <w:rFonts w:cs="Miriam"/>
          <w:szCs w:val="20"/>
          <w:rtl/>
        </w:rPr>
        <w:t>(</w:t>
      </w:r>
      <w:r>
        <w:rPr>
          <w:rFonts w:cs="Miriam" w:hint="cs"/>
          <w:szCs w:val="20"/>
          <w:rtl/>
        </w:rPr>
        <w:t>נאמרת: מה שהזקנים אומרים 'ידינו לא שפכו' והכהנים אומרים 'כפר לעמך ישראל' - בלשון הקודש הוזקקו מן התורה לאמרה</w:t>
      </w:r>
      <w:r>
        <w:rPr>
          <w:rFonts w:cs="Miriam"/>
          <w:szCs w:val="20"/>
          <w:rtl/>
        </w:rPr>
        <w:t>)</w:t>
      </w:r>
      <w:r>
        <w:rPr>
          <w:rFonts w:cs="Rod" w:hint="cs"/>
          <w:rtl/>
        </w:rPr>
        <w:t>,</w:t>
      </w:r>
      <w:r>
        <w:rPr>
          <w:rFonts w:cs="Rod"/>
          <w:rtl/>
        </w:rPr>
        <w:t xml:space="preserve"> </w:t>
      </w:r>
      <w:r>
        <w:rPr>
          <w:rFonts w:cs="Rod" w:hint="cs"/>
          <w:rtl/>
        </w:rPr>
        <w:t xml:space="preserve">שנאמר </w:t>
      </w:r>
      <w:r>
        <w:rPr>
          <w:rFonts w:cs="Miriam" w:hint="cs"/>
          <w:szCs w:val="16"/>
          <w:rtl/>
        </w:rPr>
        <w:t>(דברים כא,א)</w:t>
      </w:r>
      <w:r>
        <w:rPr>
          <w:rFonts w:cs="Narkisim" w:hint="cs"/>
          <w:rtl/>
        </w:rPr>
        <w:t xml:space="preserve"> כי ימצא חלל באדמה </w:t>
      </w:r>
      <w:r>
        <w:rPr>
          <w:rFonts w:cs="Narkisim" w:hint="cs"/>
          <w:szCs w:val="20"/>
          <w:rtl/>
        </w:rPr>
        <w:t>[</w:t>
      </w:r>
      <w:r>
        <w:rPr>
          <w:rFonts w:cs="Narkisim" w:hint="cs"/>
          <w:sz w:val="20"/>
          <w:szCs w:val="20"/>
          <w:rtl/>
        </w:rPr>
        <w:t>אשר ה' אלקיך נתן לך לרשתה נפל בשדה, לא נודע מי הכהו</w:t>
      </w:r>
      <w:r>
        <w:rPr>
          <w:rFonts w:cs="Narkisim" w:hint="cs"/>
          <w:szCs w:val="20"/>
          <w:rtl/>
        </w:rPr>
        <w:t>]</w:t>
      </w:r>
      <w:r>
        <w:rPr>
          <w:rFonts w:cs="Miriam" w:hint="cs"/>
          <w:szCs w:val="16"/>
          <w:rtl/>
        </w:rPr>
        <w:t xml:space="preserve"> </w:t>
      </w:r>
      <w:r>
        <w:rPr>
          <w:rFonts w:cs="Miriam"/>
          <w:szCs w:val="16"/>
          <w:rtl/>
        </w:rPr>
        <w:t>(</w:t>
      </w:r>
      <w:r>
        <w:rPr>
          <w:rFonts w:cs="Miriam" w:hint="cs"/>
          <w:sz w:val="20"/>
          <w:szCs w:val="16"/>
          <w:rtl/>
        </w:rPr>
        <w:t>דברים כא,ב</w:t>
      </w:r>
      <w:r>
        <w:rPr>
          <w:rFonts w:cs="Miriam"/>
          <w:szCs w:val="16"/>
          <w:rtl/>
        </w:rPr>
        <w:t>)</w:t>
      </w:r>
      <w:r>
        <w:rPr>
          <w:rFonts w:cs="Narkisim"/>
          <w:rtl/>
        </w:rPr>
        <w:t xml:space="preserve"> </w:t>
      </w:r>
      <w:r>
        <w:rPr>
          <w:rFonts w:cs="Narkisim" w:hint="cs"/>
          <w:rtl/>
        </w:rPr>
        <w:t xml:space="preserve">ויצאו זקניך ושופטיך </w:t>
      </w:r>
      <w:r>
        <w:rPr>
          <w:rFonts w:cs="Narkisim" w:hint="cs"/>
          <w:szCs w:val="20"/>
          <w:rtl/>
        </w:rPr>
        <w:t>[</w:t>
      </w:r>
      <w:r>
        <w:rPr>
          <w:rFonts w:cs="Narkisim" w:hint="cs"/>
          <w:sz w:val="20"/>
          <w:szCs w:val="20"/>
          <w:rtl/>
        </w:rPr>
        <w:t>ומדדו אל הערים אשר סביבת החלל]</w:t>
      </w:r>
      <w:r>
        <w:rPr>
          <w:rFonts w:cs="Rod" w:hint="cs"/>
          <w:rtl/>
        </w:rPr>
        <w:t xml:space="preserve">' </w:t>
      </w:r>
      <w:r>
        <w:rPr>
          <w:rFonts w:cs="Miriam"/>
          <w:szCs w:val="20"/>
          <w:rtl/>
        </w:rPr>
        <w:t>(</w:t>
      </w:r>
      <w:r>
        <w:rPr>
          <w:rFonts w:cs="Miriam" w:hint="cs"/>
          <w:szCs w:val="20"/>
          <w:rtl/>
        </w:rPr>
        <w:t>ובגמרא פריך היכי יליף מהכא</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שלשה מבית דין הגדול שבירושלים היו יוצאין </w:t>
      </w:r>
      <w:r>
        <w:rPr>
          <w:rFonts w:cs="Miriam"/>
          <w:szCs w:val="20"/>
          <w:rtl/>
        </w:rPr>
        <w:t>(</w:t>
      </w:r>
      <w:r>
        <w:rPr>
          <w:rFonts w:cs="Miriam" w:hint="cs"/>
          <w:szCs w:val="20"/>
          <w:rtl/>
        </w:rPr>
        <w:t>ובאין שם ומודדין מן החלל לצד העיירות שסביבותיו לידע איזו קרובה</w:t>
      </w:r>
      <w:r>
        <w:rPr>
          <w:rFonts w:cs="Miriam"/>
          <w:szCs w:val="20"/>
          <w:rtl/>
        </w:rPr>
        <w:t>)</w:t>
      </w:r>
      <w:r>
        <w:rPr>
          <w:rFonts w:cs="Rod" w:hint="cs"/>
          <w:rtl/>
        </w:rPr>
        <w:t>;</w:t>
      </w:r>
    </w:p>
    <w:p w:rsidR="005F2574" w:rsidRDefault="005F2574" w:rsidP="005F2574">
      <w:pPr>
        <w:rPr>
          <w:rFonts w:cs="Rod" w:hint="cs"/>
          <w:rtl/>
        </w:rPr>
      </w:pPr>
      <w:r>
        <w:rPr>
          <w:rFonts w:cs="Rod" w:hint="cs"/>
          <w:rtl/>
        </w:rPr>
        <w:t xml:space="preserve">רבי יהודה אומר חמשה, שנאמר </w:t>
      </w:r>
      <w:r>
        <w:rPr>
          <w:rFonts w:cs="Miriam" w:hint="cs"/>
          <w:szCs w:val="16"/>
          <w:rtl/>
        </w:rPr>
        <w:t>[</w:t>
      </w:r>
      <w:r>
        <w:rPr>
          <w:rFonts w:cs="Miriam" w:hint="cs"/>
          <w:sz w:val="20"/>
          <w:szCs w:val="16"/>
          <w:rtl/>
        </w:rPr>
        <w:t>דברים כא,ב:</w:t>
      </w:r>
      <w:r>
        <w:rPr>
          <w:rFonts w:cs="Narkisim" w:hint="cs"/>
          <w:sz w:val="20"/>
          <w:szCs w:val="20"/>
          <w:rtl/>
        </w:rPr>
        <w:t xml:space="preserve"> ויצאו זקניך ושפטיך ומדדו אל הערים אשר סביבת החלל</w:t>
      </w:r>
      <w:r>
        <w:rPr>
          <w:rFonts w:cs="Narkisim" w:hint="cs"/>
          <w:szCs w:val="20"/>
          <w:rtl/>
        </w:rPr>
        <w:t>]</w:t>
      </w:r>
      <w:r>
        <w:rPr>
          <w:rFonts w:cs="Rod"/>
          <w:rtl/>
        </w:rPr>
        <w:t xml:space="preserve"> </w:t>
      </w:r>
      <w:r>
        <w:rPr>
          <w:rFonts w:cs="Rod" w:hint="cs"/>
          <w:rtl/>
        </w:rPr>
        <w:t>'</w:t>
      </w:r>
      <w:r>
        <w:rPr>
          <w:rFonts w:cs="Narkisim" w:hint="cs"/>
          <w:rtl/>
        </w:rPr>
        <w:t>זקניך</w:t>
      </w:r>
      <w:r>
        <w:rPr>
          <w:rFonts w:cs="Rod" w:hint="cs"/>
          <w:rtl/>
        </w:rPr>
        <w:t xml:space="preserve">' </w:t>
      </w:r>
      <w:r>
        <w:rPr>
          <w:rFonts w:cs="Rod"/>
          <w:rtl/>
        </w:rPr>
        <w:t>–</w:t>
      </w:r>
      <w:r>
        <w:rPr>
          <w:rFonts w:cs="Rod" w:hint="cs"/>
          <w:rtl/>
        </w:rPr>
        <w:t xml:space="preserve"> שנים, '</w:t>
      </w:r>
      <w:r>
        <w:rPr>
          <w:rFonts w:cs="Narkisim" w:hint="cs"/>
          <w:rtl/>
        </w:rPr>
        <w:t>ושופטיך</w:t>
      </w:r>
      <w:r>
        <w:rPr>
          <w:rFonts w:cs="Rod" w:hint="cs"/>
          <w:rtl/>
        </w:rPr>
        <w:t xml:space="preserve">' </w:t>
      </w:r>
      <w:r>
        <w:rPr>
          <w:rFonts w:cs="Rod"/>
          <w:rtl/>
        </w:rPr>
        <w:t>–</w:t>
      </w:r>
      <w:r>
        <w:rPr>
          <w:rFonts w:cs="Rod" w:hint="cs"/>
          <w:rtl/>
        </w:rPr>
        <w:t xml:space="preserve"> שנים, ואין בית דין שקול - מוסיפין עליהן עוד אחד.</w:t>
      </w:r>
    </w:p>
    <w:p w:rsidR="005F2574" w:rsidRDefault="005F2574" w:rsidP="005F2574">
      <w:pPr>
        <w:rPr>
          <w:rFonts w:cs="Rod" w:hint="cs"/>
          <w:rtl/>
        </w:rPr>
      </w:pPr>
    </w:p>
    <w:p w:rsidR="005F2574" w:rsidRDefault="005F2574" w:rsidP="005F2574">
      <w:pPr>
        <w:rPr>
          <w:rFonts w:cs="Rod" w:hint="cs"/>
          <w:rtl/>
        </w:rPr>
      </w:pPr>
      <w:r>
        <w:rPr>
          <w:rFonts w:cs="Rod" w:hint="cs"/>
          <w:rtl/>
        </w:rPr>
        <w:t>נמצא טמון בגל או תלוי באילן או צף על פני המים - לא היו עורפין, שנאמר '</w:t>
      </w:r>
      <w:r>
        <w:rPr>
          <w:rFonts w:cs="Narkisim" w:hint="cs"/>
          <w:rtl/>
        </w:rPr>
        <w:t>באדמה</w:t>
      </w:r>
      <w:r>
        <w:rPr>
          <w:rFonts w:cs="Rod" w:hint="cs"/>
          <w:rtl/>
        </w:rPr>
        <w:t>' - ולא טמון בגל; '</w:t>
      </w:r>
      <w:r>
        <w:rPr>
          <w:rFonts w:cs="Narkisim" w:hint="cs"/>
          <w:rtl/>
        </w:rPr>
        <w:t>נופל</w:t>
      </w:r>
      <w:r>
        <w:rPr>
          <w:rFonts w:cs="Rod" w:hint="cs"/>
          <w:rtl/>
        </w:rPr>
        <w:t>' - ולא תלוי באילן; '</w:t>
      </w:r>
      <w:r>
        <w:rPr>
          <w:rFonts w:cs="Narkisim" w:hint="cs"/>
          <w:rtl/>
        </w:rPr>
        <w:t>בשדה</w:t>
      </w:r>
      <w:r>
        <w:rPr>
          <w:rFonts w:cs="Rod" w:hint="cs"/>
          <w:rtl/>
        </w:rPr>
        <w:t>' - ולא צף על פני המים.</w:t>
      </w:r>
    </w:p>
    <w:p w:rsidR="005F2574" w:rsidRDefault="005F2574" w:rsidP="005F2574">
      <w:pPr>
        <w:rPr>
          <w:rFonts w:cs="Rod" w:hint="cs"/>
          <w:rtl/>
        </w:rPr>
      </w:pPr>
      <w:r>
        <w:rPr>
          <w:rFonts w:cs="Rod" w:hint="cs"/>
          <w:rtl/>
        </w:rPr>
        <w:t xml:space="preserve">נמצא סמוך לסְּפַר </w:t>
      </w:r>
      <w:r>
        <w:rPr>
          <w:rFonts w:cs="Miriam"/>
          <w:szCs w:val="20"/>
          <w:rtl/>
        </w:rPr>
        <w:t>(</w:t>
      </w:r>
      <w:r>
        <w:rPr>
          <w:rFonts w:cs="Miriam" w:hint="cs"/>
          <w:szCs w:val="20"/>
          <w:rtl/>
        </w:rPr>
        <w:t>מפרש טעמא בגמרא</w:t>
      </w:r>
      <w:r>
        <w:rPr>
          <w:rFonts w:cs="Miriam"/>
          <w:szCs w:val="20"/>
          <w:rtl/>
        </w:rPr>
        <w:t>)</w:t>
      </w:r>
      <w:r>
        <w:rPr>
          <w:rFonts w:cs="Rod" w:hint="cs"/>
          <w:rtl/>
        </w:rPr>
        <w:t>, או לעיר שרובה עובדי כוכבים, או לעיר שאין בה בית דין - לא היו עורפין.</w:t>
      </w:r>
    </w:p>
    <w:p w:rsidR="005F2574" w:rsidRDefault="005F2574" w:rsidP="005F2574">
      <w:pPr>
        <w:rPr>
          <w:rFonts w:cs="Rod" w:hint="cs"/>
          <w:rtl/>
        </w:rPr>
      </w:pPr>
      <w:r>
        <w:rPr>
          <w:rFonts w:cs="Rod" w:hint="cs"/>
          <w:rtl/>
        </w:rPr>
        <w:t>אין מודדין אלא לעיר שיש בה בית דין.</w:t>
      </w:r>
    </w:p>
    <w:p w:rsidR="005F2574" w:rsidRDefault="005F2574" w:rsidP="005F2574">
      <w:pPr>
        <w:rPr>
          <w:rFonts w:cs="Miriam" w:hint="cs"/>
          <w:szCs w:val="20"/>
        </w:rPr>
      </w:pPr>
      <w:r>
        <w:rPr>
          <w:rFonts w:cs="Miriam" w:hint="cs"/>
          <w:szCs w:val="20"/>
          <w:rtl/>
        </w:rPr>
        <w:t xml:space="preserve"> </w:t>
      </w: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 xml:space="preserve">מאי קאמר </w:t>
      </w:r>
      <w:r>
        <w:rPr>
          <w:rFonts w:cs="Miriam"/>
          <w:szCs w:val="20"/>
          <w:rtl/>
        </w:rPr>
        <w:t>(</w:t>
      </w:r>
      <w:r>
        <w:rPr>
          <w:rFonts w:cs="Miriam" w:hint="cs"/>
          <w:szCs w:val="20"/>
          <w:rtl/>
        </w:rPr>
        <w:t>היכי יליף לשון הקודש מהכא</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אמר רבי אבהו: הכי קאמר: שנאמר </w:t>
      </w:r>
      <w:r>
        <w:rPr>
          <w:rFonts w:cs="Miriam" w:hint="cs"/>
          <w:szCs w:val="16"/>
          <w:rtl/>
        </w:rPr>
        <w:t>(דברים כא,ז)</w:t>
      </w:r>
      <w:r>
        <w:rPr>
          <w:rFonts w:cs="Narkisim" w:hint="cs"/>
          <w:rtl/>
        </w:rPr>
        <w:t xml:space="preserve"> וענו ואמרו</w:t>
      </w:r>
      <w:r>
        <w:rPr>
          <w:rFonts w:cs="Narkisim"/>
          <w:rtl/>
        </w:rPr>
        <w:t xml:space="preserve"> </w:t>
      </w:r>
      <w:r>
        <w:rPr>
          <w:rFonts w:cs="Narkisim"/>
          <w:szCs w:val="20"/>
          <w:rtl/>
        </w:rPr>
        <w:t>[</w:t>
      </w:r>
      <w:r>
        <w:rPr>
          <w:rFonts w:cs="Narkisim" w:hint="cs"/>
          <w:sz w:val="20"/>
          <w:szCs w:val="20"/>
          <w:rtl/>
        </w:rPr>
        <w:t>ידינו לא שפכה את הדם הזה ועינינו לא ראו</w:t>
      </w:r>
      <w:r>
        <w:rPr>
          <w:rFonts w:cs="Narkisim"/>
          <w:szCs w:val="20"/>
          <w:rtl/>
        </w:rPr>
        <w:t>]</w:t>
      </w:r>
      <w:r>
        <w:rPr>
          <w:rFonts w:cs="Rod" w:hint="cs"/>
          <w:rtl/>
        </w:rPr>
        <w:t xml:space="preserve">, ולהלן הוא אומר </w:t>
      </w:r>
      <w:r>
        <w:rPr>
          <w:rFonts w:cs="Miriam" w:hint="cs"/>
          <w:szCs w:val="16"/>
          <w:rtl/>
        </w:rPr>
        <w:t>(דברים כז,יד)</w:t>
      </w:r>
      <w:r>
        <w:rPr>
          <w:rFonts w:cs="Narkisim" w:hint="cs"/>
          <w:rtl/>
        </w:rPr>
        <w:t xml:space="preserve"> וענו הלוים ואמרו </w:t>
      </w:r>
      <w:r>
        <w:rPr>
          <w:rFonts w:cs="Narkisim" w:hint="cs"/>
          <w:szCs w:val="20"/>
          <w:rtl/>
        </w:rPr>
        <w:t>[אל כל איש ישראל קול רם]</w:t>
      </w:r>
      <w:r>
        <w:rPr>
          <w:rFonts w:cs="Rod" w:hint="cs"/>
          <w:rtl/>
        </w:rPr>
        <w:t xml:space="preserve"> - מה ענייה האמורה להלן בלשון הקודש, אף כאן בלשון הקודש. </w:t>
      </w:r>
    </w:p>
    <w:p w:rsidR="005F2574" w:rsidRDefault="005F2574" w:rsidP="005F2574">
      <w:pPr>
        <w:rPr>
          <w:rFonts w:cs="Rod" w:hint="cs"/>
          <w:rtl/>
        </w:rPr>
      </w:pPr>
      <w:r>
        <w:rPr>
          <w:rFonts w:cs="Rod" w:hint="cs"/>
          <w:rtl/>
        </w:rPr>
        <w:t xml:space="preserve">וסדר עגלה ערופה כיצד? </w:t>
      </w:r>
    </w:p>
    <w:p w:rsidR="005F2574" w:rsidRDefault="005F2574" w:rsidP="005F2574">
      <w:pPr>
        <w:rPr>
          <w:rFonts w:cs="Rod" w:hint="cs"/>
          <w:rtl/>
        </w:rPr>
      </w:pPr>
      <w:r>
        <w:rPr>
          <w:rFonts w:cs="Narkisim" w:hint="cs"/>
          <w:rtl/>
        </w:rPr>
        <w:t>כי ימצא חלל באדמה ויצאו זקניך ושופטיך</w:t>
      </w:r>
      <w:r>
        <w:rPr>
          <w:rFonts w:cs="Rod" w:hint="cs"/>
          <w:rtl/>
        </w:rPr>
        <w:t>: שלשה מבית דין הגדול שבירושלים היו יוצאין.</w:t>
      </w:r>
    </w:p>
    <w:p w:rsidR="005F2574" w:rsidRDefault="005F2574" w:rsidP="005F2574">
      <w:pPr>
        <w:rPr>
          <w:rFonts w:cs="Rod" w:hint="cs"/>
          <w:rtl/>
        </w:rPr>
      </w:pPr>
    </w:p>
    <w:p w:rsidR="005F2574" w:rsidRDefault="005F2574" w:rsidP="005F2574">
      <w:pPr>
        <w:rPr>
          <w:rFonts w:cs="Rod" w:hint="cs"/>
          <w:rtl/>
        </w:rPr>
      </w:pPr>
      <w:r>
        <w:rPr>
          <w:rFonts w:cs="Rod" w:hint="cs"/>
          <w:rtl/>
        </w:rPr>
        <w:t xml:space="preserve">רבי יהודה אומר חמשה:  </w:t>
      </w:r>
    </w:p>
    <w:p w:rsidR="005F2574" w:rsidRDefault="005F2574" w:rsidP="005F2574">
      <w:pPr>
        <w:rPr>
          <w:rFonts w:cs="Rod" w:hint="cs"/>
          <w:i/>
          <w:iCs/>
          <w:rtl/>
        </w:rPr>
      </w:pPr>
      <w:r>
        <w:rPr>
          <w:rFonts w:cs="Rod" w:hint="cs"/>
          <w:rtl/>
        </w:rPr>
        <w:t xml:space="preserve">תנו רבנן </w:t>
      </w:r>
      <w:r>
        <w:rPr>
          <w:rFonts w:cs="Miriam" w:hint="cs"/>
          <w:szCs w:val="16"/>
          <w:rtl/>
        </w:rPr>
        <w:t>[ספרי דברים פסקא רה]</w:t>
      </w:r>
      <w:r>
        <w:rPr>
          <w:rFonts w:cs="Rod" w:hint="cs"/>
          <w:rtl/>
        </w:rPr>
        <w:t>: '</w:t>
      </w:r>
      <w:r>
        <w:rPr>
          <w:rFonts w:cs="Miriam"/>
          <w:szCs w:val="16"/>
          <w:rtl/>
        </w:rPr>
        <w:t>(</w:t>
      </w:r>
      <w:r>
        <w:rPr>
          <w:rFonts w:cs="Miriam" w:hint="cs"/>
          <w:sz w:val="20"/>
          <w:szCs w:val="16"/>
          <w:rtl/>
        </w:rPr>
        <w:t>דברים כא,ב</w:t>
      </w:r>
      <w:r>
        <w:rPr>
          <w:rFonts w:cs="Miriam" w:hint="cs"/>
          <w:szCs w:val="16"/>
          <w:rtl/>
        </w:rPr>
        <w:t>)</w:t>
      </w:r>
      <w:r>
        <w:rPr>
          <w:rFonts w:cs="Narkisim" w:hint="cs"/>
          <w:i/>
          <w:iCs/>
          <w:rtl/>
        </w:rPr>
        <w:t xml:space="preserve"> ויצאו זקניך ושופטיך </w:t>
      </w:r>
      <w:r>
        <w:rPr>
          <w:rFonts w:cs="Narkisim" w:hint="cs"/>
          <w:szCs w:val="20"/>
          <w:rtl/>
        </w:rPr>
        <w:t>[</w:t>
      </w:r>
      <w:r>
        <w:rPr>
          <w:rFonts w:cs="Narkisim" w:hint="cs"/>
          <w:sz w:val="20"/>
          <w:szCs w:val="20"/>
          <w:rtl/>
        </w:rPr>
        <w:t>ומדדו אל הערים אשר סביבת החלל</w:t>
      </w:r>
      <w:r>
        <w:rPr>
          <w:rFonts w:cs="Narkisim" w:hint="cs"/>
          <w:szCs w:val="20"/>
          <w:rtl/>
        </w:rPr>
        <w:t>]</w:t>
      </w:r>
      <w:r>
        <w:rPr>
          <w:rFonts w:cs="Rod" w:hint="cs"/>
          <w:i/>
          <w:iCs/>
          <w:rtl/>
        </w:rPr>
        <w:t>: '</w:t>
      </w:r>
      <w:r>
        <w:rPr>
          <w:rFonts w:cs="Narkisim" w:hint="cs"/>
          <w:i/>
          <w:iCs/>
          <w:rtl/>
        </w:rPr>
        <w:t>זקניך</w:t>
      </w:r>
      <w:r>
        <w:rPr>
          <w:rFonts w:cs="Rod" w:hint="cs"/>
          <w:i/>
          <w:iCs/>
          <w:rtl/>
        </w:rPr>
        <w:t xml:space="preserve">' </w:t>
      </w:r>
      <w:r>
        <w:rPr>
          <w:rFonts w:cs="Rod"/>
          <w:i/>
          <w:iCs/>
          <w:rtl/>
        </w:rPr>
        <w:t>–</w:t>
      </w:r>
      <w:r>
        <w:rPr>
          <w:rFonts w:cs="Rod" w:hint="cs"/>
          <w:i/>
          <w:iCs/>
          <w:rtl/>
        </w:rPr>
        <w:t xml:space="preserve"> שנים, '</w:t>
      </w:r>
      <w:r>
        <w:rPr>
          <w:rFonts w:cs="Narkisim" w:hint="cs"/>
          <w:i/>
          <w:iCs/>
          <w:rtl/>
        </w:rPr>
        <w:t>ושופטיך</w:t>
      </w:r>
      <w:r>
        <w:rPr>
          <w:rFonts w:cs="Rod" w:hint="cs"/>
          <w:i/>
          <w:iCs/>
          <w:rtl/>
        </w:rPr>
        <w:t xml:space="preserve">' </w:t>
      </w:r>
      <w:r>
        <w:rPr>
          <w:rFonts w:cs="Rod"/>
          <w:i/>
          <w:iCs/>
          <w:rtl/>
        </w:rPr>
        <w:t>–</w:t>
      </w:r>
      <w:r>
        <w:rPr>
          <w:rFonts w:cs="Rod" w:hint="cs"/>
          <w:i/>
          <w:iCs/>
          <w:rtl/>
        </w:rPr>
        <w:t xml:space="preserve"> שנים, ואין בית דין שקול </w:t>
      </w:r>
      <w:r>
        <w:rPr>
          <w:rFonts w:cs="Miriam"/>
          <w:szCs w:val="20"/>
          <w:rtl/>
        </w:rPr>
        <w:t>(</w:t>
      </w:r>
      <w:r>
        <w:rPr>
          <w:rFonts w:cs="Miriam" w:hint="cs"/>
          <w:szCs w:val="20"/>
          <w:rtl/>
        </w:rPr>
        <w:t xml:space="preserve">אין עושין בית דין שיהא </w:t>
      </w:r>
      <w:r>
        <w:rPr>
          <w:rFonts w:cs="Miriam" w:hint="cs"/>
          <w:szCs w:val="20"/>
          <w:u w:val="single"/>
          <w:rtl/>
        </w:rPr>
        <w:t>יכול ליחלק שוה בשוה</w:t>
      </w:r>
      <w:r>
        <w:rPr>
          <w:rFonts w:cs="Miriam" w:hint="cs"/>
          <w:szCs w:val="20"/>
          <w:rtl/>
        </w:rPr>
        <w:t>, אלא שיהא הרוב לצד אחד, לקיים '</w:t>
      </w:r>
      <w:r>
        <w:rPr>
          <w:rFonts w:cs="Narkisim" w:hint="cs"/>
          <w:szCs w:val="20"/>
          <w:rtl/>
        </w:rPr>
        <w:t>אחרי רבים להטות</w:t>
      </w:r>
      <w:r>
        <w:rPr>
          <w:rFonts w:cs="Miriam" w:hint="cs"/>
          <w:szCs w:val="20"/>
          <w:rtl/>
        </w:rPr>
        <w:t xml:space="preserve">' </w:t>
      </w:r>
      <w:r>
        <w:rPr>
          <w:rFonts w:cs="Miriam" w:hint="cs"/>
          <w:szCs w:val="16"/>
          <w:rtl/>
        </w:rPr>
        <w:t>(שמות כג,ב)</w:t>
      </w:r>
      <w:r>
        <w:rPr>
          <w:rFonts w:cs="Miriam"/>
          <w:szCs w:val="20"/>
          <w:rtl/>
        </w:rPr>
        <w:t>)</w:t>
      </w:r>
      <w:r>
        <w:rPr>
          <w:rFonts w:cs="Rod"/>
          <w:i/>
          <w:iCs/>
          <w:rtl/>
        </w:rPr>
        <w:t xml:space="preserve"> </w:t>
      </w:r>
      <w:r>
        <w:rPr>
          <w:rFonts w:cs="Rod" w:hint="cs"/>
          <w:i/>
          <w:iCs/>
          <w:rtl/>
        </w:rPr>
        <w:t>- מוסיפין עליהן עוד אחד, הרי כאן חמשה - דברי רבי יהודה;</w:t>
      </w:r>
    </w:p>
    <w:p w:rsidR="005F2574" w:rsidRDefault="005F2574" w:rsidP="005F2574">
      <w:pPr>
        <w:rPr>
          <w:rFonts w:cs="Rod" w:hint="cs"/>
          <w:rtl/>
        </w:rPr>
      </w:pPr>
      <w:r>
        <w:rPr>
          <w:rFonts w:cs="Rod" w:hint="cs"/>
          <w:i/>
          <w:iCs/>
          <w:rtl/>
        </w:rPr>
        <w:t>רבי שמעון אומר: '</w:t>
      </w:r>
      <w:r>
        <w:rPr>
          <w:rFonts w:cs="Narkisim" w:hint="cs"/>
          <w:i/>
          <w:iCs/>
          <w:rtl/>
        </w:rPr>
        <w:t>זקניך</w:t>
      </w:r>
      <w:r>
        <w:rPr>
          <w:rFonts w:cs="Rod" w:hint="cs"/>
          <w:i/>
          <w:iCs/>
          <w:rtl/>
        </w:rPr>
        <w:t>' - שנים, ואין בית דין שקול - מוסיפין עליהן עוד אחד, הרי כאן שלשה</w:t>
      </w:r>
      <w:r>
        <w:rPr>
          <w:rFonts w:cs="Rod" w:hint="cs"/>
          <w:rtl/>
        </w:rPr>
        <w:t>'.</w:t>
      </w:r>
    </w:p>
    <w:p w:rsidR="005F2574" w:rsidRDefault="005F2574" w:rsidP="005F2574">
      <w:pPr>
        <w:rPr>
          <w:rFonts w:cs="Rod" w:hint="cs"/>
          <w:rtl/>
        </w:rPr>
      </w:pPr>
      <w:r>
        <w:rPr>
          <w:rFonts w:cs="Rod" w:hint="cs"/>
          <w:rtl/>
        </w:rPr>
        <w:t>ורבי שמעון נמי - הא כתיב '</w:t>
      </w:r>
      <w:r>
        <w:rPr>
          <w:rFonts w:cs="Narkisim" w:hint="cs"/>
          <w:rtl/>
        </w:rPr>
        <w:t>ושופטיך</w:t>
      </w:r>
      <w:r>
        <w:rPr>
          <w:rFonts w:cs="Rod" w:hint="cs"/>
          <w:rtl/>
        </w:rPr>
        <w:t>'?</w:t>
      </w:r>
    </w:p>
    <w:p w:rsidR="005F2574" w:rsidRDefault="005F2574" w:rsidP="005F2574">
      <w:pPr>
        <w:rPr>
          <w:rFonts w:cs="Rod" w:hint="cs"/>
          <w:rtl/>
        </w:rPr>
      </w:pPr>
      <w:r>
        <w:rPr>
          <w:rFonts w:cs="Rod" w:hint="cs"/>
          <w:rtl/>
        </w:rPr>
        <w:t xml:space="preserve">ההוא מיבעי ליה למיוחדין שבשופטיך </w:t>
      </w:r>
      <w:r>
        <w:rPr>
          <w:rFonts w:cs="Miriam"/>
          <w:szCs w:val="20"/>
          <w:rtl/>
        </w:rPr>
        <w:t>(</w:t>
      </w:r>
      <w:r>
        <w:rPr>
          <w:rFonts w:cs="Miriam" w:hint="cs"/>
          <w:szCs w:val="20"/>
          <w:rtl/>
        </w:rPr>
        <w:t>הנך דלשכת הגזית</w:t>
      </w:r>
      <w:r>
        <w:rPr>
          <w:rFonts w:cs="Miriam"/>
          <w:szCs w:val="20"/>
          <w:rtl/>
        </w:rPr>
        <w:t>)</w:t>
      </w:r>
      <w:r>
        <w:rPr>
          <w:rFonts w:cs="Rod" w:hint="cs"/>
          <w:rtl/>
        </w:rPr>
        <w:t>.</w:t>
      </w:r>
    </w:p>
    <w:p w:rsidR="005F2574" w:rsidRDefault="005F2574" w:rsidP="005F2574">
      <w:pPr>
        <w:rPr>
          <w:rFonts w:cs="Rod" w:hint="cs"/>
          <w:rtl/>
        </w:rPr>
      </w:pPr>
      <w:r>
        <w:rPr>
          <w:rFonts w:cs="Rod" w:hint="cs"/>
          <w:rtl/>
        </w:rPr>
        <w:t>ורבי יהודה?</w:t>
      </w:r>
    </w:p>
    <w:p w:rsidR="005F2574" w:rsidRDefault="005F2574" w:rsidP="005F2574">
      <w:pPr>
        <w:rPr>
          <w:rFonts w:cs="Rod" w:hint="cs"/>
          <w:rtl/>
        </w:rPr>
      </w:pPr>
      <w:r>
        <w:rPr>
          <w:rFonts w:cs="Rod" w:hint="cs"/>
          <w:rtl/>
        </w:rPr>
        <w:t>מ'זקני' '</w:t>
      </w:r>
      <w:r>
        <w:rPr>
          <w:rFonts w:cs="Narkisim" w:hint="cs"/>
          <w:rtl/>
        </w:rPr>
        <w:t>זקניך</w:t>
      </w:r>
      <w:r>
        <w:rPr>
          <w:rFonts w:cs="Rod" w:hint="cs"/>
          <w:rtl/>
        </w:rPr>
        <w:t xml:space="preserve">' נפקא </w:t>
      </w:r>
      <w:r>
        <w:rPr>
          <w:rFonts w:cs="Miriam"/>
          <w:szCs w:val="20"/>
          <w:rtl/>
        </w:rPr>
        <w:t>(</w:t>
      </w:r>
      <w:r>
        <w:rPr>
          <w:rFonts w:cs="Miriam" w:hint="cs"/>
          <w:szCs w:val="20"/>
          <w:rtl/>
        </w:rPr>
        <w:t>מדמצי למיכתב 'זקני' וכתב 'זקניך' - מיוחדין שבזקניך</w:t>
      </w:r>
      <w:r>
        <w:rPr>
          <w:rFonts w:cs="Miriam"/>
          <w:szCs w:val="20"/>
          <w:rtl/>
        </w:rPr>
        <w:t>)</w:t>
      </w:r>
      <w:r>
        <w:rPr>
          <w:rFonts w:cs="Rod" w:hint="cs"/>
          <w:rtl/>
        </w:rPr>
        <w:t>.</w:t>
      </w:r>
    </w:p>
    <w:p w:rsidR="005F2574" w:rsidRDefault="005F2574" w:rsidP="005F2574">
      <w:pPr>
        <w:rPr>
          <w:rFonts w:cs="Rod" w:hint="cs"/>
          <w:rtl/>
        </w:rPr>
      </w:pPr>
      <w:r>
        <w:rPr>
          <w:rFonts w:cs="Rod" w:hint="cs"/>
          <w:rtl/>
        </w:rPr>
        <w:t>ורבי שמעון?</w:t>
      </w:r>
    </w:p>
    <w:p w:rsidR="005F2574" w:rsidRDefault="005F2574" w:rsidP="005F2574">
      <w:pPr>
        <w:rPr>
          <w:rFonts w:cs="Rod" w:hint="cs"/>
          <w:rtl/>
        </w:rPr>
      </w:pPr>
      <w:r>
        <w:rPr>
          <w:rFonts w:cs="Rod" w:hint="cs"/>
          <w:rtl/>
        </w:rPr>
        <w:t xml:space="preserve">אי כתב רחמנא 'זקני' - הוה אמינא אפילו זקני השוק </w:t>
      </w:r>
      <w:r>
        <w:rPr>
          <w:rFonts w:cs="Miriam"/>
          <w:szCs w:val="20"/>
          <w:rtl/>
        </w:rPr>
        <w:t>(</w:t>
      </w:r>
      <w:r>
        <w:rPr>
          <w:rFonts w:cs="Miriam" w:hint="cs"/>
          <w:szCs w:val="20"/>
          <w:rtl/>
        </w:rPr>
        <w:t>אע"פ שאינן סנהדרין</w:t>
      </w:r>
      <w:r>
        <w:rPr>
          <w:rFonts w:cs="Miriam"/>
          <w:szCs w:val="20"/>
          <w:rtl/>
        </w:rPr>
        <w:t>)</w:t>
      </w:r>
      <w:r>
        <w:rPr>
          <w:rFonts w:cs="Rod" w:hint="cs"/>
          <w:rtl/>
        </w:rPr>
        <w:t>; כתב רחמנא '</w:t>
      </w:r>
      <w:r>
        <w:rPr>
          <w:rFonts w:cs="Narkisim" w:hint="cs"/>
          <w:rtl/>
        </w:rPr>
        <w:t>זקניך</w:t>
      </w:r>
      <w:r>
        <w:rPr>
          <w:rFonts w:cs="Rod" w:hint="cs"/>
          <w:rtl/>
        </w:rPr>
        <w:t>'; ואי כתב רחמנא '</w:t>
      </w:r>
      <w:r>
        <w:rPr>
          <w:rFonts w:cs="Narkisim" w:hint="cs"/>
          <w:rtl/>
        </w:rPr>
        <w:t>זקניך</w:t>
      </w:r>
      <w:r>
        <w:rPr>
          <w:rFonts w:cs="Rod" w:hint="cs"/>
          <w:rtl/>
        </w:rPr>
        <w:t>' - הוה אמינא אפילו סנהדרי קטנה - כתב רחמנא '</w:t>
      </w:r>
      <w:r>
        <w:rPr>
          <w:rFonts w:cs="Narkisim" w:hint="cs"/>
          <w:rtl/>
        </w:rPr>
        <w:t>ושופטיך</w:t>
      </w:r>
      <w:r>
        <w:rPr>
          <w:rFonts w:cs="Rod" w:hint="cs"/>
          <w:rtl/>
        </w:rPr>
        <w:t xml:space="preserve">' </w:t>
      </w:r>
      <w:r>
        <w:rPr>
          <w:rFonts w:cs="Miriam"/>
          <w:szCs w:val="20"/>
          <w:rtl/>
        </w:rPr>
        <w:t>(</w:t>
      </w:r>
      <w:r>
        <w:rPr>
          <w:rFonts w:cs="Miriam" w:hint="cs"/>
          <w:szCs w:val="20"/>
          <w:rtl/>
        </w:rPr>
        <w:t>זקנים שהם שופטים את ישראל</w:t>
      </w:r>
      <w:r>
        <w:rPr>
          <w:rFonts w:cs="Miriam"/>
          <w:szCs w:val="20"/>
          <w:rtl/>
        </w:rPr>
        <w:t>)</w:t>
      </w:r>
      <w:r>
        <w:rPr>
          <w:rFonts w:cs="Rod" w:hint="cs"/>
          <w:rtl/>
        </w:rPr>
        <w:t>: למיוחדין שבשופטיך.</w:t>
      </w:r>
    </w:p>
    <w:p w:rsidR="005F2574" w:rsidRDefault="005F2574" w:rsidP="005F2574">
      <w:pPr>
        <w:rPr>
          <w:rFonts w:cs="Rod" w:hint="cs"/>
          <w:rtl/>
        </w:rPr>
      </w:pPr>
      <w:r>
        <w:rPr>
          <w:rFonts w:cs="Rod" w:hint="cs"/>
          <w:rtl/>
        </w:rPr>
        <w:t xml:space="preserve">ורבי יהודה גמר 'זקני' 'זקני' מזקני העדה </w:t>
      </w:r>
      <w:r>
        <w:rPr>
          <w:rFonts w:cs="Miriam"/>
          <w:szCs w:val="20"/>
          <w:rtl/>
        </w:rPr>
        <w:t>(</w:t>
      </w:r>
      <w:r>
        <w:rPr>
          <w:rFonts w:cs="Miriam" w:hint="cs"/>
          <w:szCs w:val="20"/>
          <w:rtl/>
        </w:rPr>
        <w:t>דסמיכת פר העלם דבר - ויקרא ד)</w:t>
      </w:r>
      <w:r>
        <w:rPr>
          <w:rFonts w:cs="Rod" w:hint="cs"/>
          <w:rtl/>
        </w:rPr>
        <w:t xml:space="preserve">: מה להלן מיוחדין שבעדה אף כאן מיוחדין שבעדה </w:t>
      </w:r>
      <w:r>
        <w:rPr>
          <w:rFonts w:cs="Miriam"/>
          <w:szCs w:val="20"/>
          <w:rtl/>
        </w:rPr>
        <w:t>(</w:t>
      </w:r>
      <w:r>
        <w:rPr>
          <w:rFonts w:cs="Miriam" w:hint="cs"/>
          <w:szCs w:val="20"/>
          <w:rtl/>
        </w:rPr>
        <w:t>ואייתר ליה '</w:t>
      </w:r>
      <w:r>
        <w:rPr>
          <w:rFonts w:cs="Narkisim" w:hint="cs"/>
          <w:szCs w:val="20"/>
          <w:rtl/>
        </w:rPr>
        <w:t>שופטיך</w:t>
      </w:r>
      <w:r>
        <w:rPr>
          <w:rFonts w:cs="Miriam" w:hint="cs"/>
          <w:szCs w:val="20"/>
          <w:rtl/>
        </w:rPr>
        <w:t>' להביא עוד שנים</w:t>
      </w:r>
      <w:r>
        <w:rPr>
          <w:rFonts w:cs="Miriam"/>
          <w:szCs w:val="20"/>
          <w:rtl/>
        </w:rPr>
        <w:t>)</w:t>
      </w:r>
      <w:r>
        <w:rPr>
          <w:rFonts w:cs="Rod" w:hint="cs"/>
          <w:rtl/>
        </w:rPr>
        <w:t>.</w:t>
      </w:r>
    </w:p>
    <w:p w:rsidR="005F2574" w:rsidRDefault="005F2574" w:rsidP="005F2574">
      <w:pPr>
        <w:rPr>
          <w:rFonts w:cs="Rod" w:hint="cs"/>
          <w:rtl/>
        </w:rPr>
      </w:pPr>
      <w:r>
        <w:rPr>
          <w:rFonts w:cs="Rod" w:hint="cs"/>
          <w:rtl/>
        </w:rPr>
        <w:t xml:space="preserve">אי גמר - לגמרה לכולה מילתא מהתם </w:t>
      </w:r>
      <w:r>
        <w:rPr>
          <w:rFonts w:cs="Miriam"/>
          <w:szCs w:val="20"/>
          <w:rtl/>
        </w:rPr>
        <w:t>(</w:t>
      </w:r>
      <w:r>
        <w:rPr>
          <w:rFonts w:cs="Miriam" w:hint="cs"/>
          <w:szCs w:val="20"/>
          <w:rtl/>
        </w:rPr>
        <w:t>דהא רבי יהודה התם נמי חמשה קאמר, ויליף לה מקראי, (בפרק קמא דסנהדרין</w:t>
      </w:r>
      <w:r>
        <w:rPr>
          <w:rFonts w:cs="Miriam"/>
          <w:szCs w:val="20"/>
          <w:rtl/>
        </w:rPr>
        <w:t>)</w:t>
      </w:r>
      <w:r>
        <w:rPr>
          <w:rFonts w:cs="Rod" w:hint="cs"/>
          <w:rtl/>
        </w:rPr>
        <w:t>, '</w:t>
      </w:r>
      <w:r>
        <w:rPr>
          <w:rFonts w:cs="Narkisim" w:hint="cs"/>
          <w:rtl/>
        </w:rPr>
        <w:t>זקניך ושופטיך</w:t>
      </w:r>
      <w:r>
        <w:rPr>
          <w:rFonts w:cs="Rod" w:hint="cs"/>
          <w:rtl/>
        </w:rPr>
        <w:t>' למה לי?</w:t>
      </w:r>
    </w:p>
    <w:p w:rsidR="005F2574" w:rsidRDefault="005F2574" w:rsidP="005F2574">
      <w:pPr>
        <w:rPr>
          <w:rFonts w:cs="Rod" w:hint="cs"/>
          <w:rtl/>
        </w:rPr>
      </w:pPr>
      <w:r>
        <w:rPr>
          <w:rFonts w:cs="Rod" w:hint="cs"/>
          <w:rtl/>
        </w:rPr>
        <w:t>אלא וי"ו '</w:t>
      </w:r>
      <w:r>
        <w:rPr>
          <w:rFonts w:cs="Narkisim" w:hint="cs"/>
          <w:sz w:val="28"/>
          <w:szCs w:val="28"/>
          <w:rtl/>
        </w:rPr>
        <w:t>ו</w:t>
      </w:r>
      <w:r>
        <w:rPr>
          <w:rFonts w:cs="Narkisim" w:hint="cs"/>
          <w:rtl/>
        </w:rPr>
        <w:t>שופטיך</w:t>
      </w:r>
      <w:r>
        <w:rPr>
          <w:rFonts w:cs="Rod" w:hint="cs"/>
          <w:rtl/>
        </w:rPr>
        <w:t xml:space="preserve">' </w:t>
      </w:r>
      <w:r>
        <w:rPr>
          <w:rFonts w:cs="Rod"/>
          <w:rtl/>
        </w:rPr>
        <w:t>–</w:t>
      </w:r>
      <w:r>
        <w:rPr>
          <w:rFonts w:cs="Rod" w:hint="cs"/>
          <w:rtl/>
        </w:rPr>
        <w:t xml:space="preserve"> </w:t>
      </w:r>
      <w:r>
        <w:rPr>
          <w:rFonts w:cs="Miriam"/>
          <w:szCs w:val="20"/>
          <w:rtl/>
        </w:rPr>
        <w:t>(</w:t>
      </w:r>
      <w:r>
        <w:rPr>
          <w:rFonts w:cs="Miriam" w:hint="cs"/>
          <w:szCs w:val="20"/>
          <w:rtl/>
        </w:rPr>
        <w:t>דריש רבי יהודה</w:t>
      </w:r>
      <w:r>
        <w:rPr>
          <w:rFonts w:cs="Miriam"/>
          <w:szCs w:val="20"/>
          <w:rtl/>
        </w:rPr>
        <w:t>)</w:t>
      </w:r>
      <w:r>
        <w:rPr>
          <w:rFonts w:cs="Rod"/>
          <w:rtl/>
        </w:rPr>
        <w:t xml:space="preserve"> </w:t>
      </w:r>
      <w:r>
        <w:rPr>
          <w:rFonts w:cs="Rod" w:hint="cs"/>
          <w:rtl/>
        </w:rPr>
        <w:t xml:space="preserve">למנינא </w:t>
      </w:r>
      <w:r>
        <w:rPr>
          <w:rFonts w:cs="Miriam"/>
          <w:szCs w:val="20"/>
          <w:rtl/>
        </w:rPr>
        <w:t>(</w:t>
      </w:r>
      <w:r>
        <w:rPr>
          <w:rFonts w:cs="Miriam" w:hint="cs"/>
          <w:szCs w:val="20"/>
          <w:rtl/>
        </w:rPr>
        <w:t>להביא עוד שנים</w:t>
      </w:r>
      <w:r>
        <w:rPr>
          <w:rFonts w:cs="Miriam"/>
          <w:szCs w:val="20"/>
          <w:rtl/>
        </w:rPr>
        <w:t>)</w:t>
      </w:r>
      <w:r>
        <w:rPr>
          <w:rFonts w:cs="Rod"/>
          <w:rtl/>
        </w:rPr>
        <w:t xml:space="preserve"> </w:t>
      </w:r>
      <w:r>
        <w:rPr>
          <w:rFonts w:cs="Miriam"/>
          <w:szCs w:val="20"/>
          <w:rtl/>
        </w:rPr>
        <w:t>(</w:t>
      </w:r>
      <w:r>
        <w:rPr>
          <w:rFonts w:cs="Miriam" w:hint="cs"/>
          <w:szCs w:val="20"/>
          <w:rtl/>
        </w:rPr>
        <w:t>כלומר: לא גמיר גזרה שוה, ואיצטריך '</w:t>
      </w:r>
      <w:r>
        <w:rPr>
          <w:rFonts w:cs="Narkisim" w:hint="cs"/>
          <w:szCs w:val="20"/>
          <w:rtl/>
        </w:rPr>
        <w:t>שופטיך</w:t>
      </w:r>
      <w:r>
        <w:rPr>
          <w:rFonts w:cs="Miriam" w:hint="cs"/>
          <w:szCs w:val="20"/>
          <w:rtl/>
        </w:rPr>
        <w:t>' לסנהדרי גדולה, כרבי שמעון</w:t>
      </w:r>
      <w:r>
        <w:rPr>
          <w:rFonts w:cs="Miriam"/>
          <w:szCs w:val="20"/>
          <w:rtl/>
        </w:rPr>
        <w:t>)</w:t>
      </w:r>
      <w:r>
        <w:rPr>
          <w:rFonts w:cs="Rod" w:hint="cs"/>
          <w:rtl/>
        </w:rPr>
        <w:t>.</w:t>
      </w:r>
    </w:p>
    <w:p w:rsidR="005F2574" w:rsidRDefault="005F2574" w:rsidP="005F2574">
      <w:pPr>
        <w:rPr>
          <w:rFonts w:cs="Rod" w:hint="cs"/>
        </w:rPr>
      </w:pPr>
      <w:r>
        <w:rPr>
          <w:rFonts w:cs="Rod" w:hint="cs"/>
          <w:rtl/>
        </w:rPr>
        <w:t>ורבי שמעון?</w:t>
      </w:r>
    </w:p>
    <w:p w:rsidR="005F2574" w:rsidRDefault="005F2574" w:rsidP="005F2574">
      <w:pPr>
        <w:rPr>
          <w:rFonts w:cs="Rod" w:hint="cs"/>
          <w:rtl/>
        </w:rPr>
      </w:pPr>
    </w:p>
    <w:p w:rsidR="005F2574" w:rsidRDefault="005F2574" w:rsidP="005F2574">
      <w:pPr>
        <w:rPr>
          <w:rFonts w:cs="Rod" w:hint="cs"/>
        </w:rPr>
      </w:pPr>
      <w:r>
        <w:rPr>
          <w:rFonts w:cs="Rod"/>
          <w:rtl/>
        </w:rPr>
        <w:t>(</w:t>
      </w:r>
      <w:r>
        <w:rPr>
          <w:rFonts w:cs="Rod" w:hint="cs"/>
          <w:rtl/>
        </w:rPr>
        <w:t>סוטה מה,א</w:t>
      </w:r>
      <w:r>
        <w:rPr>
          <w:rFonts w:cs="Rod"/>
          <w:rtl/>
        </w:rPr>
        <w:t>)</w:t>
      </w:r>
    </w:p>
    <w:p w:rsidR="005F2574" w:rsidRDefault="005F2574" w:rsidP="005F2574">
      <w:pPr>
        <w:rPr>
          <w:rFonts w:cs="Rod" w:hint="cs"/>
          <w:rtl/>
        </w:rPr>
      </w:pPr>
      <w:r>
        <w:rPr>
          <w:rFonts w:cs="Rod" w:hint="cs"/>
          <w:rtl/>
        </w:rPr>
        <w:t xml:space="preserve">וי"ו לא משמע ליה. </w:t>
      </w:r>
    </w:p>
    <w:p w:rsidR="005F2574" w:rsidRDefault="005F2574" w:rsidP="005F2574">
      <w:pPr>
        <w:rPr>
          <w:rFonts w:cs="Rod" w:hint="cs"/>
          <w:rtl/>
        </w:rPr>
      </w:pPr>
      <w:r>
        <w:rPr>
          <w:rFonts w:cs="Miriam" w:hint="cs"/>
          <w:strike/>
          <w:szCs w:val="20"/>
          <w:rtl/>
        </w:rPr>
        <w:t>(</w:t>
      </w:r>
      <w:r>
        <w:rPr>
          <w:rFonts w:cs="Rod" w:hint="cs"/>
          <w:strike/>
          <w:szCs w:val="20"/>
          <w:rtl/>
        </w:rPr>
        <w:t>מאי קאמר רחמנא? המיוחדין שבשופטיך</w:t>
      </w:r>
      <w:r>
        <w:rPr>
          <w:rFonts w:cs="Miriam" w:hint="cs"/>
          <w:strike/>
          <w:szCs w:val="20"/>
          <w:rtl/>
        </w:rPr>
        <w:t>)</w:t>
      </w:r>
      <w:r>
        <w:rPr>
          <w:rFonts w:cs="Rod" w:hint="cs"/>
          <w:rtl/>
        </w:rPr>
        <w:t>.</w:t>
      </w:r>
    </w:p>
    <w:p w:rsidR="005F2574" w:rsidRDefault="005F2574" w:rsidP="005F2574">
      <w:pPr>
        <w:rPr>
          <w:rFonts w:cs="Rod" w:hint="cs"/>
          <w:rtl/>
        </w:rPr>
      </w:pPr>
      <w:r>
        <w:rPr>
          <w:rFonts w:cs="Rod" w:hint="cs"/>
          <w:rtl/>
        </w:rPr>
        <w:t xml:space="preserve"> </w:t>
      </w:r>
    </w:p>
    <w:p w:rsidR="005F2574" w:rsidRDefault="005F2574" w:rsidP="005F2574">
      <w:pPr>
        <w:rPr>
          <w:rFonts w:cs="Rod" w:hint="cs"/>
          <w:rtl/>
        </w:rPr>
      </w:pPr>
      <w:r>
        <w:rPr>
          <w:rFonts w:cs="Rod" w:hint="cs"/>
          <w:rtl/>
        </w:rPr>
        <w:t xml:space="preserve">אלא מעתה, </w:t>
      </w:r>
      <w:r>
        <w:rPr>
          <w:rFonts w:cs="Miriam" w:hint="cs"/>
          <w:szCs w:val="16"/>
          <w:rtl/>
        </w:rPr>
        <w:t>[</w:t>
      </w:r>
      <w:r>
        <w:rPr>
          <w:rFonts w:cs="Miriam" w:hint="cs"/>
          <w:sz w:val="20"/>
          <w:szCs w:val="16"/>
          <w:rtl/>
        </w:rPr>
        <w:t xml:space="preserve">דברים כא,ב: </w:t>
      </w:r>
      <w:r>
        <w:rPr>
          <w:rFonts w:cs="Narkisim" w:hint="cs"/>
          <w:sz w:val="20"/>
          <w:szCs w:val="20"/>
          <w:rtl/>
        </w:rPr>
        <w:t>ויצאו זקניך ושפטיך ומדדו אל הערים אשר סביבת החלל</w:t>
      </w:r>
      <w:r>
        <w:rPr>
          <w:rFonts w:cs="Miriam" w:hint="cs"/>
          <w:szCs w:val="20"/>
          <w:rtl/>
        </w:rPr>
        <w:t>]</w:t>
      </w:r>
      <w:r>
        <w:rPr>
          <w:rFonts w:cs="Rod" w:hint="cs"/>
          <w:rtl/>
        </w:rPr>
        <w:t xml:space="preserve"> '</w:t>
      </w:r>
      <w:r>
        <w:rPr>
          <w:rFonts w:cs="Narkisim" w:hint="cs"/>
          <w:rtl/>
        </w:rPr>
        <w:t>ויצאו</w:t>
      </w:r>
      <w:r>
        <w:rPr>
          <w:rFonts w:cs="Rod" w:hint="cs"/>
          <w:rtl/>
        </w:rPr>
        <w:t>' שנים '</w:t>
      </w:r>
      <w:r>
        <w:rPr>
          <w:rFonts w:cs="Narkisim" w:hint="cs"/>
          <w:rtl/>
        </w:rPr>
        <w:t>ומדדו</w:t>
      </w:r>
      <w:r>
        <w:rPr>
          <w:rFonts w:cs="Rod" w:hint="cs"/>
          <w:rtl/>
        </w:rPr>
        <w:t>' שנים - לרבי יהודה - הרי כאן תשעה, לרבי שמעון הרי כאן שבעה!?</w:t>
      </w:r>
    </w:p>
    <w:p w:rsidR="005F2574" w:rsidRDefault="005F2574" w:rsidP="005F2574">
      <w:pPr>
        <w:rPr>
          <w:rFonts w:cs="Rod" w:hint="cs"/>
          <w:rtl/>
        </w:rPr>
      </w:pPr>
      <w:r>
        <w:rPr>
          <w:rFonts w:cs="Rod" w:hint="cs"/>
          <w:rtl/>
        </w:rPr>
        <w:t>ההוא מיבעי ליה לכדתניא: '</w:t>
      </w:r>
      <w:r>
        <w:rPr>
          <w:rFonts w:cs="Rod" w:hint="cs"/>
          <w:i/>
          <w:iCs/>
          <w:rtl/>
        </w:rPr>
        <w:t>'</w:t>
      </w:r>
      <w:r>
        <w:rPr>
          <w:rFonts w:cs="Narkisim" w:hint="cs"/>
          <w:i/>
          <w:iCs/>
          <w:rtl/>
        </w:rPr>
        <w:t>ויצאו</w:t>
      </w:r>
      <w:r>
        <w:rPr>
          <w:rFonts w:cs="Rod" w:hint="cs"/>
          <w:i/>
          <w:iCs/>
          <w:rtl/>
        </w:rPr>
        <w:t>' - הן ולא שלוחיהן; '</w:t>
      </w:r>
      <w:r>
        <w:rPr>
          <w:rFonts w:cs="Narkisim" w:hint="cs"/>
          <w:i/>
          <w:iCs/>
          <w:rtl/>
        </w:rPr>
        <w:t>ומדדו</w:t>
      </w:r>
      <w:r>
        <w:rPr>
          <w:rFonts w:cs="Rod" w:hint="cs"/>
          <w:i/>
          <w:iCs/>
          <w:rtl/>
        </w:rPr>
        <w:t xml:space="preserve">' - שאפילו נמצא בעליל לעיר </w:t>
      </w:r>
      <w:r>
        <w:rPr>
          <w:rFonts w:cs="Miriam"/>
          <w:szCs w:val="20"/>
          <w:rtl/>
        </w:rPr>
        <w:t>(</w:t>
      </w:r>
      <w:r>
        <w:rPr>
          <w:rFonts w:cs="Miriam" w:hint="cs"/>
          <w:szCs w:val="20"/>
          <w:rtl/>
        </w:rPr>
        <w:t>במגולה, ופשוט שאין עיר קרובה כזו</w:t>
      </w:r>
      <w:r>
        <w:rPr>
          <w:rFonts w:cs="Miriam"/>
          <w:szCs w:val="20"/>
          <w:rtl/>
        </w:rPr>
        <w:t>)</w:t>
      </w:r>
      <w:r>
        <w:rPr>
          <w:rFonts w:cs="Rod"/>
          <w:i/>
          <w:iCs/>
          <w:rtl/>
        </w:rPr>
        <w:t xml:space="preserve"> </w:t>
      </w:r>
      <w:r>
        <w:rPr>
          <w:rFonts w:cs="Rod" w:hint="cs"/>
          <w:i/>
          <w:iCs/>
          <w:rtl/>
        </w:rPr>
        <w:t>היו מודדין, שמצוה לעסוק במדידה</w:t>
      </w:r>
      <w:r>
        <w:rPr>
          <w:rFonts w:cs="Rod" w:hint="cs"/>
          <w:rtl/>
        </w:rPr>
        <w:t>'.</w:t>
      </w:r>
    </w:p>
    <w:p w:rsidR="005F2574" w:rsidRDefault="005F2574" w:rsidP="005F2574">
      <w:pPr>
        <w:rPr>
          <w:rFonts w:cs="Miriam" w:hint="cs"/>
          <w:szCs w:val="20"/>
          <w:rtl/>
        </w:rPr>
      </w:pPr>
    </w:p>
    <w:p w:rsidR="005F2574" w:rsidRDefault="005F2574" w:rsidP="005F2574">
      <w:pPr>
        <w:rPr>
          <w:rFonts w:cs="Rod" w:hint="cs"/>
          <w:rtl/>
        </w:rPr>
      </w:pPr>
      <w:r>
        <w:rPr>
          <w:rFonts w:cs="Rod" w:hint="cs"/>
          <w:rtl/>
        </w:rPr>
        <w:t xml:space="preserve">מתניתין </w:t>
      </w:r>
      <w:r>
        <w:rPr>
          <w:rFonts w:cs="Miriam"/>
          <w:szCs w:val="20"/>
          <w:rtl/>
        </w:rPr>
        <w:t>(</w:t>
      </w:r>
      <w:r>
        <w:rPr>
          <w:rFonts w:cs="Miriam" w:hint="cs"/>
          <w:szCs w:val="20"/>
          <w:rtl/>
        </w:rPr>
        <w:t>דלא קתני מלך וכהן גדול</w:t>
      </w:r>
      <w:r>
        <w:rPr>
          <w:rFonts w:cs="Miriam"/>
          <w:szCs w:val="20"/>
          <w:rtl/>
        </w:rPr>
        <w:t>)</w:t>
      </w:r>
      <w:r>
        <w:rPr>
          <w:rFonts w:cs="Rod"/>
          <w:rtl/>
        </w:rPr>
        <w:t xml:space="preserve"> </w:t>
      </w:r>
      <w:r>
        <w:rPr>
          <w:rFonts w:cs="Rod" w:hint="cs"/>
          <w:rtl/>
        </w:rPr>
        <w:t>- דלא כרבי אליעזר בן יעקב, דתניא: '</w:t>
      </w:r>
      <w:r>
        <w:rPr>
          <w:rFonts w:cs="Rod" w:hint="cs"/>
          <w:i/>
          <w:iCs/>
          <w:rtl/>
        </w:rPr>
        <w:t>רבי אליעזר בן יעקב אומר: '</w:t>
      </w:r>
      <w:r>
        <w:rPr>
          <w:rFonts w:cs="Narkisim" w:hint="cs"/>
          <w:i/>
          <w:iCs/>
          <w:rtl/>
        </w:rPr>
        <w:t>זקניך</w:t>
      </w:r>
      <w:r>
        <w:rPr>
          <w:rFonts w:cs="Rod" w:hint="cs"/>
          <w:i/>
          <w:iCs/>
          <w:rtl/>
        </w:rPr>
        <w:t>' - זו סנהדרין, '</w:t>
      </w:r>
      <w:r>
        <w:rPr>
          <w:rFonts w:cs="Narkisim" w:hint="cs"/>
          <w:i/>
          <w:iCs/>
          <w:rtl/>
        </w:rPr>
        <w:t>שופטיך</w:t>
      </w:r>
      <w:r>
        <w:rPr>
          <w:rFonts w:cs="Rod" w:hint="cs"/>
          <w:i/>
          <w:iCs/>
          <w:rtl/>
        </w:rPr>
        <w:t xml:space="preserve">' - זה מלך וכהן גדול: מלך - דכתיב </w:t>
      </w:r>
      <w:r>
        <w:rPr>
          <w:rFonts w:cs="Miriam" w:hint="cs"/>
          <w:szCs w:val="16"/>
          <w:rtl/>
        </w:rPr>
        <w:t>(משלי כט,ד)</w:t>
      </w:r>
      <w:r>
        <w:rPr>
          <w:rFonts w:cs="Narkisim" w:hint="cs"/>
          <w:i/>
          <w:iCs/>
          <w:rtl/>
        </w:rPr>
        <w:t xml:space="preserve"> מלך במשפט יעמיד ארץ</w:t>
      </w:r>
      <w:r>
        <w:rPr>
          <w:rFonts w:cs="Narkisim"/>
          <w:i/>
          <w:iCs/>
          <w:rtl/>
        </w:rPr>
        <w:t xml:space="preserve"> </w:t>
      </w:r>
      <w:r>
        <w:rPr>
          <w:rFonts w:cs="Narkisim"/>
          <w:szCs w:val="20"/>
          <w:rtl/>
        </w:rPr>
        <w:t>[</w:t>
      </w:r>
      <w:r>
        <w:rPr>
          <w:rFonts w:cs="Narkisim" w:hint="cs"/>
          <w:szCs w:val="20"/>
          <w:rtl/>
        </w:rPr>
        <w:t>ואיש תרומות יהרסנה</w:t>
      </w:r>
      <w:r>
        <w:rPr>
          <w:rFonts w:cs="Narkisim"/>
          <w:szCs w:val="20"/>
          <w:rtl/>
        </w:rPr>
        <w:t>]</w:t>
      </w:r>
      <w:r>
        <w:rPr>
          <w:rFonts w:cs="Rod" w:hint="cs"/>
          <w:i/>
          <w:iCs/>
          <w:rtl/>
        </w:rPr>
        <w:t xml:space="preserve">; כהן גדול - דכתיב </w:t>
      </w:r>
      <w:r>
        <w:rPr>
          <w:rFonts w:cs="Miriam" w:hint="cs"/>
          <w:szCs w:val="16"/>
          <w:rtl/>
        </w:rPr>
        <w:t>(דברים יז,ט)</w:t>
      </w:r>
      <w:r>
        <w:rPr>
          <w:rFonts w:cs="Narkisim" w:hint="cs"/>
          <w:i/>
          <w:iCs/>
          <w:rtl/>
        </w:rPr>
        <w:t xml:space="preserve"> ובאת אל הכהנים הלוים ואל השופט אשר יהיה </w:t>
      </w:r>
      <w:r>
        <w:rPr>
          <w:rFonts w:cs="Narkisim"/>
          <w:szCs w:val="20"/>
          <w:rtl/>
        </w:rPr>
        <w:t>[</w:t>
      </w:r>
      <w:r>
        <w:rPr>
          <w:rFonts w:cs="Narkisim" w:hint="cs"/>
          <w:szCs w:val="20"/>
          <w:rtl/>
        </w:rPr>
        <w:t>בימים ההם, ודרשת והגידו לך את דבר המשפט</w:t>
      </w:r>
      <w:r>
        <w:rPr>
          <w:rFonts w:cs="Narkisim"/>
          <w:szCs w:val="20"/>
          <w:rtl/>
        </w:rPr>
        <w:t>]</w:t>
      </w:r>
      <w:r>
        <w:rPr>
          <w:rFonts w:cs="Rod" w:hint="cs"/>
          <w:rtl/>
        </w:rPr>
        <w:t xml:space="preserve">'. </w:t>
      </w:r>
    </w:p>
    <w:p w:rsidR="005F2574" w:rsidRDefault="005F2574" w:rsidP="005F2574">
      <w:pPr>
        <w:pStyle w:val="a5"/>
        <w:rPr>
          <w:rFonts w:cs="Miriam"/>
          <w:sz w:val="24"/>
          <w:rtl/>
        </w:rPr>
      </w:pPr>
    </w:p>
    <w:p w:rsidR="005F2574" w:rsidRDefault="005F2574" w:rsidP="005F2574">
      <w:pPr>
        <w:rPr>
          <w:rFonts w:cs="Rod" w:hint="cs"/>
          <w:rtl/>
        </w:rPr>
      </w:pPr>
      <w:r>
        <w:rPr>
          <w:rFonts w:cs="Rod" w:hint="cs"/>
          <w:rtl/>
        </w:rPr>
        <w:t xml:space="preserve">איבעיא להו: רבי אליעזר בן יעקב - במלך וכהן גדול הוא דפליג, אבל בסנהדרי - אי כרבי יהודה </w:t>
      </w:r>
      <w:r>
        <w:rPr>
          <w:rFonts w:cs="Miriam"/>
          <w:szCs w:val="20"/>
          <w:rtl/>
        </w:rPr>
        <w:t>(</w:t>
      </w:r>
      <w:r>
        <w:rPr>
          <w:rFonts w:cs="Miriam" w:hint="cs"/>
          <w:szCs w:val="20"/>
          <w:rtl/>
        </w:rPr>
        <w:t>חמשה</w:t>
      </w:r>
      <w:r>
        <w:rPr>
          <w:rFonts w:cs="Miriam"/>
          <w:szCs w:val="20"/>
          <w:rtl/>
        </w:rPr>
        <w:t>)</w:t>
      </w:r>
      <w:r>
        <w:rPr>
          <w:rFonts w:cs="Rod"/>
          <w:rtl/>
        </w:rPr>
        <w:t xml:space="preserve"> </w:t>
      </w:r>
      <w:r>
        <w:rPr>
          <w:rFonts w:cs="Rod" w:hint="cs"/>
          <w:rtl/>
        </w:rPr>
        <w:t xml:space="preserve">אי כרבי שמעון </w:t>
      </w:r>
      <w:r>
        <w:rPr>
          <w:rFonts w:cs="Miriam"/>
          <w:szCs w:val="20"/>
          <w:rtl/>
        </w:rPr>
        <w:t>(</w:t>
      </w:r>
      <w:r>
        <w:rPr>
          <w:rFonts w:cs="Miriam" w:hint="cs"/>
          <w:szCs w:val="20"/>
          <w:rtl/>
        </w:rPr>
        <w:t>שלשה</w:t>
      </w:r>
      <w:r>
        <w:rPr>
          <w:rFonts w:cs="Miriam"/>
          <w:szCs w:val="20"/>
          <w:rtl/>
        </w:rPr>
        <w:t>)</w:t>
      </w:r>
      <w:r>
        <w:rPr>
          <w:rFonts w:cs="Rod"/>
          <w:rtl/>
        </w:rPr>
        <w:t xml:space="preserve"> </w:t>
      </w:r>
      <w:r>
        <w:rPr>
          <w:rFonts w:cs="Rod" w:hint="cs"/>
          <w:rtl/>
        </w:rPr>
        <w:t xml:space="preserve">סבירא ליה </w:t>
      </w:r>
      <w:r>
        <w:rPr>
          <w:rFonts w:cs="Miriam"/>
          <w:szCs w:val="20"/>
          <w:rtl/>
        </w:rPr>
        <w:t>(</w:t>
      </w:r>
      <w:r>
        <w:rPr>
          <w:rFonts w:cs="Miriam" w:hint="cs"/>
          <w:szCs w:val="20"/>
          <w:rtl/>
        </w:rPr>
        <w:t>ולא בעי כולה סנהדרין</w:t>
      </w:r>
      <w:r>
        <w:rPr>
          <w:rFonts w:cs="Miriam"/>
          <w:szCs w:val="20"/>
          <w:rtl/>
        </w:rPr>
        <w:t>)</w:t>
      </w:r>
      <w:r>
        <w:rPr>
          <w:rFonts w:cs="Rod" w:hint="cs"/>
          <w:rtl/>
        </w:rPr>
        <w:t>? או דלמא בסנהדרי נמי פליג: עד דאיכא כולה סנהדרי?</w:t>
      </w:r>
    </w:p>
    <w:p w:rsidR="005F2574" w:rsidRDefault="005F2574" w:rsidP="005F2574">
      <w:pPr>
        <w:rPr>
          <w:rFonts w:cs="Rod" w:hint="cs"/>
          <w:rtl/>
        </w:rPr>
      </w:pPr>
    </w:p>
    <w:p w:rsidR="005F2574" w:rsidRDefault="005F2574" w:rsidP="005F2574">
      <w:pPr>
        <w:rPr>
          <w:rFonts w:cs="Rod" w:hint="cs"/>
          <w:rtl/>
        </w:rPr>
      </w:pPr>
      <w:r>
        <w:rPr>
          <w:rFonts w:cs="Rod" w:hint="cs"/>
          <w:rtl/>
        </w:rPr>
        <w:t>אמר רב יוסף: תא שמע: '</w:t>
      </w:r>
      <w:r>
        <w:rPr>
          <w:rFonts w:cs="Rod" w:hint="cs"/>
          <w:i/>
          <w:iCs/>
          <w:rtl/>
        </w:rPr>
        <w:t xml:space="preserve">מצאן זקן ממרא </w:t>
      </w:r>
      <w:r>
        <w:rPr>
          <w:rFonts w:cs="Miriam"/>
          <w:szCs w:val="20"/>
          <w:rtl/>
        </w:rPr>
        <w:t>(</w:t>
      </w:r>
      <w:r>
        <w:rPr>
          <w:rFonts w:cs="Miriam" w:hint="cs"/>
          <w:szCs w:val="20"/>
          <w:rtl/>
        </w:rPr>
        <w:t>לבית הדין הגדול)</w:t>
      </w:r>
      <w:r>
        <w:rPr>
          <w:rFonts w:cs="Rod"/>
          <w:i/>
          <w:iCs/>
          <w:rtl/>
        </w:rPr>
        <w:t xml:space="preserve"> </w:t>
      </w:r>
      <w:r>
        <w:rPr>
          <w:rFonts w:cs="Rod" w:hint="cs"/>
          <w:i/>
          <w:iCs/>
          <w:rtl/>
        </w:rPr>
        <w:t>אבי פגי</w:t>
      </w:r>
      <w:r>
        <w:rPr>
          <w:rFonts w:cs="Rod" w:hint="cs"/>
          <w:rtl/>
        </w:rPr>
        <w:t xml:space="preserve"> </w:t>
      </w:r>
      <w:r>
        <w:rPr>
          <w:rFonts w:cs="Miriam" w:hint="cs"/>
          <w:szCs w:val="20"/>
          <w:rtl/>
        </w:rPr>
        <w:t xml:space="preserve">(שאינו נעשה ממרא אלא בבית דין של שבעים ואחד, כדיליף בפרק קמא דסנהדרין; כל שהוא בתוך היקף החיצון של ירושלים קרוי 'בי פאגי'; ולי נראה שהוא לשון חבישה, כמו שקורין ציגל"א של עיר, כמו 'חמור ובית פאגי' </w:t>
      </w:r>
      <w:r>
        <w:rPr>
          <w:rFonts w:cs="Miriam" w:hint="cs"/>
          <w:szCs w:val="16"/>
          <w:rtl/>
        </w:rPr>
        <w:t>(בבא מציעא ט,א)</w:t>
      </w:r>
      <w:r>
        <w:rPr>
          <w:rFonts w:cs="Miriam" w:hint="cs"/>
          <w:szCs w:val="20"/>
          <w:rtl/>
        </w:rPr>
        <w:t xml:space="preserve"> בשטדידור"א - בית ראש של אפסר קורין כן</w:t>
      </w:r>
      <w:r>
        <w:rPr>
          <w:rFonts w:cs="Miriam"/>
          <w:szCs w:val="20"/>
          <w:rtl/>
        </w:rPr>
        <w:t>)</w:t>
      </w:r>
      <w:r>
        <w:rPr>
          <w:rFonts w:cs="Rod"/>
          <w:i/>
          <w:iCs/>
          <w:rtl/>
        </w:rPr>
        <w:t xml:space="preserve"> </w:t>
      </w:r>
      <w:r>
        <w:rPr>
          <w:rFonts w:cs="Rod" w:hint="cs"/>
          <w:i/>
          <w:iCs/>
          <w:rtl/>
        </w:rPr>
        <w:t xml:space="preserve">והמרה עליהן </w:t>
      </w:r>
      <w:r>
        <w:rPr>
          <w:rFonts w:cs="Miriam"/>
          <w:szCs w:val="20"/>
          <w:rtl/>
        </w:rPr>
        <w:t>(</w:t>
      </w:r>
      <w:r>
        <w:rPr>
          <w:rFonts w:cs="Miriam" w:hint="cs"/>
          <w:szCs w:val="20"/>
          <w:rtl/>
        </w:rPr>
        <w:t>כלומר: על מה ששאל מהם שם, ואמרו לו ההלכה - הלך לעירו והורה לעשות כדרך שהיה מורה בתחילה, דהוה ליה ממרא על פיהם</w:t>
      </w:r>
      <w:r>
        <w:rPr>
          <w:rFonts w:cs="Miriam"/>
          <w:szCs w:val="20"/>
          <w:rtl/>
        </w:rPr>
        <w:t>)</w:t>
      </w:r>
      <w:r>
        <w:rPr>
          <w:rFonts w:cs="Rod" w:hint="cs"/>
          <w:i/>
          <w:iCs/>
          <w:rtl/>
        </w:rPr>
        <w:t xml:space="preserve">; יכול תהא המראתו המראה? - תלמוד לומר </w:t>
      </w:r>
      <w:r>
        <w:rPr>
          <w:rFonts w:cs="Miriam" w:hint="cs"/>
          <w:szCs w:val="16"/>
          <w:rtl/>
        </w:rPr>
        <w:t>[דברים יז,ח:</w:t>
      </w:r>
      <w:r>
        <w:rPr>
          <w:rFonts w:cs="Narkisim" w:hint="cs"/>
          <w:szCs w:val="20"/>
          <w:rtl/>
        </w:rPr>
        <w:t xml:space="preserve"> כי יפלא ממך דבר למשפט בין דם לדם בין דין לדין ובין נגע לנגע דברי ריבת בשעריך</w:t>
      </w:r>
      <w:r>
        <w:rPr>
          <w:rFonts w:cs="Narkisim"/>
          <w:szCs w:val="20"/>
          <w:rtl/>
        </w:rPr>
        <w:t>]</w:t>
      </w:r>
      <w:r>
        <w:rPr>
          <w:rFonts w:cs="Narkisim" w:hint="cs"/>
          <w:i/>
          <w:iCs/>
          <w:rtl/>
        </w:rPr>
        <w:t xml:space="preserve"> וקמת ועלית </w:t>
      </w:r>
      <w:r>
        <w:rPr>
          <w:rFonts w:cs="Narkisim" w:hint="cs"/>
          <w:i/>
          <w:iCs/>
          <w:u w:val="single"/>
          <w:rtl/>
        </w:rPr>
        <w:t>אל המקום</w:t>
      </w:r>
      <w:r>
        <w:rPr>
          <w:rFonts w:cs="Narkisim" w:hint="cs"/>
          <w:i/>
          <w:iCs/>
          <w:rtl/>
        </w:rPr>
        <w:t xml:space="preserve"> </w:t>
      </w:r>
      <w:r>
        <w:rPr>
          <w:rFonts w:cs="Narkisim" w:hint="cs"/>
          <w:szCs w:val="20"/>
          <w:rtl/>
        </w:rPr>
        <w:t>[אשר יבחר ה' אלקיך בו]</w:t>
      </w:r>
      <w:r>
        <w:rPr>
          <w:rFonts w:cs="Rod" w:hint="cs"/>
          <w:i/>
          <w:iCs/>
          <w:rtl/>
        </w:rPr>
        <w:t xml:space="preserve"> - מלמד שהמקום גורם </w:t>
      </w:r>
      <w:r>
        <w:rPr>
          <w:rFonts w:cs="Miriam"/>
          <w:szCs w:val="20"/>
          <w:rtl/>
        </w:rPr>
        <w:t>(</w:t>
      </w:r>
      <w:r>
        <w:rPr>
          <w:rFonts w:cs="Miriam" w:hint="cs"/>
          <w:szCs w:val="20"/>
          <w:rtl/>
        </w:rPr>
        <w:t>'המקום' המיוחד למשפט, והוא לשכת הגזית</w:t>
      </w:r>
      <w:r>
        <w:rPr>
          <w:rFonts w:cs="Miriam"/>
          <w:szCs w:val="20"/>
          <w:rtl/>
        </w:rPr>
        <w:t>)</w:t>
      </w:r>
      <w:r>
        <w:rPr>
          <w:rFonts w:cs="Rod" w:hint="cs"/>
          <w:rtl/>
        </w:rPr>
        <w:t>'.</w:t>
      </w:r>
    </w:p>
    <w:p w:rsidR="005F2574" w:rsidRDefault="005F2574" w:rsidP="005F2574">
      <w:pPr>
        <w:rPr>
          <w:rFonts w:cs="Miriam" w:hint="cs"/>
          <w:szCs w:val="20"/>
          <w:rtl/>
        </w:rPr>
      </w:pPr>
      <w:r>
        <w:rPr>
          <w:rFonts w:cs="Rod" w:hint="cs"/>
          <w:rtl/>
        </w:rPr>
        <w:t xml:space="preserve">דנפוק </w:t>
      </w:r>
      <w:r>
        <w:rPr>
          <w:rFonts w:cs="Miriam"/>
          <w:szCs w:val="20"/>
          <w:rtl/>
        </w:rPr>
        <w:t>(</w:t>
      </w:r>
      <w:r>
        <w:rPr>
          <w:rFonts w:cs="Miriam" w:hint="cs"/>
          <w:szCs w:val="20"/>
          <w:rtl/>
        </w:rPr>
        <w:t>מינייהו לבי פאגי</w:t>
      </w:r>
      <w:r>
        <w:rPr>
          <w:rFonts w:cs="Miriam"/>
          <w:szCs w:val="20"/>
          <w:rtl/>
        </w:rPr>
        <w:t>)</w:t>
      </w:r>
      <w:r>
        <w:rPr>
          <w:rFonts w:cs="Rod"/>
          <w:rtl/>
        </w:rPr>
        <w:t xml:space="preserve"> </w:t>
      </w:r>
      <w:r>
        <w:rPr>
          <w:rFonts w:cs="Rod" w:hint="cs"/>
          <w:rtl/>
        </w:rPr>
        <w:t xml:space="preserve">כמה </w:t>
      </w:r>
      <w:r>
        <w:rPr>
          <w:rFonts w:cs="Miriam"/>
          <w:szCs w:val="20"/>
          <w:rtl/>
        </w:rPr>
        <w:t>(</w:t>
      </w:r>
      <w:r>
        <w:rPr>
          <w:rFonts w:cs="Miriam" w:hint="cs"/>
          <w:szCs w:val="20"/>
          <w:rtl/>
        </w:rPr>
        <w:t>דאיצטריך לאשמועינן דפטור משום טעמא דחוץ לבית דין</w:t>
      </w:r>
      <w:r>
        <w:rPr>
          <w:rFonts w:cs="Miriam"/>
          <w:szCs w:val="20"/>
          <w:rtl/>
        </w:rPr>
        <w:t>)</w:t>
      </w:r>
      <w:r>
        <w:rPr>
          <w:rFonts w:cs="Rod" w:hint="cs"/>
          <w:rtl/>
        </w:rPr>
        <w:t xml:space="preserve">?: אילימא דנפוק מקצתן - דלמא הנך דאיכא גואי כוותיה סבירא להו </w:t>
      </w:r>
      <w:r>
        <w:rPr>
          <w:rFonts w:cs="Miriam"/>
          <w:szCs w:val="20"/>
          <w:rtl/>
        </w:rPr>
        <w:t>(</w:t>
      </w:r>
      <w:r>
        <w:rPr>
          <w:rFonts w:cs="Miriam" w:hint="cs"/>
          <w:szCs w:val="20"/>
          <w:rtl/>
        </w:rPr>
        <w:t>ומהיכא תיתי לן חיובא דאיצטריך קרא למיפטריה</w:t>
      </w:r>
      <w:r>
        <w:rPr>
          <w:rFonts w:cs="Miriam"/>
          <w:szCs w:val="20"/>
          <w:rtl/>
        </w:rPr>
        <w:t>)</w:t>
      </w:r>
      <w:r>
        <w:rPr>
          <w:rFonts w:cs="Rod" w:hint="cs"/>
          <w:rtl/>
        </w:rPr>
        <w:t>? אלא פשיטא דנפוק כולהו!</w:t>
      </w:r>
    </w:p>
    <w:p w:rsidR="005F2574" w:rsidRDefault="005F2574" w:rsidP="005F2574">
      <w:pPr>
        <w:rPr>
          <w:rFonts w:cs="Rod" w:hint="cs"/>
          <w:rtl/>
        </w:rPr>
      </w:pPr>
      <w:r>
        <w:rPr>
          <w:rFonts w:cs="Rod" w:hint="cs"/>
          <w:rtl/>
        </w:rPr>
        <w:t xml:space="preserve">ולמאי </w:t>
      </w:r>
      <w:r>
        <w:rPr>
          <w:rFonts w:cs="Courier New" w:hint="cs"/>
          <w:szCs w:val="20"/>
          <w:rtl/>
        </w:rPr>
        <w:t>[</w:t>
      </w:r>
      <w:r>
        <w:rPr>
          <w:rFonts w:ascii="Courier New" w:hAnsi="Courier New" w:cs="Courier New" w:hint="cs"/>
          <w:sz w:val="16"/>
          <w:szCs w:val="20"/>
          <w:rtl/>
        </w:rPr>
        <w:t>יצאו מלשכת הגזית</w:t>
      </w:r>
      <w:r>
        <w:rPr>
          <w:rFonts w:cs="Courier New" w:hint="cs"/>
          <w:szCs w:val="20"/>
          <w:rtl/>
        </w:rPr>
        <w:t>]</w:t>
      </w:r>
      <w:r>
        <w:rPr>
          <w:rFonts w:cs="Rod" w:hint="cs"/>
          <w:rtl/>
        </w:rPr>
        <w:t xml:space="preserve">? אי לדבר הרשות - מי מצו נפקי? והכתיב </w:t>
      </w:r>
      <w:r>
        <w:rPr>
          <w:rFonts w:cs="Miriam" w:hint="cs"/>
          <w:szCs w:val="16"/>
          <w:rtl/>
        </w:rPr>
        <w:t>(שיר השירים ז,ג)</w:t>
      </w:r>
      <w:r>
        <w:rPr>
          <w:rFonts w:cs="Narkisim" w:hint="cs"/>
          <w:rtl/>
        </w:rPr>
        <w:t xml:space="preserve"> שררך אגן הסהר </w:t>
      </w:r>
      <w:r>
        <w:rPr>
          <w:rFonts w:cs="Miriam"/>
          <w:szCs w:val="20"/>
          <w:rtl/>
        </w:rPr>
        <w:t>(</w:t>
      </w:r>
      <w:r>
        <w:rPr>
          <w:rFonts w:cs="Miriam" w:hint="cs"/>
          <w:szCs w:val="20"/>
          <w:rtl/>
        </w:rPr>
        <w:t>'</w:t>
      </w:r>
      <w:r>
        <w:rPr>
          <w:rFonts w:cs="Narkisim" w:hint="cs"/>
          <w:szCs w:val="20"/>
          <w:rtl/>
        </w:rPr>
        <w:t>שררך</w:t>
      </w:r>
      <w:r>
        <w:rPr>
          <w:rFonts w:cs="Miriam" w:hint="cs"/>
          <w:szCs w:val="20"/>
          <w:rtl/>
        </w:rPr>
        <w:t>' זה סנהדרין, שיושבת בטיבורה של ארץ ישראל; '</w:t>
      </w:r>
      <w:r>
        <w:rPr>
          <w:rFonts w:cs="Narkisim" w:hint="cs"/>
          <w:szCs w:val="20"/>
          <w:rtl/>
        </w:rPr>
        <w:t xml:space="preserve"> אגן הסהר</w:t>
      </w:r>
      <w:r>
        <w:rPr>
          <w:rFonts w:cs="Miriam" w:hint="cs"/>
          <w:szCs w:val="20"/>
          <w:rtl/>
        </w:rPr>
        <w:t>' שעשויין כחצי לבנה עגולה בשורת ישיבתן, כדי שיהו כולן רואין זה את זה</w:t>
      </w:r>
      <w:r>
        <w:rPr>
          <w:rFonts w:cs="Miriam"/>
          <w:szCs w:val="20"/>
          <w:rtl/>
        </w:rPr>
        <w:t>)</w:t>
      </w:r>
      <w:r>
        <w:rPr>
          <w:rFonts w:cs="Narkisim"/>
          <w:rtl/>
        </w:rPr>
        <w:t xml:space="preserve"> </w:t>
      </w:r>
      <w:r>
        <w:rPr>
          <w:rFonts w:cs="Narkisim" w:hint="cs"/>
          <w:rtl/>
        </w:rPr>
        <w:t>אל יחסר המזג</w:t>
      </w:r>
      <w:r>
        <w:rPr>
          <w:rFonts w:cs="Narkisim"/>
          <w:rtl/>
        </w:rPr>
        <w:t xml:space="preserve"> </w:t>
      </w:r>
      <w:r>
        <w:rPr>
          <w:rFonts w:cs="Miriam"/>
          <w:szCs w:val="20"/>
          <w:rtl/>
        </w:rPr>
        <w:t>(</w:t>
      </w:r>
      <w:r>
        <w:rPr>
          <w:rFonts w:cs="Miriam" w:hint="cs"/>
          <w:szCs w:val="20"/>
          <w:rtl/>
        </w:rPr>
        <w:t>'</w:t>
      </w:r>
      <w:r>
        <w:rPr>
          <w:rFonts w:cs="Narkisim" w:hint="cs"/>
          <w:szCs w:val="20"/>
          <w:rtl/>
        </w:rPr>
        <w:t>המזג</w:t>
      </w:r>
      <w:r>
        <w:rPr>
          <w:rFonts w:cs="Miriam" w:hint="cs"/>
          <w:szCs w:val="20"/>
          <w:rtl/>
        </w:rPr>
        <w:t>' - כשיעור מזג: שני חלקים מים ואחד יין; ואף כאן צריך שישתייר שליש</w:t>
      </w:r>
      <w:r>
        <w:rPr>
          <w:rFonts w:cs="Miriam"/>
          <w:szCs w:val="20"/>
          <w:rtl/>
        </w:rPr>
        <w:t>)</w:t>
      </w:r>
      <w:r>
        <w:rPr>
          <w:rFonts w:cs="Rod"/>
          <w:rtl/>
        </w:rPr>
        <w:t xml:space="preserve"> </w:t>
      </w:r>
      <w:r>
        <w:rPr>
          <w:rFonts w:cs="Narkisim"/>
          <w:szCs w:val="20"/>
          <w:rtl/>
        </w:rPr>
        <w:t>[</w:t>
      </w:r>
      <w:r>
        <w:rPr>
          <w:rFonts w:cs="Narkisim" w:hint="cs"/>
          <w:szCs w:val="20"/>
          <w:rtl/>
        </w:rPr>
        <w:t>בטנך ערמת חטים סוגה בשושנים</w:t>
      </w:r>
      <w:r>
        <w:rPr>
          <w:rFonts w:cs="Narkisim"/>
          <w:szCs w:val="20"/>
          <w:rtl/>
        </w:rPr>
        <w:t>]</w:t>
      </w:r>
      <w:r>
        <w:rPr>
          <w:rFonts w:cs="Rod" w:hint="cs"/>
          <w:rtl/>
        </w:rPr>
        <w:t xml:space="preserve"> - שאם נצרך אחד מהם לצאת, אם יש שם עשרים ושלשה כנגד סנהדרי קטנה </w:t>
      </w:r>
      <w:r>
        <w:rPr>
          <w:rFonts w:cs="Rod"/>
          <w:rtl/>
        </w:rPr>
        <w:t>–</w:t>
      </w:r>
      <w:r>
        <w:rPr>
          <w:rFonts w:cs="Rod" w:hint="cs"/>
          <w:rtl/>
        </w:rPr>
        <w:t xml:space="preserve"> יוצא, ואם לאו אינו יוצא!? אלא פשיטא - לדבר מצוה; למאי? לאו למדידת עגלה, ורבי אליעזר בן יעקב היא?</w:t>
      </w:r>
    </w:p>
    <w:p w:rsidR="005F2574" w:rsidRDefault="005F2574" w:rsidP="005F2574">
      <w:pPr>
        <w:rPr>
          <w:rFonts w:cs="Rod" w:hint="cs"/>
          <w:rtl/>
        </w:rPr>
      </w:pPr>
      <w:r>
        <w:rPr>
          <w:rFonts w:cs="Rod" w:hint="cs"/>
          <w:rtl/>
        </w:rPr>
        <w:t xml:space="preserve">אמר ליה אביי: לא! דלמא להוסיף על העיר </w:t>
      </w:r>
      <w:r>
        <w:rPr>
          <w:rFonts w:cs="Miriam"/>
          <w:szCs w:val="20"/>
          <w:rtl/>
        </w:rPr>
        <w:t>(</w:t>
      </w:r>
      <w:r>
        <w:rPr>
          <w:rFonts w:cs="Miriam" w:hint="cs"/>
          <w:szCs w:val="20"/>
          <w:rtl/>
        </w:rPr>
        <w:t>על ירושלים</w:t>
      </w:r>
      <w:r>
        <w:rPr>
          <w:rFonts w:cs="Miriam"/>
          <w:szCs w:val="20"/>
          <w:rtl/>
        </w:rPr>
        <w:t>)</w:t>
      </w:r>
      <w:r>
        <w:rPr>
          <w:rFonts w:cs="Rod"/>
          <w:rtl/>
        </w:rPr>
        <w:t xml:space="preserve"> </w:t>
      </w:r>
      <w:r>
        <w:rPr>
          <w:rFonts w:cs="Rod" w:hint="cs"/>
          <w:rtl/>
        </w:rPr>
        <w:t>ועל העזרות, כדתנן</w:t>
      </w:r>
      <w:r>
        <w:rPr>
          <w:rFonts w:cs="Rod"/>
          <w:rtl/>
        </w:rPr>
        <w:t xml:space="preserve"> </w:t>
      </w:r>
      <w:r>
        <w:rPr>
          <w:rFonts w:cs="Miriam"/>
          <w:szCs w:val="16"/>
          <w:rtl/>
        </w:rPr>
        <w:t>[</w:t>
      </w:r>
      <w:r>
        <w:rPr>
          <w:rFonts w:cs="Miriam" w:hint="cs"/>
          <w:szCs w:val="16"/>
          <w:rtl/>
        </w:rPr>
        <w:t>סנהדרין</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ה</w:t>
      </w:r>
      <w:r>
        <w:rPr>
          <w:rFonts w:cs="Miriam"/>
          <w:szCs w:val="16"/>
          <w:rtl/>
        </w:rPr>
        <w:t>]</w:t>
      </w:r>
      <w:r>
        <w:rPr>
          <w:rFonts w:cs="Rod" w:hint="cs"/>
          <w:rtl/>
        </w:rPr>
        <w:t>: '</w:t>
      </w:r>
      <w:r>
        <w:rPr>
          <w:rFonts w:cs="Rod" w:hint="cs"/>
          <w:i/>
          <w:iCs/>
          <w:rtl/>
        </w:rPr>
        <w:t>אין מוסיפין על העיר ועל העזרות אלא בבית דין של שבעים ואחד</w:t>
      </w:r>
      <w:r>
        <w:rPr>
          <w:rFonts w:cs="Rod" w:hint="cs"/>
          <w:rtl/>
        </w:rPr>
        <w:t>'.</w:t>
      </w:r>
    </w:p>
    <w:p w:rsidR="005F2574" w:rsidRDefault="005F2574" w:rsidP="005F2574">
      <w:pPr>
        <w:rPr>
          <w:rFonts w:cs="Miriam" w:hint="cs"/>
          <w:szCs w:val="20"/>
        </w:rPr>
      </w:pPr>
      <w:r>
        <w:rPr>
          <w:rFonts w:cs="Rod" w:hint="cs"/>
          <w:rtl/>
        </w:rPr>
        <w:t xml:space="preserve">תניא כוותיה דרב יוסף </w:t>
      </w:r>
      <w:r>
        <w:rPr>
          <w:rFonts w:cs="Miriam"/>
          <w:szCs w:val="20"/>
          <w:rtl/>
        </w:rPr>
        <w:t>(</w:t>
      </w:r>
      <w:r>
        <w:rPr>
          <w:rFonts w:cs="Miriam" w:hint="cs"/>
          <w:szCs w:val="20"/>
          <w:rtl/>
        </w:rPr>
        <w:t>דאמר רבי אליעזר בן יעקב כולהו סנהדרי בעי</w:t>
      </w:r>
      <w:r>
        <w:rPr>
          <w:rFonts w:cs="Miriam"/>
          <w:szCs w:val="20"/>
          <w:rtl/>
        </w:rPr>
        <w:t>)</w:t>
      </w:r>
      <w:r>
        <w:rPr>
          <w:rFonts w:cs="Rod" w:hint="cs"/>
          <w:rtl/>
        </w:rPr>
        <w:t>: '</w:t>
      </w:r>
      <w:r>
        <w:rPr>
          <w:rFonts w:cs="Rod" w:hint="cs"/>
          <w:i/>
          <w:iCs/>
          <w:rtl/>
        </w:rPr>
        <w:t>מצאן אבית פגי והמרה עליהן כגון שיצאו למדידת עגלה או להוסיף על העיר ועל העזרות - יכול תהא המראתו המראה? - תלמוד לומר '</w:t>
      </w:r>
      <w:r>
        <w:rPr>
          <w:rFonts w:cs="Narkisim" w:hint="cs"/>
          <w:i/>
          <w:iCs/>
          <w:rtl/>
        </w:rPr>
        <w:t>וקמת ועלית</w:t>
      </w:r>
      <w:r>
        <w:rPr>
          <w:rFonts w:cs="Rod" w:hint="cs"/>
          <w:i/>
          <w:iCs/>
          <w:rtl/>
        </w:rPr>
        <w:t>' מלמד שהמקום גורם</w:t>
      </w:r>
      <w:r>
        <w:rPr>
          <w:rFonts w:cs="Rod" w:hint="cs"/>
          <w:rtl/>
        </w:rPr>
        <w:t>'.</w:t>
      </w:r>
      <w:r>
        <w:rPr>
          <w:rFonts w:cs="Miriam" w:hint="cs"/>
          <w:szCs w:val="20"/>
          <w:rtl/>
        </w:rPr>
        <w:t xml:space="preserve"> </w:t>
      </w: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נמצא טמון בגל או תלוי באילן </w:t>
      </w:r>
      <w:r>
        <w:rPr>
          <w:rFonts w:cs="Rod" w:hint="cs"/>
          <w:szCs w:val="20"/>
          <w:rtl/>
        </w:rPr>
        <w:t>[</w:t>
      </w:r>
      <w:r>
        <w:rPr>
          <w:rFonts w:cs="Rod" w:hint="cs"/>
          <w:sz w:val="20"/>
          <w:szCs w:val="20"/>
          <w:rtl/>
        </w:rPr>
        <w:t>או צף על פני המים - לא היו עורפין, שנאמר 'באדמה' - ולא טמון בגל; 'נופל' - ולא תלוי באילן; 'בשדה' - ולא צף על פני המים</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 xml:space="preserve">לימא מתניתין </w:t>
      </w:r>
      <w:r>
        <w:rPr>
          <w:rFonts w:cs="Miriam"/>
          <w:szCs w:val="20"/>
          <w:rtl/>
        </w:rPr>
        <w:t>(</w:t>
      </w:r>
      <w:r>
        <w:rPr>
          <w:rFonts w:cs="Miriam" w:hint="cs"/>
          <w:szCs w:val="20"/>
          <w:rtl/>
        </w:rPr>
        <w:t>דיליף פרט לטמון</w:t>
      </w:r>
      <w:r>
        <w:rPr>
          <w:rFonts w:cs="Miriam"/>
          <w:szCs w:val="20"/>
          <w:rtl/>
        </w:rPr>
        <w:t>)</w:t>
      </w:r>
      <w:r>
        <w:rPr>
          <w:rFonts w:cs="Rod"/>
          <w:rtl/>
        </w:rPr>
        <w:t xml:space="preserve"> </w:t>
      </w:r>
      <w:r>
        <w:rPr>
          <w:rFonts w:cs="Rod" w:hint="cs"/>
          <w:rtl/>
        </w:rPr>
        <w:t xml:space="preserve">רבי יהודה היא, ולא רבנן, דתניא: </w:t>
      </w:r>
      <w:r>
        <w:rPr>
          <w:rFonts w:cs="Miriam" w:hint="cs"/>
          <w:szCs w:val="16"/>
          <w:rtl/>
        </w:rPr>
        <w:t>[דברים כד,יט:</w:t>
      </w:r>
      <w:r>
        <w:rPr>
          <w:rFonts w:cs="Narkisim" w:hint="cs"/>
          <w:szCs w:val="20"/>
          <w:rtl/>
        </w:rPr>
        <w:t xml:space="preserve"> כי תקצר קצירך בשדך</w:t>
      </w:r>
      <w:r>
        <w:rPr>
          <w:rFonts w:cs="Narkisim"/>
          <w:szCs w:val="20"/>
          <w:rtl/>
        </w:rPr>
        <w:t>]</w:t>
      </w:r>
      <w:r>
        <w:rPr>
          <w:rFonts w:cs="Narkisim" w:hint="cs"/>
          <w:i/>
          <w:iCs/>
          <w:rtl/>
        </w:rPr>
        <w:t xml:space="preserve"> ושכחת עומר בשדה</w:t>
      </w:r>
      <w:r>
        <w:rPr>
          <w:rFonts w:cs="Narkisim"/>
          <w:i/>
          <w:iCs/>
          <w:rtl/>
        </w:rPr>
        <w:t xml:space="preserve"> </w:t>
      </w:r>
      <w:r>
        <w:rPr>
          <w:rFonts w:cs="Narkisim" w:hint="cs"/>
          <w:szCs w:val="20"/>
          <w:rtl/>
        </w:rPr>
        <w:t>[לא תשוב לקחתו לגר ליתום ולאלמנה יהיה למען יברכך ה' אלקיך בכל מעשה ידיך]</w:t>
      </w:r>
      <w:r>
        <w:rPr>
          <w:rFonts w:cs="Rod" w:hint="cs"/>
          <w:i/>
          <w:iCs/>
          <w:rtl/>
        </w:rPr>
        <w:t xml:space="preserve"> פרט לטמון - דברי רבי יהודה, וחכמים אומרים: '</w:t>
      </w:r>
      <w:r>
        <w:rPr>
          <w:rFonts w:cs="Narkisim" w:hint="cs"/>
          <w:i/>
          <w:iCs/>
          <w:rtl/>
        </w:rPr>
        <w:t>בשדה</w:t>
      </w:r>
      <w:r>
        <w:rPr>
          <w:rFonts w:cs="Rod" w:hint="cs"/>
          <w:i/>
          <w:iCs/>
          <w:rtl/>
        </w:rPr>
        <w:t xml:space="preserve">' - לרבות את הטמון </w:t>
      </w:r>
      <w:r>
        <w:rPr>
          <w:rFonts w:cs="Miriam"/>
          <w:szCs w:val="20"/>
          <w:rtl/>
        </w:rPr>
        <w:t>(</w:t>
      </w:r>
      <w:r>
        <w:rPr>
          <w:rFonts w:cs="Miriam" w:hint="cs"/>
          <w:szCs w:val="20"/>
          <w:rtl/>
        </w:rPr>
        <w:t>לרבי יהודה משמע 'בשדה' - על פני השדה, ולרבנן משמע 'בתוך השדה'</w:t>
      </w:r>
      <w:r>
        <w:rPr>
          <w:rFonts w:cs="Miriam"/>
          <w:szCs w:val="20"/>
          <w:rtl/>
        </w:rPr>
        <w:t>)</w:t>
      </w:r>
      <w:r>
        <w:rPr>
          <w:rFonts w:cs="Rod" w:hint="cs"/>
          <w:rtl/>
        </w:rPr>
        <w:t>.</w:t>
      </w:r>
    </w:p>
    <w:p w:rsidR="005F2574" w:rsidRDefault="005F2574" w:rsidP="005F2574">
      <w:pPr>
        <w:rPr>
          <w:rFonts w:cs="Rod" w:hint="cs"/>
          <w:rtl/>
        </w:rPr>
      </w:pPr>
      <w:r>
        <w:rPr>
          <w:rFonts w:cs="Rod" w:hint="cs"/>
          <w:rtl/>
        </w:rPr>
        <w:t xml:space="preserve">אמר רב: אפילו תימא רבנן: </w:t>
      </w:r>
      <w:r>
        <w:rPr>
          <w:rFonts w:cs="Miriam"/>
          <w:szCs w:val="20"/>
          <w:rtl/>
        </w:rPr>
        <w:t>(</w:t>
      </w:r>
      <w:r>
        <w:rPr>
          <w:rFonts w:cs="Miriam" w:hint="cs"/>
          <w:szCs w:val="20"/>
          <w:rtl/>
        </w:rPr>
        <w:t>מענייניה דקרא צריכין למידרשיה</w:t>
      </w:r>
      <w:r>
        <w:rPr>
          <w:rFonts w:cs="Miriam"/>
          <w:szCs w:val="20"/>
          <w:rtl/>
        </w:rPr>
        <w:t>)</w:t>
      </w:r>
      <w:r>
        <w:rPr>
          <w:rFonts w:cs="Rod"/>
          <w:rtl/>
        </w:rPr>
        <w:t xml:space="preserve"> </w:t>
      </w:r>
      <w:r>
        <w:rPr>
          <w:rFonts w:cs="Rod" w:hint="cs"/>
          <w:rtl/>
        </w:rPr>
        <w:t xml:space="preserve">הכא מענייניה דקרא התם מענייניה דקרא, </w:t>
      </w:r>
      <w:r>
        <w:rPr>
          <w:rFonts w:cs="Miriam"/>
          <w:szCs w:val="20"/>
          <w:rtl/>
        </w:rPr>
        <w:t>(</w:t>
      </w:r>
      <w:r>
        <w:rPr>
          <w:rFonts w:cs="Miriam" w:hint="cs"/>
          <w:szCs w:val="20"/>
          <w:rtl/>
        </w:rPr>
        <w:t xml:space="preserve">והכא מענייניה דקרא תדרוש ליה </w:t>
      </w:r>
      <w:r>
        <w:rPr>
          <w:rFonts w:cs="Miriam"/>
          <w:szCs w:val="20"/>
          <w:rtl/>
        </w:rPr>
        <w:t>)</w:t>
      </w:r>
      <w:r>
        <w:rPr>
          <w:rFonts w:cs="Rod"/>
          <w:rtl/>
        </w:rPr>
        <w:t xml:space="preserve"> </w:t>
      </w:r>
      <w:r>
        <w:rPr>
          <w:rFonts w:cs="Rod" w:hint="cs"/>
          <w:rtl/>
        </w:rPr>
        <w:t xml:space="preserve">דכתיב </w:t>
      </w:r>
      <w:r>
        <w:rPr>
          <w:rFonts w:cs="Miriam"/>
          <w:szCs w:val="20"/>
          <w:rtl/>
        </w:rPr>
        <w:t>(</w:t>
      </w:r>
      <w:r>
        <w:rPr>
          <w:rFonts w:cs="Miriam" w:hint="cs"/>
          <w:szCs w:val="20"/>
          <w:rtl/>
        </w:rPr>
        <w:t>גבי חלל</w:t>
      </w:r>
      <w:r>
        <w:rPr>
          <w:rFonts w:cs="Miriam"/>
          <w:szCs w:val="20"/>
          <w:rtl/>
        </w:rPr>
        <w:t>)</w:t>
      </w:r>
      <w:r>
        <w:rPr>
          <w:rFonts w:cs="Rod"/>
          <w:rtl/>
        </w:rPr>
        <w:t xml:space="preserve"> </w:t>
      </w:r>
      <w:r>
        <w:rPr>
          <w:rFonts w:cs="Miriam" w:hint="cs"/>
          <w:szCs w:val="16"/>
          <w:rtl/>
        </w:rPr>
        <w:t>(דברים כא,א)</w:t>
      </w:r>
      <w:r>
        <w:rPr>
          <w:rFonts w:cs="Narkisim" w:hint="cs"/>
          <w:i/>
          <w:iCs/>
          <w:rtl/>
        </w:rPr>
        <w:t xml:space="preserve"> כי ימצא חלל </w:t>
      </w:r>
      <w:r>
        <w:rPr>
          <w:rFonts w:cs="Narkisim" w:hint="cs"/>
          <w:szCs w:val="20"/>
          <w:rtl/>
        </w:rPr>
        <w:t>[</w:t>
      </w:r>
      <w:r>
        <w:rPr>
          <w:rFonts w:cs="Narkisim" w:hint="cs"/>
          <w:sz w:val="20"/>
          <w:szCs w:val="20"/>
          <w:rtl/>
        </w:rPr>
        <w:t>באדמה אשר ה' אלקיך נתן לך לרשתה נפל בשדה, לא נודע מי הכהו</w:t>
      </w:r>
      <w:r>
        <w:rPr>
          <w:rFonts w:cs="Narkisim" w:hint="cs"/>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כי ימצא חלל</w:t>
      </w:r>
      <w:r>
        <w:rPr>
          <w:rFonts w:cs="Miriam" w:hint="cs"/>
          <w:szCs w:val="20"/>
          <w:rtl/>
        </w:rPr>
        <w:t>' = כל</w:t>
      </w:r>
      <w:r>
        <w:rPr>
          <w:rFonts w:cs="Miriam"/>
          <w:szCs w:val="20"/>
          <w:rtl/>
        </w:rPr>
        <w:t>)</w:t>
      </w:r>
      <w:r>
        <w:rPr>
          <w:rFonts w:cs="Rod"/>
          <w:rtl/>
        </w:rPr>
        <w:t xml:space="preserve"> </w:t>
      </w:r>
      <w:r>
        <w:rPr>
          <w:rFonts w:cs="Rod" w:hint="cs"/>
          <w:rtl/>
        </w:rPr>
        <w:t xml:space="preserve">היכא דמשתכח </w:t>
      </w:r>
      <w:r>
        <w:rPr>
          <w:rFonts w:cs="Miriam"/>
          <w:szCs w:val="20"/>
          <w:rtl/>
        </w:rPr>
        <w:t>(</w:t>
      </w:r>
      <w:r>
        <w:rPr>
          <w:rFonts w:cs="Miriam" w:hint="cs"/>
          <w:szCs w:val="20"/>
          <w:rtl/>
        </w:rPr>
        <w:t>ואפילו טמון; הלכך על כרחך כי אתא</w:t>
      </w:r>
      <w:r>
        <w:rPr>
          <w:rFonts w:cs="Miriam"/>
          <w:szCs w:val="20"/>
          <w:rtl/>
        </w:rPr>
        <w:t>)</w:t>
      </w:r>
      <w:r>
        <w:rPr>
          <w:rFonts w:cs="Rod"/>
          <w:rtl/>
        </w:rPr>
        <w:t xml:space="preserve"> </w:t>
      </w:r>
      <w:r>
        <w:rPr>
          <w:rFonts w:cs="Rod" w:hint="cs"/>
          <w:rtl/>
        </w:rPr>
        <w:t>'</w:t>
      </w:r>
      <w:r>
        <w:rPr>
          <w:rFonts w:cs="Narkisim" w:hint="cs"/>
          <w:rtl/>
        </w:rPr>
        <w:t>באדמה</w:t>
      </w:r>
      <w:r>
        <w:rPr>
          <w:rFonts w:cs="Rod" w:hint="cs"/>
          <w:rtl/>
        </w:rPr>
        <w:t xml:space="preserve">' - פרט לטמון </w:t>
      </w:r>
      <w:r>
        <w:rPr>
          <w:rFonts w:cs="Miriam"/>
          <w:szCs w:val="20"/>
          <w:rtl/>
        </w:rPr>
        <w:t>(</w:t>
      </w:r>
      <w:r>
        <w:rPr>
          <w:rFonts w:cs="Miriam" w:hint="cs"/>
          <w:szCs w:val="20"/>
          <w:rtl/>
        </w:rPr>
        <w:t>למעוטי טמון בא, דתדרוש ביה 'על פני האדמה', דאי לרבויי לא איצטריך</w:t>
      </w:r>
      <w:r>
        <w:rPr>
          <w:rFonts w:cs="Miriam"/>
          <w:szCs w:val="20"/>
          <w:rtl/>
        </w:rPr>
        <w:t>)</w:t>
      </w:r>
      <w:r>
        <w:rPr>
          <w:rFonts w:cs="Rod" w:hint="cs"/>
          <w:rtl/>
        </w:rPr>
        <w:t>;</w:t>
      </w:r>
      <w:r>
        <w:rPr>
          <w:rFonts w:cs="Rod"/>
          <w:rtl/>
        </w:rPr>
        <w:t xml:space="preserve"> </w:t>
      </w:r>
      <w:r>
        <w:rPr>
          <w:rFonts w:cs="Rod" w:hint="cs"/>
          <w:rtl/>
        </w:rPr>
        <w:t>והתם מענייניה דקרא,</w:t>
      </w:r>
      <w:r>
        <w:rPr>
          <w:rFonts w:cs="Rod"/>
          <w:rtl/>
        </w:rPr>
        <w:t xml:space="preserve"> </w:t>
      </w:r>
      <w:r>
        <w:rPr>
          <w:rFonts w:cs="Rod" w:hint="cs"/>
          <w:rtl/>
        </w:rPr>
        <w:t xml:space="preserve">דכתיב </w:t>
      </w:r>
      <w:r>
        <w:rPr>
          <w:rFonts w:cs="Miriam" w:hint="cs"/>
          <w:szCs w:val="16"/>
          <w:rtl/>
        </w:rPr>
        <w:t>(דברים כד,יט)</w:t>
      </w:r>
      <w:r>
        <w:rPr>
          <w:rFonts w:cs="Narkisim" w:hint="cs"/>
          <w:rtl/>
        </w:rPr>
        <w:t xml:space="preserve"> כי תקצור קצירך בשדך ושכחת עומר </w:t>
      </w:r>
      <w:r>
        <w:rPr>
          <w:rFonts w:cs="Narkisim" w:hint="cs"/>
          <w:szCs w:val="20"/>
          <w:rtl/>
        </w:rPr>
        <w:t>[</w:t>
      </w:r>
      <w:r>
        <w:rPr>
          <w:rFonts w:cs="Narkisim" w:hint="cs"/>
          <w:sz w:val="20"/>
          <w:szCs w:val="20"/>
          <w:rtl/>
        </w:rPr>
        <w:t>בשדה</w:t>
      </w:r>
      <w:r>
        <w:rPr>
          <w:rFonts w:cs="Narkisim"/>
          <w:sz w:val="20"/>
          <w:szCs w:val="20"/>
          <w:rtl/>
        </w:rPr>
        <w:t xml:space="preserve"> </w:t>
      </w:r>
      <w:r>
        <w:rPr>
          <w:rFonts w:cs="Narkisim" w:hint="cs"/>
          <w:szCs w:val="20"/>
          <w:rtl/>
        </w:rPr>
        <w:t>לא תשוב לקחתו לגר ליתום ולאלמנה יהיה למען יברכך ה' אלקיך בכל מעשה ידיך]</w:t>
      </w:r>
      <w:r>
        <w:rPr>
          <w:rFonts w:cs="Rod" w:hint="cs"/>
          <w:rtl/>
        </w:rPr>
        <w:t xml:space="preserve"> - שכחה דומיא דקציר: מה קציר בגלוי, אף שכחה בגלוי</w:t>
      </w:r>
      <w:r>
        <w:rPr>
          <w:rFonts w:cs="Rod"/>
          <w:rtl/>
        </w:rPr>
        <w:t xml:space="preserve"> </w:t>
      </w:r>
      <w:r>
        <w:rPr>
          <w:rFonts w:cs="Miriam"/>
          <w:szCs w:val="20"/>
          <w:rtl/>
        </w:rPr>
        <w:t>(</w:t>
      </w:r>
      <w:r>
        <w:rPr>
          <w:rFonts w:cs="Miriam" w:hint="cs"/>
          <w:szCs w:val="20"/>
          <w:rtl/>
        </w:rPr>
        <w:t>והוה ממעט טמון ממשמעותא אי לאו דהדר רבייה:</w:t>
      </w:r>
      <w:r>
        <w:rPr>
          <w:rFonts w:cs="Miriam"/>
          <w:szCs w:val="20"/>
          <w:rtl/>
        </w:rPr>
        <w:t>)</w:t>
      </w:r>
      <w:r>
        <w:rPr>
          <w:rFonts w:cs="Rod"/>
          <w:rtl/>
        </w:rPr>
        <w:t xml:space="preserve"> </w:t>
      </w:r>
      <w:r>
        <w:rPr>
          <w:rFonts w:cs="Rod" w:hint="cs"/>
          <w:rtl/>
        </w:rPr>
        <w:t>- כתב רחמנא '</w:t>
      </w:r>
      <w:r>
        <w:rPr>
          <w:rFonts w:cs="Narkisim" w:hint="cs"/>
          <w:rtl/>
        </w:rPr>
        <w:t>בשדה</w:t>
      </w:r>
      <w:r>
        <w:rPr>
          <w:rFonts w:cs="Rod" w:hint="cs"/>
          <w:rtl/>
        </w:rPr>
        <w:t xml:space="preserve">' לרבות את הטמון. </w:t>
      </w:r>
    </w:p>
    <w:p w:rsidR="005F2574" w:rsidRDefault="005F2574" w:rsidP="005F2574">
      <w:pPr>
        <w:rPr>
          <w:rFonts w:cs="Rod" w:hint="cs"/>
          <w:rtl/>
        </w:rPr>
      </w:pPr>
      <w:r>
        <w:rPr>
          <w:rFonts w:cs="Rod" w:hint="cs"/>
          <w:rtl/>
        </w:rPr>
        <w:t>לרבי יהודה נמי תיפוק ליה משכחה דומיא דקציר?</w:t>
      </w:r>
    </w:p>
    <w:p w:rsidR="005F2574" w:rsidRDefault="005F2574" w:rsidP="005F2574">
      <w:pPr>
        <w:rPr>
          <w:rFonts w:cs="Rod" w:hint="cs"/>
          <w:rtl/>
        </w:rPr>
      </w:pPr>
      <w:r>
        <w:rPr>
          <w:rFonts w:cs="Rod" w:hint="cs"/>
          <w:rtl/>
        </w:rPr>
        <w:t>אין הכי נמי; ואלא '</w:t>
      </w:r>
      <w:r>
        <w:rPr>
          <w:rFonts w:cs="Narkisim" w:hint="cs"/>
          <w:rtl/>
        </w:rPr>
        <w:t>בשדה</w:t>
      </w:r>
      <w:r>
        <w:rPr>
          <w:rFonts w:cs="Rod" w:hint="cs"/>
          <w:rtl/>
        </w:rPr>
        <w:t xml:space="preserve">' למה לי? - מיבעי ליה לרבות שכחת קמה </w:t>
      </w:r>
      <w:r>
        <w:rPr>
          <w:rFonts w:cs="Miriam"/>
          <w:szCs w:val="20"/>
          <w:rtl/>
        </w:rPr>
        <w:t>(</w:t>
      </w:r>
      <w:r>
        <w:rPr>
          <w:rFonts w:cs="Miriam" w:hint="cs"/>
          <w:szCs w:val="20"/>
          <w:rtl/>
        </w:rPr>
        <w:t>שאם שכח זוית אחת לקצור - קאי עלה ב'</w:t>
      </w:r>
      <w:r>
        <w:rPr>
          <w:rFonts w:cs="Narkisim" w:hint="cs"/>
          <w:szCs w:val="20"/>
          <w:rtl/>
        </w:rPr>
        <w:t>לא תשוב לקחתו</w:t>
      </w:r>
      <w:r>
        <w:rPr>
          <w:rFonts w:cs="Miriam" w:hint="cs"/>
          <w:szCs w:val="20"/>
          <w:rtl/>
        </w:rPr>
        <w:t>', והכי משמע: '</w:t>
      </w:r>
      <w:r>
        <w:rPr>
          <w:rFonts w:cs="Narkisim" w:hint="cs"/>
          <w:szCs w:val="20"/>
          <w:rtl/>
        </w:rPr>
        <w:t>ושכחת עומר</w:t>
      </w:r>
      <w:r>
        <w:rPr>
          <w:rFonts w:cs="Miriam" w:hint="cs"/>
          <w:szCs w:val="20"/>
          <w:rtl/>
        </w:rPr>
        <w:t>' או '</w:t>
      </w:r>
      <w:r>
        <w:rPr>
          <w:rFonts w:cs="Narkisim" w:hint="cs"/>
          <w:szCs w:val="20"/>
          <w:rtl/>
        </w:rPr>
        <w:t>ושכחת בשדה</w:t>
      </w:r>
      <w:r>
        <w:rPr>
          <w:rFonts w:cs="Miriam" w:hint="cs"/>
          <w:szCs w:val="20"/>
          <w:rtl/>
        </w:rPr>
        <w:t>'</w:t>
      </w:r>
      <w:r>
        <w:rPr>
          <w:rFonts w:cs="Miriam"/>
          <w:szCs w:val="20"/>
          <w:rtl/>
        </w:rPr>
        <w:t>)</w:t>
      </w:r>
      <w:r>
        <w:rPr>
          <w:rFonts w:cs="Rod" w:hint="cs"/>
          <w:rtl/>
        </w:rPr>
        <w:t>.</w:t>
      </w:r>
    </w:p>
    <w:p w:rsidR="005F2574" w:rsidRDefault="005F2574" w:rsidP="005F2574">
      <w:pPr>
        <w:rPr>
          <w:rFonts w:cs="Rod" w:hint="cs"/>
          <w:rtl/>
        </w:rPr>
      </w:pPr>
      <w:r>
        <w:rPr>
          <w:rFonts w:cs="Rod" w:hint="cs"/>
          <w:rtl/>
        </w:rPr>
        <w:t>ורבנן - שכחת קמה מנא להו?</w:t>
      </w:r>
    </w:p>
    <w:p w:rsidR="005F2574" w:rsidRDefault="005F2574" w:rsidP="005F2574">
      <w:pPr>
        <w:rPr>
          <w:rFonts w:cs="Rod" w:hint="cs"/>
          <w:rtl/>
        </w:rPr>
      </w:pPr>
      <w:r>
        <w:rPr>
          <w:rFonts w:cs="Rod" w:hint="cs"/>
          <w:rtl/>
        </w:rPr>
        <w:t>נפקא להו מ'</w:t>
      </w:r>
      <w:r>
        <w:rPr>
          <w:rFonts w:cs="Narkisim" w:hint="cs"/>
          <w:rtl/>
        </w:rPr>
        <w:t>כי תקצור קצירך בשדך</w:t>
      </w:r>
      <w:r>
        <w:rPr>
          <w:rFonts w:cs="Rod" w:hint="cs"/>
          <w:rtl/>
        </w:rPr>
        <w:t xml:space="preserve">' </w:t>
      </w:r>
      <w:r>
        <w:rPr>
          <w:rFonts w:cs="Miriam"/>
          <w:szCs w:val="20"/>
          <w:rtl/>
        </w:rPr>
        <w:t>(</w:t>
      </w:r>
      <w:r>
        <w:rPr>
          <w:rFonts w:cs="Miriam" w:hint="cs"/>
          <w:szCs w:val="20"/>
          <w:rtl/>
        </w:rPr>
        <w:t>מ'</w:t>
      </w:r>
      <w:r>
        <w:rPr>
          <w:rFonts w:cs="Narkisim" w:hint="cs"/>
          <w:szCs w:val="20"/>
          <w:rtl/>
        </w:rPr>
        <w:t>בשדך ושכחת</w:t>
      </w:r>
      <w:r>
        <w:rPr>
          <w:rFonts w:cs="Miriam" w:hint="cs"/>
          <w:szCs w:val="20"/>
          <w:rtl/>
        </w:rPr>
        <w:t>' - קרי ביה ששכח את קצת שדהו</w:t>
      </w:r>
      <w:r>
        <w:rPr>
          <w:rFonts w:cs="Miriam"/>
          <w:szCs w:val="20"/>
          <w:rtl/>
        </w:rPr>
        <w:t>)</w:t>
      </w:r>
      <w:r>
        <w:rPr>
          <w:rFonts w:cs="Rod" w:hint="cs"/>
          <w:rtl/>
        </w:rPr>
        <w:t>.</w:t>
      </w:r>
    </w:p>
    <w:p w:rsidR="005F2574" w:rsidRDefault="005F2574" w:rsidP="005F2574">
      <w:pPr>
        <w:rPr>
          <w:rFonts w:cs="Rod" w:hint="cs"/>
          <w:rtl/>
        </w:rPr>
      </w:pPr>
      <w:r>
        <w:rPr>
          <w:rFonts w:cs="Rod" w:hint="cs"/>
          <w:rtl/>
        </w:rPr>
        <w:t>ורבי יהודה?</w:t>
      </w:r>
    </w:p>
    <w:p w:rsidR="005F2574" w:rsidRDefault="005F2574" w:rsidP="005F2574">
      <w:pPr>
        <w:rPr>
          <w:rFonts w:cs="Rod" w:hint="cs"/>
          <w:rtl/>
        </w:rPr>
      </w:pPr>
      <w:r>
        <w:rPr>
          <w:rFonts w:cs="Rod" w:hint="cs"/>
          <w:rtl/>
        </w:rPr>
        <w:t>מיבעי ליה לכדרבי אבהו אמר רבי אלעזר, דאמר רבי אבהו אמר רבי אלעזר: '</w:t>
      </w:r>
      <w:r>
        <w:rPr>
          <w:rFonts w:cs="Rod" w:hint="cs"/>
          <w:i/>
          <w:iCs/>
          <w:rtl/>
        </w:rPr>
        <w:t xml:space="preserve">פרט לשצפו עומרין לתוך שדה חבירו' </w:t>
      </w:r>
      <w:r>
        <w:rPr>
          <w:rFonts w:cs="Miriam"/>
          <w:szCs w:val="20"/>
          <w:rtl/>
        </w:rPr>
        <w:t>(</w:t>
      </w:r>
      <w:r>
        <w:rPr>
          <w:rFonts w:cs="Miriam" w:hint="cs"/>
          <w:szCs w:val="20"/>
          <w:rtl/>
        </w:rPr>
        <w:t>שנשבה הרוח והרימה את העומרין מן הארץ, והציפתן לתוך שדה חבירו, ושכחן, כסבור שאינן שלו - נפקא מ'בשדך' - ולא בשדה חבירך, דלא הוו שכחה</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ורבנן?</w:t>
      </w:r>
    </w:p>
    <w:p w:rsidR="005F2574" w:rsidRDefault="005F2574" w:rsidP="005F2574">
      <w:pPr>
        <w:rPr>
          <w:rFonts w:cs="Rod" w:hint="cs"/>
          <w:rtl/>
        </w:rPr>
      </w:pPr>
      <w:r>
        <w:rPr>
          <w:rFonts w:cs="Rod" w:hint="cs"/>
          <w:rtl/>
        </w:rPr>
        <w:t>מ'בשדה' - '</w:t>
      </w:r>
      <w:r>
        <w:rPr>
          <w:rFonts w:cs="Narkisim" w:hint="cs"/>
          <w:rtl/>
        </w:rPr>
        <w:t>בשד</w:t>
      </w:r>
      <w:r>
        <w:rPr>
          <w:rFonts w:cs="Narkisim" w:hint="cs"/>
          <w:b/>
          <w:bCs/>
          <w:u w:val="single"/>
          <w:rtl/>
        </w:rPr>
        <w:t>ך</w:t>
      </w:r>
      <w:r>
        <w:rPr>
          <w:rFonts w:cs="Rod" w:hint="cs"/>
          <w:rtl/>
        </w:rPr>
        <w:t xml:space="preserve">' </w:t>
      </w:r>
      <w:r>
        <w:rPr>
          <w:rFonts w:cs="Miriam"/>
          <w:szCs w:val="20"/>
          <w:rtl/>
        </w:rPr>
        <w:t>(</w:t>
      </w:r>
      <w:r>
        <w:rPr>
          <w:rFonts w:cs="Miriam" w:hint="cs"/>
          <w:szCs w:val="20"/>
          <w:rtl/>
        </w:rPr>
        <w:t>מיעוטא ד'שדה חבירו' נפקא להו מדהוה ליה למכתב 'כי תקצור קצירך בשדה ושכחת', וכתיב '</w:t>
      </w:r>
      <w:r>
        <w:rPr>
          <w:rFonts w:cs="Narkisim" w:hint="cs"/>
          <w:szCs w:val="20"/>
          <w:rtl/>
        </w:rPr>
        <w:t>בשד</w:t>
      </w:r>
      <w:r>
        <w:rPr>
          <w:rFonts w:cs="Narkisim" w:hint="cs"/>
          <w:b/>
          <w:bCs/>
          <w:szCs w:val="20"/>
          <w:rtl/>
        </w:rPr>
        <w:t>ך</w:t>
      </w:r>
      <w:r>
        <w:rPr>
          <w:rFonts w:cs="Miriam" w:hint="cs"/>
          <w:szCs w:val="20"/>
          <w:rtl/>
        </w:rPr>
        <w:t>'</w:t>
      </w:r>
      <w:r>
        <w:rPr>
          <w:rFonts w:cs="Miriam"/>
          <w:szCs w:val="20"/>
          <w:rtl/>
        </w:rPr>
        <w:t>)</w:t>
      </w:r>
      <w:r>
        <w:rPr>
          <w:rFonts w:cs="Rod" w:hint="cs"/>
          <w:rtl/>
        </w:rPr>
        <w:t>.</w:t>
      </w:r>
    </w:p>
    <w:p w:rsidR="005F2574" w:rsidRDefault="005F2574" w:rsidP="005F2574">
      <w:pPr>
        <w:rPr>
          <w:rFonts w:cs="Rod" w:hint="cs"/>
          <w:rtl/>
        </w:rPr>
      </w:pPr>
      <w:r>
        <w:rPr>
          <w:rFonts w:cs="Rod" w:hint="cs"/>
          <w:rtl/>
        </w:rPr>
        <w:t>ורבי יהודה?</w:t>
      </w:r>
    </w:p>
    <w:p w:rsidR="005F2574" w:rsidRDefault="005F2574" w:rsidP="005F2574">
      <w:pPr>
        <w:rPr>
          <w:rFonts w:cs="Miriam" w:hint="cs"/>
          <w:szCs w:val="20"/>
        </w:rPr>
      </w:pPr>
      <w:r>
        <w:rPr>
          <w:rFonts w:cs="Rod" w:hint="cs"/>
          <w:rtl/>
        </w:rPr>
        <w:t>'בשדה' - 'בשדך' לא משמע ליה.</w:t>
      </w: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בעי רבי ירמיה: צפו עומרין לתוך שדהו </w:t>
      </w:r>
      <w:r>
        <w:rPr>
          <w:rFonts w:cs="Miriam"/>
          <w:szCs w:val="20"/>
          <w:rtl/>
        </w:rPr>
        <w:t>(</w:t>
      </w:r>
      <w:r>
        <w:rPr>
          <w:rFonts w:cs="Miriam" w:hint="cs"/>
          <w:szCs w:val="20"/>
          <w:rtl/>
        </w:rPr>
        <w:t>שהיו מוטלים על גבי אבן או עמוד או זו על זו</w:t>
      </w:r>
      <w:r>
        <w:rPr>
          <w:rFonts w:cs="Miriam"/>
          <w:szCs w:val="20"/>
          <w:rtl/>
        </w:rPr>
        <w:t>)</w:t>
      </w:r>
      <w:r>
        <w:rPr>
          <w:rFonts w:cs="Rod"/>
          <w:rtl/>
        </w:rPr>
        <w:t xml:space="preserve"> </w:t>
      </w:r>
      <w:r>
        <w:rPr>
          <w:rFonts w:cs="Rod" w:hint="cs"/>
          <w:rtl/>
        </w:rPr>
        <w:t>מהו? אויר שדה כשדה דמי או לאו כשדה דמי?</w:t>
      </w:r>
    </w:p>
    <w:p w:rsidR="005F2574" w:rsidRDefault="005F2574" w:rsidP="005F2574">
      <w:pPr>
        <w:rPr>
          <w:rFonts w:cs="Rod" w:hint="cs"/>
          <w:rtl/>
        </w:rPr>
      </w:pPr>
      <w:r>
        <w:rPr>
          <w:rFonts w:cs="Rod" w:hint="cs"/>
          <w:rtl/>
        </w:rPr>
        <w:t>אמר ליה רב כהנא לרב פפי, ואמרי לה רב כהנא לרב זביד: תפשוט ליה מדרבי אבהו אמר רבי אלעזר, דאמר '</w:t>
      </w:r>
      <w:r>
        <w:rPr>
          <w:rFonts w:cs="Rod" w:hint="cs"/>
          <w:i/>
          <w:iCs/>
          <w:rtl/>
        </w:rPr>
        <w:t>פרט לשצפו עומרין לתוך שדה חבירו</w:t>
      </w:r>
      <w:r>
        <w:rPr>
          <w:rFonts w:cs="Rod" w:hint="cs"/>
          <w:rtl/>
        </w:rPr>
        <w:t xml:space="preserve">' </w:t>
      </w:r>
      <w:r>
        <w:rPr>
          <w:rFonts w:cs="Miriam"/>
          <w:szCs w:val="20"/>
          <w:rtl/>
        </w:rPr>
        <w:t>(</w:t>
      </w:r>
      <w:r>
        <w:rPr>
          <w:rFonts w:cs="Miriam" w:hint="cs"/>
          <w:szCs w:val="20"/>
          <w:rtl/>
        </w:rPr>
        <w:t xml:space="preserve">וקא סלקא דעתך 'צפו' </w:t>
      </w:r>
      <w:r>
        <w:rPr>
          <w:rFonts w:cs="Miriam"/>
          <w:szCs w:val="20"/>
          <w:rtl/>
        </w:rPr>
        <w:t>–</w:t>
      </w:r>
      <w:r>
        <w:rPr>
          <w:rFonts w:cs="Miriam" w:hint="cs"/>
          <w:szCs w:val="20"/>
          <w:rtl/>
        </w:rPr>
        <w:t xml:space="preserve"> ממש: על גבי אבן או על גבי עמוד</w:t>
      </w:r>
      <w:r>
        <w:rPr>
          <w:rFonts w:cs="Miriam"/>
          <w:szCs w:val="20"/>
          <w:rtl/>
        </w:rPr>
        <w:t>)</w:t>
      </w:r>
      <w:r>
        <w:rPr>
          <w:rFonts w:cs="Rod" w:hint="cs"/>
          <w:rtl/>
        </w:rPr>
        <w:t>: ד'</w:t>
      </w:r>
      <w:r>
        <w:rPr>
          <w:rFonts w:cs="Rod" w:hint="cs"/>
          <w:i/>
          <w:iCs/>
          <w:rtl/>
        </w:rPr>
        <w:t>חבירו</w:t>
      </w:r>
      <w:r>
        <w:rPr>
          <w:rFonts w:cs="Rod" w:hint="cs"/>
          <w:rtl/>
        </w:rPr>
        <w:t xml:space="preserve">' </w:t>
      </w:r>
      <w:r>
        <w:rPr>
          <w:rFonts w:cs="Rod"/>
          <w:rtl/>
        </w:rPr>
        <w:t>–</w:t>
      </w:r>
      <w:r>
        <w:rPr>
          <w:rFonts w:cs="Rod" w:hint="cs"/>
          <w:rtl/>
        </w:rPr>
        <w:t xml:space="preserve"> אִין, לתוך שדהו </w:t>
      </w:r>
      <w:r>
        <w:rPr>
          <w:rFonts w:cs="Rod"/>
          <w:rtl/>
        </w:rPr>
        <w:t>–</w:t>
      </w:r>
      <w:r>
        <w:rPr>
          <w:rFonts w:cs="Rod" w:hint="cs"/>
          <w:rtl/>
        </w:rPr>
        <w:t xml:space="preserve"> לא!</w:t>
      </w:r>
    </w:p>
    <w:p w:rsidR="005F2574" w:rsidRDefault="005F2574" w:rsidP="005F2574">
      <w:pPr>
        <w:rPr>
          <w:rFonts w:cs="Rod" w:hint="cs"/>
          <w:rtl/>
        </w:rPr>
      </w:pPr>
      <w:r>
        <w:rPr>
          <w:rFonts w:cs="Rod" w:hint="cs"/>
          <w:rtl/>
        </w:rPr>
        <w:t>וליטעמיך: '</w:t>
      </w:r>
      <w:r>
        <w:rPr>
          <w:rFonts w:cs="Rod" w:hint="cs"/>
          <w:i/>
          <w:iCs/>
          <w:rtl/>
        </w:rPr>
        <w:t>לתוך שדה חבירו צפו</w:t>
      </w:r>
      <w:r>
        <w:rPr>
          <w:rFonts w:cs="Rod" w:hint="cs"/>
          <w:rtl/>
        </w:rPr>
        <w:t xml:space="preserve">' </w:t>
      </w:r>
      <w:r>
        <w:rPr>
          <w:rFonts w:cs="Miriam"/>
          <w:szCs w:val="20"/>
          <w:rtl/>
        </w:rPr>
        <w:t>(</w:t>
      </w:r>
      <w:r>
        <w:rPr>
          <w:rFonts w:cs="Miriam" w:hint="cs"/>
          <w:szCs w:val="20"/>
          <w:rtl/>
        </w:rPr>
        <w:t>על גבי אבן הוא דמעיט</w:t>
      </w:r>
      <w:r>
        <w:rPr>
          <w:rFonts w:cs="Miriam"/>
          <w:szCs w:val="20"/>
          <w:rtl/>
        </w:rPr>
        <w:t>)</w:t>
      </w:r>
      <w:r>
        <w:rPr>
          <w:rFonts w:cs="Rod" w:hint="cs"/>
          <w:rtl/>
        </w:rPr>
        <w:t xml:space="preserve"> </w:t>
      </w:r>
      <w:r>
        <w:rPr>
          <w:rFonts w:cs="Rod"/>
          <w:rtl/>
        </w:rPr>
        <w:t>–</w:t>
      </w:r>
      <w:r>
        <w:rPr>
          <w:rFonts w:cs="Rod" w:hint="cs"/>
          <w:rtl/>
        </w:rPr>
        <w:t xml:space="preserve"> אִין, </w:t>
      </w:r>
      <w:r>
        <w:rPr>
          <w:rFonts w:cs="Miriam"/>
          <w:szCs w:val="20"/>
          <w:rtl/>
        </w:rPr>
        <w:t>(</w:t>
      </w:r>
      <w:r>
        <w:rPr>
          <w:rFonts w:cs="Miriam" w:hint="cs"/>
          <w:szCs w:val="20"/>
          <w:rtl/>
        </w:rPr>
        <w:t>אבל</w:t>
      </w:r>
      <w:r>
        <w:rPr>
          <w:rFonts w:cs="Miriam"/>
          <w:szCs w:val="20"/>
          <w:rtl/>
        </w:rPr>
        <w:t>)</w:t>
      </w:r>
      <w:r>
        <w:rPr>
          <w:rFonts w:cs="Rod"/>
          <w:rtl/>
        </w:rPr>
        <w:t xml:space="preserve"> </w:t>
      </w:r>
      <w:r>
        <w:rPr>
          <w:rFonts w:cs="Rod" w:hint="cs"/>
          <w:rtl/>
        </w:rPr>
        <w:t xml:space="preserve">מונחין לא </w:t>
      </w:r>
      <w:r>
        <w:rPr>
          <w:rFonts w:cs="Miriam"/>
          <w:szCs w:val="20"/>
          <w:rtl/>
        </w:rPr>
        <w:t>(</w:t>
      </w:r>
      <w:r>
        <w:rPr>
          <w:rFonts w:cs="Miriam" w:hint="cs"/>
          <w:szCs w:val="20"/>
          <w:rtl/>
        </w:rPr>
        <w:t>מיעט</w:t>
      </w:r>
      <w:r>
        <w:rPr>
          <w:rFonts w:cs="Miriam"/>
          <w:szCs w:val="20"/>
          <w:rtl/>
        </w:rPr>
        <w:t>)</w:t>
      </w:r>
      <w:r>
        <w:rPr>
          <w:rFonts w:cs="Rod" w:hint="cs"/>
          <w:rtl/>
        </w:rPr>
        <w:t>? והא בעינן '</w:t>
      </w:r>
      <w:r>
        <w:rPr>
          <w:rFonts w:cs="Narkisim" w:hint="cs"/>
          <w:rtl/>
        </w:rPr>
        <w:t>בשדך</w:t>
      </w:r>
      <w:r>
        <w:rPr>
          <w:rFonts w:cs="Rod" w:hint="cs"/>
          <w:rtl/>
        </w:rPr>
        <w:t xml:space="preserve">' וליכא!? אלא </w:t>
      </w:r>
      <w:r>
        <w:rPr>
          <w:rFonts w:cs="Miriam"/>
          <w:szCs w:val="20"/>
          <w:rtl/>
        </w:rPr>
        <w:t>(</w:t>
      </w:r>
      <w:r>
        <w:rPr>
          <w:rFonts w:cs="Miriam" w:hint="cs"/>
          <w:szCs w:val="20"/>
          <w:rtl/>
        </w:rPr>
        <w:t>הא דקאמר '</w:t>
      </w:r>
      <w:r>
        <w:rPr>
          <w:rFonts w:cs="Miriam" w:hint="cs"/>
          <w:i/>
          <w:iCs/>
          <w:szCs w:val="20"/>
          <w:rtl/>
        </w:rPr>
        <w:t>צפו</w:t>
      </w:r>
      <w:r>
        <w:rPr>
          <w:rFonts w:cs="Miriam" w:hint="cs"/>
          <w:szCs w:val="20"/>
          <w:rtl/>
        </w:rPr>
        <w:t>' לאו דוקא, צפו על שום דבר קאמר דאפילו מונחים על גבי קרקע נמי קאמר אינו שכחה</w:t>
      </w:r>
      <w:r>
        <w:rPr>
          <w:rFonts w:cs="Miriam"/>
          <w:szCs w:val="20"/>
          <w:rtl/>
        </w:rPr>
        <w:t>)</w:t>
      </w:r>
      <w:r>
        <w:rPr>
          <w:rFonts w:cs="Rod"/>
          <w:rtl/>
        </w:rPr>
        <w:t xml:space="preserve"> </w:t>
      </w:r>
      <w:r>
        <w:rPr>
          <w:rFonts w:cs="Rod" w:hint="cs"/>
          <w:rtl/>
        </w:rPr>
        <w:t>'</w:t>
      </w:r>
      <w:r>
        <w:rPr>
          <w:rFonts w:cs="Rod" w:hint="cs"/>
          <w:i/>
          <w:iCs/>
          <w:rtl/>
        </w:rPr>
        <w:t>לתוך שדה חבירו</w:t>
      </w:r>
      <w:r>
        <w:rPr>
          <w:rFonts w:cs="Rod" w:hint="cs"/>
          <w:rtl/>
        </w:rPr>
        <w:t>' - ואפילו מונחין, והאי דקאמר '</w:t>
      </w:r>
      <w:r>
        <w:rPr>
          <w:rFonts w:cs="Rod" w:hint="cs"/>
          <w:i/>
          <w:iCs/>
          <w:rtl/>
        </w:rPr>
        <w:t>צפו</w:t>
      </w:r>
      <w:r>
        <w:rPr>
          <w:rFonts w:cs="Rod" w:hint="cs"/>
          <w:rtl/>
        </w:rPr>
        <w:t xml:space="preserve">' - דלא משכחת לה </w:t>
      </w:r>
      <w:r>
        <w:rPr>
          <w:rFonts w:cs="Miriam"/>
          <w:szCs w:val="20"/>
          <w:rtl/>
        </w:rPr>
        <w:t>(</w:t>
      </w:r>
      <w:r>
        <w:rPr>
          <w:rFonts w:cs="Miriam" w:hint="cs"/>
          <w:szCs w:val="20"/>
          <w:rtl/>
        </w:rPr>
        <w:t>עומרין לתוך שדה חבירו</w:t>
      </w:r>
      <w:r>
        <w:rPr>
          <w:rFonts w:cs="Miriam"/>
          <w:szCs w:val="20"/>
          <w:rtl/>
        </w:rPr>
        <w:t>)</w:t>
      </w:r>
      <w:r>
        <w:rPr>
          <w:rFonts w:cs="Rod"/>
          <w:rtl/>
        </w:rPr>
        <w:t xml:space="preserve"> </w:t>
      </w:r>
      <w:r>
        <w:rPr>
          <w:rFonts w:cs="Rod" w:hint="cs"/>
          <w:rtl/>
        </w:rPr>
        <w:t xml:space="preserve">אלא בצפו </w:t>
      </w:r>
      <w:r>
        <w:rPr>
          <w:rFonts w:cs="Miriam"/>
          <w:szCs w:val="20"/>
          <w:rtl/>
        </w:rPr>
        <w:t>(</w:t>
      </w:r>
      <w:r>
        <w:rPr>
          <w:rFonts w:cs="Miriam" w:hint="cs"/>
          <w:szCs w:val="20"/>
          <w:rtl/>
        </w:rPr>
        <w:t>שהרוח מצפתן על הארץ ומביאתן לשם</w:t>
      </w:r>
      <w:r>
        <w:rPr>
          <w:rFonts w:cs="Miriam"/>
          <w:szCs w:val="20"/>
          <w:rtl/>
        </w:rPr>
        <w:t>)</w:t>
      </w:r>
      <w:r>
        <w:rPr>
          <w:rFonts w:cs="Rod" w:hint="cs"/>
          <w:rtl/>
        </w:rPr>
        <w:t>.</w:t>
      </w:r>
    </w:p>
    <w:p w:rsidR="005F2574" w:rsidRDefault="005F2574" w:rsidP="005F2574">
      <w:pPr>
        <w:rPr>
          <w:rFonts w:cs="Rod" w:hint="cs"/>
          <w:rtl/>
        </w:rPr>
      </w:pPr>
      <w:r>
        <w:rPr>
          <w:rFonts w:cs="Rod" w:hint="cs"/>
          <w:rtl/>
        </w:rPr>
        <w:t>תא שמע: '</w:t>
      </w:r>
      <w:r>
        <w:rPr>
          <w:rFonts w:cs="Rod" w:hint="cs"/>
          <w:i/>
          <w:iCs/>
          <w:rtl/>
        </w:rPr>
        <w:t xml:space="preserve">עומר שהחזיק בו להוליכו לעיר </w:t>
      </w:r>
      <w:r>
        <w:rPr>
          <w:rFonts w:cs="Miriam"/>
          <w:szCs w:val="20"/>
          <w:rtl/>
        </w:rPr>
        <w:t>(</w:t>
      </w:r>
      <w:r>
        <w:rPr>
          <w:rFonts w:cs="Miriam" w:hint="cs"/>
          <w:szCs w:val="20"/>
          <w:rtl/>
        </w:rPr>
        <w:t>סלקא דעתא השתא דאורחא דמילתא נקט ולאו דוקא</w:t>
      </w:r>
      <w:r>
        <w:rPr>
          <w:rFonts w:cs="Miriam"/>
          <w:szCs w:val="20"/>
          <w:rtl/>
        </w:rPr>
        <w:t>)</w:t>
      </w:r>
      <w:r>
        <w:rPr>
          <w:rFonts w:cs="Rod" w:hint="cs"/>
          <w:i/>
          <w:iCs/>
          <w:rtl/>
        </w:rPr>
        <w:t xml:space="preserve"> והניחו על גבי חבירו, ושכחו - התחתון שכחה והעליון אינו שכחה. רבי שמעון בן יהודה אומר משום רבי שמעון: שניהם אינן שכחה: התחתון מפני שהוא טמון והעליון מפני שהוא צף.</w:t>
      </w:r>
      <w:r>
        <w:rPr>
          <w:rFonts w:cs="Rod" w:hint="cs"/>
          <w:rtl/>
        </w:rPr>
        <w:t>' עד כאן לא פליגי אלא בתחתון, אבל בעליון - דברי הכל לא הואי שכחה!</w:t>
      </w:r>
    </w:p>
    <w:p w:rsidR="005F2574" w:rsidRDefault="005F2574" w:rsidP="005F2574">
      <w:pPr>
        <w:rPr>
          <w:rFonts w:cs="Rod" w:hint="cs"/>
          <w:rtl/>
        </w:rPr>
      </w:pPr>
      <w:r>
        <w:rPr>
          <w:rFonts w:cs="Rod" w:hint="cs"/>
          <w:rtl/>
        </w:rPr>
        <w:t xml:space="preserve">שאני התם: כיון דאחזיק ביה - זכה ביה </w:t>
      </w:r>
      <w:r>
        <w:rPr>
          <w:rFonts w:cs="Miriam"/>
          <w:szCs w:val="20"/>
          <w:rtl/>
        </w:rPr>
        <w:t>(</w:t>
      </w:r>
      <w:r>
        <w:rPr>
          <w:rFonts w:cs="Miriam" w:hint="cs"/>
          <w:szCs w:val="20"/>
          <w:rtl/>
        </w:rPr>
        <w:t xml:space="preserve">ותו לא הוי שכחה, דבעינן 'שכוח מעיקרו', כדאמר בבא מציעא בפרק קמא </w:t>
      </w:r>
      <w:r>
        <w:rPr>
          <w:rFonts w:cs="Miriam" w:hint="cs"/>
          <w:szCs w:val="16"/>
          <w:rtl/>
        </w:rPr>
        <w:t>(יא,א)</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אי הכי מאי איריא '</w:t>
      </w:r>
      <w:r>
        <w:rPr>
          <w:rFonts w:cs="Rod" w:hint="cs"/>
          <w:i/>
          <w:iCs/>
          <w:rtl/>
        </w:rPr>
        <w:t>על גבי חבירו</w:t>
      </w:r>
      <w:r>
        <w:rPr>
          <w:rFonts w:cs="Rod" w:hint="cs"/>
          <w:rtl/>
        </w:rPr>
        <w:t>'? אפילו בשדה נמי!</w:t>
      </w:r>
    </w:p>
    <w:p w:rsidR="005F2574" w:rsidRDefault="005F2574" w:rsidP="005F2574">
      <w:pPr>
        <w:rPr>
          <w:rFonts w:cs="Rod" w:hint="cs"/>
          <w:rtl/>
        </w:rPr>
      </w:pPr>
      <w:r>
        <w:rPr>
          <w:rFonts w:cs="Rod" w:hint="cs"/>
          <w:rtl/>
        </w:rPr>
        <w:t>אין הכי נמי, והאי דקתני 'על גבי חבירו' - משום תחתון.</w:t>
      </w:r>
    </w:p>
    <w:p w:rsidR="005F2574" w:rsidRDefault="005F2574" w:rsidP="005F2574">
      <w:pPr>
        <w:rPr>
          <w:rFonts w:cs="Rod" w:hint="cs"/>
          <w:rtl/>
        </w:rPr>
      </w:pPr>
      <w:r>
        <w:rPr>
          <w:rFonts w:cs="Rod" w:hint="cs"/>
          <w:rtl/>
        </w:rPr>
        <w:t xml:space="preserve">והא </w:t>
      </w:r>
      <w:r>
        <w:rPr>
          <w:rFonts w:cs="Rod"/>
          <w:rtl/>
        </w:rPr>
        <w:t>–</w:t>
      </w:r>
      <w:r>
        <w:rPr>
          <w:rFonts w:cs="Rod" w:hint="cs"/>
          <w:rtl/>
        </w:rPr>
        <w:t xml:space="preserve"> '</w:t>
      </w:r>
      <w:r>
        <w:rPr>
          <w:rFonts w:cs="Rod" w:hint="cs"/>
          <w:i/>
          <w:iCs/>
          <w:rtl/>
        </w:rPr>
        <w:t>מפני שהוא צף</w:t>
      </w:r>
      <w:r>
        <w:rPr>
          <w:rFonts w:cs="Rod" w:hint="cs"/>
          <w:rtl/>
        </w:rPr>
        <w:t xml:space="preserve">' קאמר </w:t>
      </w:r>
      <w:r>
        <w:rPr>
          <w:rFonts w:cs="Courier New" w:hint="cs"/>
          <w:szCs w:val="20"/>
          <w:rtl/>
        </w:rPr>
        <w:t>[</w:t>
      </w:r>
      <w:r>
        <w:rPr>
          <w:rFonts w:ascii="Courier New" w:hAnsi="Courier New" w:cs="Courier New" w:hint="cs"/>
          <w:sz w:val="16"/>
          <w:szCs w:val="20"/>
          <w:rtl/>
        </w:rPr>
        <w:t>ולא 'משום שכבר זכה בו', ועוד: הרי כעת הוא 'מונח על גבי חבירו' ואינו צף</w:t>
      </w:r>
      <w:r>
        <w:rPr>
          <w:rFonts w:cs="Courier New" w:hint="cs"/>
          <w:szCs w:val="20"/>
          <w:rtl/>
        </w:rPr>
        <w:t>]</w:t>
      </w:r>
      <w:r>
        <w:rPr>
          <w:rFonts w:cs="Rod" w:hint="cs"/>
          <w:rtl/>
        </w:rPr>
        <w:t xml:space="preserve">? </w:t>
      </w:r>
    </w:p>
    <w:p w:rsidR="005F2574" w:rsidRDefault="005F2574" w:rsidP="005F2574">
      <w:pPr>
        <w:rPr>
          <w:rFonts w:cs="Rod" w:hint="cs"/>
          <w:rtl/>
        </w:rPr>
      </w:pPr>
      <w:r>
        <w:rPr>
          <w:rFonts w:cs="Rod" w:hint="cs"/>
          <w:rtl/>
        </w:rPr>
        <w:t xml:space="preserve">אימא 'מפני שהוא </w:t>
      </w:r>
      <w:r>
        <w:rPr>
          <w:rFonts w:cs="Rod" w:hint="cs"/>
          <w:b/>
          <w:bCs/>
          <w:sz w:val="28"/>
          <w:szCs w:val="28"/>
          <w:rtl/>
        </w:rPr>
        <w:t>כ</w:t>
      </w:r>
      <w:r>
        <w:rPr>
          <w:rFonts w:cs="Rod" w:hint="cs"/>
          <w:rtl/>
        </w:rPr>
        <w:t xml:space="preserve">צף' </w:t>
      </w:r>
      <w:r>
        <w:rPr>
          <w:rFonts w:cs="Miriam"/>
          <w:szCs w:val="20"/>
          <w:rtl/>
        </w:rPr>
        <w:t>(</w:t>
      </w:r>
      <w:r>
        <w:rPr>
          <w:rFonts w:cs="Miriam" w:hint="cs"/>
          <w:szCs w:val="20"/>
          <w:rtl/>
        </w:rPr>
        <w:t>שהוא פטור על שהחזיק בו כאילו היה עודנו צף מעל הקרקע ומונח בידו</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אמר אביי </w:t>
      </w:r>
      <w:r>
        <w:rPr>
          <w:rFonts w:cs="Miriam"/>
          <w:szCs w:val="20"/>
          <w:rtl/>
        </w:rPr>
        <w:t>(</w:t>
      </w:r>
      <w:r>
        <w:rPr>
          <w:rFonts w:cs="Miriam" w:hint="cs"/>
          <w:szCs w:val="20"/>
          <w:rtl/>
        </w:rPr>
        <w:t>יום אחד היה דעתו צלולה, אמר</w:t>
      </w:r>
      <w:r>
        <w:rPr>
          <w:rFonts w:cs="Miriam"/>
          <w:szCs w:val="20"/>
          <w:rtl/>
        </w:rPr>
        <w:t>)</w:t>
      </w:r>
      <w:r>
        <w:rPr>
          <w:rFonts w:cs="Rod" w:hint="cs"/>
          <w:rtl/>
        </w:rPr>
        <w:t xml:space="preserve">: הריני </w:t>
      </w:r>
      <w:r>
        <w:rPr>
          <w:rFonts w:cs="Miriam"/>
          <w:szCs w:val="20"/>
          <w:rtl/>
        </w:rPr>
        <w:t>(</w:t>
      </w:r>
      <w:r>
        <w:rPr>
          <w:rFonts w:cs="Miriam" w:hint="cs"/>
          <w:szCs w:val="20"/>
          <w:rtl/>
        </w:rPr>
        <w:t>כאן בפומבדיתא</w:t>
      </w:r>
      <w:r>
        <w:rPr>
          <w:rFonts w:cs="Miriam"/>
          <w:szCs w:val="20"/>
          <w:rtl/>
        </w:rPr>
        <w:t>)</w:t>
      </w:r>
      <w:r>
        <w:rPr>
          <w:rFonts w:cs="Rod"/>
          <w:rtl/>
        </w:rPr>
        <w:t xml:space="preserve"> </w:t>
      </w:r>
      <w:r>
        <w:rPr>
          <w:rFonts w:cs="Rod" w:hint="cs"/>
          <w:rtl/>
        </w:rPr>
        <w:t xml:space="preserve">כבן עזאי בשוקי טבריא </w:t>
      </w:r>
      <w:r>
        <w:rPr>
          <w:rFonts w:cs="Miriam"/>
          <w:szCs w:val="20"/>
          <w:rtl/>
        </w:rPr>
        <w:t>(</w:t>
      </w:r>
      <w:r>
        <w:rPr>
          <w:rFonts w:cs="Miriam" w:hint="cs"/>
          <w:szCs w:val="20"/>
          <w:rtl/>
        </w:rPr>
        <w:t>מוכן להשיב דבר לשואל בעומק ובחריפות כבן עזאי שהיה חריף ודורש בשוקי טבריא</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אמר ליה ההוא מדרבנן לאביי: שני חללים זה על גבי זה </w:t>
      </w:r>
      <w:r>
        <w:rPr>
          <w:rFonts w:cs="Miriam"/>
          <w:szCs w:val="20"/>
          <w:rtl/>
        </w:rPr>
        <w:t>(</w:t>
      </w:r>
      <w:r>
        <w:rPr>
          <w:rFonts w:cs="Miriam" w:hint="cs"/>
          <w:szCs w:val="20"/>
          <w:rtl/>
        </w:rPr>
        <w:t>והאחד משוך להלן מחבירו מעט, ואם תמדוד מזה יקרב לעיר אחת ואם תמדוד מחבירו יקרב לעיר אחרת</w:t>
      </w:r>
      <w:r>
        <w:rPr>
          <w:rFonts w:cs="Miriam"/>
          <w:szCs w:val="20"/>
          <w:rtl/>
        </w:rPr>
        <w:t>)</w:t>
      </w:r>
      <w:r>
        <w:rPr>
          <w:rFonts w:cs="Rod" w:hint="cs"/>
          <w:rtl/>
        </w:rPr>
        <w:t xml:space="preserve"> -</w:t>
      </w:r>
      <w:r>
        <w:rPr>
          <w:rFonts w:cs="Rod"/>
          <w:rtl/>
        </w:rPr>
        <w:t xml:space="preserve"> </w:t>
      </w:r>
      <w:r>
        <w:rPr>
          <w:rFonts w:cs="Rod" w:hint="cs"/>
          <w:rtl/>
        </w:rPr>
        <w:t xml:space="preserve">מהיכן הוא מודד? מין במינו הוי טמון, ומין במינו לא הוי צף, ומעליון מודד? או דלמא מין במינו הוי צף, ומין במינו לא הוי טמון, ומתחתון מודד? או דלמא מין במינו הוי טמון ומין במינו הוי צף, ולא מתחתון מודד ולא מעליון מודד </w:t>
      </w:r>
      <w:r>
        <w:rPr>
          <w:rFonts w:cs="Miriam"/>
          <w:szCs w:val="20"/>
          <w:rtl/>
        </w:rPr>
        <w:t>(</w:t>
      </w:r>
      <w:r>
        <w:rPr>
          <w:rFonts w:cs="Miriam" w:hint="cs"/>
          <w:szCs w:val="20"/>
          <w:rtl/>
        </w:rPr>
        <w:t>והוא הדין דמיבעיא ליה נמי 'או דלמא מין במינו לא הוי טמון, מין במינו לא הוי צף' ומשניהם מודד*, אלא שהוא בכלל אלו</w:t>
      </w:r>
      <w:r>
        <w:rPr>
          <w:rFonts w:cs="Miriam"/>
          <w:szCs w:val="20"/>
          <w:rtl/>
        </w:rPr>
        <w:t>)</w:t>
      </w:r>
      <w:r>
        <w:rPr>
          <w:rFonts w:cs="Rod" w:hint="cs"/>
          <w:rtl/>
        </w:rPr>
        <w:t>?</w:t>
      </w:r>
    </w:p>
    <w:p w:rsidR="005F2574" w:rsidRDefault="005F2574" w:rsidP="005F2574">
      <w:pPr>
        <w:rPr>
          <w:rFonts w:cs="Courier New" w:hint="cs"/>
          <w:szCs w:val="20"/>
          <w:rtl/>
        </w:rPr>
      </w:pPr>
      <w:r>
        <w:rPr>
          <w:rFonts w:cs="Courier New"/>
          <w:szCs w:val="20"/>
          <w:rtl/>
        </w:rPr>
        <w:t>[</w:t>
      </w:r>
      <w:r>
        <w:rPr>
          <w:rFonts w:ascii="Courier New" w:hAnsi="Courier New" w:cs="Courier New"/>
          <w:sz w:val="16"/>
          <w:szCs w:val="20"/>
          <w:rtl/>
        </w:rPr>
        <w:t>*אם מודד משניהם, ואם יש הפרש בתוצאה: למת זה עיר א' ולמת אחר עיר ב' - שני הערים יביאו, כל עיר על המת הקרוב לו.</w:t>
      </w:r>
      <w:r>
        <w:rPr>
          <w:rFonts w:cs="Courier New"/>
          <w:szCs w:val="20"/>
          <w:rtl/>
        </w:rPr>
        <w:t>]</w:t>
      </w:r>
    </w:p>
    <w:p w:rsidR="005F2574" w:rsidRDefault="005F2574" w:rsidP="005F2574">
      <w:pPr>
        <w:rPr>
          <w:rFonts w:cs="Rod" w:hint="cs"/>
        </w:rPr>
      </w:pPr>
      <w:r>
        <w:rPr>
          <w:rFonts w:cs="Rod" w:hint="cs"/>
          <w:rtl/>
        </w:rPr>
        <w:t>אמר ליה:</w:t>
      </w:r>
    </w:p>
    <w:p w:rsidR="005F2574" w:rsidRDefault="005F2574" w:rsidP="005F2574">
      <w:pPr>
        <w:rPr>
          <w:rFonts w:cs="Rod" w:hint="cs"/>
        </w:rPr>
      </w:pPr>
      <w:r>
        <w:rPr>
          <w:rFonts w:cs="Rod" w:hint="cs"/>
          <w:rtl/>
        </w:rPr>
        <w:t xml:space="preserve"> </w:t>
      </w:r>
    </w:p>
    <w:p w:rsidR="005F2574" w:rsidRDefault="005F2574" w:rsidP="005F2574">
      <w:pPr>
        <w:rPr>
          <w:rFonts w:cs="Rod" w:hint="cs"/>
          <w:rtl/>
        </w:rPr>
      </w:pPr>
      <w:r>
        <w:rPr>
          <w:rFonts w:cs="Rod"/>
          <w:rtl/>
        </w:rPr>
        <w:t>(</w:t>
      </w:r>
      <w:r>
        <w:rPr>
          <w:rFonts w:cs="Rod" w:hint="cs"/>
          <w:rtl/>
        </w:rPr>
        <w:t>סוטה מה,ב</w:t>
      </w:r>
      <w:r>
        <w:rPr>
          <w:rFonts w:cs="Rod"/>
          <w:rtl/>
        </w:rPr>
        <w:t>)</w:t>
      </w:r>
    </w:p>
    <w:p w:rsidR="005F2574" w:rsidRDefault="005F2574" w:rsidP="005F2574">
      <w:pPr>
        <w:rPr>
          <w:rFonts w:cs="Rod" w:hint="cs"/>
          <w:rtl/>
        </w:rPr>
      </w:pPr>
      <w:r>
        <w:rPr>
          <w:rFonts w:cs="Rod" w:hint="cs"/>
          <w:rtl/>
        </w:rPr>
        <w:t xml:space="preserve">תניתוה </w:t>
      </w:r>
      <w:r>
        <w:rPr>
          <w:rFonts w:cs="Miriam"/>
          <w:szCs w:val="20"/>
          <w:rtl/>
        </w:rPr>
        <w:t>(</w:t>
      </w:r>
      <w:r>
        <w:rPr>
          <w:rFonts w:cs="Miriam" w:hint="cs"/>
          <w:szCs w:val="20"/>
          <w:rtl/>
        </w:rPr>
        <w:t>לחדא מינייהו: דפלוגתא היא בטמון, אבל 'צף' - לא פשט לה מינה, דהא אוקימנא טעמא דעליון משום דאחזיק ביה הוא, ו'צף' לא ידעינן מאי הוי עלה</w:t>
      </w:r>
      <w:r>
        <w:rPr>
          <w:rFonts w:cs="Miriam"/>
          <w:szCs w:val="20"/>
          <w:rtl/>
        </w:rPr>
        <w:t>)</w:t>
      </w:r>
      <w:r>
        <w:rPr>
          <w:rFonts w:cs="Rod" w:hint="cs"/>
          <w:rtl/>
        </w:rPr>
        <w:t>: '</w:t>
      </w:r>
      <w:r>
        <w:rPr>
          <w:rFonts w:cs="Rod" w:hint="cs"/>
          <w:i/>
          <w:iCs/>
          <w:rtl/>
        </w:rPr>
        <w:t>עומר שהחזיק בו להוליכו לעיר, והניחו על גבי חבירו ושכחו - התחתון שכחה והעליון אינו שכחה; רבי שמעון בן יהודה אומר משום רבי שמעון: שניהן אינן שכחה: התחתון מפני שהוא טמון, והעליון מפני שהוא צף</w:t>
      </w:r>
      <w:r>
        <w:rPr>
          <w:rFonts w:cs="Rod" w:hint="cs"/>
          <w:rtl/>
        </w:rPr>
        <w:t xml:space="preserve">' </w:t>
      </w:r>
      <w:r>
        <w:rPr>
          <w:rFonts w:cs="Courier New" w:hint="cs"/>
          <w:szCs w:val="20"/>
          <w:rtl/>
        </w:rPr>
        <w:t>[</w:t>
      </w:r>
      <w:r>
        <w:rPr>
          <w:rFonts w:ascii="Courier New" w:hAnsi="Courier New" w:cs="Courier New" w:hint="cs"/>
          <w:sz w:val="16"/>
          <w:szCs w:val="20"/>
          <w:rtl/>
        </w:rPr>
        <w:t>וכן לענין שני מתים, אין מקיימים דין עגלה ערופה לדברי רבי שמעון, ולדברי תנא קמא ימדדו מן התחתון</w:t>
      </w:r>
      <w:r>
        <w:rPr>
          <w:rFonts w:cs="Courier New" w:hint="cs"/>
          <w:szCs w:val="20"/>
          <w:rtl/>
        </w:rPr>
        <w:t>]</w:t>
      </w:r>
      <w:r>
        <w:rPr>
          <w:rFonts w:cs="Rod" w:hint="cs"/>
          <w:rtl/>
        </w:rPr>
        <w:t>.</w:t>
      </w:r>
    </w:p>
    <w:p w:rsidR="005F2574" w:rsidRDefault="005F2574" w:rsidP="005F2574">
      <w:pPr>
        <w:rPr>
          <w:rFonts w:cs="Miriam" w:hint="cs"/>
          <w:szCs w:val="20"/>
        </w:rPr>
      </w:pPr>
      <w:r>
        <w:rPr>
          <w:rFonts w:cs="Rod" w:hint="cs"/>
          <w:rtl/>
        </w:rPr>
        <w:t xml:space="preserve">סברוה </w:t>
      </w:r>
      <w:r>
        <w:rPr>
          <w:rFonts w:cs="Miriam"/>
          <w:szCs w:val="20"/>
          <w:rtl/>
        </w:rPr>
        <w:t>(</w:t>
      </w:r>
      <w:r>
        <w:rPr>
          <w:rFonts w:cs="Miriam" w:hint="cs"/>
          <w:szCs w:val="20"/>
          <w:rtl/>
        </w:rPr>
        <w:t>רבנן דבי מדרשא דבעו למיפשט מינה דפלוגתא בטמון, דמין במינו הוא</w:t>
      </w:r>
      <w:r>
        <w:rPr>
          <w:rFonts w:cs="Miriam"/>
          <w:szCs w:val="20"/>
          <w:rtl/>
        </w:rPr>
        <w:t>)</w:t>
      </w:r>
      <w:r>
        <w:rPr>
          <w:rFonts w:cs="Rod"/>
          <w:rtl/>
        </w:rPr>
        <w:t xml:space="preserve"> </w:t>
      </w:r>
      <w:r>
        <w:rPr>
          <w:rFonts w:cs="Rod" w:hint="cs"/>
          <w:rtl/>
        </w:rPr>
        <w:t xml:space="preserve">דהני תנאי </w:t>
      </w:r>
      <w:r>
        <w:rPr>
          <w:rFonts w:cs="Miriam"/>
          <w:szCs w:val="20"/>
          <w:rtl/>
        </w:rPr>
        <w:t>(</w:t>
      </w:r>
      <w:r>
        <w:rPr>
          <w:rFonts w:cs="Miriam" w:hint="cs"/>
          <w:szCs w:val="20"/>
          <w:rtl/>
        </w:rPr>
        <w:t>אפילו תנא קמא, דאמר 'תחתון שכחה'</w:t>
      </w:r>
      <w:r>
        <w:rPr>
          <w:rFonts w:cs="Miriam"/>
          <w:szCs w:val="20"/>
          <w:rtl/>
        </w:rPr>
        <w:t>)</w:t>
      </w:r>
      <w:r>
        <w:rPr>
          <w:rFonts w:cs="Rod"/>
          <w:rtl/>
        </w:rPr>
        <w:t xml:space="preserve"> </w:t>
      </w:r>
      <w:r>
        <w:rPr>
          <w:rFonts w:cs="Rod" w:hint="cs"/>
          <w:rtl/>
        </w:rPr>
        <w:t>כרבי יהודה סבירא להו, דאמר '</w:t>
      </w:r>
      <w:r>
        <w:rPr>
          <w:rFonts w:cs="Narkisim" w:hint="cs"/>
          <w:rtl/>
        </w:rPr>
        <w:t>בשדה</w:t>
      </w:r>
      <w:r>
        <w:rPr>
          <w:rFonts w:cs="Rod" w:hint="cs"/>
          <w:rtl/>
        </w:rPr>
        <w:t xml:space="preserve">' - פרט לטמון </w:t>
      </w:r>
      <w:r>
        <w:rPr>
          <w:rFonts w:cs="Miriam"/>
          <w:szCs w:val="20"/>
          <w:rtl/>
        </w:rPr>
        <w:t>(</w:t>
      </w:r>
      <w:r>
        <w:rPr>
          <w:rFonts w:cs="Miriam" w:hint="cs"/>
          <w:szCs w:val="20"/>
          <w:rtl/>
        </w:rPr>
        <w:t>וטעמא [</w:t>
      </w:r>
      <w:r>
        <w:rPr>
          <w:rFonts w:ascii="Courier New" w:hAnsi="Courier New" w:cs="Courier New" w:hint="cs"/>
          <w:sz w:val="16"/>
          <w:szCs w:val="20"/>
          <w:rtl/>
        </w:rPr>
        <w:t>טעם המחלוקת</w:t>
      </w:r>
      <w:r>
        <w:rPr>
          <w:rFonts w:cs="Miriam" w:hint="cs"/>
          <w:szCs w:val="20"/>
          <w:rtl/>
        </w:rPr>
        <w:t>] משום [</w:t>
      </w:r>
      <w:r>
        <w:rPr>
          <w:rFonts w:ascii="Courier New" w:hAnsi="Courier New" w:cs="Courier New" w:hint="cs"/>
          <w:sz w:val="16"/>
          <w:szCs w:val="20"/>
          <w:rtl/>
        </w:rPr>
        <w:t>הסברה</w:t>
      </w:r>
      <w:r>
        <w:rPr>
          <w:rFonts w:cs="Miriam" w:hint="cs"/>
          <w:szCs w:val="20"/>
          <w:rtl/>
        </w:rPr>
        <w:t>] דמין במינו לא הוי טמון</w:t>
      </w:r>
      <w:r>
        <w:rPr>
          <w:rFonts w:cs="Miriam"/>
          <w:szCs w:val="20"/>
          <w:rtl/>
        </w:rPr>
        <w:t>)</w:t>
      </w:r>
      <w:r>
        <w:rPr>
          <w:rFonts w:cs="Rod" w:hint="cs"/>
          <w:rtl/>
        </w:rPr>
        <w:t>: מאי לאו בהא קא מיפלגי: דמר סבר 'מין במינו הוי טמון' ומר סבר 'לא הוי טמון'!</w:t>
      </w:r>
      <w:r>
        <w:rPr>
          <w:rFonts w:cs="Miriam" w:hint="cs"/>
          <w:szCs w:val="20"/>
          <w:rtl/>
        </w:rPr>
        <w:t xml:space="preserve"> </w:t>
      </w:r>
    </w:p>
    <w:p w:rsidR="005F2574" w:rsidRDefault="005F2574" w:rsidP="005F2574">
      <w:pPr>
        <w:autoSpaceDE/>
        <w:autoSpaceDN/>
      </w:pPr>
      <w:r>
        <w:rPr>
          <w:rFonts w:cs="Rod" w:hint="eastAsia"/>
          <w:rtl/>
        </w:rPr>
        <w:t>לא</w:t>
      </w:r>
      <w:r>
        <w:rPr>
          <w:rFonts w:cs="Rod"/>
          <w:rtl/>
        </w:rPr>
        <w:t xml:space="preserve">! אי כרבי יהודה סבירא להו </w:t>
      </w:r>
      <w:r>
        <w:rPr>
          <w:rFonts w:cs="Courier New"/>
          <w:szCs w:val="20"/>
          <w:rtl/>
        </w:rPr>
        <w:t>[</w:t>
      </w:r>
      <w:r>
        <w:rPr>
          <w:rFonts w:ascii="Courier New" w:hAnsi="Courier New" w:cs="Courier New"/>
          <w:sz w:val="16"/>
          <w:szCs w:val="20"/>
          <w:rtl/>
        </w:rPr>
        <w:t>פרט לטמון</w:t>
      </w:r>
      <w:r>
        <w:rPr>
          <w:rFonts w:cs="Courier New"/>
          <w:szCs w:val="20"/>
          <w:rtl/>
        </w:rPr>
        <w:t>]</w:t>
      </w:r>
      <w:r>
        <w:rPr>
          <w:rFonts w:cs="Rod"/>
          <w:rtl/>
        </w:rPr>
        <w:t xml:space="preserve">, דכולי עלמא </w:t>
      </w:r>
      <w:r>
        <w:rPr>
          <w:rFonts w:cs="Rod" w:hint="eastAsia"/>
          <w:rtl/>
        </w:rPr>
        <w:t>מין</w:t>
      </w:r>
      <w:r>
        <w:rPr>
          <w:rFonts w:cs="Rod"/>
          <w:rtl/>
        </w:rPr>
        <w:t xml:space="preserve"> במינו הוי טמון, והכא בפלוגתא דרבי יהודה ורבנן קמיפלגי: דרבנן כרבנן </w:t>
      </w:r>
      <w:r>
        <w:rPr>
          <w:rFonts w:cs="Courier New"/>
          <w:szCs w:val="20"/>
          <w:rtl/>
        </w:rPr>
        <w:t>[</w:t>
      </w:r>
      <w:r>
        <w:rPr>
          <w:rFonts w:ascii="Courier New" w:hAnsi="Courier New" w:cs="Courier New"/>
          <w:sz w:val="16"/>
          <w:szCs w:val="20"/>
          <w:rtl/>
        </w:rPr>
        <w:t xml:space="preserve">שהתחתון שכחה, </w:t>
      </w:r>
      <w:r>
        <w:rPr>
          <w:rFonts w:cs="Courier New"/>
          <w:sz w:val="22"/>
          <w:szCs w:val="20"/>
          <w:rtl/>
        </w:rPr>
        <w:t>אף על פי שהוא טמון, שלשיטתם יש שכחה בטמון בשדה</w:t>
      </w:r>
      <w:r>
        <w:rPr>
          <w:rFonts w:cs="Courier New"/>
          <w:szCs w:val="20"/>
          <w:rtl/>
        </w:rPr>
        <w:t>]</w:t>
      </w:r>
      <w:r>
        <w:rPr>
          <w:rFonts w:cs="Rod"/>
          <w:rtl/>
        </w:rPr>
        <w:t xml:space="preserve">, ורבי שמעון בן יהודה כרבי יהודה </w:t>
      </w:r>
      <w:r>
        <w:rPr>
          <w:rFonts w:cs="Courier New"/>
          <w:szCs w:val="20"/>
          <w:rtl/>
        </w:rPr>
        <w:t>[</w:t>
      </w:r>
      <w:r>
        <w:rPr>
          <w:rFonts w:ascii="Courier New" w:hAnsi="Courier New" w:cs="Courier New"/>
          <w:sz w:val="16"/>
          <w:szCs w:val="20"/>
          <w:rtl/>
        </w:rPr>
        <w:t>שהואיל והתחתון טמון - אינו שכחה שהרי לשיטתם אין שכחה בטמון בשדה, וכן ימדדו דוקא מהמת העליון</w:t>
      </w:r>
      <w:r>
        <w:rPr>
          <w:rFonts w:cs="Courier New"/>
          <w:szCs w:val="20"/>
          <w:rtl/>
        </w:rPr>
        <w:t>]</w:t>
      </w:r>
      <w:r>
        <w:rPr>
          <w:rFonts w:cs="Rod"/>
          <w:rtl/>
        </w:rPr>
        <w:t>!</w:t>
      </w:r>
    </w:p>
    <w:p w:rsidR="005F2574" w:rsidRDefault="005F2574" w:rsidP="005F2574">
      <w:pPr>
        <w:rPr>
          <w:rFonts w:cs="Rod" w:hint="cs"/>
          <w:rtl/>
        </w:rPr>
      </w:pPr>
      <w:r>
        <w:rPr>
          <w:rFonts w:cs="Rod" w:hint="cs"/>
          <w:rtl/>
        </w:rPr>
        <w:t>אי הכי - מאי איריא '</w:t>
      </w:r>
      <w:r>
        <w:rPr>
          <w:rFonts w:cs="Rod" w:hint="cs"/>
          <w:i/>
          <w:iCs/>
          <w:rtl/>
        </w:rPr>
        <w:t>על גבי חבירו</w:t>
      </w:r>
      <w:r>
        <w:rPr>
          <w:rFonts w:cs="Rod" w:hint="cs"/>
          <w:rtl/>
        </w:rPr>
        <w:t>'? אפילו בעפר ובצרור נמי!</w:t>
      </w:r>
    </w:p>
    <w:p w:rsidR="005F2574" w:rsidRDefault="005F2574" w:rsidP="005F2574">
      <w:pPr>
        <w:rPr>
          <w:rFonts w:cs="Rod" w:hint="cs"/>
          <w:rtl/>
        </w:rPr>
      </w:pPr>
      <w:r>
        <w:rPr>
          <w:rFonts w:cs="Rod" w:hint="cs"/>
          <w:rtl/>
        </w:rPr>
        <w:t>אין הכי נמי, ולהודיעך כחו דרבי יהודה, דאמר אפילו מין במינו הוי טמון.</w:t>
      </w:r>
    </w:p>
    <w:p w:rsidR="005F2574" w:rsidRDefault="005F2574" w:rsidP="005F2574">
      <w:pPr>
        <w:rPr>
          <w:rFonts w:cs="Miriam" w:hint="cs"/>
          <w:szCs w:val="20"/>
        </w:rPr>
      </w:pPr>
    </w:p>
    <w:p w:rsidR="005F2574" w:rsidRDefault="005F2574" w:rsidP="005F2574">
      <w:pPr>
        <w:rPr>
          <w:rFonts w:cs="Rod" w:hint="cs"/>
          <w:rtl/>
        </w:rPr>
      </w:pPr>
      <w:r>
        <w:rPr>
          <w:rFonts w:cs="Rod" w:hint="cs"/>
          <w:rtl/>
        </w:rPr>
        <w:t>תנו רבנן: '</w:t>
      </w:r>
      <w:r>
        <w:rPr>
          <w:rFonts w:cs="Miriam" w:hint="cs"/>
          <w:szCs w:val="16"/>
          <w:rtl/>
        </w:rPr>
        <w:t>[</w:t>
      </w:r>
      <w:r>
        <w:rPr>
          <w:rFonts w:cs="Miriam" w:hint="cs"/>
          <w:sz w:val="20"/>
          <w:szCs w:val="16"/>
          <w:rtl/>
        </w:rPr>
        <w:t>דברים כא,א:</w:t>
      </w:r>
      <w:r>
        <w:rPr>
          <w:rFonts w:cs="Narkisim" w:hint="cs"/>
          <w:sz w:val="20"/>
          <w:szCs w:val="20"/>
          <w:rtl/>
        </w:rPr>
        <w:t xml:space="preserve"> כי ימצא חלל באדמה אשר ה' אלקיך נתן לך לרשתה נפל בשדה, לא נודע מי הכהו]</w:t>
      </w:r>
      <w:r>
        <w:rPr>
          <w:rFonts w:cs="Rod"/>
          <w:i/>
          <w:iCs/>
          <w:rtl/>
        </w:rPr>
        <w:t xml:space="preserve"> </w:t>
      </w:r>
      <w:r>
        <w:rPr>
          <w:rFonts w:cs="Rod" w:hint="cs"/>
          <w:i/>
          <w:iCs/>
          <w:rtl/>
        </w:rPr>
        <w:t>'</w:t>
      </w:r>
      <w:r>
        <w:rPr>
          <w:rFonts w:cs="Narkisim" w:hint="cs"/>
          <w:i/>
          <w:iCs/>
          <w:rtl/>
        </w:rPr>
        <w:t>חלל</w:t>
      </w:r>
      <w:r>
        <w:rPr>
          <w:rFonts w:cs="Rod" w:hint="cs"/>
          <w:i/>
          <w:iCs/>
          <w:rtl/>
        </w:rPr>
        <w:t xml:space="preserve">' - ולא חנוק </w:t>
      </w:r>
      <w:r>
        <w:rPr>
          <w:rFonts w:cs="Miriam"/>
          <w:szCs w:val="20"/>
          <w:rtl/>
        </w:rPr>
        <w:t>(</w:t>
      </w:r>
      <w:r>
        <w:rPr>
          <w:rFonts w:cs="Miriam" w:hint="cs"/>
          <w:szCs w:val="20"/>
          <w:rtl/>
        </w:rPr>
        <w:t>'חלל' לא מקרי אלא בכלי ברזל כעין חרב</w:t>
      </w:r>
      <w:r>
        <w:rPr>
          <w:rFonts w:cs="Miriam"/>
          <w:szCs w:val="20"/>
          <w:rtl/>
        </w:rPr>
        <w:t>)</w:t>
      </w:r>
      <w:r>
        <w:rPr>
          <w:rFonts w:cs="Rod" w:hint="cs"/>
          <w:i/>
          <w:iCs/>
          <w:rtl/>
        </w:rPr>
        <w:t>, '</w:t>
      </w:r>
      <w:r>
        <w:rPr>
          <w:rFonts w:cs="Narkisim" w:hint="cs"/>
          <w:i/>
          <w:iCs/>
          <w:rtl/>
        </w:rPr>
        <w:t>חלל</w:t>
      </w:r>
      <w:r>
        <w:rPr>
          <w:rFonts w:cs="Rod" w:hint="cs"/>
          <w:i/>
          <w:iCs/>
          <w:rtl/>
        </w:rPr>
        <w:t>' - ולא מפרפר, '</w:t>
      </w:r>
      <w:r>
        <w:rPr>
          <w:rFonts w:cs="Narkisim" w:hint="cs"/>
          <w:i/>
          <w:iCs/>
          <w:rtl/>
        </w:rPr>
        <w:t>באדמה</w:t>
      </w:r>
      <w:r>
        <w:rPr>
          <w:rFonts w:cs="Rod" w:hint="cs"/>
          <w:i/>
          <w:iCs/>
          <w:rtl/>
        </w:rPr>
        <w:t>' - ולא טמון בגל, '</w:t>
      </w:r>
      <w:r>
        <w:rPr>
          <w:rFonts w:cs="Narkisim" w:hint="cs"/>
          <w:i/>
          <w:iCs/>
          <w:rtl/>
        </w:rPr>
        <w:t>נופל</w:t>
      </w:r>
      <w:r>
        <w:rPr>
          <w:rFonts w:cs="Rod" w:hint="cs"/>
          <w:i/>
          <w:iCs/>
          <w:rtl/>
        </w:rPr>
        <w:t>' - ולא תלוי באילן, '</w:t>
      </w:r>
      <w:r>
        <w:rPr>
          <w:rFonts w:cs="Narkisim" w:hint="cs"/>
          <w:i/>
          <w:iCs/>
          <w:rtl/>
        </w:rPr>
        <w:t>בשדה</w:t>
      </w:r>
      <w:r>
        <w:rPr>
          <w:rFonts w:cs="Rod" w:hint="cs"/>
          <w:i/>
          <w:iCs/>
          <w:rtl/>
        </w:rPr>
        <w:t xml:space="preserve">' - ולא צף על פני המים; רבי אלעזר אומר: בכולן </w:t>
      </w:r>
      <w:r>
        <w:rPr>
          <w:rFonts w:cs="Miriam"/>
          <w:szCs w:val="20"/>
          <w:rtl/>
        </w:rPr>
        <w:t>(</w:t>
      </w:r>
      <w:r>
        <w:rPr>
          <w:rFonts w:cs="Miriam" w:hint="cs"/>
          <w:szCs w:val="20"/>
          <w:rtl/>
        </w:rPr>
        <w:t>ואפילו מפרפר צף וטמון ותלוי</w:t>
      </w:r>
      <w:r>
        <w:rPr>
          <w:rFonts w:cs="Miriam"/>
          <w:szCs w:val="20"/>
          <w:rtl/>
        </w:rPr>
        <w:t>)</w:t>
      </w:r>
      <w:r>
        <w:rPr>
          <w:rFonts w:cs="Rod" w:hint="cs"/>
          <w:i/>
          <w:iCs/>
          <w:rtl/>
        </w:rPr>
        <w:t xml:space="preserve">, אם היה חלל </w:t>
      </w:r>
      <w:r>
        <w:rPr>
          <w:rFonts w:cs="Rod"/>
          <w:i/>
          <w:iCs/>
          <w:rtl/>
        </w:rPr>
        <w:t>–</w:t>
      </w:r>
      <w:r>
        <w:rPr>
          <w:rFonts w:cs="Rod" w:hint="cs"/>
          <w:i/>
          <w:iCs/>
          <w:rtl/>
        </w:rPr>
        <w:t xml:space="preserve"> עורפין</w:t>
      </w:r>
      <w:r>
        <w:rPr>
          <w:rFonts w:cs="Rod" w:hint="cs"/>
          <w:rtl/>
        </w:rPr>
        <w:t>'.</w:t>
      </w:r>
    </w:p>
    <w:p w:rsidR="005F2574" w:rsidRDefault="005F2574" w:rsidP="005F2574">
      <w:pPr>
        <w:pStyle w:val="a5"/>
        <w:rPr>
          <w:rFonts w:cs="Miriam" w:hint="cs"/>
          <w:sz w:val="24"/>
        </w:rPr>
      </w:pPr>
      <w:r>
        <w:rPr>
          <w:rFonts w:cs="Miriam" w:hint="cs"/>
          <w:sz w:val="24"/>
          <w:rtl/>
        </w:rPr>
        <w:t xml:space="preserve"> </w:t>
      </w:r>
    </w:p>
    <w:p w:rsidR="005F2574" w:rsidRDefault="005F2574" w:rsidP="005F2574">
      <w:pPr>
        <w:rPr>
          <w:rFonts w:cs="Rod" w:hint="cs"/>
          <w:rtl/>
        </w:rPr>
      </w:pPr>
      <w:r>
        <w:rPr>
          <w:rFonts w:cs="Rod" w:hint="cs"/>
          <w:rtl/>
        </w:rPr>
        <w:t>תניא: '</w:t>
      </w:r>
      <w:r>
        <w:rPr>
          <w:rFonts w:cs="Rod" w:hint="cs"/>
          <w:i/>
          <w:iCs/>
          <w:rtl/>
        </w:rPr>
        <w:t xml:space="preserve">אמר רבי יוסי בר יהודה: אמרו לו לר"א: אי אתה מודה שאם היה חנוק ומוטל באשפה </w:t>
      </w:r>
      <w:r>
        <w:rPr>
          <w:rFonts w:cs="Miriam"/>
          <w:szCs w:val="20"/>
          <w:rtl/>
        </w:rPr>
        <w:t>(</w:t>
      </w:r>
      <w:r>
        <w:rPr>
          <w:rFonts w:cs="Miriam" w:hint="cs"/>
          <w:szCs w:val="20"/>
          <w:rtl/>
        </w:rPr>
        <w:t>דלא הוי צף, ולא טמון, ולא תלוי</w:t>
      </w:r>
      <w:r>
        <w:rPr>
          <w:rFonts w:cs="Miriam"/>
          <w:szCs w:val="20"/>
          <w:rtl/>
        </w:rPr>
        <w:t>)</w:t>
      </w:r>
      <w:r>
        <w:rPr>
          <w:rFonts w:cs="Rod"/>
          <w:i/>
          <w:iCs/>
          <w:rtl/>
        </w:rPr>
        <w:t xml:space="preserve"> </w:t>
      </w:r>
      <w:r>
        <w:rPr>
          <w:rFonts w:cs="Rod" w:hint="cs"/>
          <w:i/>
          <w:iCs/>
          <w:rtl/>
        </w:rPr>
        <w:t xml:space="preserve">- </w:t>
      </w:r>
      <w:r>
        <w:rPr>
          <w:rFonts w:cs="Miriam"/>
          <w:szCs w:val="20"/>
          <w:rtl/>
        </w:rPr>
        <w:t>(</w:t>
      </w:r>
      <w:r>
        <w:rPr>
          <w:rFonts w:cs="Miriam" w:hint="cs"/>
          <w:szCs w:val="20"/>
          <w:rtl/>
        </w:rPr>
        <w:t>ואפילו הכי</w:t>
      </w:r>
      <w:r>
        <w:rPr>
          <w:rFonts w:cs="Miriam"/>
          <w:szCs w:val="20"/>
          <w:rtl/>
        </w:rPr>
        <w:t>)</w:t>
      </w:r>
      <w:r>
        <w:rPr>
          <w:rFonts w:cs="Rod"/>
          <w:i/>
          <w:iCs/>
          <w:rtl/>
        </w:rPr>
        <w:t xml:space="preserve"> </w:t>
      </w:r>
      <w:r>
        <w:rPr>
          <w:rFonts w:cs="Rod" w:hint="cs"/>
          <w:i/>
          <w:iCs/>
          <w:rtl/>
        </w:rPr>
        <w:t xml:space="preserve">שאין עורפין </w:t>
      </w:r>
      <w:r>
        <w:rPr>
          <w:rFonts w:cs="Miriam"/>
          <w:szCs w:val="20"/>
          <w:rtl/>
        </w:rPr>
        <w:t>(</w:t>
      </w:r>
      <w:r>
        <w:rPr>
          <w:rFonts w:cs="Miriam" w:hint="cs"/>
          <w:szCs w:val="20"/>
          <w:rtl/>
        </w:rPr>
        <w:t>ד'</w:t>
      </w:r>
      <w:r>
        <w:rPr>
          <w:rFonts w:cs="Narkisim" w:hint="cs"/>
          <w:szCs w:val="20"/>
          <w:rtl/>
        </w:rPr>
        <w:t>חלל</w:t>
      </w:r>
      <w:r>
        <w:rPr>
          <w:rFonts w:cs="Miriam" w:hint="cs"/>
          <w:szCs w:val="20"/>
          <w:rtl/>
        </w:rPr>
        <w:t>' קבעי, אלמא קרא - כדכתיב בעית:</w:t>
      </w:r>
      <w:r>
        <w:rPr>
          <w:rFonts w:cs="Miriam"/>
          <w:szCs w:val="20"/>
          <w:rtl/>
        </w:rPr>
        <w:t>)</w:t>
      </w:r>
      <w:r>
        <w:rPr>
          <w:rFonts w:cs="Rod"/>
          <w:rtl/>
        </w:rPr>
        <w:t xml:space="preserve"> </w:t>
      </w:r>
      <w:r>
        <w:rPr>
          <w:rFonts w:cs="Rod" w:hint="cs"/>
          <w:rtl/>
        </w:rPr>
        <w:t>- אלמא '</w:t>
      </w:r>
      <w:r>
        <w:rPr>
          <w:rFonts w:cs="Narkisim" w:hint="cs"/>
          <w:rtl/>
        </w:rPr>
        <w:t>חלל</w:t>
      </w:r>
      <w:r>
        <w:rPr>
          <w:rFonts w:cs="Rod" w:hint="cs"/>
          <w:rtl/>
        </w:rPr>
        <w:t>' ולא חנוק, הכא נמי '</w:t>
      </w:r>
      <w:r>
        <w:rPr>
          <w:rFonts w:cs="Narkisim" w:hint="cs"/>
          <w:rtl/>
        </w:rPr>
        <w:t>באדמה</w:t>
      </w:r>
      <w:r>
        <w:rPr>
          <w:rFonts w:cs="Rod" w:hint="cs"/>
          <w:rtl/>
        </w:rPr>
        <w:t>' ולא טמון בגל, '</w:t>
      </w:r>
      <w:r>
        <w:rPr>
          <w:rFonts w:cs="Narkisim" w:hint="cs"/>
          <w:rtl/>
        </w:rPr>
        <w:t>נופל</w:t>
      </w:r>
      <w:r>
        <w:rPr>
          <w:rFonts w:cs="Rod" w:hint="cs"/>
          <w:rtl/>
        </w:rPr>
        <w:t>' - ולא תלוי באילן, '</w:t>
      </w:r>
      <w:r>
        <w:rPr>
          <w:rFonts w:cs="Narkisim" w:hint="cs"/>
          <w:rtl/>
        </w:rPr>
        <w:t>בשדה</w:t>
      </w:r>
      <w:r>
        <w:rPr>
          <w:rFonts w:cs="Rod" w:hint="cs"/>
          <w:rtl/>
        </w:rPr>
        <w:t>' - ולא צף על גבי מים.</w:t>
      </w:r>
    </w:p>
    <w:p w:rsidR="005F2574" w:rsidRDefault="005F2574" w:rsidP="005F2574">
      <w:pPr>
        <w:rPr>
          <w:rFonts w:cs="Rod" w:hint="cs"/>
          <w:rtl/>
        </w:rPr>
      </w:pPr>
      <w:r>
        <w:rPr>
          <w:rFonts w:cs="Rod" w:hint="cs"/>
          <w:rtl/>
        </w:rPr>
        <w:t>ור"א?</w:t>
      </w:r>
    </w:p>
    <w:p w:rsidR="005F2574" w:rsidRDefault="005F2574" w:rsidP="005F2574">
      <w:pPr>
        <w:rPr>
          <w:rFonts w:cs="Rod" w:hint="cs"/>
          <w:rtl/>
        </w:rPr>
      </w:pPr>
      <w:r>
        <w:rPr>
          <w:rFonts w:cs="Rod" w:hint="cs"/>
          <w:rtl/>
        </w:rPr>
        <w:t xml:space="preserve">חלל יתירא כתיב </w:t>
      </w:r>
      <w:r>
        <w:rPr>
          <w:rFonts w:cs="Miriam"/>
          <w:szCs w:val="20"/>
          <w:rtl/>
        </w:rPr>
        <w:t>(</w:t>
      </w:r>
      <w:r>
        <w:rPr>
          <w:rFonts w:cs="Miriam" w:hint="cs"/>
          <w:szCs w:val="20"/>
          <w:rtl/>
        </w:rPr>
        <w:t>'</w:t>
      </w:r>
      <w:r>
        <w:rPr>
          <w:rFonts w:cs="Narkisim" w:hint="cs"/>
          <w:szCs w:val="20"/>
          <w:rtl/>
        </w:rPr>
        <w:t>הקרובים אל החלל</w:t>
      </w:r>
      <w:r>
        <w:rPr>
          <w:rFonts w:cs="Miriam" w:hint="cs"/>
          <w:szCs w:val="20"/>
          <w:rtl/>
        </w:rPr>
        <w:t xml:space="preserve">' ועוד 'חלל'ים טובא </w:t>
      </w:r>
      <w:r>
        <w:rPr>
          <w:rFonts w:cs="Miriam" w:hint="cs"/>
          <w:szCs w:val="16"/>
          <w:rtl/>
        </w:rPr>
        <w:t>(פסוקים ב ו-ג)</w:t>
      </w:r>
      <w:r>
        <w:rPr>
          <w:rFonts w:cs="Miriam" w:hint="cs"/>
          <w:szCs w:val="20"/>
          <w:rtl/>
        </w:rPr>
        <w:t>, למדרש 'חלל' דוקא ולא חנוק</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נמצא סמוך לספר או לעיר שרובה עובדי כוכבים </w:t>
      </w:r>
      <w:r>
        <w:rPr>
          <w:rFonts w:cs="Rod" w:hint="cs"/>
          <w:szCs w:val="20"/>
          <w:rtl/>
        </w:rPr>
        <w:t>[</w:t>
      </w:r>
      <w:r>
        <w:rPr>
          <w:rFonts w:cs="Rod" w:hint="cs"/>
          <w:sz w:val="20"/>
          <w:szCs w:val="20"/>
          <w:rtl/>
        </w:rPr>
        <w:t>או לעיר שאין בה בית דין - לא היו עורפין</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דכתיב '</w:t>
      </w:r>
      <w:r>
        <w:rPr>
          <w:rFonts w:cs="Narkisim" w:hint="cs"/>
          <w:rtl/>
        </w:rPr>
        <w:t>כי ימצא</w:t>
      </w:r>
      <w:r>
        <w:rPr>
          <w:rFonts w:cs="Rod" w:hint="cs"/>
          <w:rtl/>
        </w:rPr>
        <w:t xml:space="preserve">' - פרט למצוי </w:t>
      </w:r>
      <w:r>
        <w:rPr>
          <w:rFonts w:cs="Miriam"/>
          <w:szCs w:val="20"/>
          <w:rtl/>
        </w:rPr>
        <w:t>(</w:t>
      </w:r>
      <w:r>
        <w:rPr>
          <w:rFonts w:cs="Miriam" w:hint="cs"/>
          <w:szCs w:val="20"/>
          <w:rtl/>
        </w:rPr>
        <w:t>תדיר, כגון ספר, או עיר שרובה עובדי כוכבים</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או לעיר שאין בה בית דין:  </w:t>
      </w:r>
    </w:p>
    <w:p w:rsidR="005F2574" w:rsidRDefault="005F2574" w:rsidP="005F2574">
      <w:pPr>
        <w:rPr>
          <w:rFonts w:cs="Rod" w:hint="cs"/>
          <w:rtl/>
        </w:rPr>
      </w:pPr>
      <w:r>
        <w:rPr>
          <w:rFonts w:cs="Rod" w:hint="cs"/>
          <w:rtl/>
        </w:rPr>
        <w:t>דבעינא '</w:t>
      </w:r>
      <w:r>
        <w:rPr>
          <w:rFonts w:cs="Narkisim" w:hint="cs"/>
          <w:rtl/>
        </w:rPr>
        <w:t>זקני העיר</w:t>
      </w:r>
      <w:r>
        <w:rPr>
          <w:rFonts w:cs="Rod" w:hint="cs"/>
          <w:rtl/>
        </w:rPr>
        <w:t xml:space="preserve">' וליכא.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אין מודדין אלא לעיר </w:t>
      </w:r>
      <w:r>
        <w:rPr>
          <w:rFonts w:cs="Rod" w:hint="cs"/>
          <w:szCs w:val="20"/>
          <w:rtl/>
        </w:rPr>
        <w:t>[</w:t>
      </w:r>
      <w:r>
        <w:rPr>
          <w:rFonts w:cs="Rod" w:hint="cs"/>
          <w:sz w:val="20"/>
          <w:szCs w:val="20"/>
          <w:rtl/>
        </w:rPr>
        <w:t>שיש בה בית דין</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פשיטא: כיון דתנא '</w:t>
      </w:r>
      <w:r>
        <w:rPr>
          <w:rFonts w:cs="Rod" w:hint="cs"/>
          <w:i/>
          <w:iCs/>
          <w:rtl/>
        </w:rPr>
        <w:t>לעיר שאין בה בית דין</w:t>
      </w:r>
      <w:r>
        <w:rPr>
          <w:rFonts w:cs="Rod" w:hint="cs"/>
          <w:rtl/>
        </w:rPr>
        <w:t>' אנא ידענא דאין מודדין אלא לעיר שיש בה בית דין!?</w:t>
      </w:r>
    </w:p>
    <w:p w:rsidR="005F2574" w:rsidRDefault="005F2574" w:rsidP="005F2574">
      <w:pPr>
        <w:rPr>
          <w:rFonts w:cs="Rod" w:hint="cs"/>
        </w:rPr>
      </w:pPr>
      <w:r>
        <w:rPr>
          <w:rFonts w:cs="Rod" w:hint="cs"/>
          <w:rtl/>
        </w:rPr>
        <w:t>הא קא משמע לן, כדתניא: '</w:t>
      </w:r>
      <w:r>
        <w:rPr>
          <w:rFonts w:cs="Rod" w:hint="cs"/>
          <w:i/>
          <w:iCs/>
          <w:rtl/>
        </w:rPr>
        <w:t xml:space="preserve">מנין שאם נמצא סמוך לעיר שאין בה בית דין - שמניחין אותה ומודדין לעיר שיש בה בית דין </w:t>
      </w:r>
      <w:r>
        <w:rPr>
          <w:rFonts w:cs="Miriam"/>
          <w:szCs w:val="20"/>
          <w:rtl/>
        </w:rPr>
        <w:t>(</w:t>
      </w:r>
      <w:r>
        <w:rPr>
          <w:rFonts w:cs="Miriam" w:hint="cs"/>
          <w:szCs w:val="20"/>
          <w:rtl/>
        </w:rPr>
        <w:t xml:space="preserve">והכי קאמר 'נמצא סמוך לעיר שאין בה בית דין - אין מודדין </w:t>
      </w:r>
      <w:r>
        <w:rPr>
          <w:rFonts w:cs="Miriam" w:hint="cs"/>
          <w:szCs w:val="20"/>
          <w:u w:val="single"/>
          <w:rtl/>
        </w:rPr>
        <w:t>לה</w:t>
      </w:r>
      <w:r>
        <w:rPr>
          <w:rFonts w:cs="Miriam" w:hint="cs"/>
          <w:szCs w:val="20"/>
          <w:rtl/>
        </w:rPr>
        <w:t>, אלא לעיר שיש בה בית דין מודדין; איזו היא? - עיר שיש בה בית דין קרובה לו; ואי לא הדר תניא - הוה אמינא אין מודדין כלל</w:t>
      </w:r>
      <w:r>
        <w:rPr>
          <w:rFonts w:cs="Miriam"/>
          <w:szCs w:val="20"/>
          <w:rtl/>
        </w:rPr>
        <w:t>)</w:t>
      </w:r>
      <w:r>
        <w:rPr>
          <w:rFonts w:cs="Rod" w:hint="cs"/>
          <w:i/>
          <w:iCs/>
          <w:rtl/>
        </w:rPr>
        <w:t xml:space="preserve">? - תלמוד לומר </w:t>
      </w:r>
      <w:r>
        <w:rPr>
          <w:rFonts w:cs="Miriam" w:hint="cs"/>
          <w:szCs w:val="16"/>
          <w:rtl/>
        </w:rPr>
        <w:t xml:space="preserve">[דברים כא,ג: </w:t>
      </w:r>
      <w:r>
        <w:rPr>
          <w:rFonts w:cs="Narkisim" w:hint="cs"/>
          <w:sz w:val="20"/>
          <w:szCs w:val="20"/>
          <w:rtl/>
        </w:rPr>
        <w:t>והיה העיר הקרבה אל החלל</w:t>
      </w:r>
      <w:r>
        <w:rPr>
          <w:rFonts w:cs="Narkisim" w:hint="cs"/>
          <w:szCs w:val="20"/>
          <w:rtl/>
        </w:rPr>
        <w:t>]</w:t>
      </w:r>
      <w:r>
        <w:rPr>
          <w:rFonts w:cs="Narkisim" w:hint="cs"/>
          <w:i/>
          <w:iCs/>
          <w:rtl/>
        </w:rPr>
        <w:t xml:space="preserve"> ולקחו זקני העיר ההיא </w:t>
      </w:r>
      <w:r>
        <w:rPr>
          <w:rFonts w:cs="Narkisim" w:hint="cs"/>
          <w:szCs w:val="20"/>
          <w:rtl/>
        </w:rPr>
        <w:t>[</w:t>
      </w:r>
      <w:r>
        <w:rPr>
          <w:rFonts w:cs="Narkisim" w:hint="cs"/>
          <w:sz w:val="20"/>
          <w:szCs w:val="20"/>
          <w:rtl/>
        </w:rPr>
        <w:t>עגלת בקר אשר לא עבד בה אשר לא משכה בעל</w:t>
      </w:r>
      <w:r>
        <w:rPr>
          <w:rFonts w:cs="Narkisim" w:hint="cs"/>
          <w:szCs w:val="20"/>
          <w:rtl/>
        </w:rPr>
        <w:t>]</w:t>
      </w:r>
      <w:r>
        <w:rPr>
          <w:rFonts w:cs="Rod" w:hint="cs"/>
          <w:i/>
          <w:iCs/>
          <w:rtl/>
        </w:rPr>
        <w:t xml:space="preserve"> מכל מקום </w:t>
      </w:r>
      <w:r>
        <w:rPr>
          <w:rFonts w:cs="Miriam"/>
          <w:szCs w:val="20"/>
          <w:rtl/>
        </w:rPr>
        <w:t>(</w:t>
      </w:r>
      <w:r>
        <w:rPr>
          <w:rFonts w:cs="Miriam" w:hint="cs"/>
          <w:szCs w:val="20"/>
          <w:rtl/>
        </w:rPr>
        <w:t>דהאי 'העיר' - קרא יתירא הוא, דמצי למכתב 'והיתה העיר הקרובה אל החלל, ולקחו זקניה עגלת בקר'</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Pr>
      </w:pP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נמצא מכוון </w:t>
      </w:r>
      <w:r>
        <w:rPr>
          <w:rFonts w:cs="Miriam"/>
          <w:szCs w:val="20"/>
          <w:rtl/>
        </w:rPr>
        <w:t>(</w:t>
      </w:r>
      <w:r>
        <w:rPr>
          <w:rFonts w:cs="Miriam" w:hint="cs"/>
          <w:szCs w:val="20"/>
          <w:rtl/>
        </w:rPr>
        <w:t>מצומצם</w:t>
      </w:r>
      <w:r>
        <w:rPr>
          <w:rFonts w:cs="Miriam"/>
          <w:szCs w:val="20"/>
          <w:rtl/>
        </w:rPr>
        <w:t>)</w:t>
      </w:r>
      <w:r>
        <w:rPr>
          <w:rFonts w:cs="Rod"/>
          <w:rtl/>
        </w:rPr>
        <w:t xml:space="preserve"> </w:t>
      </w:r>
      <w:r>
        <w:rPr>
          <w:rFonts w:cs="Rod" w:hint="cs"/>
          <w:rtl/>
        </w:rPr>
        <w:t xml:space="preserve">בין שתי עיירות </w:t>
      </w:r>
      <w:r>
        <w:rPr>
          <w:rFonts w:cs="Miriam"/>
          <w:szCs w:val="20"/>
          <w:rtl/>
        </w:rPr>
        <w:t>(</w:t>
      </w:r>
      <w:r>
        <w:rPr>
          <w:rFonts w:cs="Miriam" w:hint="cs"/>
          <w:szCs w:val="20"/>
          <w:rtl/>
        </w:rPr>
        <w:t>שאין זו קרובה לו מזו אפילו כמלא חוט</w:t>
      </w:r>
      <w:r>
        <w:rPr>
          <w:rFonts w:cs="Miriam"/>
          <w:szCs w:val="20"/>
          <w:rtl/>
        </w:rPr>
        <w:t>)</w:t>
      </w:r>
      <w:r>
        <w:rPr>
          <w:rFonts w:cs="Rod"/>
          <w:rtl/>
        </w:rPr>
        <w:t xml:space="preserve"> </w:t>
      </w:r>
      <w:r>
        <w:rPr>
          <w:rFonts w:cs="Rod" w:hint="cs"/>
          <w:rtl/>
        </w:rPr>
        <w:t xml:space="preserve">- שתיהן מביאות שתי עגלות - דברי רבי אליעזר.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ואין ירושלים מביאה עגלה ערופה </w:t>
      </w:r>
      <w:r>
        <w:rPr>
          <w:rFonts w:cs="Miriam"/>
          <w:szCs w:val="20"/>
          <w:rtl/>
        </w:rPr>
        <w:t>(</w:t>
      </w:r>
      <w:r>
        <w:rPr>
          <w:rFonts w:cs="Miriam" w:hint="cs"/>
          <w:szCs w:val="20"/>
          <w:rtl/>
        </w:rPr>
        <w:t>מפרש טעמא בגמרא</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נמצא ראשו במקום אחד וגופו במקום אחר - מוליכין הראש אצל הגוף </w:t>
      </w:r>
      <w:r>
        <w:rPr>
          <w:rFonts w:cs="Miriam"/>
          <w:szCs w:val="20"/>
          <w:rtl/>
        </w:rPr>
        <w:t>(</w:t>
      </w:r>
      <w:r>
        <w:rPr>
          <w:rFonts w:cs="Miriam" w:hint="cs"/>
          <w:szCs w:val="20"/>
          <w:rtl/>
        </w:rPr>
        <w:t>בגמרא מפרש למאי הלכתא מוליכין</w:t>
      </w:r>
      <w:r>
        <w:rPr>
          <w:rFonts w:cs="Miriam"/>
          <w:szCs w:val="20"/>
          <w:rtl/>
        </w:rPr>
        <w:t>)</w:t>
      </w:r>
      <w:r>
        <w:rPr>
          <w:rFonts w:cs="Rod"/>
          <w:rtl/>
        </w:rPr>
        <w:t xml:space="preserve"> </w:t>
      </w:r>
      <w:r>
        <w:rPr>
          <w:rFonts w:cs="Rod" w:hint="cs"/>
          <w:rtl/>
        </w:rPr>
        <w:t>- דברי רבי אליעזר.</w:t>
      </w:r>
    </w:p>
    <w:p w:rsidR="005F2574" w:rsidRDefault="005F2574" w:rsidP="005F2574">
      <w:pPr>
        <w:rPr>
          <w:rFonts w:cs="Rod" w:hint="cs"/>
          <w:rtl/>
        </w:rPr>
      </w:pPr>
      <w:r>
        <w:rPr>
          <w:rFonts w:cs="Rod" w:hint="cs"/>
          <w:rtl/>
        </w:rPr>
        <w:t>רבי עקיבא אומר: הגוף אצל הראש.</w:t>
      </w:r>
    </w:p>
    <w:p w:rsidR="005F2574" w:rsidRDefault="005F2574" w:rsidP="005F2574">
      <w:pPr>
        <w:rPr>
          <w:rFonts w:cs="Rod" w:hint="cs"/>
          <w:rtl/>
        </w:rPr>
      </w:pPr>
      <w:r>
        <w:rPr>
          <w:rFonts w:cs="Rod" w:hint="cs"/>
          <w:rtl/>
        </w:rPr>
        <w:t>מאין היו מודדין?</w:t>
      </w:r>
    </w:p>
    <w:p w:rsidR="005F2574" w:rsidRDefault="005F2574" w:rsidP="005F2574">
      <w:pPr>
        <w:rPr>
          <w:rFonts w:cs="Rod" w:hint="cs"/>
          <w:rtl/>
        </w:rPr>
      </w:pPr>
      <w:r>
        <w:rPr>
          <w:rFonts w:cs="Rod" w:hint="cs"/>
          <w:rtl/>
        </w:rPr>
        <w:t>רבי אליעזר אומר: מטיבורו.</w:t>
      </w:r>
    </w:p>
    <w:p w:rsidR="005F2574" w:rsidRDefault="005F2574" w:rsidP="005F2574">
      <w:pPr>
        <w:rPr>
          <w:rFonts w:cs="Rod" w:hint="cs"/>
          <w:rtl/>
        </w:rPr>
      </w:pPr>
      <w:r>
        <w:rPr>
          <w:rFonts w:cs="Rod" w:hint="cs"/>
          <w:rtl/>
        </w:rPr>
        <w:t>רבי עקיבא אומר: מחוטמו.</w:t>
      </w:r>
    </w:p>
    <w:p w:rsidR="005F2574" w:rsidRDefault="005F2574" w:rsidP="005F2574">
      <w:pPr>
        <w:rPr>
          <w:rFonts w:cs="Rod" w:hint="cs"/>
          <w:rtl/>
        </w:rPr>
      </w:pPr>
      <w:r>
        <w:rPr>
          <w:rFonts w:cs="Rod" w:hint="cs"/>
          <w:rtl/>
        </w:rPr>
        <w:t>רבי אליעזר בן יעקב אומר: ממקום שנעשה חלל: מצוארו.</w:t>
      </w:r>
    </w:p>
    <w:p w:rsidR="005F2574" w:rsidRDefault="005F2574" w:rsidP="005F2574">
      <w:pPr>
        <w:rPr>
          <w:rFonts w:cs="Rod" w:hint="cs"/>
          <w:rtl/>
        </w:rPr>
      </w:pP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מאי טעמא דרבי אליעזר?</w:t>
      </w:r>
    </w:p>
    <w:p w:rsidR="005F2574" w:rsidRDefault="005F2574" w:rsidP="005F2574">
      <w:pPr>
        <w:rPr>
          <w:rFonts w:cs="Miriam" w:hint="cs"/>
          <w:rtl/>
        </w:rPr>
      </w:pPr>
      <w:r>
        <w:rPr>
          <w:rFonts w:cs="Rod" w:hint="cs"/>
          <w:rtl/>
        </w:rPr>
        <w:t xml:space="preserve">קסבר אפשר לצמצם </w:t>
      </w:r>
      <w:r>
        <w:rPr>
          <w:rFonts w:cs="Miriam"/>
          <w:szCs w:val="20"/>
          <w:rtl/>
        </w:rPr>
        <w:t>(</w:t>
      </w:r>
      <w:r>
        <w:rPr>
          <w:rFonts w:cs="Miriam" w:hint="cs"/>
          <w:szCs w:val="20"/>
          <w:rtl/>
        </w:rPr>
        <w:t>אפשר לכוין המדה, ואמת מדדו, שאין זו קרובה לו מזו כלל, והוו להו שתיהן קרובות</w:t>
      </w:r>
      <w:r>
        <w:rPr>
          <w:rFonts w:cs="Miriam"/>
          <w:szCs w:val="20"/>
          <w:rtl/>
        </w:rPr>
        <w:t>)</w:t>
      </w:r>
      <w:r>
        <w:rPr>
          <w:rFonts w:cs="Rod" w:hint="cs"/>
          <w:rtl/>
        </w:rPr>
        <w:t>, ו'</w:t>
      </w:r>
      <w:r>
        <w:rPr>
          <w:rFonts w:cs="Narkisim" w:hint="cs"/>
          <w:rtl/>
        </w:rPr>
        <w:t>קרובה</w:t>
      </w:r>
      <w:r>
        <w:rPr>
          <w:rFonts w:cs="Rod" w:hint="cs"/>
          <w:rtl/>
        </w:rPr>
        <w:t xml:space="preserve">' </w:t>
      </w:r>
      <w:r>
        <w:rPr>
          <w:rFonts w:cs="Miriam"/>
          <w:szCs w:val="20"/>
          <w:rtl/>
        </w:rPr>
        <w:t>(</w:t>
      </w:r>
      <w:r>
        <w:rPr>
          <w:rFonts w:cs="Miriam" w:hint="cs"/>
          <w:szCs w:val="20"/>
          <w:rtl/>
        </w:rPr>
        <w:t>וקסבר נמי '</w:t>
      </w:r>
      <w:r>
        <w:rPr>
          <w:rFonts w:cs="Narkisim" w:hint="cs"/>
          <w:szCs w:val="20"/>
          <w:rtl/>
        </w:rPr>
        <w:t>קרובה</w:t>
      </w:r>
      <w:r>
        <w:rPr>
          <w:rFonts w:cs="Miriam" w:hint="cs"/>
          <w:szCs w:val="20"/>
          <w:rtl/>
        </w:rPr>
        <w:t>' דכתיב בקרא</w:t>
      </w:r>
      <w:r>
        <w:rPr>
          <w:rFonts w:cs="Miriam"/>
          <w:szCs w:val="20"/>
          <w:rtl/>
        </w:rPr>
        <w:t>)</w:t>
      </w:r>
      <w:r>
        <w:rPr>
          <w:rFonts w:cs="Rod"/>
          <w:rtl/>
        </w:rPr>
        <w:t xml:space="preserve"> </w:t>
      </w:r>
      <w:r>
        <w:rPr>
          <w:rFonts w:cs="Rod" w:hint="cs"/>
          <w:rtl/>
        </w:rPr>
        <w:t xml:space="preserve">- ואפילו קרובות </w:t>
      </w:r>
      <w:r>
        <w:rPr>
          <w:rFonts w:cs="Miriam"/>
          <w:szCs w:val="20"/>
          <w:rtl/>
        </w:rPr>
        <w:t>(</w:t>
      </w:r>
      <w:r>
        <w:rPr>
          <w:rFonts w:cs="Miriam" w:hint="cs"/>
          <w:szCs w:val="20"/>
          <w:rtl/>
        </w:rPr>
        <w:t>במשמע, כמו '</w:t>
      </w:r>
      <w:r>
        <w:rPr>
          <w:rFonts w:cs="Narkisim" w:hint="cs"/>
          <w:szCs w:val="20"/>
          <w:rtl/>
        </w:rPr>
        <w:t>ובהמה רבה</w:t>
      </w:r>
      <w:r>
        <w:rPr>
          <w:rFonts w:cs="Miriam" w:hint="cs"/>
          <w:szCs w:val="20"/>
          <w:rtl/>
        </w:rPr>
        <w:t>'</w:t>
      </w:r>
      <w:r>
        <w:rPr>
          <w:rFonts w:cs="Miriam" w:hint="cs"/>
          <w:szCs w:val="16"/>
          <w:rtl/>
        </w:rPr>
        <w:t xml:space="preserve"> (יונה ד</w:t>
      </w:r>
      <w:r>
        <w:rPr>
          <w:rFonts w:cs="Miriam"/>
          <w:szCs w:val="16"/>
          <w:rtl/>
        </w:rPr>
        <w:t>,</w:t>
      </w:r>
      <w:r>
        <w:rPr>
          <w:rFonts w:cs="Miriam" w:hint="cs"/>
          <w:szCs w:val="16"/>
          <w:rtl/>
        </w:rPr>
        <w:t>יא)</w:t>
      </w:r>
      <w:r>
        <w:rPr>
          <w:rFonts w:cs="Miriam"/>
          <w:szCs w:val="20"/>
          <w:rtl/>
        </w:rPr>
        <w:t>)</w:t>
      </w:r>
      <w:r>
        <w:rPr>
          <w:rFonts w:cs="Rod" w:hint="cs"/>
          <w:rtl/>
        </w:rPr>
        <w:t xml:space="preserve">. </w:t>
      </w:r>
      <w:r>
        <w:rPr>
          <w:rFonts w:cs="Miriam" w:hint="cs"/>
          <w:rtl/>
        </w:rPr>
        <w:t>(</w:t>
      </w:r>
      <w:r>
        <w:rPr>
          <w:rFonts w:cs="Miriam" w:hint="cs"/>
          <w:szCs w:val="20"/>
          <w:rtl/>
        </w:rPr>
        <w:t>דאי סלקא דעתך אי אפשר לצמצם - אין כאן קרובה אלא אחת, ואנן הוא דלא ידעינן הי מינייהו, והוה ליה למימר יביאו עגלה בשותפות ויַתנוּ: "אם שלנו קרובה חלקכם יהא קנוי לנו, ואם עירכם קרובה - חלקנו יהא קנוי לכם"</w:t>
      </w:r>
      <w:r>
        <w:rPr>
          <w:rFonts w:cs="Miriam" w:hint="cs"/>
          <w:rtl/>
        </w:rPr>
        <w:t>)</w:t>
      </w:r>
    </w:p>
    <w:p w:rsidR="005F2574" w:rsidRDefault="005F2574" w:rsidP="005F2574">
      <w:pPr>
        <w:rPr>
          <w:rFonts w:cs="Rod" w:hint="cs"/>
          <w:rtl/>
        </w:rPr>
      </w:pPr>
      <w:r>
        <w:rPr>
          <w:rFonts w:cs="Rod" w:hint="cs"/>
          <w:rtl/>
        </w:rPr>
        <w:t xml:space="preserve">  </w:t>
      </w:r>
    </w:p>
    <w:p w:rsidR="005F2574" w:rsidRDefault="005F2574" w:rsidP="005F2574">
      <w:pPr>
        <w:rPr>
          <w:rFonts w:cs="Rod" w:hint="cs"/>
          <w:rtl/>
        </w:rPr>
      </w:pPr>
      <w:r>
        <w:rPr>
          <w:rFonts w:cs="Rod" w:hint="cs"/>
          <w:rtl/>
        </w:rPr>
        <w:t xml:space="preserve">ואין ירושלים מביאה עגלה ערופה:  </w:t>
      </w:r>
    </w:p>
    <w:p w:rsidR="005F2574" w:rsidRDefault="005F2574" w:rsidP="005F2574">
      <w:pPr>
        <w:rPr>
          <w:rFonts w:cs="Miriam" w:hint="cs"/>
          <w:szCs w:val="20"/>
        </w:rPr>
      </w:pPr>
      <w:r>
        <w:rPr>
          <w:rFonts w:cs="Rod" w:hint="cs"/>
          <w:rtl/>
        </w:rPr>
        <w:t xml:space="preserve">דאמר קרא </w:t>
      </w:r>
      <w:r>
        <w:rPr>
          <w:rFonts w:cs="Miriam" w:hint="cs"/>
          <w:szCs w:val="16"/>
          <w:rtl/>
        </w:rPr>
        <w:t>[דברים כא,א:</w:t>
      </w:r>
      <w:r>
        <w:rPr>
          <w:rFonts w:cs="Narkisim" w:hint="cs"/>
          <w:szCs w:val="20"/>
          <w:rtl/>
        </w:rPr>
        <w:t xml:space="preserve"> </w:t>
      </w:r>
      <w:r>
        <w:rPr>
          <w:rFonts w:cs="Narkisim" w:hint="cs"/>
          <w:sz w:val="20"/>
          <w:szCs w:val="20"/>
          <w:rtl/>
        </w:rPr>
        <w:t xml:space="preserve">כי ימצא חלל באדמה אשר ה' אלקיך נתן לך </w:t>
      </w:r>
      <w:r>
        <w:rPr>
          <w:rFonts w:cs="Narkisim" w:hint="cs"/>
          <w:sz w:val="20"/>
          <w:szCs w:val="20"/>
          <w:u w:val="single"/>
          <w:rtl/>
        </w:rPr>
        <w:t>לרשתה</w:t>
      </w:r>
      <w:r>
        <w:rPr>
          <w:rFonts w:cs="Narkisim" w:hint="cs"/>
          <w:sz w:val="20"/>
          <w:szCs w:val="20"/>
          <w:rtl/>
        </w:rPr>
        <w:t xml:space="preserve"> נפל בשדה, לא נודע מי הכהו</w:t>
      </w:r>
      <w:r>
        <w:rPr>
          <w:rFonts w:cs="Narkisim" w:hint="cs"/>
          <w:szCs w:val="20"/>
          <w:rtl/>
        </w:rPr>
        <w:t>]</w:t>
      </w:r>
      <w:r>
        <w:rPr>
          <w:rFonts w:cs="Rod" w:hint="cs"/>
          <w:rtl/>
        </w:rPr>
        <w:t xml:space="preserve"> '</w:t>
      </w:r>
      <w:r>
        <w:rPr>
          <w:rFonts w:cs="Narkisim" w:hint="cs"/>
          <w:rtl/>
        </w:rPr>
        <w:t>לרשתה</w:t>
      </w:r>
      <w:r>
        <w:rPr>
          <w:rFonts w:cs="Rod" w:hint="cs"/>
          <w:rtl/>
        </w:rPr>
        <w:t>', וקסבר ירושלים לא נתחלקה לשבטים.</w:t>
      </w:r>
    </w:p>
    <w:p w:rsidR="005F2574" w:rsidRDefault="005F2574" w:rsidP="005F2574">
      <w:pPr>
        <w:rPr>
          <w:rFonts w:cs="Miriam" w:hint="cs"/>
          <w:szCs w:val="20"/>
        </w:rPr>
      </w:pPr>
    </w:p>
    <w:p w:rsidR="005F2574" w:rsidRDefault="005F2574" w:rsidP="005F2574">
      <w:pPr>
        <w:rPr>
          <w:rFonts w:cs="Rod" w:hint="cs"/>
          <w:rtl/>
        </w:rPr>
      </w:pPr>
      <w:r>
        <w:rPr>
          <w:rFonts w:cs="Rod" w:hint="cs"/>
          <w:rtl/>
        </w:rPr>
        <w:t>נמצא ראשו במקום [</w:t>
      </w:r>
      <w:r>
        <w:rPr>
          <w:rFonts w:cs="Rod" w:hint="cs"/>
          <w:sz w:val="20"/>
          <w:szCs w:val="20"/>
          <w:rtl/>
        </w:rPr>
        <w:t>אחד וגופו במקום אחר - מוליכין הראש אצל הגוף</w:t>
      </w:r>
      <w:r>
        <w:rPr>
          <w:rFonts w:cs="Rod"/>
          <w:sz w:val="20"/>
          <w:szCs w:val="20"/>
          <w:rtl/>
        </w:rPr>
        <w:t xml:space="preserve"> </w:t>
      </w:r>
      <w:r>
        <w:rPr>
          <w:rFonts w:cs="Rod" w:hint="cs"/>
          <w:sz w:val="20"/>
          <w:szCs w:val="20"/>
          <w:rtl/>
        </w:rPr>
        <w:t>- דברי רבי אליעזר. רבי עקיבא אומר: הגוף אצל הראש</w:t>
      </w:r>
      <w:r>
        <w:rPr>
          <w:rFonts w:cs="Rod" w:hint="cs"/>
          <w:rtl/>
        </w:rPr>
        <w:t xml:space="preserve">]:  </w:t>
      </w:r>
    </w:p>
    <w:p w:rsidR="005F2574" w:rsidRDefault="005F2574" w:rsidP="005F2574">
      <w:pPr>
        <w:rPr>
          <w:rFonts w:cs="Rod" w:hint="cs"/>
          <w:rtl/>
        </w:rPr>
      </w:pPr>
      <w:r>
        <w:rPr>
          <w:rFonts w:cs="Rod" w:hint="cs"/>
          <w:rtl/>
        </w:rPr>
        <w:t xml:space="preserve">במאי קמפלגי?: אילימא לענין מדידה קמיפלגי </w:t>
      </w:r>
      <w:r>
        <w:rPr>
          <w:rFonts w:cs="Miriam"/>
          <w:szCs w:val="20"/>
          <w:rtl/>
        </w:rPr>
        <w:t>(</w:t>
      </w:r>
      <w:r>
        <w:rPr>
          <w:rFonts w:cs="Miriam" w:hint="cs"/>
          <w:szCs w:val="20"/>
          <w:rtl/>
        </w:rPr>
        <w:t>קאמר 'יביאו הראש אצל הגוף', דממקום שנמצא הגוף שם צריך למדוד, ויביאו הראש לכאן</w:t>
      </w:r>
      <w:r>
        <w:rPr>
          <w:rFonts w:cs="Miriam"/>
          <w:szCs w:val="20"/>
          <w:rtl/>
        </w:rPr>
        <w:t>)</w:t>
      </w:r>
      <w:r>
        <w:rPr>
          <w:rFonts w:cs="Rod" w:hint="cs"/>
          <w:rtl/>
        </w:rPr>
        <w:t>, הא מדקתני סיפא '</w:t>
      </w:r>
      <w:r>
        <w:rPr>
          <w:rFonts w:cs="Rod" w:hint="cs"/>
          <w:i/>
          <w:iCs/>
          <w:rtl/>
        </w:rPr>
        <w:t>מאין היו מודדין</w:t>
      </w:r>
      <w:r>
        <w:rPr>
          <w:rFonts w:cs="Rod" w:hint="cs"/>
          <w:rtl/>
        </w:rPr>
        <w:t>' - מכלל דרישא לא במדידה עסקינן.</w:t>
      </w:r>
    </w:p>
    <w:p w:rsidR="005F2574" w:rsidRDefault="005F2574" w:rsidP="005F2574">
      <w:pPr>
        <w:rPr>
          <w:rFonts w:cs="Rod" w:hint="cs"/>
          <w:rtl/>
        </w:rPr>
      </w:pPr>
      <w:r>
        <w:rPr>
          <w:rFonts w:cs="Rod" w:hint="cs"/>
          <w:rtl/>
        </w:rPr>
        <w:t xml:space="preserve">אמר רבי יצחק: במת מצוה קנה מקומו קמיפלגי, והכי קאמר: לקוברו </w:t>
      </w:r>
      <w:r>
        <w:rPr>
          <w:rFonts w:cs="Miriam"/>
          <w:szCs w:val="20"/>
          <w:rtl/>
        </w:rPr>
        <w:t>(</w:t>
      </w:r>
      <w:r>
        <w:rPr>
          <w:rFonts w:cs="Miriam" w:hint="cs"/>
          <w:szCs w:val="20"/>
          <w:rtl/>
        </w:rPr>
        <w:t>שם)</w:t>
      </w:r>
      <w:r>
        <w:rPr>
          <w:rFonts w:cs="Rod" w:hint="cs"/>
          <w:rtl/>
        </w:rPr>
        <w:t xml:space="preserve"> - קנה מקומו </w:t>
      </w:r>
      <w:r>
        <w:rPr>
          <w:rFonts w:cs="Miriam"/>
          <w:szCs w:val="20"/>
          <w:rtl/>
        </w:rPr>
        <w:t>(</w:t>
      </w:r>
      <w:r>
        <w:rPr>
          <w:rFonts w:cs="Miriam" w:hint="cs"/>
          <w:szCs w:val="20"/>
          <w:rtl/>
        </w:rPr>
        <w:t xml:space="preserve">דזה אחד מעשרה תנאים שהתנה יהושע בפרק מרובה </w:t>
      </w:r>
      <w:r>
        <w:rPr>
          <w:rFonts w:cs="Miriam" w:hint="cs"/>
          <w:szCs w:val="16"/>
          <w:rtl/>
        </w:rPr>
        <w:t>(בבא קמא פא,א)</w:t>
      </w:r>
      <w:r>
        <w:rPr>
          <w:rFonts w:cs="Miriam"/>
          <w:szCs w:val="20"/>
          <w:rtl/>
        </w:rPr>
        <w:t>)</w:t>
      </w:r>
      <w:r>
        <w:rPr>
          <w:rFonts w:cs="Rod" w:hint="cs"/>
          <w:rtl/>
        </w:rPr>
        <w:t>; והיכא ד'</w:t>
      </w:r>
      <w:r>
        <w:rPr>
          <w:rFonts w:cs="Rod" w:hint="cs"/>
          <w:i/>
          <w:iCs/>
          <w:rtl/>
        </w:rPr>
        <w:t>נמצא ראשו במקום אחד וגופו במקום אחר - מוליכין הראש אצל הגוף - דברי רבי אליעזר; רבי עקיבא אומר: הגוף אצל הראש</w:t>
      </w:r>
      <w:r>
        <w:rPr>
          <w:rFonts w:cs="Rod" w:hint="cs"/>
          <w:rtl/>
        </w:rPr>
        <w:t>'.</w:t>
      </w:r>
    </w:p>
    <w:p w:rsidR="005F2574" w:rsidRDefault="005F2574" w:rsidP="005F2574">
      <w:pPr>
        <w:rPr>
          <w:rFonts w:cs="Rod" w:hint="cs"/>
          <w:rtl/>
        </w:rPr>
      </w:pPr>
      <w:r>
        <w:rPr>
          <w:rFonts w:cs="Rod" w:hint="cs"/>
          <w:rtl/>
        </w:rPr>
        <w:t xml:space="preserve">במאי קמיפלגי? </w:t>
      </w:r>
    </w:p>
    <w:p w:rsidR="005F2574" w:rsidRDefault="005F2574" w:rsidP="005F2574">
      <w:pPr>
        <w:rPr>
          <w:rFonts w:cs="Rod" w:hint="cs"/>
          <w:rtl/>
        </w:rPr>
      </w:pPr>
      <w:r>
        <w:rPr>
          <w:rFonts w:cs="Rod" w:hint="cs"/>
          <w:rtl/>
        </w:rPr>
        <w:t xml:space="preserve">מר סבר: גופיה בדוכתיה נפיל, רישא דנאדי ונפיל, ומר סבר: רישא היכא דנפיל נפיל, גופא הוא דרהיט אזיל.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מאין היו מודדין </w:t>
      </w:r>
      <w:r>
        <w:rPr>
          <w:rFonts w:cs="Rod" w:hint="cs"/>
          <w:szCs w:val="20"/>
          <w:rtl/>
        </w:rPr>
        <w:t>[</w:t>
      </w:r>
      <w:r>
        <w:rPr>
          <w:rFonts w:cs="Rod" w:hint="cs"/>
          <w:sz w:val="20"/>
          <w:szCs w:val="20"/>
          <w:rtl/>
        </w:rPr>
        <w:t>? רבי אליעזר אומר: מטיבורו. רבי עקיבא אומר: מחוטמו. רבי אליעזר בן יעקב אומר: ממקום שנעשה חלל: מצוארו</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במאי קמיפלגי?</w:t>
      </w:r>
    </w:p>
    <w:p w:rsidR="005F2574" w:rsidRDefault="005F2574" w:rsidP="005F2574">
      <w:pPr>
        <w:rPr>
          <w:rFonts w:cs="Rod" w:hint="cs"/>
          <w:rtl/>
        </w:rPr>
      </w:pPr>
      <w:r>
        <w:rPr>
          <w:rFonts w:cs="Rod" w:hint="cs"/>
          <w:rtl/>
        </w:rPr>
        <w:t>מר סבר עיקר חיותא באפיה</w:t>
      </w:r>
      <w:r>
        <w:rPr>
          <w:rFonts w:cs="Rod"/>
          <w:rtl/>
        </w:rPr>
        <w:t xml:space="preserve"> </w:t>
      </w:r>
      <w:r>
        <w:rPr>
          <w:rFonts w:cs="Miriam"/>
          <w:szCs w:val="20"/>
          <w:rtl/>
        </w:rPr>
        <w:t>(</w:t>
      </w:r>
      <w:r>
        <w:rPr>
          <w:rFonts w:cs="Miriam" w:hint="cs"/>
          <w:szCs w:val="20"/>
          <w:rtl/>
        </w:rPr>
        <w:t>הלכך עיקר חלל מיקרי, ומודדין מיניה, כדכתיב '</w:t>
      </w:r>
      <w:r>
        <w:rPr>
          <w:rFonts w:cs="Narkisim" w:hint="cs"/>
          <w:szCs w:val="20"/>
          <w:rtl/>
        </w:rPr>
        <w:t>אל הערים אשר סביבות החלל</w:t>
      </w:r>
      <w:r>
        <w:rPr>
          <w:rFonts w:cs="Miriam" w:hint="cs"/>
          <w:szCs w:val="20"/>
          <w:rtl/>
        </w:rPr>
        <w:t>'</w:t>
      </w:r>
      <w:r>
        <w:rPr>
          <w:rFonts w:cs="Miriam"/>
          <w:szCs w:val="20"/>
          <w:rtl/>
        </w:rPr>
        <w:t>)</w:t>
      </w:r>
      <w:r>
        <w:rPr>
          <w:rFonts w:cs="Rod" w:hint="cs"/>
          <w:rtl/>
        </w:rPr>
        <w:t>,</w:t>
      </w:r>
      <w:r>
        <w:rPr>
          <w:rFonts w:cs="Rod"/>
          <w:rtl/>
        </w:rPr>
        <w:t xml:space="preserve"> </w:t>
      </w:r>
      <w:r>
        <w:rPr>
          <w:rFonts w:cs="Rod" w:hint="cs"/>
          <w:rtl/>
        </w:rPr>
        <w:t>ומר סבר עיקר חיותא בטיבוריה.</w:t>
      </w:r>
    </w:p>
    <w:p w:rsidR="005F2574" w:rsidRDefault="005F2574" w:rsidP="005F2574">
      <w:pPr>
        <w:rPr>
          <w:rFonts w:cs="Rod" w:hint="cs"/>
          <w:rtl/>
        </w:rPr>
      </w:pPr>
      <w:r>
        <w:rPr>
          <w:rFonts w:cs="Rod" w:hint="cs"/>
          <w:rtl/>
        </w:rPr>
        <w:t xml:space="preserve">לימא כי הני תנאי: </w:t>
      </w:r>
    </w:p>
    <w:p w:rsidR="005F2574" w:rsidRDefault="005F2574" w:rsidP="005F2574">
      <w:pPr>
        <w:ind w:left="720"/>
        <w:rPr>
          <w:rFonts w:cs="Rod" w:hint="cs"/>
          <w:i/>
          <w:iCs/>
          <w:rtl/>
        </w:rPr>
      </w:pPr>
      <w:r>
        <w:rPr>
          <w:rFonts w:cs="Rod" w:hint="cs"/>
          <w:rtl/>
        </w:rPr>
        <w:t>'</w:t>
      </w:r>
      <w:r>
        <w:rPr>
          <w:rFonts w:cs="Rod" w:hint="cs"/>
          <w:i/>
          <w:iCs/>
          <w:rtl/>
        </w:rPr>
        <w:t xml:space="preserve">מהיכן הולד נוצר? מראשו, וכן הוא אומר </w:t>
      </w:r>
      <w:r>
        <w:rPr>
          <w:rFonts w:cs="Miriam" w:hint="cs"/>
          <w:szCs w:val="16"/>
          <w:rtl/>
        </w:rPr>
        <w:t>[תהלים עא,ו:</w:t>
      </w:r>
      <w:r>
        <w:rPr>
          <w:rFonts w:cs="Narkisim" w:hint="cs"/>
          <w:szCs w:val="20"/>
          <w:rtl/>
        </w:rPr>
        <w:t xml:space="preserve"> עליך נסמכתי מבטן</w:t>
      </w:r>
      <w:r>
        <w:rPr>
          <w:rFonts w:cs="Narkisim"/>
          <w:szCs w:val="20"/>
          <w:rtl/>
        </w:rPr>
        <w:t>]</w:t>
      </w:r>
      <w:r>
        <w:rPr>
          <w:rFonts w:cs="Narkisim" w:hint="cs"/>
          <w:i/>
          <w:iCs/>
          <w:rtl/>
        </w:rPr>
        <w:t xml:space="preserve"> ממעי אמי אתה גוזִי </w:t>
      </w:r>
      <w:r>
        <w:rPr>
          <w:rFonts w:cs="Narkisim" w:hint="cs"/>
          <w:szCs w:val="20"/>
          <w:rtl/>
        </w:rPr>
        <w:t>[בך תהלתי תמיד]</w:t>
      </w:r>
      <w:r>
        <w:rPr>
          <w:rFonts w:cs="Rod" w:hint="cs"/>
          <w:rtl/>
        </w:rPr>
        <w:t xml:space="preserve"> </w:t>
      </w:r>
      <w:r>
        <w:rPr>
          <w:rFonts w:cs="Miriam"/>
          <w:szCs w:val="20"/>
          <w:rtl/>
        </w:rPr>
        <w:t>(</w:t>
      </w:r>
      <w:r>
        <w:rPr>
          <w:rFonts w:cs="Miriam" w:hint="cs"/>
          <w:szCs w:val="20"/>
          <w:rtl/>
        </w:rPr>
        <w:t xml:space="preserve">אתה </w:t>
      </w:r>
      <w:r>
        <w:rPr>
          <w:rFonts w:cs="Miriam"/>
          <w:szCs w:val="20"/>
          <w:rtl/>
        </w:rPr>
        <w:t>–</w:t>
      </w:r>
      <w:r>
        <w:rPr>
          <w:rFonts w:cs="Miriam" w:hint="cs"/>
          <w:szCs w:val="20"/>
          <w:rtl/>
        </w:rPr>
        <w:t xml:space="preserve"> מראשי: יצרת ראשי תחילה; ד'גוזי' לישנא דרישא</w:t>
      </w:r>
      <w:r>
        <w:rPr>
          <w:rFonts w:cs="Miriam"/>
          <w:szCs w:val="20"/>
          <w:rtl/>
        </w:rPr>
        <w:t>)</w:t>
      </w:r>
      <w:r>
        <w:rPr>
          <w:rFonts w:cs="Rod" w:hint="cs"/>
          <w:i/>
          <w:iCs/>
          <w:rtl/>
        </w:rPr>
        <w:t>,</w:t>
      </w:r>
      <w:r>
        <w:rPr>
          <w:rFonts w:cs="Rod"/>
          <w:i/>
          <w:iCs/>
          <w:rtl/>
        </w:rPr>
        <w:t xml:space="preserve"> </w:t>
      </w:r>
      <w:r>
        <w:rPr>
          <w:rFonts w:cs="Rod" w:hint="cs"/>
          <w:i/>
          <w:iCs/>
          <w:rtl/>
        </w:rPr>
        <w:t xml:space="preserve">ואומר </w:t>
      </w:r>
      <w:r>
        <w:rPr>
          <w:rFonts w:cs="Miriam" w:hint="cs"/>
          <w:szCs w:val="16"/>
          <w:rtl/>
        </w:rPr>
        <w:t>(ירמיהו ז,כט)</w:t>
      </w:r>
      <w:r>
        <w:rPr>
          <w:rFonts w:cs="Narkisim" w:hint="cs"/>
          <w:i/>
          <w:iCs/>
          <w:rtl/>
        </w:rPr>
        <w:t xml:space="preserve"> גָזִּי נזרך </w:t>
      </w:r>
      <w:r>
        <w:rPr>
          <w:rFonts w:cs="Miriam"/>
          <w:szCs w:val="20"/>
          <w:rtl/>
        </w:rPr>
        <w:t>(</w:t>
      </w:r>
      <w:r>
        <w:rPr>
          <w:rFonts w:cs="Miriam" w:hint="cs"/>
          <w:szCs w:val="20"/>
          <w:rtl/>
        </w:rPr>
        <w:t>שער ראשך תלשי וגלי ראשך</w:t>
      </w:r>
      <w:r>
        <w:rPr>
          <w:rFonts w:cs="Miriam"/>
          <w:szCs w:val="20"/>
          <w:rtl/>
        </w:rPr>
        <w:t>)</w:t>
      </w:r>
      <w:r>
        <w:rPr>
          <w:rFonts w:cs="Narkisim"/>
          <w:i/>
          <w:iCs/>
          <w:rtl/>
        </w:rPr>
        <w:t xml:space="preserve"> </w:t>
      </w:r>
      <w:r>
        <w:rPr>
          <w:rFonts w:cs="Narkisim" w:hint="cs"/>
          <w:i/>
          <w:iCs/>
          <w:rtl/>
        </w:rPr>
        <w:t>והשליכי</w:t>
      </w:r>
      <w:r>
        <w:rPr>
          <w:rFonts w:cs="Narkisim"/>
          <w:i/>
          <w:iCs/>
          <w:rtl/>
        </w:rPr>
        <w:t xml:space="preserve"> </w:t>
      </w:r>
      <w:r>
        <w:rPr>
          <w:rFonts w:cs="Narkisim"/>
          <w:szCs w:val="20"/>
          <w:rtl/>
        </w:rPr>
        <w:t>[</w:t>
      </w:r>
      <w:r>
        <w:rPr>
          <w:rFonts w:cs="Narkisim" w:hint="cs"/>
          <w:szCs w:val="20"/>
          <w:rtl/>
        </w:rPr>
        <w:t>ושאי על שפים קינה, כי מאס ה' ויטש את דור עברתו</w:t>
      </w:r>
      <w:r>
        <w:rPr>
          <w:rFonts w:cs="Narkisim"/>
          <w:szCs w:val="20"/>
          <w:rtl/>
        </w:rPr>
        <w:t>]</w:t>
      </w:r>
      <w:r>
        <w:rPr>
          <w:rFonts w:cs="Rod" w:hint="cs"/>
          <w:i/>
          <w:iCs/>
          <w:rtl/>
        </w:rPr>
        <w:t>;</w:t>
      </w:r>
    </w:p>
    <w:p w:rsidR="005F2574" w:rsidRDefault="005F2574" w:rsidP="005F2574">
      <w:pPr>
        <w:ind w:left="720"/>
        <w:rPr>
          <w:rFonts w:cs="Rod" w:hint="cs"/>
          <w:rtl/>
        </w:rPr>
      </w:pPr>
      <w:r>
        <w:rPr>
          <w:rFonts w:cs="Rod" w:hint="cs"/>
          <w:i/>
          <w:iCs/>
          <w:rtl/>
        </w:rPr>
        <w:t>אבא שאול אומר: מטיבורו, ומשלח שרשו אילך ואילך</w:t>
      </w:r>
      <w:r>
        <w:rPr>
          <w:rFonts w:cs="Rod" w:hint="cs"/>
          <w:rtl/>
        </w:rPr>
        <w:t>'.</w:t>
      </w:r>
    </w:p>
    <w:p w:rsidR="005F2574" w:rsidRDefault="005F2574" w:rsidP="005F2574">
      <w:pPr>
        <w:rPr>
          <w:rFonts w:cs="Rod" w:hint="cs"/>
          <w:rtl/>
        </w:rPr>
      </w:pPr>
      <w:r>
        <w:rPr>
          <w:rFonts w:cs="Rod" w:hint="cs"/>
          <w:rtl/>
        </w:rPr>
        <w:t xml:space="preserve">אפילו תימא אבא שאול </w:t>
      </w:r>
      <w:r>
        <w:rPr>
          <w:rFonts w:cs="Miriam"/>
          <w:szCs w:val="20"/>
          <w:rtl/>
        </w:rPr>
        <w:t>(</w:t>
      </w:r>
      <w:r>
        <w:rPr>
          <w:rFonts w:cs="Miriam" w:hint="cs"/>
          <w:szCs w:val="20"/>
          <w:rtl/>
        </w:rPr>
        <w:t>כרבי עקיבא סבירא ליה</w:t>
      </w:r>
      <w:r>
        <w:rPr>
          <w:rFonts w:cs="Miriam"/>
          <w:szCs w:val="20"/>
          <w:rtl/>
        </w:rPr>
        <w:t>)</w:t>
      </w:r>
      <w:r>
        <w:rPr>
          <w:rFonts w:cs="Rod" w:hint="cs"/>
          <w:rtl/>
        </w:rPr>
        <w:t xml:space="preserve">: עד כאן לא קאמר אבא שאול אלא לענין יצירה, דכי מיתצר ולד - ממציעתיה מיתצר, אבל לענין חיותא - דכולי עלמא באפיה הוא, דכתיב </w:t>
      </w:r>
      <w:r>
        <w:rPr>
          <w:rFonts w:cs="Miriam" w:hint="cs"/>
          <w:szCs w:val="16"/>
          <w:rtl/>
        </w:rPr>
        <w:t>(בראשית ז</w:t>
      </w:r>
      <w:r>
        <w:rPr>
          <w:rFonts w:cs="Miriam"/>
          <w:szCs w:val="16"/>
          <w:rtl/>
        </w:rPr>
        <w:t>,</w:t>
      </w:r>
      <w:r>
        <w:rPr>
          <w:rFonts w:cs="Miriam" w:hint="cs"/>
          <w:szCs w:val="16"/>
          <w:rtl/>
        </w:rPr>
        <w:t>כב)</w:t>
      </w:r>
      <w:r>
        <w:rPr>
          <w:rFonts w:cs="Narkisim" w:hint="cs"/>
          <w:rtl/>
        </w:rPr>
        <w:t xml:space="preserve"> כל אשר נשמת רוח חיים באפיו </w:t>
      </w:r>
      <w:r>
        <w:rPr>
          <w:rFonts w:cs="Narkisim" w:hint="cs"/>
          <w:szCs w:val="20"/>
          <w:rtl/>
        </w:rPr>
        <w:t>[מכל אשר בחרבה מתו]</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רבי אליעזר בן יעקב אומר: ממקום שנעשה חלל: מצוארו:  </w:t>
      </w:r>
    </w:p>
    <w:p w:rsidR="005F2574" w:rsidRDefault="005F2574" w:rsidP="005F2574">
      <w:pPr>
        <w:rPr>
          <w:rFonts w:cs="Rod" w:hint="cs"/>
          <w:rtl/>
        </w:rPr>
      </w:pPr>
      <w:r>
        <w:rPr>
          <w:rFonts w:cs="Rod" w:hint="cs"/>
          <w:rtl/>
        </w:rPr>
        <w:t xml:space="preserve">מאי טעמא דרבי אליעזר בן יעקב </w:t>
      </w:r>
      <w:r>
        <w:rPr>
          <w:rFonts w:cs="Miriam"/>
          <w:szCs w:val="20"/>
          <w:rtl/>
        </w:rPr>
        <w:t>(</w:t>
      </w:r>
      <w:r>
        <w:rPr>
          <w:rFonts w:cs="Miriam" w:hint="cs"/>
          <w:szCs w:val="20"/>
          <w:rtl/>
        </w:rPr>
        <w:t>דאמר: מן הצואר הוא קרוי חלל</w:t>
      </w:r>
      <w:r>
        <w:rPr>
          <w:rFonts w:cs="Miriam"/>
          <w:szCs w:val="20"/>
          <w:rtl/>
        </w:rPr>
        <w:t>)</w:t>
      </w:r>
      <w:r>
        <w:rPr>
          <w:rFonts w:cs="Rod" w:hint="cs"/>
          <w:rtl/>
        </w:rPr>
        <w:t>?</w:t>
      </w:r>
    </w:p>
    <w:p w:rsidR="005F2574" w:rsidRDefault="005F2574" w:rsidP="005F2574">
      <w:pPr>
        <w:rPr>
          <w:rFonts w:cs="Miriam"/>
          <w:szCs w:val="20"/>
        </w:rPr>
      </w:pPr>
      <w:r>
        <w:rPr>
          <w:rFonts w:cs="Rod" w:hint="cs"/>
          <w:rtl/>
        </w:rPr>
        <w:t xml:space="preserve">כדכתיב </w:t>
      </w:r>
      <w:r>
        <w:rPr>
          <w:rFonts w:cs="Miriam" w:hint="cs"/>
          <w:szCs w:val="16"/>
          <w:rtl/>
        </w:rPr>
        <w:t>[יחזקאל כא,לד:</w:t>
      </w:r>
      <w:r>
        <w:rPr>
          <w:rFonts w:cs="Narkisim" w:hint="cs"/>
          <w:szCs w:val="20"/>
          <w:rtl/>
        </w:rPr>
        <w:t xml:space="preserve"> בחזות לך שוא בקסם לך כזב</w:t>
      </w:r>
      <w:r>
        <w:rPr>
          <w:rFonts w:cs="Narkisim"/>
          <w:szCs w:val="20"/>
          <w:rtl/>
        </w:rPr>
        <w:t>]</w:t>
      </w:r>
      <w:r>
        <w:rPr>
          <w:rFonts w:cs="Narkisim" w:hint="cs"/>
          <w:rtl/>
        </w:rPr>
        <w:t xml:space="preserve"> לתת אותך אל צוארי חללי רשעים </w:t>
      </w:r>
      <w:r>
        <w:rPr>
          <w:rFonts w:cs="Narkisim" w:hint="cs"/>
          <w:szCs w:val="20"/>
          <w:rtl/>
        </w:rPr>
        <w:t>[אשר בא יומם בעת עון קץ]</w:t>
      </w:r>
      <w:r>
        <w:rPr>
          <w:rFonts w:cs="Rod" w:hint="cs"/>
          <w:rtl/>
        </w:rPr>
        <w:t xml:space="preserve"> </w:t>
      </w:r>
      <w:r>
        <w:rPr>
          <w:rFonts w:cs="Miriam"/>
          <w:szCs w:val="20"/>
          <w:rtl/>
        </w:rPr>
        <w:t>(</w:t>
      </w:r>
      <w:r>
        <w:rPr>
          <w:rFonts w:cs="Miriam" w:hint="cs"/>
          <w:szCs w:val="20"/>
          <w:rtl/>
        </w:rPr>
        <w:t xml:space="preserve">והלכך ממנו מודדין, כדכתיב </w:t>
      </w:r>
      <w:r>
        <w:rPr>
          <w:rFonts w:cs="Narkisim" w:hint="cs"/>
          <w:szCs w:val="20"/>
          <w:rtl/>
        </w:rPr>
        <w:t>אל החלל</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Pr>
      </w:pP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נפטרו זקני ירושלים והלכו להן </w:t>
      </w:r>
      <w:r>
        <w:rPr>
          <w:rFonts w:cs="Miriam"/>
          <w:szCs w:val="20"/>
          <w:rtl/>
        </w:rPr>
        <w:t>(</w:t>
      </w:r>
      <w:r>
        <w:rPr>
          <w:rFonts w:cs="Miriam" w:hint="cs"/>
          <w:szCs w:val="20"/>
          <w:rtl/>
        </w:rPr>
        <w:t>שאין עליהם אלא למדוד, כדכתיב '</w:t>
      </w:r>
      <w:r>
        <w:rPr>
          <w:rFonts w:cs="Narkisim" w:hint="cs"/>
          <w:szCs w:val="20"/>
          <w:rtl/>
        </w:rPr>
        <w:t>ויצאו זקניך ושופטיך ומדדו</w:t>
      </w:r>
      <w:r>
        <w:rPr>
          <w:rFonts w:cs="Miriam" w:hint="cs"/>
          <w:szCs w:val="20"/>
          <w:rtl/>
        </w:rPr>
        <w:t>'</w:t>
      </w:r>
      <w:r>
        <w:rPr>
          <w:rFonts w:cs="Miriam"/>
          <w:szCs w:val="20"/>
          <w:rtl/>
        </w:rPr>
        <w:t>)</w:t>
      </w:r>
      <w:r>
        <w:rPr>
          <w:rFonts w:cs="Rod" w:hint="cs"/>
          <w:rtl/>
        </w:rPr>
        <w:t>;</w:t>
      </w:r>
      <w:r>
        <w:rPr>
          <w:rFonts w:cs="Rod"/>
          <w:rtl/>
        </w:rPr>
        <w:t xml:space="preserve"> </w:t>
      </w:r>
      <w:r>
        <w:rPr>
          <w:rFonts w:cs="Rod" w:hint="cs"/>
          <w:rtl/>
        </w:rPr>
        <w:t xml:space="preserve">זקני אותה העיר מביאין עגלת בקר </w:t>
      </w:r>
      <w:r>
        <w:rPr>
          <w:rFonts w:cs="Narkisim" w:hint="cs"/>
          <w:rtl/>
        </w:rPr>
        <w:t>אשר לא משכה בעול</w:t>
      </w:r>
      <w:r>
        <w:rPr>
          <w:rFonts w:cs="Rod" w:hint="cs"/>
          <w:rtl/>
        </w:rPr>
        <w:t xml:space="preserve"> - ואין המום פוסל בה - ומורידין אותה לנחל איתן.</w:t>
      </w:r>
    </w:p>
    <w:p w:rsidR="005F2574" w:rsidRDefault="005F2574" w:rsidP="005F2574">
      <w:pPr>
        <w:ind w:right="510"/>
        <w:rPr>
          <w:rFonts w:cs="Rod" w:hint="cs"/>
          <w:rtl/>
        </w:rPr>
      </w:pPr>
      <w:r>
        <w:rPr>
          <w:rFonts w:cs="Rod" w:hint="cs"/>
          <w:rtl/>
        </w:rPr>
        <w:t>'</w:t>
      </w:r>
      <w:r>
        <w:rPr>
          <w:rFonts w:cs="Narkisim" w:hint="cs"/>
          <w:rtl/>
        </w:rPr>
        <w:t>איתן</w:t>
      </w:r>
      <w:r>
        <w:rPr>
          <w:rFonts w:cs="Rod" w:hint="cs"/>
          <w:rtl/>
        </w:rPr>
        <w:t>' - כמשמעו: קשה;</w:t>
      </w:r>
    </w:p>
    <w:p w:rsidR="005F2574" w:rsidRDefault="005F2574" w:rsidP="005F2574">
      <w:pPr>
        <w:rPr>
          <w:rFonts w:cs="Rod" w:hint="cs"/>
          <w:rtl/>
        </w:rPr>
      </w:pPr>
      <w:r>
        <w:rPr>
          <w:rFonts w:cs="Rod" w:hint="cs"/>
          <w:rtl/>
        </w:rPr>
        <w:t xml:space="preserve">אף על פי שאינו איתן </w:t>
      </w:r>
      <w:r>
        <w:rPr>
          <w:rFonts w:cs="Rod"/>
          <w:rtl/>
        </w:rPr>
        <w:t>–</w:t>
      </w:r>
      <w:r>
        <w:rPr>
          <w:rFonts w:cs="Rod" w:hint="cs"/>
          <w:rtl/>
        </w:rPr>
        <w:t xml:space="preserve"> כשר </w:t>
      </w:r>
      <w:r>
        <w:rPr>
          <w:rFonts w:cs="Miriam"/>
          <w:szCs w:val="20"/>
          <w:rtl/>
        </w:rPr>
        <w:t>(</w:t>
      </w:r>
      <w:r>
        <w:rPr>
          <w:rFonts w:cs="Miriam" w:hint="cs"/>
          <w:szCs w:val="20"/>
          <w:rtl/>
        </w:rPr>
        <w:t>דלא כתיב ביה עיכובא, ולא נאמר אלא למצוה</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ועורפין אותה בקופיץ </w:t>
      </w:r>
      <w:r>
        <w:rPr>
          <w:rFonts w:cs="Miriam"/>
          <w:szCs w:val="20"/>
          <w:rtl/>
        </w:rPr>
        <w:t>(</w:t>
      </w:r>
      <w:r>
        <w:rPr>
          <w:rFonts w:cs="Miriam" w:hint="cs"/>
          <w:szCs w:val="20"/>
          <w:rtl/>
        </w:rPr>
        <w:t>כמין סכין גדול</w:t>
      </w:r>
      <w:r>
        <w:rPr>
          <w:rFonts w:cs="Miriam"/>
          <w:szCs w:val="20"/>
          <w:rtl/>
        </w:rPr>
        <w:t>)</w:t>
      </w:r>
      <w:r>
        <w:rPr>
          <w:rFonts w:cs="Rod"/>
          <w:rtl/>
        </w:rPr>
        <w:t xml:space="preserve"> </w:t>
      </w:r>
      <w:r>
        <w:rPr>
          <w:rFonts w:cs="Rod" w:hint="cs"/>
          <w:rtl/>
        </w:rPr>
        <w:t xml:space="preserve">מאחוריה </w:t>
      </w:r>
      <w:r>
        <w:rPr>
          <w:rFonts w:cs="Miriam"/>
          <w:szCs w:val="20"/>
          <w:rtl/>
        </w:rPr>
        <w:t>(</w:t>
      </w:r>
      <w:r>
        <w:rPr>
          <w:rFonts w:cs="Miriam" w:hint="cs"/>
          <w:szCs w:val="20"/>
          <w:rtl/>
        </w:rPr>
        <w:t>ממול עורפה</w:t>
      </w:r>
      <w:r>
        <w:rPr>
          <w:rFonts w:cs="Miriam"/>
          <w:szCs w:val="20"/>
          <w:rtl/>
        </w:rPr>
        <w:t>)</w:t>
      </w:r>
      <w:r>
        <w:rPr>
          <w:rFonts w:cs="Rod"/>
          <w:rtl/>
        </w:rPr>
        <w:t xml:space="preserve"> </w:t>
      </w:r>
      <w:r>
        <w:rPr>
          <w:rFonts w:cs="Rod" w:hint="cs"/>
          <w:rtl/>
        </w:rPr>
        <w:t xml:space="preserve">ומקומה אסור </w:t>
      </w:r>
      <w:r>
        <w:rPr>
          <w:rFonts w:cs="Miriam"/>
          <w:szCs w:val="20"/>
          <w:rtl/>
        </w:rPr>
        <w:t>(</w:t>
      </w:r>
      <w:r>
        <w:rPr>
          <w:rFonts w:cs="Miriam" w:hint="cs"/>
          <w:szCs w:val="20"/>
          <w:rtl/>
        </w:rPr>
        <w:t>לעולם</w:t>
      </w:r>
      <w:r>
        <w:rPr>
          <w:rFonts w:cs="Miriam"/>
          <w:szCs w:val="20"/>
          <w:rtl/>
        </w:rPr>
        <w:t>)</w:t>
      </w:r>
      <w:r>
        <w:rPr>
          <w:rFonts w:cs="Rod"/>
          <w:rtl/>
        </w:rPr>
        <w:t xml:space="preserve"> </w:t>
      </w:r>
      <w:r>
        <w:rPr>
          <w:rFonts w:cs="Rod" w:hint="cs"/>
          <w:rtl/>
        </w:rPr>
        <w:t xml:space="preserve">מלזרוע ומלעבוד, ומותר לסרוק שם פשתן ולנקר שם אבנים </w:t>
      </w:r>
      <w:r>
        <w:rPr>
          <w:rFonts w:cs="Miriam"/>
          <w:szCs w:val="20"/>
          <w:rtl/>
        </w:rPr>
        <w:t>(</w:t>
      </w:r>
      <w:r>
        <w:rPr>
          <w:rFonts w:cs="Miriam" w:hint="cs"/>
          <w:szCs w:val="20"/>
          <w:rtl/>
        </w:rPr>
        <w:t>דוקא נקט עבודה שאינה בגופה של קרקע, כדמפרש בגמרא</w:t>
      </w:r>
      <w:r>
        <w:rPr>
          <w:rFonts w:cs="Miriam"/>
          <w:szCs w:val="20"/>
          <w:rtl/>
        </w:rPr>
        <w:t>)</w:t>
      </w:r>
      <w:r>
        <w:rPr>
          <w:rFonts w:cs="Rod" w:hint="cs"/>
          <w:rtl/>
        </w:rPr>
        <w:t>.</w:t>
      </w:r>
    </w:p>
    <w:p w:rsidR="005F2574" w:rsidRDefault="005F2574" w:rsidP="005F2574">
      <w:pPr>
        <w:rPr>
          <w:rFonts w:cs="Rod" w:hint="cs"/>
          <w:rtl/>
        </w:rPr>
      </w:pPr>
      <w:r>
        <w:rPr>
          <w:rFonts w:cs="Rod" w:hint="cs"/>
          <w:rtl/>
        </w:rPr>
        <w:t>זקני אותה העיר רוחצין את ידיהן במים במקום עריפה של עגלה, ואומרים "</w:t>
      </w:r>
      <w:r>
        <w:rPr>
          <w:rFonts w:cs="Narkisim" w:hint="cs"/>
          <w:rtl/>
        </w:rPr>
        <w:t>ידינו לא שפכה את הדם הזה ועינינו לא ראו</w:t>
      </w:r>
      <w:r>
        <w:rPr>
          <w:rFonts w:cs="Rod" w:hint="cs"/>
          <w:rtl/>
        </w:rPr>
        <w:t xml:space="preserve">"  </w:t>
      </w:r>
      <w:r>
        <w:rPr>
          <w:rFonts w:cs="Miriam" w:hint="cs"/>
          <w:szCs w:val="16"/>
          <w:rtl/>
        </w:rPr>
        <w:t>[דברים כא,ז]</w:t>
      </w:r>
      <w:r>
        <w:rPr>
          <w:rFonts w:cs="Rod" w:hint="cs"/>
          <w:rtl/>
        </w:rPr>
        <w:t>:</w:t>
      </w:r>
    </w:p>
    <w:p w:rsidR="005F2574" w:rsidRDefault="005F2574" w:rsidP="005F2574">
      <w:pPr>
        <w:rPr>
          <w:rFonts w:cs="Rod" w:hint="cs"/>
        </w:rPr>
      </w:pPr>
      <w:r>
        <w:rPr>
          <w:rFonts w:cs="Rod" w:hint="cs"/>
          <w:rtl/>
        </w:rPr>
        <w:t xml:space="preserve">וכי על דעתינו עלתה שזקני בית דין שופכי דמים הן? אלא שלא בא על ידינו ופטרנוהו &lt;בלא מזון&gt; </w:t>
      </w:r>
      <w:r>
        <w:rPr>
          <w:rFonts w:cs="Miriam"/>
          <w:szCs w:val="20"/>
          <w:rtl/>
        </w:rPr>
        <w:t>(</w:t>
      </w:r>
      <w:r>
        <w:rPr>
          <w:rFonts w:cs="Miriam" w:hint="cs"/>
          <w:szCs w:val="20"/>
          <w:rtl/>
        </w:rPr>
        <w:t>בגמרא מפרש בלא מזונות, והיינו '</w:t>
      </w:r>
      <w:r>
        <w:rPr>
          <w:rFonts w:cs="Narkisim" w:hint="cs"/>
          <w:szCs w:val="20"/>
          <w:rtl/>
        </w:rPr>
        <w:t>ידינו לא שפכו</w:t>
      </w:r>
      <w:r>
        <w:rPr>
          <w:rFonts w:cs="Miriam" w:hint="cs"/>
          <w:szCs w:val="20"/>
          <w:rtl/>
        </w:rPr>
        <w:t>': לא נהרג על ידינו שפטרנוהו בלא מזונות, והוצרך ללסטם את הבריות ועל כך נהרג</w:t>
      </w:r>
      <w:r>
        <w:rPr>
          <w:rFonts w:cs="Miriam"/>
          <w:szCs w:val="20"/>
          <w:rtl/>
        </w:rPr>
        <w:t>)</w:t>
      </w:r>
      <w:r>
        <w:rPr>
          <w:rFonts w:cs="Rod" w:hint="cs"/>
          <w:rtl/>
        </w:rPr>
        <w:t xml:space="preserve">, ולא ראינוהו והנחנוהו &lt;בלא לוייה&gt; </w:t>
      </w:r>
      <w:r>
        <w:rPr>
          <w:rFonts w:cs="Miriam"/>
          <w:szCs w:val="20"/>
          <w:rtl/>
        </w:rPr>
        <w:t>(</w:t>
      </w:r>
      <w:r>
        <w:rPr>
          <w:rFonts w:cs="Miriam" w:hint="cs"/>
          <w:szCs w:val="20"/>
          <w:rtl/>
        </w:rPr>
        <w:t>יחידי, בלא חבורה, והיינו '</w:t>
      </w:r>
      <w:r>
        <w:rPr>
          <w:rFonts w:cs="Narkisim" w:hint="cs"/>
          <w:szCs w:val="20"/>
          <w:rtl/>
        </w:rPr>
        <w:t>ועינינו לא ראו</w:t>
      </w:r>
      <w:r>
        <w:rPr>
          <w:rFonts w:cs="Miriam" w:hint="cs"/>
          <w:szCs w:val="20"/>
          <w:rtl/>
        </w:rPr>
        <w:t>'</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Miriam"/>
          <w:szCs w:val="20"/>
          <w:rtl/>
        </w:rPr>
        <w:t>(</w:t>
      </w:r>
      <w:r>
        <w:rPr>
          <w:rFonts w:cs="Rod" w:hint="cs"/>
          <w:rtl/>
        </w:rPr>
        <w:t>סוטה מו,א</w:t>
      </w:r>
      <w:r>
        <w:rPr>
          <w:rFonts w:cs="Miriam"/>
          <w:szCs w:val="20"/>
          <w:rtl/>
        </w:rPr>
        <w:t>)</w:t>
      </w:r>
    </w:p>
    <w:p w:rsidR="005F2574" w:rsidRDefault="005F2574" w:rsidP="005F2574">
      <w:pPr>
        <w:rPr>
          <w:rFonts w:cs="Rod" w:hint="cs"/>
          <w:rtl/>
        </w:rPr>
      </w:pPr>
      <w:r>
        <w:rPr>
          <w:rFonts w:cs="Rod" w:hint="cs"/>
          <w:rtl/>
        </w:rPr>
        <w:t>[</w:t>
      </w:r>
      <w:r>
        <w:rPr>
          <w:rFonts w:ascii="Courier New" w:hAnsi="Courier New" w:cs="Courier New" w:hint="cs"/>
          <w:sz w:val="16"/>
          <w:szCs w:val="20"/>
          <w:rtl/>
        </w:rPr>
        <w:t>המשך המשנה</w:t>
      </w:r>
      <w:r>
        <w:rPr>
          <w:rFonts w:cs="Rod" w:hint="cs"/>
          <w:rtl/>
        </w:rPr>
        <w:t>]</w:t>
      </w:r>
    </w:p>
    <w:p w:rsidR="005F2574" w:rsidRDefault="005F2574" w:rsidP="005F2574">
      <w:pPr>
        <w:rPr>
          <w:rFonts w:cs="Rod" w:hint="cs"/>
          <w:rtl/>
        </w:rPr>
      </w:pPr>
      <w:r>
        <w:rPr>
          <w:rFonts w:cs="Rod" w:hint="cs"/>
          <w:rtl/>
        </w:rPr>
        <w:t xml:space="preserve">והכהנים </w:t>
      </w:r>
      <w:r>
        <w:rPr>
          <w:rFonts w:cs="Miriam"/>
          <w:szCs w:val="20"/>
          <w:rtl/>
        </w:rPr>
        <w:t>(</w:t>
      </w:r>
      <w:r>
        <w:rPr>
          <w:rFonts w:cs="Miriam" w:hint="cs"/>
          <w:szCs w:val="20"/>
          <w:rtl/>
        </w:rPr>
        <w:t>כדכתיב לעיל '</w:t>
      </w:r>
      <w:r>
        <w:rPr>
          <w:rFonts w:cs="Narkisim" w:hint="cs"/>
          <w:szCs w:val="20"/>
          <w:rtl/>
        </w:rPr>
        <w:t>ונגשו הכהנים בני לוי</w:t>
      </w:r>
      <w:r>
        <w:rPr>
          <w:rFonts w:cs="Miriam" w:hint="cs"/>
          <w:szCs w:val="20"/>
          <w:rtl/>
        </w:rPr>
        <w:t>' ולא פירש על מי הם נגשים</w:t>
      </w:r>
      <w:r>
        <w:rPr>
          <w:rFonts w:cs="Miriam"/>
          <w:szCs w:val="20"/>
          <w:rtl/>
        </w:rPr>
        <w:t>)</w:t>
      </w:r>
      <w:r>
        <w:rPr>
          <w:rFonts w:cs="Rod"/>
          <w:rtl/>
        </w:rPr>
        <w:t xml:space="preserve"> </w:t>
      </w:r>
      <w:r>
        <w:rPr>
          <w:rFonts w:cs="Rod" w:hint="cs"/>
          <w:rtl/>
        </w:rPr>
        <w:t xml:space="preserve">אומרים </w:t>
      </w:r>
      <w:r>
        <w:rPr>
          <w:rFonts w:cs="Miriam" w:hint="cs"/>
          <w:szCs w:val="16"/>
          <w:rtl/>
        </w:rPr>
        <w:t>(דברים כא,ח)</w:t>
      </w:r>
      <w:r>
        <w:rPr>
          <w:rFonts w:cs="Rod" w:hint="cs"/>
          <w:rtl/>
        </w:rPr>
        <w:t xml:space="preserve"> '</w:t>
      </w:r>
      <w:r>
        <w:rPr>
          <w:rFonts w:cs="Narkisim" w:hint="cs"/>
          <w:rtl/>
        </w:rPr>
        <w:t>כפר לעמך ישראל אשר פדית ה' ואל תתן דם נקי בקרב עמך ישראל</w:t>
      </w:r>
      <w:r>
        <w:rPr>
          <w:rFonts w:cs="Rod" w:hint="cs"/>
          <w:rtl/>
        </w:rPr>
        <w:t xml:space="preserve">' </w:t>
      </w:r>
    </w:p>
    <w:p w:rsidR="005F2574" w:rsidRDefault="005F2574" w:rsidP="005F2574">
      <w:pPr>
        <w:rPr>
          <w:rFonts w:cs="Rod" w:hint="cs"/>
          <w:rtl/>
        </w:rPr>
      </w:pPr>
      <w:r>
        <w:rPr>
          <w:rFonts w:cs="Rod" w:hint="cs"/>
          <w:rtl/>
        </w:rPr>
        <w:t xml:space="preserve">לא היו צריכין לומר </w:t>
      </w:r>
      <w:r>
        <w:rPr>
          <w:rFonts w:cs="Miriam" w:hint="cs"/>
          <w:szCs w:val="16"/>
          <w:rtl/>
        </w:rPr>
        <w:t>[</w:t>
      </w:r>
      <w:r>
        <w:rPr>
          <w:rFonts w:ascii="Courier New" w:hAnsi="Courier New" w:cs="Miriam" w:hint="cs"/>
          <w:sz w:val="16"/>
          <w:szCs w:val="16"/>
          <w:rtl/>
        </w:rPr>
        <w:t>סוף הפסוק</w:t>
      </w:r>
      <w:r>
        <w:rPr>
          <w:rFonts w:cs="Miriam" w:hint="cs"/>
          <w:szCs w:val="16"/>
          <w:rtl/>
        </w:rPr>
        <w:t>]</w:t>
      </w:r>
      <w:r>
        <w:rPr>
          <w:rFonts w:cs="Rod" w:hint="cs"/>
          <w:rtl/>
        </w:rPr>
        <w:t xml:space="preserve"> '</w:t>
      </w:r>
      <w:r>
        <w:rPr>
          <w:rFonts w:cs="Narkisim" w:hint="cs"/>
          <w:rtl/>
        </w:rPr>
        <w:t>ונכפר להם הדם</w:t>
      </w:r>
      <w:r>
        <w:rPr>
          <w:rFonts w:cs="Rod" w:hint="cs"/>
          <w:rtl/>
        </w:rPr>
        <w:t xml:space="preserve">' </w:t>
      </w:r>
      <w:r>
        <w:rPr>
          <w:rFonts w:cs="Miriam"/>
          <w:szCs w:val="20"/>
          <w:rtl/>
        </w:rPr>
        <w:t>(</w:t>
      </w:r>
      <w:r>
        <w:rPr>
          <w:rFonts w:cs="Miriam" w:hint="cs"/>
          <w:szCs w:val="20"/>
          <w:rtl/>
        </w:rPr>
        <w:t>כלומר: '</w:t>
      </w:r>
      <w:r>
        <w:rPr>
          <w:rFonts w:cs="Narkisim" w:hint="cs"/>
          <w:szCs w:val="20"/>
          <w:rtl/>
        </w:rPr>
        <w:t>ונכפר</w:t>
      </w:r>
      <w:r>
        <w:rPr>
          <w:rFonts w:cs="Miriam" w:hint="cs"/>
          <w:szCs w:val="20"/>
          <w:rtl/>
        </w:rPr>
        <w:t>' דכתיב בקרא - לאו א'</w:t>
      </w:r>
      <w:r>
        <w:rPr>
          <w:rFonts w:cs="Narkisim" w:hint="cs"/>
          <w:szCs w:val="20"/>
          <w:rtl/>
        </w:rPr>
        <w:t>וענו ואמרו</w:t>
      </w:r>
      <w:r>
        <w:rPr>
          <w:rFonts w:cs="Miriam" w:hint="cs"/>
          <w:szCs w:val="20"/>
          <w:rtl/>
        </w:rPr>
        <w:t>' קאי שיהא אף זה בכלל אמירה</w:t>
      </w:r>
      <w:r>
        <w:rPr>
          <w:rFonts w:cs="Miriam"/>
          <w:szCs w:val="20"/>
          <w:rtl/>
        </w:rPr>
        <w:t>)</w:t>
      </w:r>
      <w:r>
        <w:rPr>
          <w:rFonts w:cs="Rod"/>
          <w:rtl/>
        </w:rPr>
        <w:t xml:space="preserve"> </w:t>
      </w:r>
      <w:r>
        <w:rPr>
          <w:rFonts w:cs="Rod" w:hint="cs"/>
          <w:rtl/>
        </w:rPr>
        <w:t xml:space="preserve">אלא </w:t>
      </w:r>
      <w:r>
        <w:rPr>
          <w:rFonts w:cs="Miriam"/>
          <w:szCs w:val="20"/>
          <w:rtl/>
        </w:rPr>
        <w:t>(</w:t>
      </w:r>
      <w:r>
        <w:rPr>
          <w:rFonts w:cs="Miriam" w:hint="cs"/>
          <w:szCs w:val="20"/>
          <w:rtl/>
        </w:rPr>
        <w:t>מילתא באנפי נפשה היא:</w:t>
      </w:r>
      <w:r>
        <w:rPr>
          <w:rFonts w:cs="Miriam"/>
          <w:szCs w:val="20"/>
          <w:rtl/>
        </w:rPr>
        <w:t>)</w:t>
      </w:r>
      <w:r>
        <w:rPr>
          <w:rFonts w:cs="Rod"/>
          <w:rtl/>
        </w:rPr>
        <w:t xml:space="preserve"> </w:t>
      </w:r>
      <w:r>
        <w:rPr>
          <w:rFonts w:cs="Rod" w:hint="cs"/>
          <w:rtl/>
        </w:rPr>
        <w:t xml:space="preserve">רוח הקודש מבשרתן </w:t>
      </w:r>
      <w:r>
        <w:rPr>
          <w:rFonts w:cs="Miriam"/>
          <w:szCs w:val="20"/>
          <w:rtl/>
        </w:rPr>
        <w:t>(</w:t>
      </w:r>
      <w:r>
        <w:rPr>
          <w:rFonts w:cs="Miriam" w:hint="cs"/>
          <w:szCs w:val="20"/>
          <w:rtl/>
        </w:rPr>
        <w:t>בישר את ישראל על ידי משה רבינו</w:t>
      </w:r>
      <w:r>
        <w:rPr>
          <w:rFonts w:cs="Miriam"/>
          <w:szCs w:val="20"/>
          <w:rtl/>
        </w:rPr>
        <w:t>)</w:t>
      </w:r>
      <w:r>
        <w:rPr>
          <w:rFonts w:cs="Rod" w:hint="cs"/>
          <w:rtl/>
        </w:rPr>
        <w:t xml:space="preserve">: אימתי שתעשו ככה - הדם מתכפר להם </w:t>
      </w:r>
      <w:r>
        <w:rPr>
          <w:rFonts w:cs="Miriam"/>
          <w:szCs w:val="20"/>
          <w:rtl/>
        </w:rPr>
        <w:t>(</w:t>
      </w:r>
      <w:r>
        <w:rPr>
          <w:rFonts w:cs="Miriam" w:hint="cs"/>
          <w:szCs w:val="20"/>
          <w:rtl/>
        </w:rPr>
        <w:t>לכשיעשו כן - '</w:t>
      </w:r>
      <w:r>
        <w:rPr>
          <w:rFonts w:cs="Narkisim" w:hint="cs"/>
          <w:szCs w:val="20"/>
          <w:rtl/>
        </w:rPr>
        <w:t>ונכפר להם הדם</w:t>
      </w:r>
      <w:r>
        <w:rPr>
          <w:rFonts w:cs="Miriam" w:hint="cs"/>
          <w:szCs w:val="20"/>
          <w:rtl/>
        </w:rPr>
        <w:t>'</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 xml:space="preserve">ויהא מום פוסל בעגלה מקל וחומר: ומה פרה </w:t>
      </w:r>
      <w:r>
        <w:rPr>
          <w:rFonts w:cs="Miriam"/>
          <w:szCs w:val="20"/>
          <w:rtl/>
        </w:rPr>
        <w:t>(</w:t>
      </w:r>
      <w:r>
        <w:rPr>
          <w:rFonts w:cs="Miriam" w:hint="cs"/>
          <w:szCs w:val="20"/>
          <w:rtl/>
        </w:rPr>
        <w:t>אדומה, אין שיעור לשנותיה</w:t>
      </w:r>
      <w:r>
        <w:rPr>
          <w:rFonts w:cs="Miriam"/>
          <w:szCs w:val="20"/>
          <w:rtl/>
        </w:rPr>
        <w:t>)</w:t>
      </w:r>
      <w:r>
        <w:rPr>
          <w:rFonts w:cs="Rod" w:hint="cs"/>
          <w:rtl/>
        </w:rPr>
        <w:t xml:space="preserve">, שאין השנים פוסלות בה - מום פוסל בה </w:t>
      </w:r>
      <w:r>
        <w:rPr>
          <w:rFonts w:cs="Miriam"/>
          <w:szCs w:val="20"/>
          <w:rtl/>
        </w:rPr>
        <w:t>(</w:t>
      </w:r>
      <w:r>
        <w:rPr>
          <w:rFonts w:cs="Miriam" w:hint="cs"/>
          <w:szCs w:val="20"/>
          <w:rtl/>
        </w:rPr>
        <w:t xml:space="preserve">דכתיב בפרה אדומה </w:t>
      </w:r>
      <w:r>
        <w:rPr>
          <w:rFonts w:cs="Narkisim" w:hint="cs"/>
          <w:szCs w:val="20"/>
          <w:rtl/>
        </w:rPr>
        <w:t xml:space="preserve">אין בה מום </w:t>
      </w:r>
      <w:r>
        <w:rPr>
          <w:rFonts w:cs="Miriam" w:hint="cs"/>
          <w:szCs w:val="16"/>
          <w:rtl/>
        </w:rPr>
        <w:t>(במדבר יט</w:t>
      </w:r>
      <w:r>
        <w:rPr>
          <w:rFonts w:cs="Miriam"/>
          <w:szCs w:val="16"/>
          <w:rtl/>
        </w:rPr>
        <w:t>,</w:t>
      </w:r>
      <w:r>
        <w:rPr>
          <w:rFonts w:cs="Miriam" w:hint="cs"/>
          <w:szCs w:val="16"/>
          <w:rtl/>
        </w:rPr>
        <w:t>ב)</w:t>
      </w:r>
      <w:r>
        <w:rPr>
          <w:rFonts w:cs="Miriam"/>
          <w:szCs w:val="20"/>
          <w:rtl/>
        </w:rPr>
        <w:t>)</w:t>
      </w:r>
      <w:r>
        <w:rPr>
          <w:rFonts w:cs="Rod" w:hint="cs"/>
          <w:rtl/>
        </w:rPr>
        <w:t xml:space="preserve">, עגלה, ששנים פוסלות בה </w:t>
      </w:r>
      <w:r>
        <w:rPr>
          <w:rFonts w:cs="Miriam"/>
          <w:szCs w:val="20"/>
          <w:rtl/>
        </w:rPr>
        <w:t>(</w:t>
      </w:r>
      <w:r>
        <w:rPr>
          <w:rFonts w:cs="Miriam" w:hint="cs"/>
          <w:szCs w:val="20"/>
          <w:rtl/>
        </w:rPr>
        <w:t xml:space="preserve">בת שנתה היא, ואם עברה שנתה </w:t>
      </w:r>
      <w:r>
        <w:rPr>
          <w:rFonts w:cs="Miriam"/>
          <w:szCs w:val="20"/>
          <w:rtl/>
        </w:rPr>
        <w:t>–</w:t>
      </w:r>
      <w:r>
        <w:rPr>
          <w:rFonts w:cs="Miriam" w:hint="cs"/>
          <w:szCs w:val="20"/>
          <w:rtl/>
        </w:rPr>
        <w:t xml:space="preserve"> פסולה, דכל מקום שנאמר בתורה 'עגל' סתם - בן שנה הוא, דיליף מ'</w:t>
      </w:r>
      <w:r>
        <w:rPr>
          <w:rFonts w:cs="Narkisim" w:hint="cs"/>
          <w:szCs w:val="20"/>
          <w:rtl/>
        </w:rPr>
        <w:t>ועגל וכבש בני שנה</w:t>
      </w:r>
      <w:r>
        <w:rPr>
          <w:rFonts w:cs="Miriam" w:hint="cs"/>
          <w:szCs w:val="20"/>
          <w:rtl/>
        </w:rPr>
        <w:t xml:space="preserve">' </w:t>
      </w:r>
      <w:r>
        <w:rPr>
          <w:rFonts w:cs="Miriam" w:hint="cs"/>
          <w:szCs w:val="16"/>
          <w:rtl/>
        </w:rPr>
        <w:t>[ויקרא ט,יג]</w:t>
      </w:r>
      <w:r>
        <w:rPr>
          <w:rFonts w:cs="Miriam"/>
          <w:szCs w:val="20"/>
          <w:rtl/>
        </w:rPr>
        <w:t>)</w:t>
      </w:r>
      <w:r>
        <w:rPr>
          <w:rFonts w:cs="Rod" w:hint="cs"/>
          <w:rtl/>
        </w:rPr>
        <w:t>- אינו דין שיהא מום פוסל בה!?</w:t>
      </w:r>
    </w:p>
    <w:p w:rsidR="005F2574" w:rsidRDefault="005F2574" w:rsidP="005F2574">
      <w:pPr>
        <w:rPr>
          <w:rFonts w:cs="Rod" w:hint="cs"/>
          <w:rtl/>
        </w:rPr>
      </w:pPr>
      <w:r>
        <w:rPr>
          <w:rFonts w:cs="Rod" w:hint="cs"/>
          <w:rtl/>
        </w:rPr>
        <w:t>שאני התם דאמר קרא '</w:t>
      </w:r>
      <w:r>
        <w:rPr>
          <w:rFonts w:cs="Miriam" w:hint="cs"/>
          <w:szCs w:val="16"/>
          <w:rtl/>
        </w:rPr>
        <w:t>[במדבר יט,ב:</w:t>
      </w:r>
      <w:r>
        <w:rPr>
          <w:rFonts w:cs="Narkisim" w:hint="cs"/>
          <w:szCs w:val="20"/>
          <w:rtl/>
        </w:rPr>
        <w:t xml:space="preserve"> זאת חקת התורה אשר צוה ה' לאמר: דבר אל בני ישראל ויקחו אליך פרה אדמה תמימה]</w:t>
      </w:r>
      <w:r>
        <w:rPr>
          <w:rFonts w:cs="Narkisim" w:hint="cs"/>
          <w:rtl/>
        </w:rPr>
        <w:t xml:space="preserve"> אשר אין בה מום </w:t>
      </w:r>
      <w:r>
        <w:rPr>
          <w:rFonts w:cs="Narkisim" w:hint="cs"/>
          <w:szCs w:val="20"/>
          <w:rtl/>
        </w:rPr>
        <w:t xml:space="preserve">[אשר לא עלה עליה </w:t>
      </w:r>
      <w:r>
        <w:rPr>
          <w:rFonts w:cs="Narkisim" w:hint="cs"/>
          <w:szCs w:val="20"/>
          <w:u w:val="single"/>
          <w:rtl/>
        </w:rPr>
        <w:t>על</w:t>
      </w:r>
      <w:r>
        <w:rPr>
          <w:rFonts w:cs="Narkisim"/>
          <w:szCs w:val="20"/>
          <w:rtl/>
        </w:rPr>
        <w:t>]</w:t>
      </w:r>
      <w:r>
        <w:rPr>
          <w:rFonts w:cs="Rod" w:hint="cs"/>
          <w:rtl/>
        </w:rPr>
        <w:t xml:space="preserve"> - </w:t>
      </w:r>
      <w:r>
        <w:rPr>
          <w:rFonts w:cs="Rod" w:hint="cs"/>
          <w:b/>
          <w:bCs/>
          <w:rtl/>
        </w:rPr>
        <w:t>בהּ</w:t>
      </w:r>
      <w:r>
        <w:rPr>
          <w:rFonts w:cs="Rod" w:hint="cs"/>
          <w:rtl/>
        </w:rPr>
        <w:t xml:space="preserve"> </w:t>
      </w:r>
      <w:r>
        <w:rPr>
          <w:rFonts w:cs="Miriam"/>
          <w:szCs w:val="20"/>
          <w:rtl/>
        </w:rPr>
        <w:t>(</w:t>
      </w:r>
      <w:r>
        <w:rPr>
          <w:rFonts w:cs="Miriam" w:hint="cs"/>
          <w:szCs w:val="20"/>
          <w:rtl/>
        </w:rPr>
        <w:t>- מיעוט</w:t>
      </w:r>
      <w:r>
        <w:rPr>
          <w:rFonts w:cs="Miriam"/>
          <w:szCs w:val="20"/>
          <w:rtl/>
        </w:rPr>
        <w:t>)</w:t>
      </w:r>
      <w:r>
        <w:rPr>
          <w:rFonts w:cs="Rod"/>
          <w:rtl/>
        </w:rPr>
        <w:t xml:space="preserve"> </w:t>
      </w:r>
      <w:r>
        <w:rPr>
          <w:rFonts w:cs="Rod" w:hint="cs"/>
          <w:rtl/>
        </w:rPr>
        <w:t>מום פוסל, ואין מום פוסל בעגלה.</w:t>
      </w:r>
    </w:p>
    <w:p w:rsidR="005F2574" w:rsidRDefault="005F2574" w:rsidP="005F2574">
      <w:pPr>
        <w:rPr>
          <w:rFonts w:cs="Rod" w:hint="cs"/>
          <w:rtl/>
        </w:rPr>
      </w:pPr>
      <w:r>
        <w:rPr>
          <w:rFonts w:cs="Rod" w:hint="cs"/>
          <w:rtl/>
        </w:rPr>
        <w:t xml:space="preserve">אלא מעתה </w:t>
      </w:r>
      <w:r>
        <w:rPr>
          <w:rFonts w:cs="Miriam"/>
          <w:szCs w:val="20"/>
          <w:rtl/>
        </w:rPr>
        <w:t>(</w:t>
      </w:r>
      <w:r>
        <w:rPr>
          <w:rFonts w:cs="Miriam" w:hint="cs"/>
          <w:szCs w:val="20"/>
          <w:rtl/>
        </w:rPr>
        <w:t>דכל היכא דכתב 'בהּ' - מיעוטא הוא, ולא גמרינן מיניה בקל וחומר</w:t>
      </w:r>
      <w:r>
        <w:rPr>
          <w:rFonts w:cs="Miriam"/>
          <w:szCs w:val="20"/>
          <w:rtl/>
        </w:rPr>
        <w:t>)</w:t>
      </w:r>
      <w:r>
        <w:rPr>
          <w:rFonts w:cs="Rod"/>
          <w:rtl/>
        </w:rPr>
        <w:t xml:space="preserve"> </w:t>
      </w:r>
      <w:r>
        <w:rPr>
          <w:rFonts w:cs="Rod" w:hint="cs"/>
          <w:rtl/>
        </w:rPr>
        <w:t xml:space="preserve">לא יהו שאר עבודות פוסלות בה </w:t>
      </w:r>
      <w:r>
        <w:rPr>
          <w:rFonts w:cs="Miriam"/>
          <w:szCs w:val="20"/>
          <w:rtl/>
        </w:rPr>
        <w:t>(</w:t>
      </w:r>
      <w:r>
        <w:rPr>
          <w:rFonts w:cs="Miriam" w:hint="cs"/>
          <w:szCs w:val="20"/>
          <w:rtl/>
        </w:rPr>
        <w:t xml:space="preserve">בפרה, דהא 'עול' בלבד כתיב בה,  אלא דגמר לה בקל וחומר מעגלה, דכתיב </w:t>
      </w:r>
      <w:r>
        <w:rPr>
          <w:rFonts w:cs="Miriam" w:hint="cs"/>
          <w:szCs w:val="16"/>
          <w:rtl/>
        </w:rPr>
        <w:t>(דברים כא</w:t>
      </w:r>
      <w:r>
        <w:rPr>
          <w:rFonts w:cs="Miriam"/>
          <w:szCs w:val="16"/>
          <w:rtl/>
        </w:rPr>
        <w:t>,</w:t>
      </w:r>
      <w:r>
        <w:rPr>
          <w:rFonts w:cs="Miriam" w:hint="cs"/>
          <w:szCs w:val="16"/>
          <w:rtl/>
        </w:rPr>
        <w:t>ג)</w:t>
      </w:r>
      <w:r>
        <w:rPr>
          <w:rFonts w:cs="Miriam" w:hint="cs"/>
          <w:szCs w:val="20"/>
          <w:rtl/>
        </w:rPr>
        <w:t xml:space="preserve"> '</w:t>
      </w:r>
      <w:r>
        <w:rPr>
          <w:rFonts w:cs="Narkisim" w:hint="cs"/>
          <w:szCs w:val="20"/>
          <w:rtl/>
        </w:rPr>
        <w:t>אשר לא עובד בּה</w:t>
      </w:r>
      <w:r>
        <w:rPr>
          <w:rFonts w:cs="Miriam" w:hint="cs"/>
          <w:szCs w:val="20"/>
          <w:rtl/>
        </w:rPr>
        <w:t>' - כל עבודות במשמע; ואי '</w:t>
      </w:r>
      <w:r>
        <w:rPr>
          <w:rFonts w:cs="Narkisim" w:hint="cs"/>
          <w:szCs w:val="20"/>
          <w:rtl/>
        </w:rPr>
        <w:t>בהּ</w:t>
      </w:r>
      <w:r>
        <w:rPr>
          <w:rFonts w:cs="Miriam" w:hint="cs"/>
          <w:szCs w:val="20"/>
          <w:rtl/>
        </w:rPr>
        <w:t>' מיעוטא - לא נגמר מיניה</w:t>
      </w:r>
      <w:r>
        <w:rPr>
          <w:rFonts w:cs="Miriam"/>
          <w:szCs w:val="20"/>
          <w:rtl/>
        </w:rPr>
        <w:t>)</w:t>
      </w:r>
      <w:r>
        <w:rPr>
          <w:rFonts w:cs="Rod" w:hint="cs"/>
          <w:rtl/>
        </w:rPr>
        <w:t xml:space="preserve">!? אלמה אמר רב יהודה אמר רב: 'הניח עליה </w:t>
      </w:r>
      <w:r>
        <w:rPr>
          <w:rFonts w:cs="Miriam"/>
          <w:szCs w:val="20"/>
          <w:rtl/>
        </w:rPr>
        <w:t>(</w:t>
      </w:r>
      <w:r>
        <w:rPr>
          <w:rFonts w:cs="Miriam" w:hint="cs"/>
          <w:szCs w:val="20"/>
          <w:rtl/>
        </w:rPr>
        <w:t>על פרה</w:t>
      </w:r>
      <w:r>
        <w:rPr>
          <w:rFonts w:cs="Miriam"/>
          <w:szCs w:val="20"/>
          <w:rtl/>
        </w:rPr>
        <w:t>)</w:t>
      </w:r>
      <w:r>
        <w:rPr>
          <w:rFonts w:cs="Rod"/>
          <w:rtl/>
        </w:rPr>
        <w:t xml:space="preserve"> </w:t>
      </w:r>
      <w:r>
        <w:rPr>
          <w:rFonts w:cs="Rod" w:hint="cs"/>
          <w:rtl/>
        </w:rPr>
        <w:t xml:space="preserve">עודה </w:t>
      </w:r>
      <w:r>
        <w:rPr>
          <w:rFonts w:cs="Miriam"/>
          <w:szCs w:val="20"/>
          <w:rtl/>
        </w:rPr>
        <w:t>(</w:t>
      </w:r>
      <w:r>
        <w:rPr>
          <w:rFonts w:cs="Miriam" w:hint="cs"/>
          <w:szCs w:val="20"/>
          <w:rtl/>
        </w:rPr>
        <w:t>אגודה</w:t>
      </w:r>
      <w:r>
        <w:rPr>
          <w:rFonts w:cs="Miriam"/>
          <w:szCs w:val="20"/>
          <w:rtl/>
        </w:rPr>
        <w:t>)</w:t>
      </w:r>
      <w:r>
        <w:rPr>
          <w:rFonts w:cs="Rod"/>
          <w:rtl/>
        </w:rPr>
        <w:t xml:space="preserve"> </w:t>
      </w:r>
      <w:r>
        <w:rPr>
          <w:rFonts w:cs="Rod" w:hint="cs"/>
          <w:rtl/>
        </w:rPr>
        <w:t xml:space="preserve">של שקין </w:t>
      </w:r>
      <w:r>
        <w:rPr>
          <w:rFonts w:cs="Rod"/>
          <w:rtl/>
        </w:rPr>
        <w:t>–</w:t>
      </w:r>
      <w:r>
        <w:rPr>
          <w:rFonts w:cs="Rod" w:hint="cs"/>
          <w:rtl/>
        </w:rPr>
        <w:t xml:space="preserve"> פסולה </w:t>
      </w:r>
      <w:r>
        <w:rPr>
          <w:rFonts w:cs="Miriam"/>
          <w:szCs w:val="20"/>
          <w:rtl/>
        </w:rPr>
        <w:t>(</w:t>
      </w:r>
      <w:r>
        <w:rPr>
          <w:rFonts w:cs="Miriam" w:hint="cs"/>
          <w:szCs w:val="20"/>
          <w:rtl/>
        </w:rPr>
        <w:t>ואף על גב דלאו עול הוא, ובעלייה לחודיה מיפסלא, כדכתיב בפרה, במלאכת עול האמורה בה '</w:t>
      </w:r>
      <w:r>
        <w:rPr>
          <w:rFonts w:cs="Narkisim" w:hint="cs"/>
          <w:szCs w:val="20"/>
          <w:rtl/>
        </w:rPr>
        <w:t>אשר לא עלה</w:t>
      </w:r>
      <w:r>
        <w:rPr>
          <w:rFonts w:cs="Miriam" w:hint="cs"/>
          <w:szCs w:val="20"/>
          <w:rtl/>
        </w:rPr>
        <w:t xml:space="preserve">' </w:t>
      </w:r>
      <w:r>
        <w:rPr>
          <w:rFonts w:cs="Miriam" w:hint="cs"/>
          <w:szCs w:val="16"/>
          <w:rtl/>
        </w:rPr>
        <w:t>[במדבר יט,ב]</w:t>
      </w:r>
      <w:r>
        <w:rPr>
          <w:rFonts w:cs="Miriam" w:hint="cs"/>
          <w:szCs w:val="20"/>
          <w:rtl/>
        </w:rPr>
        <w:t xml:space="preserve"> - בעלייה לחודה, ואפילו שלא משכה</w:t>
      </w:r>
      <w:r>
        <w:rPr>
          <w:rFonts w:cs="Miriam"/>
          <w:szCs w:val="20"/>
          <w:rtl/>
        </w:rPr>
        <w:t>)</w:t>
      </w:r>
      <w:r>
        <w:rPr>
          <w:rFonts w:cs="Rod" w:hint="cs"/>
          <w:rtl/>
        </w:rPr>
        <w:t xml:space="preserve">, ובעגלה - עד שתמשוך' </w:t>
      </w:r>
      <w:r>
        <w:rPr>
          <w:rFonts w:cs="Miriam"/>
          <w:szCs w:val="20"/>
          <w:rtl/>
        </w:rPr>
        <w:t>(</w:t>
      </w:r>
      <w:r>
        <w:rPr>
          <w:rFonts w:cs="Miriam" w:hint="cs"/>
          <w:szCs w:val="20"/>
          <w:rtl/>
        </w:rPr>
        <w:t>שתטלטל המשא מעט, דבעגלה כתיב '</w:t>
      </w:r>
      <w:r>
        <w:rPr>
          <w:rFonts w:cs="Narkisim" w:hint="cs"/>
          <w:szCs w:val="20"/>
          <w:rtl/>
        </w:rPr>
        <w:t>אשר לא משכה</w:t>
      </w:r>
      <w:r>
        <w:rPr>
          <w:rFonts w:cs="Miriam" w:hint="cs"/>
          <w:szCs w:val="20"/>
          <w:rtl/>
        </w:rPr>
        <w:t xml:space="preserve">' </w:t>
      </w:r>
      <w:r>
        <w:rPr>
          <w:rFonts w:cs="Miriam" w:hint="cs"/>
          <w:szCs w:val="16"/>
          <w:rtl/>
        </w:rPr>
        <w:t>[דברים כא,ג]</w:t>
      </w:r>
      <w:r>
        <w:rPr>
          <w:rFonts w:cs="Miriam" w:hint="cs"/>
          <w:szCs w:val="20"/>
          <w:rtl/>
        </w:rPr>
        <w:t>)</w:t>
      </w:r>
      <w:r>
        <w:rPr>
          <w:rFonts w:cs="Rod" w:hint="cs"/>
          <w:rtl/>
        </w:rPr>
        <w:t xml:space="preserve">? </w:t>
      </w:r>
    </w:p>
    <w:p w:rsidR="005F2574" w:rsidRDefault="005F2574" w:rsidP="005F2574">
      <w:pPr>
        <w:rPr>
          <w:rFonts w:cs="Rod" w:hint="cs"/>
          <w:rtl/>
        </w:rPr>
      </w:pPr>
      <w:r>
        <w:rPr>
          <w:rFonts w:cs="Miriam" w:hint="cs"/>
          <w:szCs w:val="20"/>
          <w:rtl/>
        </w:rPr>
        <w:t>(ולקמן פריך: כיון דשאר עבודות בפרה לא כתיבי, ומעגלה ילפינן - אמאי מיפסל בעלייה לחודה דשאר משאוי שאינו עול ממש? מכל מקום שמע מינה דגמר פרה מעגלה בקל וחומר בשאר עבודות, ואף על גב דכתיב בה מיעוטא;</w:t>
      </w:r>
      <w:r>
        <w:rPr>
          <w:rFonts w:cs="Miriam"/>
          <w:szCs w:val="20"/>
          <w:rtl/>
        </w:rPr>
        <w:t>)</w:t>
      </w:r>
    </w:p>
    <w:p w:rsidR="005F2574" w:rsidRDefault="005F2574" w:rsidP="005F2574">
      <w:pPr>
        <w:rPr>
          <w:rFonts w:cs="Rod" w:hint="cs"/>
          <w:rtl/>
        </w:rPr>
      </w:pPr>
      <w:r>
        <w:rPr>
          <w:rFonts w:cs="Rod" w:hint="cs"/>
          <w:rtl/>
        </w:rPr>
        <w:t>שאני פרה, דילפינן  עול</w:t>
      </w:r>
      <w:r>
        <w:rPr>
          <w:rFonts w:cs="Rod"/>
          <w:rtl/>
        </w:rPr>
        <w:t xml:space="preserve"> </w:t>
      </w:r>
      <w:r>
        <w:rPr>
          <w:rFonts w:cs="Rod" w:hint="cs"/>
          <w:rtl/>
        </w:rPr>
        <w:t xml:space="preserve">עול מעגלה </w:t>
      </w:r>
      <w:r>
        <w:rPr>
          <w:rFonts w:cs="Courier New" w:hint="cs"/>
          <w:szCs w:val="20"/>
          <w:rtl/>
        </w:rPr>
        <w:t xml:space="preserve">[בפרה: </w:t>
      </w:r>
      <w:r>
        <w:rPr>
          <w:rFonts w:cs="Miriam" w:hint="cs"/>
          <w:szCs w:val="16"/>
          <w:rtl/>
        </w:rPr>
        <w:t>במדבר יט,ב:</w:t>
      </w:r>
      <w:r>
        <w:rPr>
          <w:rFonts w:cs="Narkisim" w:hint="cs"/>
          <w:szCs w:val="20"/>
          <w:rtl/>
        </w:rPr>
        <w:t xml:space="preserve"> זאת חקת התורה אשר צוה ה' לאמר: דבר אל בני ישראל ויקחו אליך פרה אדמה תמימה אשר אין בה מום אשר לא עלה עליה </w:t>
      </w:r>
      <w:r>
        <w:rPr>
          <w:rFonts w:cs="Narkisim" w:hint="cs"/>
          <w:szCs w:val="20"/>
          <w:u w:val="single"/>
          <w:rtl/>
        </w:rPr>
        <w:t>עֹל</w:t>
      </w:r>
      <w:r>
        <w:rPr>
          <w:rFonts w:cs="Courier New" w:hint="cs"/>
          <w:szCs w:val="20"/>
          <w:rtl/>
        </w:rPr>
        <w:t>; בעגלה:</w:t>
      </w:r>
      <w:r>
        <w:rPr>
          <w:rFonts w:cs="Miriam" w:hint="cs"/>
          <w:szCs w:val="16"/>
          <w:rtl/>
        </w:rPr>
        <w:t xml:space="preserve"> [</w:t>
      </w:r>
      <w:r>
        <w:rPr>
          <w:rFonts w:cs="Miriam" w:hint="cs"/>
          <w:sz w:val="20"/>
          <w:szCs w:val="16"/>
          <w:rtl/>
        </w:rPr>
        <w:t>דברים כא,ג:</w:t>
      </w:r>
      <w:r>
        <w:rPr>
          <w:rFonts w:cs="Narkisim" w:hint="cs"/>
          <w:sz w:val="20"/>
          <w:szCs w:val="20"/>
          <w:rtl/>
        </w:rPr>
        <w:t xml:space="preserve"> והיה העיר הקרבה אל החלל ולקחו זקני העיר ההוא עגלת בקר אשר לא עבד בה אשר לא משכה </w:t>
      </w:r>
      <w:r>
        <w:rPr>
          <w:rFonts w:cs="Narkisim" w:hint="cs"/>
          <w:sz w:val="20"/>
          <w:szCs w:val="20"/>
          <w:u w:val="single"/>
          <w:rtl/>
        </w:rPr>
        <w:t>בעֹל</w:t>
      </w:r>
      <w:r>
        <w:rPr>
          <w:rFonts w:cs="Courier New" w:hint="cs"/>
          <w:szCs w:val="20"/>
          <w:rtl/>
        </w:rPr>
        <w:t>]</w:t>
      </w:r>
      <w:r>
        <w:rPr>
          <w:rFonts w:cs="Rod" w:hint="cs"/>
          <w:rtl/>
        </w:rPr>
        <w:t xml:space="preserve"> </w:t>
      </w:r>
      <w:r>
        <w:rPr>
          <w:rFonts w:cs="Miriam"/>
          <w:szCs w:val="20"/>
          <w:rtl/>
        </w:rPr>
        <w:t>(</w:t>
      </w:r>
      <w:r>
        <w:rPr>
          <w:rFonts w:cs="Miriam" w:hint="cs"/>
          <w:szCs w:val="20"/>
          <w:rtl/>
        </w:rPr>
        <w:t>וכיון דגזירה שוה מופנה היא - הוה ליה כמאן דכתיב בגופה, ומיעוטא ד'</w:t>
      </w:r>
      <w:r>
        <w:rPr>
          <w:rFonts w:cs="Narkisim" w:hint="cs"/>
          <w:szCs w:val="20"/>
          <w:rtl/>
        </w:rPr>
        <w:t>בהּ</w:t>
      </w:r>
      <w:r>
        <w:rPr>
          <w:rFonts w:cs="Miriam" w:hint="cs"/>
          <w:szCs w:val="20"/>
          <w:rtl/>
        </w:rPr>
        <w:t>' דריש ליה לדרשא אחרינא כדלקמן</w:t>
      </w:r>
      <w:r>
        <w:rPr>
          <w:rFonts w:cs="Miriam"/>
          <w:szCs w:val="20"/>
          <w:rtl/>
        </w:rPr>
        <w:t>)</w:t>
      </w:r>
      <w:r>
        <w:rPr>
          <w:rFonts w:cs="Rod" w:hint="cs"/>
          <w:rtl/>
        </w:rPr>
        <w:t>.</w:t>
      </w:r>
    </w:p>
    <w:p w:rsidR="005F2574" w:rsidRDefault="005F2574" w:rsidP="005F2574">
      <w:pPr>
        <w:rPr>
          <w:rFonts w:cs="Rod" w:hint="cs"/>
          <w:rtl/>
        </w:rPr>
      </w:pPr>
      <w:r>
        <w:rPr>
          <w:rFonts w:cs="Rod" w:hint="cs"/>
          <w:rtl/>
        </w:rPr>
        <w:t xml:space="preserve">עגלה נמי - תיתי 'עול' 'עול' מפרה </w:t>
      </w:r>
      <w:r>
        <w:rPr>
          <w:rFonts w:cs="Miriam"/>
          <w:szCs w:val="20"/>
          <w:rtl/>
        </w:rPr>
        <w:t>(</w:t>
      </w:r>
      <w:r>
        <w:rPr>
          <w:rFonts w:cs="Miriam" w:hint="cs"/>
          <w:szCs w:val="20"/>
          <w:rtl/>
        </w:rPr>
        <w:t>למום</w:t>
      </w:r>
      <w:r>
        <w:rPr>
          <w:rFonts w:cs="Miriam"/>
          <w:szCs w:val="20"/>
          <w:rtl/>
        </w:rPr>
        <w:t>)</w:t>
      </w:r>
      <w:r>
        <w:rPr>
          <w:rFonts w:cs="Rod" w:hint="cs"/>
          <w:rtl/>
        </w:rPr>
        <w:t>?</w:t>
      </w:r>
    </w:p>
    <w:p w:rsidR="005F2574" w:rsidRDefault="005F2574" w:rsidP="005F2574">
      <w:pPr>
        <w:rPr>
          <w:rFonts w:cs="Rod" w:hint="cs"/>
          <w:rtl/>
        </w:rPr>
      </w:pPr>
      <w:r>
        <w:rPr>
          <w:rFonts w:cs="Rod" w:hint="cs"/>
          <w:rtl/>
        </w:rPr>
        <w:t>הא - מיעט רחמנא '</w:t>
      </w:r>
      <w:r>
        <w:rPr>
          <w:rFonts w:cs="Narkisim" w:hint="cs"/>
          <w:rtl/>
        </w:rPr>
        <w:t>בה</w:t>
      </w:r>
      <w:r>
        <w:rPr>
          <w:rFonts w:cs="Rod" w:hint="cs"/>
          <w:rtl/>
        </w:rPr>
        <w:t>'.</w:t>
      </w:r>
    </w:p>
    <w:p w:rsidR="005F2574" w:rsidRDefault="005F2574" w:rsidP="005F2574">
      <w:pPr>
        <w:rPr>
          <w:rFonts w:cs="Rod" w:hint="cs"/>
          <w:rtl/>
        </w:rPr>
      </w:pPr>
      <w:r>
        <w:rPr>
          <w:rFonts w:cs="Rod" w:hint="cs"/>
          <w:rtl/>
        </w:rPr>
        <w:t>בעגלה נמי כתיב '</w:t>
      </w:r>
      <w:r>
        <w:rPr>
          <w:rFonts w:cs="Narkisim" w:hint="cs"/>
          <w:rtl/>
        </w:rPr>
        <w:t>בה</w:t>
      </w:r>
      <w:r>
        <w:rPr>
          <w:rFonts w:cs="Rod" w:hint="cs"/>
          <w:rtl/>
        </w:rPr>
        <w:t>'!?</w:t>
      </w:r>
    </w:p>
    <w:p w:rsidR="005F2574" w:rsidRDefault="005F2574" w:rsidP="005F2574">
      <w:pPr>
        <w:rPr>
          <w:rFonts w:cs="Miriam" w:hint="cs"/>
          <w:szCs w:val="20"/>
        </w:rPr>
      </w:pPr>
      <w:r>
        <w:rPr>
          <w:rFonts w:cs="Rod" w:hint="cs"/>
          <w:rtl/>
        </w:rPr>
        <w:t xml:space="preserve">ההוא מיבעי ליה למעוטי קדשים, דלא פסלה בהו עבודה </w:t>
      </w:r>
      <w:r>
        <w:rPr>
          <w:rFonts w:cs="Miriam"/>
          <w:szCs w:val="20"/>
          <w:rtl/>
        </w:rPr>
        <w:t>(</w:t>
      </w:r>
      <w:r>
        <w:rPr>
          <w:rFonts w:cs="Miriam" w:hint="cs"/>
          <w:szCs w:val="20"/>
          <w:rtl/>
        </w:rPr>
        <w:t>מהקרבה אבל פרה לא ממעטא, דאתיא מגזרה שוה</w:t>
      </w:r>
      <w:r>
        <w:rPr>
          <w:rFonts w:cs="Miriam"/>
          <w:szCs w:val="20"/>
          <w:rtl/>
        </w:rPr>
        <w:t>)</w:t>
      </w:r>
      <w:r>
        <w:rPr>
          <w:rFonts w:cs="Rod" w:hint="cs"/>
          <w:rtl/>
        </w:rPr>
        <w:t xml:space="preserve">: סלקא דעתך אמינא ליתי בקל וחומר מעגלה: ומה עגלה, שאין מום פוסל בה, עבודה פוסלת בה </w:t>
      </w:r>
      <w:r>
        <w:rPr>
          <w:rFonts w:cs="Rod"/>
          <w:rtl/>
        </w:rPr>
        <w:t>–</w:t>
      </w:r>
      <w:r>
        <w:rPr>
          <w:rFonts w:cs="Rod" w:hint="cs"/>
          <w:rtl/>
        </w:rPr>
        <w:t xml:space="preserve"> קדשים, שמום פוסלת בהן, אינו דין שעבודה פוסלת בהן!</w:t>
      </w:r>
      <w:r>
        <w:rPr>
          <w:rFonts w:cs="Miriam" w:hint="cs"/>
          <w:szCs w:val="20"/>
          <w:rtl/>
        </w:rPr>
        <w:t xml:space="preserve"> </w:t>
      </w:r>
    </w:p>
    <w:p w:rsidR="005F2574" w:rsidRDefault="005F2574" w:rsidP="005F2574">
      <w:pPr>
        <w:rPr>
          <w:rFonts w:cs="Rod" w:hint="cs"/>
          <w:rtl/>
        </w:rPr>
      </w:pPr>
      <w:r>
        <w:rPr>
          <w:rFonts w:cs="Rod" w:hint="cs"/>
          <w:rtl/>
        </w:rPr>
        <w:t>איכא למיפרך: מה לעגלה שכן שנים פוסלות בה!</w:t>
      </w:r>
    </w:p>
    <w:p w:rsidR="005F2574" w:rsidRDefault="005F2574" w:rsidP="005F2574">
      <w:pPr>
        <w:rPr>
          <w:rFonts w:cs="Rod" w:hint="cs"/>
          <w:rtl/>
        </w:rPr>
      </w:pPr>
      <w:r>
        <w:rPr>
          <w:rFonts w:cs="Rod" w:hint="cs"/>
          <w:rtl/>
        </w:rPr>
        <w:t xml:space="preserve">אטו קדשים מי ליכא דפסלי בהו שנים </w:t>
      </w:r>
      <w:r>
        <w:rPr>
          <w:rFonts w:cs="Miriam"/>
          <w:szCs w:val="20"/>
          <w:rtl/>
        </w:rPr>
        <w:t>(</w:t>
      </w:r>
      <w:r>
        <w:rPr>
          <w:rFonts w:cs="Miriam" w:hint="cs"/>
          <w:szCs w:val="20"/>
          <w:rtl/>
        </w:rPr>
        <w:t>והרי פסח וחטאת דכתיב בהו בני שנתן</w:t>
      </w:r>
      <w:r>
        <w:rPr>
          <w:rFonts w:cs="Miriam"/>
          <w:szCs w:val="20"/>
          <w:rtl/>
        </w:rPr>
        <w:t>)</w:t>
      </w:r>
      <w:r>
        <w:rPr>
          <w:rFonts w:cs="Rod" w:hint="cs"/>
          <w:rtl/>
        </w:rPr>
        <w:t xml:space="preserve">? כי איצטריך קרא </w:t>
      </w:r>
      <w:r>
        <w:rPr>
          <w:rFonts w:cs="Miriam"/>
          <w:szCs w:val="20"/>
          <w:rtl/>
        </w:rPr>
        <w:t>(</w:t>
      </w:r>
      <w:r>
        <w:rPr>
          <w:rFonts w:cs="Miriam" w:hint="cs"/>
          <w:szCs w:val="20"/>
          <w:rtl/>
        </w:rPr>
        <w:t>'</w:t>
      </w:r>
      <w:r>
        <w:rPr>
          <w:rFonts w:cs="Narkisim" w:hint="cs"/>
          <w:szCs w:val="20"/>
          <w:rtl/>
        </w:rPr>
        <w:t>בה</w:t>
      </w:r>
      <w:r>
        <w:rPr>
          <w:rFonts w:cs="Miriam" w:hint="cs"/>
          <w:szCs w:val="20"/>
          <w:rtl/>
        </w:rPr>
        <w:t>'</w:t>
      </w:r>
      <w:r>
        <w:rPr>
          <w:rFonts w:cs="Miriam"/>
          <w:szCs w:val="20"/>
          <w:rtl/>
        </w:rPr>
        <w:t>)</w:t>
      </w:r>
      <w:r>
        <w:rPr>
          <w:rFonts w:cs="Rod"/>
          <w:rtl/>
        </w:rPr>
        <w:t xml:space="preserve"> </w:t>
      </w:r>
      <w:r>
        <w:rPr>
          <w:rFonts w:cs="Rod" w:hint="cs"/>
          <w:rtl/>
        </w:rPr>
        <w:t xml:space="preserve">- להנך קדשים דפסלה בהו שנים </w:t>
      </w:r>
      <w:r>
        <w:rPr>
          <w:rFonts w:cs="Miriam"/>
          <w:szCs w:val="20"/>
          <w:rtl/>
        </w:rPr>
        <w:t>(</w:t>
      </w:r>
      <w:r>
        <w:rPr>
          <w:rFonts w:cs="Miriam" w:hint="cs"/>
          <w:szCs w:val="20"/>
          <w:rtl/>
        </w:rPr>
        <w:t>למעטינהו מפסול עבודה להכי איצטריך דאי לא מעטינהו הוו גמרי בקל וחומר מעגלה</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וקדשים דלא פסלה בהו עבודה - מהכא נפקא? </w:t>
      </w:r>
    </w:p>
    <w:p w:rsidR="005F2574" w:rsidRDefault="005F2574" w:rsidP="005F2574">
      <w:pPr>
        <w:rPr>
          <w:rFonts w:cs="Rod" w:hint="cs"/>
          <w:rtl/>
        </w:rPr>
      </w:pPr>
      <w:r>
        <w:rPr>
          <w:rFonts w:cs="Rod" w:hint="cs"/>
          <w:rtl/>
        </w:rPr>
        <w:t xml:space="preserve">מהתם נפקא: </w:t>
      </w:r>
      <w:r>
        <w:rPr>
          <w:rFonts w:cs="Miriam" w:hint="cs"/>
          <w:szCs w:val="16"/>
          <w:rtl/>
        </w:rPr>
        <w:t>(ויקרא כב,כב)</w:t>
      </w:r>
      <w:r>
        <w:rPr>
          <w:rFonts w:cs="Narkisim" w:hint="cs"/>
          <w:rtl/>
        </w:rPr>
        <w:t xml:space="preserve"> עורת או שבור או חרוץ או יבלת או גרב או ילפת לא תקריבו אלה לה'</w:t>
      </w:r>
      <w:r>
        <w:rPr>
          <w:rFonts w:cs="Narkisim"/>
          <w:rtl/>
        </w:rPr>
        <w:t xml:space="preserve"> </w:t>
      </w:r>
      <w:r>
        <w:rPr>
          <w:rFonts w:cs="Narkisim"/>
          <w:szCs w:val="20"/>
          <w:rtl/>
        </w:rPr>
        <w:t>[</w:t>
      </w:r>
      <w:r>
        <w:rPr>
          <w:rFonts w:cs="Narkisim" w:hint="cs"/>
          <w:szCs w:val="20"/>
          <w:rtl/>
        </w:rPr>
        <w:t>ואשה לא תתנו מהם על המזבח לה'</w:t>
      </w:r>
      <w:r>
        <w:rPr>
          <w:rFonts w:cs="Narkisim"/>
          <w:szCs w:val="20"/>
          <w:rtl/>
        </w:rPr>
        <w:t>]</w:t>
      </w:r>
      <w:r>
        <w:rPr>
          <w:rFonts w:cs="Rod" w:hint="cs"/>
          <w:rtl/>
        </w:rPr>
        <w:t xml:space="preserve"> - אֵלֶה אי אתה מקריב, אבל אתה מקריב קדשים שנעבדה בהן עבודה!</w:t>
      </w:r>
    </w:p>
    <w:p w:rsidR="005F2574" w:rsidRDefault="005F2574" w:rsidP="005F2574">
      <w:pPr>
        <w:rPr>
          <w:rFonts w:cs="Rod" w:hint="cs"/>
          <w:rtl/>
        </w:rPr>
      </w:pPr>
      <w:r>
        <w:rPr>
          <w:rFonts w:cs="Rod" w:hint="cs"/>
          <w:rtl/>
        </w:rPr>
        <w:t xml:space="preserve">איצטריך: סלקא דעתך אמינא 'הני מילי היכא דעבד בהן עבודת היתר, אבל עבודת איסור </w:t>
      </w:r>
      <w:r>
        <w:rPr>
          <w:rFonts w:cs="Miriam"/>
          <w:szCs w:val="20"/>
          <w:rtl/>
        </w:rPr>
        <w:t>(</w:t>
      </w:r>
      <w:r>
        <w:rPr>
          <w:rFonts w:cs="Miriam" w:hint="cs"/>
          <w:szCs w:val="20"/>
          <w:rtl/>
        </w:rPr>
        <w:t>כגון בשבת או כלאים בשור וחמור</w:t>
      </w:r>
      <w:r>
        <w:rPr>
          <w:rFonts w:cs="Miriam"/>
          <w:szCs w:val="20"/>
          <w:rtl/>
        </w:rPr>
        <w:t>)</w:t>
      </w:r>
      <w:r>
        <w:rPr>
          <w:rFonts w:cs="Rod"/>
          <w:rtl/>
        </w:rPr>
        <w:t xml:space="preserve"> </w:t>
      </w:r>
      <w:r>
        <w:rPr>
          <w:rFonts w:cs="Rod" w:hint="cs"/>
          <w:rtl/>
        </w:rPr>
        <w:t xml:space="preserve">אימא ליתסרו' </w:t>
      </w:r>
      <w:r>
        <w:rPr>
          <w:rFonts w:cs="Rod"/>
          <w:rtl/>
        </w:rPr>
        <w:t>–</w:t>
      </w:r>
      <w:r>
        <w:rPr>
          <w:rFonts w:cs="Rod" w:hint="cs"/>
          <w:rtl/>
        </w:rPr>
        <w:t xml:space="preserve"> צריכא.</w:t>
      </w:r>
    </w:p>
    <w:p w:rsidR="005F2574" w:rsidRDefault="005F2574" w:rsidP="005F2574">
      <w:pPr>
        <w:rPr>
          <w:rFonts w:cs="Rod" w:hint="cs"/>
          <w:rtl/>
        </w:rPr>
      </w:pPr>
      <w:r>
        <w:rPr>
          <w:rFonts w:cs="Rod" w:hint="cs"/>
          <w:rtl/>
        </w:rPr>
        <w:t xml:space="preserve">והא נמי מהכא נפקא? </w:t>
      </w:r>
    </w:p>
    <w:p w:rsidR="005F2574" w:rsidRDefault="005F2574" w:rsidP="005F2574">
      <w:pPr>
        <w:rPr>
          <w:rFonts w:cs="Rod" w:hint="cs"/>
          <w:rtl/>
        </w:rPr>
      </w:pPr>
      <w:r>
        <w:rPr>
          <w:rFonts w:cs="Miriam" w:hint="cs"/>
          <w:szCs w:val="16"/>
          <w:rtl/>
        </w:rPr>
        <w:t>(ויקרא כב,כה)</w:t>
      </w:r>
      <w:r>
        <w:rPr>
          <w:rFonts w:cs="Narkisim" w:hint="cs"/>
          <w:rtl/>
        </w:rPr>
        <w:t xml:space="preserve"> ומיד בן נכר לא תקריבו את לחם אלהיכם </w:t>
      </w:r>
      <w:r>
        <w:rPr>
          <w:rFonts w:cs="Narkisim"/>
          <w:szCs w:val="20"/>
          <w:rtl/>
        </w:rPr>
        <w:t>[</w:t>
      </w:r>
      <w:r>
        <w:rPr>
          <w:rFonts w:cs="Narkisim" w:hint="cs"/>
          <w:szCs w:val="20"/>
          <w:u w:val="single"/>
          <w:rtl/>
        </w:rPr>
        <w:t>מכל אלה</w:t>
      </w:r>
      <w:r>
        <w:rPr>
          <w:rFonts w:cs="Narkisim" w:hint="cs"/>
          <w:szCs w:val="20"/>
          <w:rtl/>
        </w:rPr>
        <w:t>, כי משחתם בהם מום בם לא ירצו לכם</w:t>
      </w:r>
      <w:r>
        <w:rPr>
          <w:rFonts w:cs="Narkisim"/>
          <w:szCs w:val="20"/>
          <w:rtl/>
        </w:rPr>
        <w:t>]</w:t>
      </w:r>
      <w:r>
        <w:rPr>
          <w:rFonts w:cs="Rod" w:hint="cs"/>
          <w:rtl/>
        </w:rPr>
        <w:t xml:space="preserve"> </w:t>
      </w:r>
      <w:r>
        <w:rPr>
          <w:rFonts w:cs="Rod"/>
          <w:rtl/>
        </w:rPr>
        <w:t>–</w:t>
      </w:r>
      <w:r>
        <w:rPr>
          <w:rFonts w:cs="Rod" w:hint="cs"/>
          <w:rtl/>
        </w:rPr>
        <w:t xml:space="preserve"> '</w:t>
      </w:r>
      <w:r>
        <w:rPr>
          <w:rFonts w:cs="Narkisim" w:hint="cs"/>
          <w:rtl/>
        </w:rPr>
        <w:t>מכל אלה</w:t>
      </w:r>
      <w:r>
        <w:rPr>
          <w:rFonts w:cs="Rod" w:hint="cs"/>
          <w:rtl/>
        </w:rPr>
        <w:t xml:space="preserve">' אלה אי אתה מקריב, אבל אתה מקריב קדשים שנעבדה בהן עבודה </w:t>
      </w:r>
      <w:r>
        <w:rPr>
          <w:rFonts w:cs="Miriam"/>
          <w:szCs w:val="20"/>
          <w:rtl/>
        </w:rPr>
        <w:t>(</w:t>
      </w:r>
      <w:r>
        <w:rPr>
          <w:rFonts w:cs="Miriam" w:hint="cs"/>
          <w:szCs w:val="20"/>
          <w:rtl/>
        </w:rPr>
        <w:t>עבודת איסור נמי מהאי קרא נפקא, דכיון דתרי קראי כתיבי - על כרחיך חד מינייהו לעבודת איסור</w:t>
      </w:r>
      <w:r>
        <w:rPr>
          <w:rFonts w:cs="Miriam"/>
          <w:szCs w:val="20"/>
          <w:rtl/>
        </w:rPr>
        <w:t>)</w:t>
      </w:r>
      <w:r>
        <w:rPr>
          <w:rFonts w:cs="Rod" w:hint="cs"/>
          <w:rtl/>
        </w:rPr>
        <w:t>!?</w:t>
      </w:r>
    </w:p>
    <w:p w:rsidR="005F2574" w:rsidRDefault="005F2574" w:rsidP="005F2574">
      <w:pPr>
        <w:rPr>
          <w:rFonts w:cs="Miriam" w:hint="cs"/>
          <w:szCs w:val="20"/>
        </w:rPr>
      </w:pPr>
      <w:r>
        <w:rPr>
          <w:rFonts w:cs="Rod" w:hint="cs"/>
          <w:rtl/>
        </w:rPr>
        <w:t>איצטריך: סלקא דעתך אמינא הני מילי היכא דעבד בהן כשהן חולין, אבל עבד בהן כשהן קדשים אימא ליתסרו -</w:t>
      </w:r>
    </w:p>
    <w:p w:rsidR="005F2574" w:rsidRDefault="005F2574" w:rsidP="005F2574">
      <w:pPr>
        <w:rPr>
          <w:rFonts w:cs="Miriam" w:hint="cs"/>
          <w:szCs w:val="20"/>
          <w:rtl/>
        </w:rPr>
      </w:pPr>
      <w:r>
        <w:rPr>
          <w:rFonts w:cs="Rod" w:hint="cs"/>
          <w:rtl/>
        </w:rPr>
        <w:t>צריכא.</w:t>
      </w:r>
    </w:p>
    <w:p w:rsidR="005F2574" w:rsidRDefault="005F2574" w:rsidP="005F2574">
      <w:pPr>
        <w:rPr>
          <w:rFonts w:cs="Miriam"/>
          <w:szCs w:val="20"/>
          <w:rtl/>
        </w:rPr>
      </w:pPr>
    </w:p>
    <w:p w:rsidR="005F2574" w:rsidRDefault="005F2574" w:rsidP="005F2574">
      <w:pPr>
        <w:rPr>
          <w:rFonts w:cs="Rod" w:hint="cs"/>
          <w:rtl/>
        </w:rPr>
      </w:pPr>
      <w:r>
        <w:rPr>
          <w:rFonts w:cs="Rod" w:hint="cs"/>
          <w:rtl/>
        </w:rPr>
        <w:t xml:space="preserve">גופא אמר רב יהודה אמר רב: הניח עליה </w:t>
      </w:r>
      <w:r>
        <w:rPr>
          <w:rFonts w:cs="Courier New" w:hint="cs"/>
          <w:szCs w:val="20"/>
          <w:rtl/>
        </w:rPr>
        <w:t xml:space="preserve">[על </w:t>
      </w:r>
      <w:r>
        <w:rPr>
          <w:rFonts w:ascii="Courier New" w:hAnsi="Courier New" w:cs="Courier New" w:hint="cs"/>
          <w:sz w:val="16"/>
          <w:szCs w:val="20"/>
          <w:rtl/>
        </w:rPr>
        <w:t>פרה אדומה</w:t>
      </w:r>
      <w:r>
        <w:rPr>
          <w:rFonts w:cs="Courier New" w:hint="cs"/>
          <w:szCs w:val="20"/>
          <w:rtl/>
        </w:rPr>
        <w:t>]</w:t>
      </w:r>
      <w:r>
        <w:rPr>
          <w:rFonts w:cs="Rod" w:hint="cs"/>
          <w:rtl/>
        </w:rPr>
        <w:t xml:space="preserve"> עודה של שקין פסולה, ובעגלה - עד שתמשוך.</w:t>
      </w:r>
    </w:p>
    <w:p w:rsidR="005F2574" w:rsidRDefault="005F2574" w:rsidP="005F2574">
      <w:pPr>
        <w:rPr>
          <w:rFonts w:cs="Rod" w:hint="cs"/>
          <w:i/>
          <w:iCs/>
          <w:rtl/>
        </w:rPr>
      </w:pPr>
      <w:r>
        <w:rPr>
          <w:rFonts w:cs="Rod" w:hint="cs"/>
          <w:rtl/>
        </w:rPr>
        <w:t xml:space="preserve">מיתיבי </w:t>
      </w:r>
      <w:r>
        <w:rPr>
          <w:rFonts w:cs="Miriam"/>
          <w:szCs w:val="20"/>
          <w:rtl/>
        </w:rPr>
        <w:t>(</w:t>
      </w:r>
      <w:r>
        <w:rPr>
          <w:rFonts w:cs="Miriam" w:hint="cs"/>
          <w:szCs w:val="20"/>
          <w:rtl/>
        </w:rPr>
        <w:t xml:space="preserve">גבי פרה תניא </w:t>
      </w:r>
      <w:r>
        <w:rPr>
          <w:rFonts w:cs="Miriam" w:hint="cs"/>
          <w:szCs w:val="16"/>
          <w:rtl/>
        </w:rPr>
        <w:t>[ספרי במדבר פסקא קנג]</w:t>
      </w:r>
      <w:r>
        <w:rPr>
          <w:rFonts w:cs="Miriam"/>
          <w:szCs w:val="20"/>
          <w:rtl/>
        </w:rPr>
        <w:t>)</w:t>
      </w:r>
      <w:r>
        <w:rPr>
          <w:rFonts w:cs="Rod" w:hint="cs"/>
          <w:rtl/>
        </w:rPr>
        <w:t>: '</w:t>
      </w:r>
      <w:r>
        <w:rPr>
          <w:rFonts w:cs="Miriam" w:hint="cs"/>
          <w:szCs w:val="16"/>
          <w:rtl/>
        </w:rPr>
        <w:t>[במדבר יט,ב:</w:t>
      </w:r>
      <w:r>
        <w:rPr>
          <w:rFonts w:cs="Narkisim" w:hint="cs"/>
          <w:szCs w:val="20"/>
          <w:rtl/>
        </w:rPr>
        <w:t xml:space="preserve"> זאת חקת התורה אשר צוה ה' לאמר: דבר אל בני ישראל ויקחו אליך פרה אדמה תמימה אשר אין בה מום אשר לא עלה עליה]</w:t>
      </w:r>
      <w:r>
        <w:rPr>
          <w:rFonts w:cs="Narkisim" w:hint="cs"/>
          <w:rtl/>
        </w:rPr>
        <w:t xml:space="preserve"> עֹל</w:t>
      </w:r>
      <w:r>
        <w:rPr>
          <w:rFonts w:cs="Rod" w:hint="cs"/>
          <w:i/>
          <w:iCs/>
          <w:rtl/>
        </w:rPr>
        <w:t xml:space="preserve"> - אין לי אלא עול, שאר עבודות מנין? אמרת קל וחומר: ומה עגלה, שאין מום פוסל בה - שאר עבודות פוסלות בה </w:t>
      </w:r>
      <w:r>
        <w:rPr>
          <w:rFonts w:cs="Miriam"/>
          <w:szCs w:val="20"/>
          <w:rtl/>
        </w:rPr>
        <w:t>(</w:t>
      </w:r>
      <w:r>
        <w:rPr>
          <w:rFonts w:cs="Miriam" w:hint="cs"/>
          <w:szCs w:val="20"/>
          <w:rtl/>
        </w:rPr>
        <w:t>דכתיב 'אשר לא עובד בה'</w:t>
      </w:r>
      <w:r>
        <w:rPr>
          <w:rFonts w:cs="Miriam"/>
          <w:szCs w:val="20"/>
          <w:rtl/>
        </w:rPr>
        <w:t>)</w:t>
      </w:r>
      <w:r>
        <w:rPr>
          <w:rFonts w:cs="Rod" w:hint="cs"/>
          <w:i/>
          <w:iCs/>
          <w:rtl/>
        </w:rPr>
        <w:t>, פרה, שמום פוסל בה - אינו דין ששאר עבודות פוסלין בה!</w:t>
      </w:r>
    </w:p>
    <w:p w:rsidR="005F2574" w:rsidRDefault="005F2574" w:rsidP="005F2574">
      <w:pPr>
        <w:rPr>
          <w:rFonts w:cs="Rod" w:hint="cs"/>
          <w:rtl/>
        </w:rPr>
      </w:pPr>
      <w:r>
        <w:rPr>
          <w:rFonts w:cs="Rod" w:hint="cs"/>
          <w:i/>
          <w:iCs/>
          <w:rtl/>
        </w:rPr>
        <w:t xml:space="preserve">ואם נפשך לומר </w:t>
      </w:r>
      <w:r>
        <w:rPr>
          <w:rFonts w:cs="Miriam"/>
          <w:szCs w:val="20"/>
          <w:rtl/>
        </w:rPr>
        <w:t>(</w:t>
      </w:r>
      <w:r>
        <w:rPr>
          <w:rFonts w:cs="Miriam" w:hint="cs"/>
          <w:szCs w:val="20"/>
          <w:rtl/>
        </w:rPr>
        <w:t>ואם יש לך להשיב על קל וחומר זה - צא ולמד בגזירה שוה</w:t>
      </w:r>
      <w:r>
        <w:rPr>
          <w:rFonts w:cs="Miriam"/>
          <w:szCs w:val="20"/>
          <w:rtl/>
        </w:rPr>
        <w:t>)</w:t>
      </w:r>
      <w:r>
        <w:rPr>
          <w:rFonts w:cs="Rod" w:hint="cs"/>
          <w:i/>
          <w:iCs/>
          <w:rtl/>
        </w:rPr>
        <w:t>: נאמר כאן '</w:t>
      </w:r>
      <w:r>
        <w:rPr>
          <w:rFonts w:cs="Narkisim" w:hint="cs"/>
          <w:i/>
          <w:iCs/>
          <w:rtl/>
        </w:rPr>
        <w:t>עול</w:t>
      </w:r>
      <w:r>
        <w:rPr>
          <w:rFonts w:cs="Rod" w:hint="cs"/>
          <w:i/>
          <w:iCs/>
          <w:rtl/>
        </w:rPr>
        <w:t xml:space="preserve">' </w:t>
      </w:r>
      <w:r>
        <w:rPr>
          <w:rFonts w:cs="Miriam" w:hint="cs"/>
          <w:szCs w:val="16"/>
          <w:rtl/>
        </w:rPr>
        <w:t>[במדבר יט,ב:</w:t>
      </w:r>
      <w:r>
        <w:rPr>
          <w:rFonts w:cs="Narkisim" w:hint="cs"/>
          <w:szCs w:val="20"/>
          <w:rtl/>
        </w:rPr>
        <w:t xml:space="preserve"> זאת חקת התורה, אשר צוה ה' לאמר: דבר אל בני ישראל ויקחו אליך פרה אדמה תמימה אשר אין בה מום אשר לא עלה עליה </w:t>
      </w:r>
      <w:r>
        <w:rPr>
          <w:rFonts w:cs="Narkisim" w:hint="cs"/>
          <w:szCs w:val="20"/>
          <w:u w:val="single"/>
          <w:rtl/>
        </w:rPr>
        <w:t>על</w:t>
      </w:r>
      <w:r>
        <w:rPr>
          <w:rFonts w:cs="Narkisim"/>
          <w:szCs w:val="20"/>
          <w:rtl/>
        </w:rPr>
        <w:t>]</w:t>
      </w:r>
      <w:r>
        <w:rPr>
          <w:rFonts w:cs="Rod" w:hint="cs"/>
          <w:i/>
          <w:iCs/>
          <w:rtl/>
        </w:rPr>
        <w:t xml:space="preserve"> ונאמר להלן '</w:t>
      </w:r>
      <w:r>
        <w:rPr>
          <w:rFonts w:cs="Narkisim" w:hint="cs"/>
          <w:i/>
          <w:iCs/>
          <w:rtl/>
        </w:rPr>
        <w:t>עול</w:t>
      </w:r>
      <w:r>
        <w:rPr>
          <w:rFonts w:cs="Rod" w:hint="cs"/>
          <w:i/>
          <w:iCs/>
          <w:rtl/>
        </w:rPr>
        <w:t xml:space="preserve">' </w:t>
      </w:r>
      <w:r>
        <w:rPr>
          <w:rFonts w:cs="Miriam" w:hint="cs"/>
          <w:szCs w:val="16"/>
          <w:rtl/>
        </w:rPr>
        <w:t>[</w:t>
      </w:r>
      <w:r>
        <w:rPr>
          <w:rFonts w:cs="Miriam" w:hint="cs"/>
          <w:sz w:val="20"/>
          <w:szCs w:val="16"/>
          <w:rtl/>
        </w:rPr>
        <w:t>דברים כא,ג:</w:t>
      </w:r>
      <w:r>
        <w:rPr>
          <w:rFonts w:cs="Narkisim"/>
          <w:szCs w:val="20"/>
          <w:rtl/>
        </w:rPr>
        <w:t xml:space="preserve"> </w:t>
      </w:r>
      <w:r>
        <w:rPr>
          <w:rFonts w:cs="Narkisim" w:hint="cs"/>
          <w:sz w:val="20"/>
          <w:szCs w:val="20"/>
          <w:rtl/>
        </w:rPr>
        <w:t xml:space="preserve">והיה העיר הקרבה אל החלל ולקחו זקני העיר ההוא עגלת בקר אשר לא עבד בה אשר לא משכה </w:t>
      </w:r>
      <w:r>
        <w:rPr>
          <w:rFonts w:cs="Narkisim" w:hint="cs"/>
          <w:sz w:val="20"/>
          <w:szCs w:val="20"/>
          <w:u w:val="single"/>
          <w:rtl/>
        </w:rPr>
        <w:t>בעל</w:t>
      </w:r>
      <w:r>
        <w:rPr>
          <w:rFonts w:cs="Narkisim" w:hint="cs"/>
          <w:szCs w:val="20"/>
          <w:rtl/>
        </w:rPr>
        <w:t>]</w:t>
      </w:r>
      <w:r>
        <w:rPr>
          <w:rFonts w:cs="Rod" w:hint="cs"/>
          <w:i/>
          <w:iCs/>
          <w:rtl/>
        </w:rPr>
        <w:t xml:space="preserve">: מה להלן </w:t>
      </w:r>
      <w:r>
        <w:rPr>
          <w:rFonts w:cs="Courier New" w:hint="cs"/>
          <w:szCs w:val="20"/>
          <w:rtl/>
        </w:rPr>
        <w:t>[</w:t>
      </w:r>
      <w:r>
        <w:rPr>
          <w:rFonts w:ascii="Courier New" w:hAnsi="Courier New" w:cs="Courier New" w:hint="cs"/>
          <w:sz w:val="16"/>
          <w:szCs w:val="20"/>
          <w:rtl/>
        </w:rPr>
        <w:t>עגלה</w:t>
      </w:r>
      <w:r>
        <w:rPr>
          <w:rFonts w:cs="Courier New" w:hint="cs"/>
          <w:szCs w:val="20"/>
          <w:rtl/>
        </w:rPr>
        <w:t>]</w:t>
      </w:r>
      <w:r>
        <w:rPr>
          <w:rFonts w:cs="Rod" w:hint="cs"/>
          <w:i/>
          <w:iCs/>
          <w:rtl/>
        </w:rPr>
        <w:t xml:space="preserve"> שאר עבודות פוסלות בה - אף כאן </w:t>
      </w:r>
      <w:r>
        <w:rPr>
          <w:rFonts w:cs="Courier New" w:hint="cs"/>
          <w:szCs w:val="20"/>
          <w:rtl/>
        </w:rPr>
        <w:t>[</w:t>
      </w:r>
      <w:r>
        <w:rPr>
          <w:rFonts w:ascii="Courier New" w:hAnsi="Courier New" w:cs="Courier New" w:hint="cs"/>
          <w:sz w:val="16"/>
          <w:szCs w:val="20"/>
          <w:rtl/>
        </w:rPr>
        <w:t>פרה</w:t>
      </w:r>
      <w:r>
        <w:rPr>
          <w:rFonts w:cs="Courier New" w:hint="cs"/>
          <w:szCs w:val="20"/>
          <w:rtl/>
        </w:rPr>
        <w:t>]</w:t>
      </w:r>
      <w:r>
        <w:rPr>
          <w:rFonts w:cs="Rod" w:hint="cs"/>
          <w:i/>
          <w:iCs/>
          <w:rtl/>
        </w:rPr>
        <w:t xml:space="preserve"> שאר עבודות פוסלות</w:t>
      </w:r>
      <w:r>
        <w:rPr>
          <w:rFonts w:cs="Rod" w:hint="cs"/>
          <w:rtl/>
        </w:rPr>
        <w:t>'.</w:t>
      </w:r>
    </w:p>
    <w:p w:rsidR="005F2574" w:rsidRDefault="005F2574" w:rsidP="005F2574">
      <w:pPr>
        <w:rPr>
          <w:rFonts w:cs="Rod" w:hint="cs"/>
          <w:rtl/>
        </w:rPr>
      </w:pPr>
      <w:r>
        <w:rPr>
          <w:rFonts w:cs="Rod" w:hint="cs"/>
          <w:rtl/>
        </w:rPr>
        <w:t>מאי '</w:t>
      </w:r>
      <w:r>
        <w:rPr>
          <w:rFonts w:cs="Rod" w:hint="cs"/>
          <w:i/>
          <w:iCs/>
          <w:rtl/>
        </w:rPr>
        <w:t>אם נפשך לומר</w:t>
      </w:r>
      <w:r>
        <w:rPr>
          <w:rFonts w:cs="Rod" w:hint="cs"/>
          <w:rtl/>
        </w:rPr>
        <w:t xml:space="preserve">'? </w:t>
      </w:r>
      <w:r>
        <w:rPr>
          <w:rFonts w:cs="Miriam"/>
          <w:szCs w:val="20"/>
          <w:rtl/>
        </w:rPr>
        <w:t>(</w:t>
      </w:r>
      <w:r>
        <w:rPr>
          <w:rFonts w:cs="Miriam" w:hint="cs"/>
          <w:szCs w:val="20"/>
          <w:rtl/>
        </w:rPr>
        <w:t>מאי הוה לך למיפרך דשבקה תנא לאורחיה ויליף בגזירה שוה?</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וכי תימא 'איכא למיפרך: מה לעגלה שכן שָׁנים פוסלות בה, אי נמי קדשים יוכיחו שמום פוסל בהן ואין עבודה פוסלת בהן' </w:t>
      </w:r>
      <w:r>
        <w:rPr>
          <w:rFonts w:cs="Rod"/>
          <w:rtl/>
        </w:rPr>
        <w:t>–</w:t>
      </w:r>
      <w:r>
        <w:rPr>
          <w:rFonts w:cs="Rod" w:hint="cs"/>
          <w:rtl/>
        </w:rPr>
        <w:t xml:space="preserve"> '</w:t>
      </w:r>
      <w:r>
        <w:rPr>
          <w:rFonts w:cs="Rod" w:hint="cs"/>
          <w:i/>
          <w:iCs/>
          <w:rtl/>
        </w:rPr>
        <w:t xml:space="preserve">נאמר כאן </w:t>
      </w:r>
      <w:r>
        <w:rPr>
          <w:rFonts w:cs="Courier New" w:hint="cs"/>
          <w:szCs w:val="20"/>
          <w:rtl/>
        </w:rPr>
        <w:t>[</w:t>
      </w:r>
      <w:r>
        <w:rPr>
          <w:rFonts w:ascii="Courier New" w:hAnsi="Courier New" w:cs="Courier New" w:hint="cs"/>
          <w:sz w:val="16"/>
          <w:szCs w:val="20"/>
          <w:rtl/>
        </w:rPr>
        <w:t>בפרה</w:t>
      </w:r>
      <w:r>
        <w:rPr>
          <w:rFonts w:cs="Courier New" w:hint="cs"/>
          <w:szCs w:val="20"/>
          <w:rtl/>
        </w:rPr>
        <w:t>]</w:t>
      </w:r>
      <w:r>
        <w:rPr>
          <w:rFonts w:cs="Rod" w:hint="cs"/>
          <w:i/>
          <w:iCs/>
          <w:rtl/>
        </w:rPr>
        <w:t xml:space="preserve"> '</w:t>
      </w:r>
      <w:r>
        <w:rPr>
          <w:rFonts w:cs="Narkisim" w:hint="cs"/>
          <w:i/>
          <w:iCs/>
          <w:rtl/>
        </w:rPr>
        <w:t>עול</w:t>
      </w:r>
      <w:r>
        <w:rPr>
          <w:rFonts w:cs="Rod" w:hint="cs"/>
          <w:i/>
          <w:iCs/>
          <w:rtl/>
        </w:rPr>
        <w:t xml:space="preserve">' ונאמר להלן </w:t>
      </w:r>
      <w:r>
        <w:rPr>
          <w:rFonts w:cs="Courier New" w:hint="cs"/>
          <w:szCs w:val="20"/>
          <w:rtl/>
        </w:rPr>
        <w:t>[</w:t>
      </w:r>
      <w:r>
        <w:rPr>
          <w:rFonts w:ascii="Courier New" w:hAnsi="Courier New" w:cs="Courier New" w:hint="cs"/>
          <w:sz w:val="16"/>
          <w:szCs w:val="20"/>
          <w:rtl/>
        </w:rPr>
        <w:t>בעגלה</w:t>
      </w:r>
      <w:r>
        <w:rPr>
          <w:rFonts w:cs="Courier New" w:hint="cs"/>
          <w:szCs w:val="20"/>
          <w:rtl/>
        </w:rPr>
        <w:t>]</w:t>
      </w:r>
      <w:r>
        <w:rPr>
          <w:rFonts w:cs="Rod" w:hint="cs"/>
          <w:i/>
          <w:iCs/>
          <w:rtl/>
        </w:rPr>
        <w:t xml:space="preserve"> '</w:t>
      </w:r>
      <w:r>
        <w:rPr>
          <w:rFonts w:cs="Narkisim" w:hint="cs"/>
          <w:i/>
          <w:iCs/>
          <w:rtl/>
        </w:rPr>
        <w:t>עול</w:t>
      </w:r>
      <w:r>
        <w:rPr>
          <w:rFonts w:cs="Rod" w:hint="cs"/>
          <w:i/>
          <w:iCs/>
          <w:rtl/>
        </w:rPr>
        <w:t xml:space="preserve">' </w:t>
      </w:r>
      <w:r>
        <w:rPr>
          <w:rFonts w:cs="Miriam"/>
          <w:szCs w:val="20"/>
          <w:rtl/>
        </w:rPr>
        <w:t>(</w:t>
      </w:r>
      <w:r>
        <w:rPr>
          <w:rFonts w:cs="Miriam" w:hint="cs"/>
          <w:szCs w:val="20"/>
          <w:rtl/>
        </w:rPr>
        <w:t>והאי 'עול' יתירא הוא, דהא בכלל שאר עבודות הוא</w:t>
      </w:r>
      <w:r>
        <w:rPr>
          <w:rFonts w:cs="Miriam"/>
          <w:szCs w:val="20"/>
          <w:rtl/>
        </w:rPr>
        <w:t>)</w:t>
      </w:r>
      <w:r>
        <w:rPr>
          <w:rFonts w:cs="Rod" w:hint="cs"/>
          <w:i/>
          <w:iCs/>
          <w:rtl/>
        </w:rPr>
        <w:t>: מה להלן שאר עבודות אף כאן שאר עבודות</w:t>
      </w:r>
      <w:r>
        <w:rPr>
          <w:rFonts w:cs="Rod" w:hint="cs"/>
          <w:rtl/>
        </w:rPr>
        <w:t xml:space="preserve">'. </w:t>
      </w:r>
    </w:p>
    <w:p w:rsidR="005F2574" w:rsidRDefault="005F2574" w:rsidP="005F2574">
      <w:pPr>
        <w:rPr>
          <w:rFonts w:cs="Rod" w:hint="cs"/>
          <w:rtl/>
        </w:rPr>
      </w:pPr>
      <w:r>
        <w:rPr>
          <w:rFonts w:cs="Rod" w:hint="cs"/>
          <w:rtl/>
        </w:rPr>
        <w:t xml:space="preserve">וממקום שבאתה: מה להלן עד שתמשוך אף כאן עד שתמשוך? </w:t>
      </w:r>
    </w:p>
    <w:p w:rsidR="005F2574" w:rsidRDefault="005F2574" w:rsidP="005F2574">
      <w:pPr>
        <w:rPr>
          <w:rFonts w:cs="Miriam" w:hint="cs"/>
          <w:szCs w:val="20"/>
        </w:rPr>
      </w:pPr>
      <w:r>
        <w:rPr>
          <w:rFonts w:cs="Miriam" w:hint="cs"/>
          <w:szCs w:val="20"/>
          <w:rtl/>
        </w:rPr>
        <w:t>('</w:t>
      </w:r>
      <w:r>
        <w:rPr>
          <w:rFonts w:cs="Miriam" w:hint="cs"/>
          <w:i/>
          <w:iCs/>
          <w:szCs w:val="20"/>
          <w:rtl/>
        </w:rPr>
        <w:t>וממקום שבאת</w:t>
      </w:r>
      <w:r>
        <w:rPr>
          <w:rFonts w:cs="Miriam" w:hint="cs"/>
          <w:szCs w:val="20"/>
          <w:rtl/>
        </w:rPr>
        <w:t>' לאו תנא קתני לה, אלא תיובתיה קא מפרש ואזיל גמרא: דקא מותיב לרב יהודה דאמר לעיל 'שאר משאות פוסל בפרה - בעלייה בעלמא' והא - כיון דשאר משאוי בפרה לא כתיב, ומעגלה יליף לה בגזירה שוה - וממקום שבאת משם יש לך ללמד נמי: דמה עגלה - עד שתמשוך, אף פרה - בשאר משאות דילפינן מעגלה - עד שתמשוך)</w:t>
      </w:r>
      <w:r>
        <w:rPr>
          <w:rFonts w:cs="Rod" w:hint="cs"/>
          <w:rtl/>
        </w:rPr>
        <w:t>!</w:t>
      </w:r>
      <w:r>
        <w:rPr>
          <w:rFonts w:cs="Miriam" w:hint="cs"/>
          <w:szCs w:val="20"/>
          <w:rtl/>
        </w:rPr>
        <w:t xml:space="preserve"> </w:t>
      </w:r>
    </w:p>
    <w:p w:rsidR="005F2574" w:rsidRDefault="005F2574" w:rsidP="005F2574">
      <w:pPr>
        <w:rPr>
          <w:rFonts w:cs="Rod" w:hint="cs"/>
          <w:rtl/>
        </w:rPr>
      </w:pPr>
    </w:p>
    <w:p w:rsidR="005F2574" w:rsidRDefault="005F2574" w:rsidP="005F2574">
      <w:pPr>
        <w:rPr>
          <w:rFonts w:cs="Rod" w:hint="cs"/>
          <w:i/>
          <w:iCs/>
          <w:rtl/>
        </w:rPr>
      </w:pPr>
      <w:r>
        <w:rPr>
          <w:rFonts w:cs="Rod" w:hint="cs"/>
          <w:rtl/>
        </w:rPr>
        <w:t xml:space="preserve">תנאי היא: דאיכא דמייתי לה מעגלה, איכא דמייתי לה מגופה דפרה, דתניא </w:t>
      </w:r>
      <w:r>
        <w:rPr>
          <w:rFonts w:cs="Courier New" w:hint="cs"/>
          <w:szCs w:val="20"/>
          <w:rtl/>
        </w:rPr>
        <w:t>[</w:t>
      </w:r>
      <w:r>
        <w:rPr>
          <w:rFonts w:ascii="Courier New" w:hAnsi="Courier New" w:cs="Courier New" w:hint="cs"/>
          <w:sz w:val="16"/>
          <w:szCs w:val="20"/>
          <w:rtl/>
        </w:rPr>
        <w:t>בפרה</w:t>
      </w:r>
      <w:r>
        <w:rPr>
          <w:rFonts w:cs="Courier New" w:hint="cs"/>
          <w:szCs w:val="20"/>
          <w:rtl/>
        </w:rPr>
        <w:t>]</w:t>
      </w:r>
      <w:r>
        <w:rPr>
          <w:rFonts w:cs="Rod" w:hint="cs"/>
          <w:rtl/>
        </w:rPr>
        <w:t>: '</w:t>
      </w:r>
      <w:r>
        <w:rPr>
          <w:rFonts w:cs="Miriam" w:hint="cs"/>
          <w:szCs w:val="16"/>
          <w:rtl/>
        </w:rPr>
        <w:t>[במדבר יט,ב:</w:t>
      </w:r>
      <w:r>
        <w:rPr>
          <w:rFonts w:cs="Narkisim" w:hint="cs"/>
          <w:szCs w:val="20"/>
          <w:rtl/>
        </w:rPr>
        <w:t xml:space="preserve"> זאת חקת התורה אשר צוה ה' לאמר: דבר אל בני ישראל ויקחו אליך פרה אדמה תמימה אשר אין בה מום אשר לא עלה עליה</w:t>
      </w:r>
      <w:r>
        <w:rPr>
          <w:rFonts w:cs="Narkisim"/>
          <w:szCs w:val="20"/>
          <w:rtl/>
        </w:rPr>
        <w:t>]</w:t>
      </w:r>
      <w:r>
        <w:rPr>
          <w:rFonts w:cs="Narkisim" w:hint="cs"/>
          <w:i/>
          <w:iCs/>
          <w:rtl/>
        </w:rPr>
        <w:t xml:space="preserve"> עול</w:t>
      </w:r>
      <w:r>
        <w:rPr>
          <w:rFonts w:cs="Rod" w:hint="cs"/>
          <w:i/>
          <w:iCs/>
          <w:rtl/>
        </w:rPr>
        <w:t xml:space="preserve"> - אין לי אלא עול, שאר עבודות מנין? - תלמוד לומר: </w:t>
      </w:r>
      <w:r>
        <w:rPr>
          <w:rFonts w:cs="Narkisim" w:hint="cs"/>
          <w:i/>
          <w:iCs/>
          <w:rtl/>
        </w:rPr>
        <w:t>אשר לא עלה עליה עול</w:t>
      </w:r>
      <w:r>
        <w:rPr>
          <w:rFonts w:cs="Rod" w:hint="cs"/>
          <w:i/>
          <w:iCs/>
          <w:rtl/>
        </w:rPr>
        <w:t xml:space="preserve"> - מכל מקום </w:t>
      </w:r>
      <w:r>
        <w:rPr>
          <w:rFonts w:cs="Miriam"/>
          <w:szCs w:val="20"/>
          <w:rtl/>
        </w:rPr>
        <w:t>(</w:t>
      </w:r>
      <w:r>
        <w:rPr>
          <w:rFonts w:cs="Miriam" w:hint="cs"/>
          <w:szCs w:val="20"/>
          <w:rtl/>
        </w:rPr>
        <w:t xml:space="preserve">דריש ליה בלא 'עול': מדלא כתיב 'אשר לא עלה עול עליה' ותו הדר כתיב 'עול' </w:t>
      </w:r>
      <w:r>
        <w:rPr>
          <w:rFonts w:cs="Miriam"/>
          <w:szCs w:val="20"/>
          <w:rtl/>
        </w:rPr>
        <w:t>–</w:t>
      </w:r>
      <w:r>
        <w:rPr>
          <w:rFonts w:cs="Miriam" w:hint="cs"/>
          <w:szCs w:val="20"/>
          <w:rtl/>
        </w:rPr>
        <w:t xml:space="preserve"> לדרשא, כדדרשינא ואזיל</w:t>
      </w:r>
      <w:r>
        <w:rPr>
          <w:rFonts w:cs="Miriam"/>
          <w:szCs w:val="20"/>
          <w:rtl/>
        </w:rPr>
        <w:t>)</w:t>
      </w:r>
      <w:r>
        <w:rPr>
          <w:rFonts w:cs="Rod" w:hint="cs"/>
          <w:i/>
          <w:iCs/>
          <w:rtl/>
        </w:rPr>
        <w:t>;</w:t>
      </w:r>
    </w:p>
    <w:p w:rsidR="005F2574" w:rsidRDefault="005F2574" w:rsidP="005F2574">
      <w:pPr>
        <w:rPr>
          <w:rFonts w:cs="Rod" w:hint="cs"/>
          <w:i/>
          <w:iCs/>
          <w:rtl/>
        </w:rPr>
      </w:pPr>
      <w:r>
        <w:rPr>
          <w:rFonts w:cs="Rod" w:hint="cs"/>
          <w:i/>
          <w:iCs/>
          <w:rtl/>
        </w:rPr>
        <w:t>אם כן מה תלמוד לומר '</w:t>
      </w:r>
      <w:r>
        <w:rPr>
          <w:rFonts w:cs="Narkisim" w:hint="cs"/>
          <w:i/>
          <w:iCs/>
          <w:rtl/>
        </w:rPr>
        <w:t>עול</w:t>
      </w:r>
      <w:r>
        <w:rPr>
          <w:rFonts w:cs="Rod" w:hint="cs"/>
          <w:i/>
          <w:iCs/>
          <w:rtl/>
        </w:rPr>
        <w:t xml:space="preserve">'? </w:t>
      </w:r>
    </w:p>
    <w:p w:rsidR="005F2574" w:rsidRDefault="005F2574" w:rsidP="005F2574">
      <w:pPr>
        <w:rPr>
          <w:rFonts w:cs="Rod" w:hint="cs"/>
          <w:rtl/>
        </w:rPr>
      </w:pPr>
      <w:r>
        <w:rPr>
          <w:rFonts w:cs="Rod" w:hint="cs"/>
          <w:i/>
          <w:iCs/>
          <w:rtl/>
        </w:rPr>
        <w:t xml:space="preserve">עול פוסל בין בשעת עבודה בין שלא בשעת עבודה </w:t>
      </w:r>
      <w:r>
        <w:rPr>
          <w:rFonts w:cs="Miriam"/>
          <w:szCs w:val="20"/>
          <w:rtl/>
        </w:rPr>
        <w:t>(</w:t>
      </w:r>
      <w:r>
        <w:rPr>
          <w:rFonts w:cs="Miriam" w:hint="cs"/>
          <w:szCs w:val="20"/>
          <w:rtl/>
        </w:rPr>
        <w:t>ואפילו הניחו עליה להקל משא מידו ולא למשוך</w:t>
      </w:r>
      <w:r>
        <w:rPr>
          <w:rFonts w:cs="Miriam"/>
          <w:szCs w:val="20"/>
          <w:rtl/>
        </w:rPr>
        <w:t>)</w:t>
      </w:r>
      <w:r>
        <w:rPr>
          <w:rFonts w:cs="Rod" w:hint="cs"/>
          <w:i/>
          <w:iCs/>
          <w:rtl/>
        </w:rPr>
        <w:t>, שאר עבודות אין פוסלות אלא בשעת עבודה</w:t>
      </w:r>
      <w:r>
        <w:rPr>
          <w:rFonts w:cs="Rod" w:hint="cs"/>
          <w:rtl/>
        </w:rPr>
        <w:t xml:space="preserve">' </w:t>
      </w:r>
      <w:r>
        <w:rPr>
          <w:rFonts w:cs="Miriam"/>
          <w:szCs w:val="20"/>
          <w:rtl/>
        </w:rPr>
        <w:t>(</w:t>
      </w:r>
      <w:r>
        <w:rPr>
          <w:rFonts w:cs="Miriam" w:hint="cs"/>
          <w:szCs w:val="20"/>
          <w:rtl/>
        </w:rPr>
        <w:t>כלומר: שעבודה זו לצורך היא, אבל אקראי בעלמא - שהניח שק עליה ולא להוליכו אלא אקרי ואותיב - לא פסלה</w:t>
      </w:r>
      <w:r>
        <w:rPr>
          <w:rFonts w:cs="Miriam"/>
          <w:szCs w:val="20"/>
          <w:rtl/>
        </w:rPr>
        <w:t>)</w:t>
      </w:r>
      <w:r>
        <w:rPr>
          <w:rFonts w:cs="Rod" w:hint="cs"/>
          <w:rtl/>
        </w:rPr>
        <w:t>.</w:t>
      </w:r>
    </w:p>
    <w:p w:rsidR="005F2574" w:rsidRDefault="005F2574" w:rsidP="005F2574">
      <w:pPr>
        <w:rPr>
          <w:rFonts w:cs="Rod" w:hint="cs"/>
          <w:rtl/>
        </w:rPr>
      </w:pPr>
      <w:r>
        <w:rPr>
          <w:rFonts w:cs="Rod" w:hint="cs"/>
          <w:rtl/>
        </w:rPr>
        <w:t>ואימא '</w:t>
      </w:r>
      <w:r>
        <w:rPr>
          <w:rFonts w:cs="Narkisim" w:hint="cs"/>
          <w:rtl/>
        </w:rPr>
        <w:t>אשר לא עלה עליה</w:t>
      </w:r>
      <w:r>
        <w:rPr>
          <w:rFonts w:cs="Rod" w:hint="cs"/>
          <w:rtl/>
        </w:rPr>
        <w:t>' - כלל, '</w:t>
      </w:r>
      <w:r>
        <w:rPr>
          <w:rFonts w:cs="Narkisim" w:hint="cs"/>
          <w:rtl/>
        </w:rPr>
        <w:t>עול</w:t>
      </w:r>
      <w:r>
        <w:rPr>
          <w:rFonts w:cs="Rod" w:hint="cs"/>
          <w:rtl/>
        </w:rPr>
        <w:t xml:space="preserve">' </w:t>
      </w:r>
      <w:r>
        <w:rPr>
          <w:rFonts w:cs="Rod"/>
          <w:rtl/>
        </w:rPr>
        <w:t>–</w:t>
      </w:r>
      <w:r>
        <w:rPr>
          <w:rFonts w:cs="Rod" w:hint="cs"/>
          <w:rtl/>
        </w:rPr>
        <w:t xml:space="preserve"> פרט, כלל ופרט אין בכלל אלא מה שבפרט: עול - אִין, מידי אחרינא </w:t>
      </w:r>
      <w:r>
        <w:rPr>
          <w:rFonts w:cs="Rod"/>
          <w:rtl/>
        </w:rPr>
        <w:t>–</w:t>
      </w:r>
      <w:r>
        <w:rPr>
          <w:rFonts w:cs="Rod" w:hint="cs"/>
          <w:rtl/>
        </w:rPr>
        <w:t xml:space="preserve"> לא!?</w:t>
      </w:r>
    </w:p>
    <w:p w:rsidR="005F2574" w:rsidRDefault="005F2574" w:rsidP="005F2574">
      <w:pPr>
        <w:rPr>
          <w:rFonts w:cs="Miriam" w:hint="cs"/>
          <w:szCs w:val="20"/>
        </w:rPr>
      </w:pPr>
      <w:r>
        <w:rPr>
          <w:rFonts w:cs="Rod" w:hint="cs"/>
          <w:rtl/>
        </w:rPr>
        <w:t>'</w:t>
      </w:r>
      <w:r>
        <w:rPr>
          <w:rFonts w:cs="Narkisim" w:hint="cs"/>
          <w:rtl/>
        </w:rPr>
        <w:t>אשר</w:t>
      </w:r>
      <w:r>
        <w:rPr>
          <w:rFonts w:cs="Rod" w:hint="cs"/>
          <w:rtl/>
        </w:rPr>
        <w:t>' - רבויא הוא.</w:t>
      </w:r>
    </w:p>
    <w:p w:rsidR="005F2574" w:rsidRDefault="005F2574" w:rsidP="005F2574">
      <w:pPr>
        <w:rPr>
          <w:rFonts w:cs="Rod" w:hint="cs"/>
          <w:i/>
          <w:iCs/>
          <w:rtl/>
        </w:rPr>
      </w:pPr>
      <w:r>
        <w:rPr>
          <w:rFonts w:cs="Rod" w:hint="cs"/>
          <w:rtl/>
        </w:rPr>
        <w:t>ותניא נמי גבי עגלה כי האי גוונא: '</w:t>
      </w:r>
      <w:r>
        <w:rPr>
          <w:rFonts w:cs="Miriam" w:hint="cs"/>
          <w:szCs w:val="16"/>
          <w:rtl/>
        </w:rPr>
        <w:t>[</w:t>
      </w:r>
      <w:r>
        <w:rPr>
          <w:rFonts w:cs="Miriam" w:hint="cs"/>
          <w:sz w:val="20"/>
          <w:szCs w:val="16"/>
          <w:rtl/>
        </w:rPr>
        <w:t>דברים כא,ג:</w:t>
      </w:r>
      <w:r>
        <w:rPr>
          <w:rFonts w:cs="Narkisim" w:hint="cs"/>
          <w:sz w:val="20"/>
          <w:szCs w:val="20"/>
          <w:rtl/>
        </w:rPr>
        <w:t xml:space="preserve"> והיה העיר הקרבה אל החלל ולקחו זקני העיר ההוא עגלת בקר </w:t>
      </w:r>
      <w:r>
        <w:rPr>
          <w:rFonts w:cs="Narkisim" w:hint="cs"/>
          <w:sz w:val="20"/>
          <w:szCs w:val="20"/>
          <w:u w:val="single"/>
          <w:rtl/>
        </w:rPr>
        <w:t>אשר לא עבד בה</w:t>
      </w:r>
      <w:r>
        <w:rPr>
          <w:rFonts w:cs="Narkisim" w:hint="cs"/>
          <w:sz w:val="20"/>
          <w:szCs w:val="20"/>
          <w:rtl/>
        </w:rPr>
        <w:t xml:space="preserve"> אשר לא משכה]</w:t>
      </w:r>
      <w:r>
        <w:rPr>
          <w:rFonts w:cs="Narkisim" w:hint="cs"/>
          <w:i/>
          <w:iCs/>
          <w:sz w:val="20"/>
          <w:rtl/>
        </w:rPr>
        <w:t xml:space="preserve"> בעֹל</w:t>
      </w:r>
      <w:r>
        <w:rPr>
          <w:rFonts w:cs="Rod" w:hint="cs"/>
          <w:i/>
          <w:iCs/>
          <w:rtl/>
        </w:rPr>
        <w:t xml:space="preserve"> - אין לי אלא עול, שאר עבודות מנין? </w:t>
      </w:r>
    </w:p>
    <w:p w:rsidR="005F2574" w:rsidRDefault="005F2574" w:rsidP="005F2574">
      <w:pPr>
        <w:rPr>
          <w:rFonts w:cs="Rod" w:hint="cs"/>
          <w:i/>
          <w:iCs/>
          <w:rtl/>
        </w:rPr>
      </w:pPr>
      <w:r>
        <w:rPr>
          <w:rFonts w:cs="Rod" w:hint="cs"/>
          <w:i/>
          <w:iCs/>
          <w:rtl/>
        </w:rPr>
        <w:t>תלמוד לומר '</w:t>
      </w:r>
      <w:r>
        <w:rPr>
          <w:rFonts w:cs="Narkisim" w:hint="cs"/>
          <w:i/>
          <w:iCs/>
          <w:rtl/>
        </w:rPr>
        <w:t>אשר לא עובד בה</w:t>
      </w:r>
      <w:r>
        <w:rPr>
          <w:rFonts w:cs="Rod" w:hint="cs"/>
          <w:i/>
          <w:iCs/>
          <w:rtl/>
        </w:rPr>
        <w:t xml:space="preserve">' </w:t>
      </w:r>
      <w:r>
        <w:rPr>
          <w:rFonts w:cs="Rod"/>
          <w:i/>
          <w:iCs/>
          <w:rtl/>
        </w:rPr>
        <w:t>–</w:t>
      </w:r>
      <w:r>
        <w:rPr>
          <w:rFonts w:cs="Rod" w:hint="cs"/>
          <w:i/>
          <w:iCs/>
          <w:rtl/>
        </w:rPr>
        <w:t xml:space="preserve"> מכל מקום; </w:t>
      </w:r>
    </w:p>
    <w:p w:rsidR="005F2574" w:rsidRDefault="005F2574" w:rsidP="005F2574">
      <w:pPr>
        <w:rPr>
          <w:rFonts w:cs="Rod" w:hint="cs"/>
          <w:i/>
          <w:iCs/>
          <w:rtl/>
        </w:rPr>
      </w:pPr>
      <w:r>
        <w:rPr>
          <w:rFonts w:cs="Rod" w:hint="cs"/>
          <w:i/>
          <w:iCs/>
          <w:rtl/>
        </w:rPr>
        <w:t>אם כן מה תלמוד לומר: '</w:t>
      </w:r>
      <w:r>
        <w:rPr>
          <w:rFonts w:cs="Narkisim" w:hint="cs"/>
          <w:i/>
          <w:iCs/>
          <w:rtl/>
        </w:rPr>
        <w:t>עול</w:t>
      </w:r>
      <w:r>
        <w:rPr>
          <w:rFonts w:cs="Rod" w:hint="cs"/>
          <w:i/>
          <w:iCs/>
          <w:rtl/>
        </w:rPr>
        <w:t xml:space="preserve">'? </w:t>
      </w:r>
    </w:p>
    <w:p w:rsidR="005F2574" w:rsidRDefault="005F2574" w:rsidP="005F2574">
      <w:pPr>
        <w:rPr>
          <w:rFonts w:cs="Rod" w:hint="cs"/>
          <w:rtl/>
        </w:rPr>
      </w:pPr>
      <w:r>
        <w:rPr>
          <w:rFonts w:cs="Rod" w:hint="cs"/>
          <w:i/>
          <w:iCs/>
          <w:rtl/>
        </w:rPr>
        <w:t>עול פוסל בין בשעת עבודה בין שלא בשעת עבודה, שאר עבודות אין פוסלות אלא בשעת עבודה</w:t>
      </w:r>
      <w:r>
        <w:rPr>
          <w:rFonts w:cs="Rod" w:hint="cs"/>
          <w:rtl/>
        </w:rPr>
        <w:t>'.</w:t>
      </w:r>
    </w:p>
    <w:p w:rsidR="005F2574" w:rsidRDefault="005F2574" w:rsidP="005F2574">
      <w:pPr>
        <w:rPr>
          <w:rFonts w:cs="Rod" w:hint="cs"/>
          <w:rtl/>
        </w:rPr>
      </w:pPr>
      <w:r>
        <w:rPr>
          <w:rFonts w:cs="Rod" w:hint="cs"/>
          <w:rtl/>
        </w:rPr>
        <w:t>ואימא '</w:t>
      </w:r>
      <w:r>
        <w:rPr>
          <w:rFonts w:cs="Narkisim" w:hint="cs"/>
          <w:rtl/>
        </w:rPr>
        <w:t>אשר לא עובד בה</w:t>
      </w:r>
      <w:r>
        <w:rPr>
          <w:rFonts w:cs="Rod" w:hint="cs"/>
          <w:rtl/>
        </w:rPr>
        <w:t xml:space="preserve">' </w:t>
      </w:r>
      <w:r>
        <w:rPr>
          <w:rFonts w:cs="Rod"/>
          <w:rtl/>
        </w:rPr>
        <w:t>–</w:t>
      </w:r>
      <w:r>
        <w:rPr>
          <w:rFonts w:cs="Rod" w:hint="cs"/>
          <w:rtl/>
        </w:rPr>
        <w:t xml:space="preserve"> כלל, '</w:t>
      </w:r>
      <w:r>
        <w:rPr>
          <w:rFonts w:cs="Narkisim" w:hint="cs"/>
          <w:rtl/>
        </w:rPr>
        <w:t>עול</w:t>
      </w:r>
      <w:r>
        <w:rPr>
          <w:rFonts w:cs="Rod" w:hint="cs"/>
          <w:rtl/>
        </w:rPr>
        <w:t xml:space="preserve">' </w:t>
      </w:r>
      <w:r>
        <w:rPr>
          <w:rFonts w:cs="Rod"/>
          <w:rtl/>
        </w:rPr>
        <w:t>–</w:t>
      </w:r>
      <w:r>
        <w:rPr>
          <w:rFonts w:cs="Rod" w:hint="cs"/>
          <w:rtl/>
        </w:rPr>
        <w:t xml:space="preserve"> פרט: כלל ופרט אין בכלל אלא מה שבפרט: עול </w:t>
      </w:r>
      <w:r>
        <w:rPr>
          <w:rFonts w:cs="Rod"/>
          <w:rtl/>
        </w:rPr>
        <w:t>–</w:t>
      </w:r>
      <w:r>
        <w:rPr>
          <w:rFonts w:cs="Rod" w:hint="cs"/>
          <w:rtl/>
        </w:rPr>
        <w:t xml:space="preserve"> אִין, מידי אחרינא </w:t>
      </w:r>
      <w:r>
        <w:rPr>
          <w:rFonts w:cs="Rod"/>
          <w:rtl/>
        </w:rPr>
        <w:t>–</w:t>
      </w:r>
      <w:r>
        <w:rPr>
          <w:rFonts w:cs="Rod" w:hint="cs"/>
          <w:rtl/>
        </w:rPr>
        <w:t xml:space="preserve"> לא?</w:t>
      </w:r>
    </w:p>
    <w:p w:rsidR="005F2574" w:rsidRDefault="005F2574" w:rsidP="005F2574">
      <w:pPr>
        <w:rPr>
          <w:rFonts w:cs="Rod" w:hint="cs"/>
          <w:rtl/>
        </w:rPr>
      </w:pPr>
      <w:r>
        <w:rPr>
          <w:rFonts w:cs="Rod" w:hint="cs"/>
          <w:rtl/>
        </w:rPr>
        <w:t>'</w:t>
      </w:r>
      <w:r>
        <w:rPr>
          <w:rFonts w:cs="Narkisim" w:hint="cs"/>
          <w:rtl/>
        </w:rPr>
        <w:t>אשר</w:t>
      </w:r>
      <w:r>
        <w:rPr>
          <w:rFonts w:cs="Rod" w:hint="cs"/>
          <w:rtl/>
        </w:rPr>
        <w:t>' - רבויא הוא.</w:t>
      </w:r>
    </w:p>
    <w:p w:rsidR="005F2574" w:rsidRDefault="005F2574" w:rsidP="005F2574">
      <w:pPr>
        <w:rPr>
          <w:rFonts w:cs="Rod" w:hint="cs"/>
          <w:rtl/>
        </w:rPr>
      </w:pPr>
      <w:r>
        <w:rPr>
          <w:rFonts w:cs="Rod" w:hint="cs"/>
          <w:rtl/>
        </w:rPr>
        <w:t xml:space="preserve">אמר רבי אבהו: בעי מיניה מרבי יוחנן: משיכת עול בכמה </w:t>
      </w:r>
      <w:r>
        <w:rPr>
          <w:rFonts w:cs="Miriam"/>
          <w:szCs w:val="20"/>
          <w:rtl/>
        </w:rPr>
        <w:t>(</w:t>
      </w:r>
      <w:r>
        <w:rPr>
          <w:rFonts w:cs="Miriam" w:hint="cs"/>
          <w:szCs w:val="20"/>
          <w:rtl/>
        </w:rPr>
        <w:t>לפסול בעגלה</w:t>
      </w:r>
      <w:r>
        <w:rPr>
          <w:rFonts w:cs="Miriam"/>
          <w:szCs w:val="20"/>
          <w:rtl/>
        </w:rPr>
        <w:t>)</w:t>
      </w:r>
      <w:r>
        <w:rPr>
          <w:rFonts w:cs="Rod" w:hint="cs"/>
          <w:rtl/>
        </w:rPr>
        <w:t>?</w:t>
      </w:r>
    </w:p>
    <w:p w:rsidR="005F2574" w:rsidRDefault="005F2574" w:rsidP="005F2574">
      <w:pPr>
        <w:rPr>
          <w:rFonts w:cs="Rod" w:hint="cs"/>
          <w:rtl/>
        </w:rPr>
      </w:pPr>
      <w:r>
        <w:rPr>
          <w:rFonts w:cs="Rod" w:hint="cs"/>
          <w:rtl/>
        </w:rPr>
        <w:t>אמר ליה: כמלא עול.</w:t>
      </w:r>
    </w:p>
    <w:p w:rsidR="005F2574" w:rsidRDefault="005F2574" w:rsidP="005F2574">
      <w:pPr>
        <w:rPr>
          <w:rFonts w:cs="Rod" w:hint="cs"/>
          <w:rtl/>
        </w:rPr>
      </w:pPr>
      <w:r>
        <w:rPr>
          <w:rFonts w:cs="Rod" w:hint="cs"/>
          <w:rtl/>
        </w:rPr>
        <w:t>איבעיא להו: לארכו או לרחבו?</w:t>
      </w:r>
    </w:p>
    <w:p w:rsidR="005F2574" w:rsidRDefault="005F2574" w:rsidP="005F2574">
      <w:pPr>
        <w:rPr>
          <w:rFonts w:cs="Rod" w:hint="cs"/>
          <w:rtl/>
        </w:rPr>
      </w:pPr>
      <w:r>
        <w:rPr>
          <w:rFonts w:cs="Rod" w:hint="cs"/>
          <w:rtl/>
        </w:rPr>
        <w:t>אמר להו ההוא מרבנן, ורבי יעקב שמיה: לדידי מפרשא לי מיניה דרבי יוחנן: משיכת עול לרחבו טפח.</w:t>
      </w:r>
    </w:p>
    <w:p w:rsidR="005F2574" w:rsidRDefault="005F2574" w:rsidP="005F2574">
      <w:pPr>
        <w:rPr>
          <w:rFonts w:cs="Rod" w:hint="cs"/>
          <w:rtl/>
        </w:rPr>
      </w:pPr>
      <w:r>
        <w:rPr>
          <w:rFonts w:cs="Rod" w:hint="cs"/>
          <w:rtl/>
        </w:rPr>
        <w:t>ולימא 'טפח'?</w:t>
      </w:r>
    </w:p>
    <w:p w:rsidR="005F2574" w:rsidRDefault="005F2574" w:rsidP="005F2574">
      <w:pPr>
        <w:rPr>
          <w:rFonts w:cs="Rod" w:hint="cs"/>
          <w:rtl/>
        </w:rPr>
      </w:pPr>
      <w:r>
        <w:rPr>
          <w:rFonts w:cs="Rod" w:hint="cs"/>
          <w:rtl/>
        </w:rPr>
        <w:t>הא קא משמע לן: שיעורא דעול טפח הוי.</w:t>
      </w:r>
    </w:p>
    <w:p w:rsidR="005F2574" w:rsidRDefault="005F2574" w:rsidP="005F2574">
      <w:pPr>
        <w:rPr>
          <w:rFonts w:cs="Rod" w:hint="cs"/>
          <w:rtl/>
        </w:rPr>
      </w:pPr>
      <w:r>
        <w:rPr>
          <w:rFonts w:cs="Rod" w:hint="cs"/>
          <w:rtl/>
        </w:rPr>
        <w:t>למאי נפקא מינה?</w:t>
      </w:r>
    </w:p>
    <w:p w:rsidR="005F2574" w:rsidRDefault="005F2574" w:rsidP="005F2574">
      <w:pPr>
        <w:rPr>
          <w:rFonts w:cs="Miriam" w:hint="cs"/>
          <w:szCs w:val="20"/>
        </w:rPr>
      </w:pPr>
      <w:r>
        <w:rPr>
          <w:rFonts w:cs="Rod" w:hint="cs"/>
          <w:rtl/>
        </w:rPr>
        <w:t>למקח וממכר.</w:t>
      </w:r>
    </w:p>
    <w:p w:rsidR="005F2574" w:rsidRDefault="005F2574" w:rsidP="005F2574">
      <w:pPr>
        <w:rPr>
          <w:rFonts w:cs="Rod" w:hint="cs"/>
          <w:rtl/>
        </w:rPr>
      </w:pPr>
    </w:p>
    <w:p w:rsidR="005F2574" w:rsidRDefault="005F2574" w:rsidP="005F2574">
      <w:pPr>
        <w:rPr>
          <w:rFonts w:cs="Rod" w:hint="cs"/>
          <w:rtl/>
        </w:rPr>
      </w:pPr>
      <w:r>
        <w:rPr>
          <w:rFonts w:cs="Rod" w:hint="cs"/>
          <w:rtl/>
        </w:rPr>
        <w:t>אמר רבי יוחנן בן שאול: '</w:t>
      </w:r>
      <w:r>
        <w:rPr>
          <w:rFonts w:cs="Rod" w:hint="cs"/>
          <w:i/>
          <w:iCs/>
          <w:rtl/>
        </w:rPr>
        <w:t xml:space="preserve">מפני מה אמרה תורה הביא עגלה בנחל? - אמר הקב"ה: יבא דבר שלא עשה פירות </w:t>
      </w:r>
      <w:r>
        <w:rPr>
          <w:rFonts w:cs="Miriam"/>
          <w:szCs w:val="20"/>
          <w:rtl/>
        </w:rPr>
        <w:t>(</w:t>
      </w:r>
      <w:r>
        <w:rPr>
          <w:rFonts w:cs="Miriam" w:hint="cs"/>
          <w:szCs w:val="20"/>
          <w:rtl/>
        </w:rPr>
        <w:t>עגלה בת שנתה לא ילדה</w:t>
      </w:r>
      <w:r>
        <w:rPr>
          <w:rFonts w:cs="Miriam"/>
          <w:szCs w:val="20"/>
          <w:rtl/>
        </w:rPr>
        <w:t>)</w:t>
      </w:r>
      <w:r>
        <w:rPr>
          <w:rFonts w:cs="Rod" w:hint="cs"/>
          <w:i/>
          <w:iCs/>
          <w:rtl/>
        </w:rPr>
        <w:t xml:space="preserve">, ויערף במקום שאין עושה פירות </w:t>
      </w:r>
      <w:r>
        <w:rPr>
          <w:rFonts w:cs="Miriam"/>
          <w:szCs w:val="20"/>
          <w:rtl/>
        </w:rPr>
        <w:t>(</w:t>
      </w:r>
      <w:r>
        <w:rPr>
          <w:rFonts w:cs="Miriam" w:hint="cs"/>
          <w:szCs w:val="20"/>
          <w:rtl/>
        </w:rPr>
        <w:t>נחל איתן קשה</w:t>
      </w:r>
      <w:r>
        <w:rPr>
          <w:rFonts w:cs="Miriam"/>
          <w:szCs w:val="20"/>
          <w:rtl/>
        </w:rPr>
        <w:t>)</w:t>
      </w:r>
      <w:r>
        <w:rPr>
          <w:rFonts w:cs="Rod" w:hint="cs"/>
          <w:i/>
          <w:iCs/>
          <w:rtl/>
        </w:rPr>
        <w:t xml:space="preserve">, ויכפר על מי שלא הניחו לעשות פירות </w:t>
      </w:r>
      <w:r>
        <w:rPr>
          <w:rFonts w:cs="Miriam"/>
          <w:szCs w:val="20"/>
          <w:rtl/>
        </w:rPr>
        <w:t>(</w:t>
      </w:r>
      <w:r>
        <w:rPr>
          <w:rFonts w:cs="Miriam" w:hint="cs"/>
          <w:szCs w:val="20"/>
          <w:rtl/>
        </w:rPr>
        <w:t>שהרגוהו</w:t>
      </w:r>
      <w:r>
        <w:rPr>
          <w:rFonts w:cs="Miriam"/>
          <w:szCs w:val="20"/>
          <w:rtl/>
        </w:rPr>
        <w:t>)</w:t>
      </w:r>
      <w:r>
        <w:rPr>
          <w:rFonts w:cs="Rod" w:hint="cs"/>
          <w:rtl/>
        </w:rPr>
        <w:t>'.</w:t>
      </w:r>
    </w:p>
    <w:p w:rsidR="005F2574" w:rsidRDefault="005F2574" w:rsidP="005F2574">
      <w:pPr>
        <w:rPr>
          <w:rFonts w:cs="Rod" w:hint="cs"/>
          <w:rtl/>
        </w:rPr>
      </w:pPr>
      <w:r>
        <w:rPr>
          <w:rFonts w:cs="Rod" w:hint="cs"/>
          <w:rtl/>
        </w:rPr>
        <w:t>מאי '</w:t>
      </w:r>
      <w:r>
        <w:rPr>
          <w:rFonts w:cs="Rod" w:hint="cs"/>
          <w:i/>
          <w:iCs/>
          <w:rtl/>
        </w:rPr>
        <w:t>פירות</w:t>
      </w:r>
      <w:r>
        <w:rPr>
          <w:rFonts w:cs="Rod" w:hint="cs"/>
          <w:rtl/>
        </w:rPr>
        <w:t>'? אילימא פריה ורביה - אלא מעתה אזקן ואסריס הכא נמי דלא ערפינן?!</w:t>
      </w:r>
    </w:p>
    <w:p w:rsidR="005F2574" w:rsidRDefault="005F2574" w:rsidP="005F2574">
      <w:pPr>
        <w:rPr>
          <w:rFonts w:cs="Rod" w:hint="cs"/>
          <w:rtl/>
        </w:rPr>
      </w:pPr>
      <w:r>
        <w:rPr>
          <w:rFonts w:cs="Rod" w:hint="cs"/>
          <w:rtl/>
        </w:rPr>
        <w:t xml:space="preserve">אלא </w:t>
      </w:r>
      <w:r>
        <w:rPr>
          <w:rFonts w:cs="Courier New" w:hint="cs"/>
          <w:szCs w:val="20"/>
          <w:rtl/>
        </w:rPr>
        <w:t>[תקן דברי רבי יוחנן בן שאול: במקופ 'פירות' גרוס]</w:t>
      </w:r>
      <w:r>
        <w:rPr>
          <w:rFonts w:cs="Rod" w:hint="cs"/>
          <w:rtl/>
        </w:rPr>
        <w:t xml:space="preserve"> 'מצות'.</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ומורידין אותה אל נחל איתן: </w:t>
      </w:r>
    </w:p>
    <w:p w:rsidR="005F2574" w:rsidRDefault="005F2574" w:rsidP="005F2574">
      <w:pPr>
        <w:rPr>
          <w:rFonts w:cs="Rod" w:hint="cs"/>
          <w:rtl/>
        </w:rPr>
      </w:pPr>
      <w:r>
        <w:rPr>
          <w:rFonts w:cs="Rod" w:hint="cs"/>
          <w:rtl/>
        </w:rPr>
        <w:t>'</w:t>
      </w:r>
      <w:r>
        <w:rPr>
          <w:rFonts w:cs="Rod" w:hint="cs"/>
          <w:i/>
          <w:iCs/>
          <w:rtl/>
        </w:rPr>
        <w:t>איתן</w:t>
      </w:r>
      <w:r>
        <w:rPr>
          <w:rFonts w:cs="Rod" w:hint="cs"/>
          <w:rtl/>
        </w:rPr>
        <w:t xml:space="preserve">' כמשמעו: קשה: </w:t>
      </w:r>
    </w:p>
    <w:p w:rsidR="005F2574" w:rsidRDefault="005F2574" w:rsidP="005F2574">
      <w:pPr>
        <w:rPr>
          <w:rFonts w:cs="Rod" w:hint="cs"/>
          <w:i/>
          <w:iCs/>
          <w:rtl/>
        </w:rPr>
      </w:pPr>
      <w:r>
        <w:rPr>
          <w:rFonts w:cs="Rod" w:hint="cs"/>
          <w:rtl/>
        </w:rPr>
        <w:t>תנו רבנן: '</w:t>
      </w:r>
      <w:r>
        <w:rPr>
          <w:rFonts w:cs="Rod" w:hint="cs"/>
          <w:i/>
          <w:iCs/>
          <w:rtl/>
        </w:rPr>
        <w:t>מנין ל'</w:t>
      </w:r>
      <w:r>
        <w:rPr>
          <w:rFonts w:cs="Narkisim" w:hint="cs"/>
          <w:i/>
          <w:iCs/>
          <w:rtl/>
        </w:rPr>
        <w:t>איתן</w:t>
      </w:r>
      <w:r>
        <w:rPr>
          <w:rFonts w:cs="Rod" w:hint="cs"/>
          <w:i/>
          <w:iCs/>
          <w:rtl/>
        </w:rPr>
        <w:t xml:space="preserve">' שהוא קשה </w:t>
      </w:r>
      <w:r>
        <w:rPr>
          <w:rFonts w:cs="Miriam" w:hint="cs"/>
          <w:szCs w:val="16"/>
          <w:rtl/>
        </w:rPr>
        <w:t>[ספרי דברים פסקא רז]</w:t>
      </w:r>
      <w:r>
        <w:rPr>
          <w:rFonts w:cs="Rod" w:hint="cs"/>
          <w:i/>
          <w:iCs/>
          <w:rtl/>
        </w:rPr>
        <w:t xml:space="preserve">? </w:t>
      </w:r>
    </w:p>
    <w:p w:rsidR="005F2574" w:rsidRDefault="005F2574" w:rsidP="005F2574">
      <w:pPr>
        <w:rPr>
          <w:rFonts w:cs="Rod" w:hint="cs"/>
          <w:i/>
          <w:iCs/>
        </w:rPr>
      </w:pPr>
      <w:r>
        <w:rPr>
          <w:rFonts w:cs="Rod" w:hint="cs"/>
          <w:i/>
          <w:iCs/>
          <w:rtl/>
        </w:rPr>
        <w:t>שנאמר:</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מו,ב</w:t>
      </w:r>
      <w:r>
        <w:rPr>
          <w:rFonts w:cs="Rod"/>
          <w:rtl/>
        </w:rPr>
        <w:t>)</w:t>
      </w:r>
    </w:p>
    <w:p w:rsidR="005F2574" w:rsidRDefault="005F2574" w:rsidP="005F2574">
      <w:pPr>
        <w:rPr>
          <w:rFonts w:cs="Rod" w:hint="cs"/>
          <w:i/>
          <w:iCs/>
          <w:rtl/>
        </w:rPr>
      </w:pPr>
      <w:r>
        <w:rPr>
          <w:rFonts w:cs="Miriam" w:hint="cs"/>
          <w:szCs w:val="16"/>
          <w:rtl/>
        </w:rPr>
        <w:t>[במדבר כד,כא</w:t>
      </w:r>
      <w:r>
        <w:rPr>
          <w:rFonts w:cs="Miriam" w:hint="cs"/>
          <w:szCs w:val="20"/>
          <w:rtl/>
        </w:rPr>
        <w:t>:</w:t>
      </w:r>
      <w:r>
        <w:rPr>
          <w:rFonts w:cs="Narkisim"/>
          <w:szCs w:val="20"/>
          <w:rtl/>
        </w:rPr>
        <w:t xml:space="preserve"> </w:t>
      </w:r>
      <w:r>
        <w:rPr>
          <w:rFonts w:cs="Narkisim" w:hint="cs"/>
          <w:szCs w:val="20"/>
          <w:rtl/>
        </w:rPr>
        <w:t>וירא את הקיני וישא משלו ויאמר:</w:t>
      </w:r>
      <w:r>
        <w:rPr>
          <w:rFonts w:cs="Narkisim"/>
          <w:szCs w:val="20"/>
          <w:rtl/>
        </w:rPr>
        <w:t>]</w:t>
      </w:r>
      <w:r>
        <w:rPr>
          <w:rFonts w:cs="Narkisim" w:hint="cs"/>
          <w:i/>
          <w:iCs/>
          <w:rtl/>
        </w:rPr>
        <w:t xml:space="preserve"> איתן מושבך ושים בסלע קנך </w:t>
      </w:r>
      <w:r>
        <w:rPr>
          <w:rFonts w:cs="Miriam"/>
          <w:szCs w:val="20"/>
          <w:rtl/>
        </w:rPr>
        <w:t>(</w:t>
      </w:r>
      <w:r>
        <w:rPr>
          <w:rFonts w:cs="Miriam" w:hint="cs"/>
          <w:szCs w:val="20"/>
          <w:rtl/>
        </w:rPr>
        <w:t>אלמא איתן הוא סלע</w:t>
      </w:r>
      <w:r>
        <w:rPr>
          <w:rFonts w:cs="Miriam"/>
          <w:szCs w:val="20"/>
          <w:rtl/>
        </w:rPr>
        <w:t>)</w:t>
      </w:r>
      <w:r>
        <w:rPr>
          <w:rFonts w:cs="Rod" w:hint="cs"/>
          <w:i/>
          <w:iCs/>
          <w:rtl/>
        </w:rPr>
        <w:t xml:space="preserve">, ואומר </w:t>
      </w:r>
      <w:r>
        <w:rPr>
          <w:rFonts w:cs="Miriam" w:hint="cs"/>
          <w:szCs w:val="16"/>
          <w:rtl/>
        </w:rPr>
        <w:t>(מיכה ו,ב)</w:t>
      </w:r>
      <w:r>
        <w:rPr>
          <w:rFonts w:cs="Narkisim" w:hint="cs"/>
          <w:i/>
          <w:iCs/>
          <w:rtl/>
        </w:rPr>
        <w:t xml:space="preserve"> שמעו הרים את ריב ה' והאיתנים מוסדי ארץ</w:t>
      </w:r>
      <w:r>
        <w:rPr>
          <w:rFonts w:cs="Narkisim"/>
          <w:i/>
          <w:iCs/>
          <w:rtl/>
        </w:rPr>
        <w:t xml:space="preserve"> </w:t>
      </w:r>
      <w:r>
        <w:rPr>
          <w:rFonts w:cs="Narkisim"/>
          <w:szCs w:val="20"/>
          <w:rtl/>
        </w:rPr>
        <w:t>[</w:t>
      </w:r>
      <w:r>
        <w:rPr>
          <w:rFonts w:cs="Narkisim" w:hint="cs"/>
          <w:szCs w:val="20"/>
          <w:rtl/>
        </w:rPr>
        <w:t>כי ריב לה' עם עמו ועם ישראל יתוכח</w:t>
      </w:r>
      <w:r>
        <w:rPr>
          <w:rFonts w:cs="Narkisim"/>
          <w:szCs w:val="20"/>
          <w:rtl/>
        </w:rPr>
        <w:t>]</w:t>
      </w:r>
      <w:r>
        <w:rPr>
          <w:rFonts w:cs="Rod" w:hint="cs"/>
          <w:rtl/>
        </w:rPr>
        <w:t xml:space="preserve"> </w:t>
      </w:r>
      <w:r>
        <w:rPr>
          <w:rFonts w:cs="Miriam"/>
          <w:szCs w:val="20"/>
          <w:rtl/>
        </w:rPr>
        <w:t>(</w:t>
      </w:r>
      <w:r>
        <w:rPr>
          <w:rFonts w:cs="Miriam" w:hint="cs"/>
          <w:szCs w:val="20"/>
          <w:rtl/>
        </w:rPr>
        <w:t>'מוסדי ארץ' הם הרים, וכל הר - של אבנים הוא</w:t>
      </w:r>
      <w:r>
        <w:rPr>
          <w:rFonts w:cs="Miriam"/>
          <w:szCs w:val="20"/>
          <w:rtl/>
        </w:rPr>
        <w:t>)</w:t>
      </w:r>
      <w:r>
        <w:rPr>
          <w:rFonts w:cs="Rod" w:hint="cs"/>
          <w:i/>
          <w:iCs/>
          <w:rtl/>
        </w:rPr>
        <w:t>;</w:t>
      </w:r>
    </w:p>
    <w:p w:rsidR="005F2574" w:rsidRDefault="005F2574" w:rsidP="005F2574">
      <w:pPr>
        <w:rPr>
          <w:rFonts w:cs="Rod" w:hint="cs"/>
          <w:i/>
          <w:iCs/>
          <w:rtl/>
        </w:rPr>
      </w:pPr>
      <w:r>
        <w:rPr>
          <w:rFonts w:cs="Rod" w:hint="cs"/>
          <w:i/>
          <w:iCs/>
          <w:rtl/>
        </w:rPr>
        <w:t xml:space="preserve">אחרים אומרים: מנין לאיתן שהוא ישן </w:t>
      </w:r>
      <w:r>
        <w:rPr>
          <w:rFonts w:cs="Miriam"/>
          <w:szCs w:val="20"/>
          <w:rtl/>
        </w:rPr>
        <w:t>(</w:t>
      </w:r>
      <w:r>
        <w:rPr>
          <w:rFonts w:cs="Miriam" w:hint="cs"/>
          <w:szCs w:val="20"/>
          <w:rtl/>
        </w:rPr>
        <w:t>ולא שהובא קרקעיתו מחדש מקרקע אחריתי</w:t>
      </w:r>
      <w:r>
        <w:rPr>
          <w:rFonts w:cs="Miriam"/>
          <w:szCs w:val="20"/>
          <w:rtl/>
        </w:rPr>
        <w:t>)</w:t>
      </w:r>
      <w:r>
        <w:rPr>
          <w:rFonts w:cs="Rod" w:hint="cs"/>
          <w:i/>
          <w:iCs/>
          <w:rtl/>
        </w:rPr>
        <w:t>?</w:t>
      </w:r>
    </w:p>
    <w:p w:rsidR="005F2574" w:rsidRDefault="005F2574" w:rsidP="005F2574">
      <w:pPr>
        <w:rPr>
          <w:rFonts w:cs="Miriam" w:hint="cs"/>
          <w:szCs w:val="20"/>
        </w:rPr>
      </w:pPr>
      <w:r>
        <w:rPr>
          <w:rFonts w:cs="Rod" w:hint="cs"/>
          <w:i/>
          <w:iCs/>
          <w:rtl/>
        </w:rPr>
        <w:t xml:space="preserve">שנאמר </w:t>
      </w:r>
      <w:r>
        <w:rPr>
          <w:rFonts w:cs="Miriam" w:hint="cs"/>
          <w:szCs w:val="16"/>
          <w:rtl/>
        </w:rPr>
        <w:t>[ירמיהו ה,טו:</w:t>
      </w:r>
      <w:r>
        <w:rPr>
          <w:rFonts w:cs="Narkisim"/>
          <w:szCs w:val="20"/>
          <w:rtl/>
        </w:rPr>
        <w:t xml:space="preserve"> </w:t>
      </w:r>
      <w:r>
        <w:rPr>
          <w:rFonts w:cs="Narkisim" w:hint="cs"/>
          <w:szCs w:val="20"/>
          <w:rtl/>
        </w:rPr>
        <w:t>הנני מביא עליכם גוי ממרחק בית ישראל נאם ה'</w:t>
      </w:r>
      <w:r>
        <w:rPr>
          <w:rFonts w:cs="Narkisim"/>
          <w:szCs w:val="20"/>
          <w:rtl/>
        </w:rPr>
        <w:t>]</w:t>
      </w:r>
      <w:r>
        <w:rPr>
          <w:rFonts w:cs="Narkisim" w:hint="cs"/>
          <w:i/>
          <w:iCs/>
          <w:rtl/>
        </w:rPr>
        <w:t xml:space="preserve"> גוי איתן הוא גוי מעולם הוא </w:t>
      </w:r>
      <w:r>
        <w:rPr>
          <w:rFonts w:cs="Narkisim" w:hint="cs"/>
          <w:szCs w:val="20"/>
          <w:rtl/>
        </w:rPr>
        <w:t>[גוי לא תדע לשנו ולא תשמע מה ידבר]</w:t>
      </w:r>
      <w:r>
        <w:rPr>
          <w:rFonts w:cs="Rod" w:hint="cs"/>
          <w:rtl/>
        </w:rPr>
        <w:t xml:space="preserve"> </w:t>
      </w:r>
      <w:r>
        <w:rPr>
          <w:rFonts w:cs="Miriam"/>
          <w:szCs w:val="20"/>
          <w:rtl/>
        </w:rPr>
        <w:t>(</w:t>
      </w:r>
      <w:r>
        <w:rPr>
          <w:rFonts w:cs="Miriam" w:hint="cs"/>
          <w:szCs w:val="20"/>
          <w:rtl/>
        </w:rPr>
        <w:t>'</w:t>
      </w:r>
      <w:r>
        <w:rPr>
          <w:rFonts w:cs="Narkisim" w:hint="cs"/>
          <w:szCs w:val="20"/>
          <w:rtl/>
        </w:rPr>
        <w:t>גוי מעולם הוא</w:t>
      </w:r>
      <w:r>
        <w:rPr>
          <w:rFonts w:cs="Miriam" w:hint="cs"/>
          <w:szCs w:val="20"/>
          <w:rtl/>
        </w:rPr>
        <w:t>' היינו ישן</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ועורפין אותה בקופיץ מאחוריה:  </w:t>
      </w:r>
    </w:p>
    <w:p w:rsidR="005F2574" w:rsidRDefault="005F2574" w:rsidP="005F2574">
      <w:pPr>
        <w:rPr>
          <w:rFonts w:cs="Rod" w:hint="cs"/>
          <w:rtl/>
        </w:rPr>
      </w:pPr>
      <w:r>
        <w:rPr>
          <w:rFonts w:cs="Rod" w:hint="cs"/>
          <w:rtl/>
        </w:rPr>
        <w:t xml:space="preserve">מאי טעמא? </w:t>
      </w:r>
    </w:p>
    <w:p w:rsidR="005F2574" w:rsidRDefault="005F2574" w:rsidP="005F2574">
      <w:pPr>
        <w:rPr>
          <w:rFonts w:cs="Rod" w:hint="cs"/>
          <w:rtl/>
        </w:rPr>
      </w:pPr>
      <w:r>
        <w:rPr>
          <w:rFonts w:cs="Rod" w:hint="cs"/>
          <w:rtl/>
        </w:rPr>
        <w:t xml:space="preserve">גמר עריפה עריפה מחטאת העוף </w:t>
      </w:r>
      <w:r>
        <w:rPr>
          <w:rFonts w:cs="Miriam"/>
          <w:szCs w:val="20"/>
          <w:rtl/>
        </w:rPr>
        <w:t>(</w:t>
      </w:r>
      <w:r>
        <w:rPr>
          <w:rFonts w:cs="Miriam" w:hint="cs"/>
          <w:szCs w:val="20"/>
          <w:rtl/>
        </w:rPr>
        <w:t>דכתיב בה '</w:t>
      </w:r>
      <w:r>
        <w:rPr>
          <w:rFonts w:cs="Narkisim" w:hint="cs"/>
          <w:szCs w:val="20"/>
          <w:rtl/>
        </w:rPr>
        <w:t>ממול ערפו</w:t>
      </w:r>
      <w:r>
        <w:rPr>
          <w:rFonts w:cs="Miriam" w:hint="cs"/>
          <w:szCs w:val="20"/>
          <w:rtl/>
        </w:rPr>
        <w:t>'</w:t>
      </w:r>
      <w:r>
        <w:rPr>
          <w:rFonts w:cs="Miriam" w:hint="cs"/>
          <w:szCs w:val="16"/>
          <w:rtl/>
        </w:rPr>
        <w:t xml:space="preserve"> (ויקרא ה</w:t>
      </w:r>
      <w:r>
        <w:rPr>
          <w:rFonts w:cs="Miriam"/>
          <w:szCs w:val="16"/>
          <w:rtl/>
        </w:rPr>
        <w:t>,</w:t>
      </w:r>
      <w:r>
        <w:rPr>
          <w:rFonts w:cs="Miriam" w:hint="cs"/>
          <w:szCs w:val="16"/>
          <w:rtl/>
        </w:rPr>
        <w:t>ח)</w:t>
      </w:r>
      <w:r>
        <w:rPr>
          <w:rFonts w:cs="Miriam"/>
          <w:szCs w:val="20"/>
          <w:rtl/>
        </w:rPr>
        <w:t>)</w:t>
      </w:r>
      <w:r>
        <w:rPr>
          <w:rFonts w:cs="Rod" w:hint="cs"/>
          <w:rtl/>
        </w:rPr>
        <w:t>.</w:t>
      </w:r>
    </w:p>
    <w:p w:rsidR="005F2574" w:rsidRDefault="005F2574" w:rsidP="005F2574">
      <w:pPr>
        <w:rPr>
          <w:rFonts w:cs="Rod" w:hint="cs"/>
          <w:rtl/>
        </w:rPr>
      </w:pPr>
      <w:r>
        <w:rPr>
          <w:rFonts w:cs="Rod" w:hint="cs"/>
          <w:rtl/>
        </w:rPr>
        <w:t xml:space="preserve">  </w:t>
      </w:r>
    </w:p>
    <w:p w:rsidR="005F2574" w:rsidRDefault="005F2574" w:rsidP="005F2574">
      <w:pPr>
        <w:rPr>
          <w:rFonts w:cs="Rod" w:hint="cs"/>
          <w:rtl/>
        </w:rPr>
      </w:pPr>
      <w:r>
        <w:rPr>
          <w:rFonts w:cs="Rod" w:hint="cs"/>
          <w:rtl/>
        </w:rPr>
        <w:t xml:space="preserve">ומקומה אסור מלזרוע ומליעבד:  </w:t>
      </w:r>
    </w:p>
    <w:p w:rsidR="005F2574" w:rsidRDefault="005F2574" w:rsidP="005F2574">
      <w:pPr>
        <w:rPr>
          <w:rFonts w:cs="Rod" w:hint="cs"/>
          <w:rtl/>
        </w:rPr>
      </w:pPr>
      <w:r>
        <w:rPr>
          <w:rFonts w:cs="Rod" w:hint="cs"/>
          <w:rtl/>
        </w:rPr>
        <w:t xml:space="preserve">תנו רבנן: </w:t>
      </w:r>
      <w:r>
        <w:rPr>
          <w:rFonts w:cs="Miriam" w:hint="cs"/>
          <w:szCs w:val="16"/>
          <w:rtl/>
        </w:rPr>
        <w:t>[דברים כא,ד:</w:t>
      </w:r>
      <w:r>
        <w:rPr>
          <w:rFonts w:cs="Narkisim" w:hint="cs"/>
          <w:szCs w:val="16"/>
          <w:rtl/>
        </w:rPr>
        <w:t xml:space="preserve"> </w:t>
      </w:r>
      <w:r>
        <w:rPr>
          <w:rFonts w:cs="Narkisim" w:hint="cs"/>
          <w:sz w:val="20"/>
          <w:szCs w:val="20"/>
          <w:rtl/>
        </w:rPr>
        <w:t>והורדו זקני העיר ההוא את העגלה, אל נחל איתן]</w:t>
      </w:r>
      <w:r>
        <w:rPr>
          <w:rFonts w:cs="Narkisim" w:hint="cs"/>
          <w:rtl/>
        </w:rPr>
        <w:t xml:space="preserve"> אשר לא יֵעָבֵד בו ולא יִזָּרֵעַ </w:t>
      </w:r>
      <w:r>
        <w:rPr>
          <w:rFonts w:cs="Narkisim" w:hint="cs"/>
          <w:szCs w:val="20"/>
          <w:rtl/>
        </w:rPr>
        <w:t>[</w:t>
      </w:r>
      <w:r>
        <w:rPr>
          <w:rFonts w:cs="Narkisim" w:hint="cs"/>
          <w:sz w:val="20"/>
          <w:szCs w:val="20"/>
          <w:rtl/>
        </w:rPr>
        <w:t>וערפו שם את העגלה בנחל</w:t>
      </w:r>
      <w:r>
        <w:rPr>
          <w:rFonts w:cs="Narkisim" w:hint="cs"/>
          <w:szCs w:val="20"/>
          <w:rtl/>
        </w:rPr>
        <w:t>]</w:t>
      </w:r>
      <w:r>
        <w:rPr>
          <w:rFonts w:cs="Rod" w:hint="cs"/>
          <w:i/>
          <w:iCs/>
          <w:rtl/>
        </w:rPr>
        <w:t xml:space="preserve"> </w:t>
      </w:r>
      <w:r>
        <w:rPr>
          <w:rFonts w:cs="Rod"/>
          <w:i/>
          <w:iCs/>
          <w:rtl/>
        </w:rPr>
        <w:t>–</w:t>
      </w:r>
      <w:r>
        <w:rPr>
          <w:rFonts w:cs="Rod" w:hint="cs"/>
          <w:i/>
          <w:iCs/>
          <w:rtl/>
        </w:rPr>
        <w:t xml:space="preserve"> לשעבר </w:t>
      </w:r>
      <w:r>
        <w:rPr>
          <w:rFonts w:cs="Miriam" w:hint="cs"/>
          <w:szCs w:val="16"/>
          <w:rtl/>
        </w:rPr>
        <w:t>[ספרי דברים פסקא רז]</w:t>
      </w:r>
      <w:r>
        <w:rPr>
          <w:rFonts w:cs="Rod" w:hint="cs"/>
          <w:i/>
          <w:iCs/>
          <w:rtl/>
        </w:rPr>
        <w:t>, דברי רבי יאשיה</w:t>
      </w:r>
      <w:r>
        <w:rPr>
          <w:rFonts w:cs="Rod" w:hint="cs"/>
          <w:rtl/>
        </w:rPr>
        <w:t>; רבי יונתן אומר: להבא.</w:t>
      </w:r>
    </w:p>
    <w:p w:rsidR="005F2574" w:rsidRDefault="005F2574" w:rsidP="005F2574">
      <w:pPr>
        <w:rPr>
          <w:rFonts w:cs="Rod" w:hint="cs"/>
          <w:rtl/>
        </w:rPr>
      </w:pPr>
      <w:r>
        <w:rPr>
          <w:rFonts w:cs="Rod" w:hint="cs"/>
          <w:rtl/>
        </w:rPr>
        <w:t xml:space="preserve">רבא אמר: להבא, דכולי עלמא לא פליגי </w:t>
      </w:r>
      <w:r>
        <w:rPr>
          <w:rFonts w:cs="Miriam"/>
          <w:szCs w:val="20"/>
          <w:rtl/>
        </w:rPr>
        <w:t>(</w:t>
      </w:r>
      <w:r>
        <w:rPr>
          <w:rFonts w:cs="Miriam" w:hint="cs"/>
          <w:szCs w:val="20"/>
          <w:rtl/>
        </w:rPr>
        <w:t>דהא כתיב 'ולא יזרע' - משמע להבא, מדלא כתיב 'ואשר לא יזרע' דלהוי משמע לשעבר</w:t>
      </w:r>
      <w:r>
        <w:rPr>
          <w:rFonts w:cs="Miriam"/>
          <w:szCs w:val="20"/>
          <w:rtl/>
        </w:rPr>
        <w:t>)</w:t>
      </w:r>
      <w:r>
        <w:rPr>
          <w:rFonts w:cs="Rod" w:hint="cs"/>
          <w:rtl/>
        </w:rPr>
        <w:t xml:space="preserve">, דכתיב 'ולא יִזָּרֵעַ'; כי פליגי לשעבר: רבי יאשיה סבר מי כתיב 'ולא יעובד'? </w:t>
      </w:r>
      <w:r>
        <w:rPr>
          <w:rFonts w:cs="Miriam"/>
          <w:szCs w:val="20"/>
          <w:rtl/>
        </w:rPr>
        <w:t>(</w:t>
      </w:r>
      <w:r>
        <w:rPr>
          <w:rFonts w:cs="Miriam" w:hint="cs"/>
          <w:szCs w:val="20"/>
          <w:rtl/>
        </w:rPr>
        <w:t>אי הוה כתיב 'אל נחל איתן ולא יעֻבד בו' הוה משמע להבא, אבל השתא דכתיב 'לא יֵעָבֵד' - משמע לשעבר, ד'אשר' לאו לשון צַוָאָה הוא</w:t>
      </w:r>
      <w:r>
        <w:rPr>
          <w:rFonts w:cs="Miriam"/>
          <w:szCs w:val="20"/>
          <w:rtl/>
        </w:rPr>
        <w:t>)</w:t>
      </w:r>
      <w:r>
        <w:rPr>
          <w:rFonts w:cs="Rod" w:hint="cs"/>
          <w:rtl/>
        </w:rPr>
        <w:t xml:space="preserve">; </w:t>
      </w:r>
    </w:p>
    <w:p w:rsidR="005F2574" w:rsidRDefault="005F2574" w:rsidP="005F2574">
      <w:pPr>
        <w:rPr>
          <w:rFonts w:cs="Rod" w:hint="cs"/>
          <w:rtl/>
        </w:rPr>
      </w:pPr>
      <w:r>
        <w:rPr>
          <w:rFonts w:cs="Rod" w:hint="cs"/>
          <w:rtl/>
        </w:rPr>
        <w:t>ורבי יונתן?</w:t>
      </w:r>
    </w:p>
    <w:p w:rsidR="005F2574" w:rsidRDefault="005F2574" w:rsidP="005F2574">
      <w:pPr>
        <w:rPr>
          <w:rFonts w:cs="Rod" w:hint="cs"/>
          <w:rtl/>
        </w:rPr>
      </w:pPr>
      <w:r>
        <w:rPr>
          <w:rFonts w:cs="Rod" w:hint="cs"/>
          <w:rtl/>
        </w:rPr>
        <w:t>מי כתיב 'אשר לא נעבד'?</w:t>
      </w:r>
    </w:p>
    <w:p w:rsidR="005F2574" w:rsidRDefault="005F2574" w:rsidP="005F2574">
      <w:pPr>
        <w:rPr>
          <w:rFonts w:cs="Rod" w:hint="cs"/>
          <w:rtl/>
        </w:rPr>
      </w:pPr>
      <w:r>
        <w:rPr>
          <w:rFonts w:cs="Rod" w:hint="cs"/>
          <w:rtl/>
        </w:rPr>
        <w:t xml:space="preserve">ורבי יאשיה? </w:t>
      </w:r>
    </w:p>
    <w:p w:rsidR="005F2574" w:rsidRDefault="005F2574" w:rsidP="005F2574">
      <w:pPr>
        <w:rPr>
          <w:rFonts w:cs="Rod" w:hint="cs"/>
          <w:rtl/>
        </w:rPr>
      </w:pPr>
      <w:r>
        <w:rPr>
          <w:rFonts w:cs="Rod" w:hint="cs"/>
          <w:rtl/>
        </w:rPr>
        <w:t>'</w:t>
      </w:r>
      <w:r>
        <w:rPr>
          <w:rFonts w:cs="Narkisim" w:hint="cs"/>
          <w:rtl/>
        </w:rPr>
        <w:t>אשר</w:t>
      </w:r>
      <w:r>
        <w:rPr>
          <w:rFonts w:cs="Rod" w:hint="cs"/>
          <w:rtl/>
        </w:rPr>
        <w:t xml:space="preserve">' - לשעבר משמע </w:t>
      </w:r>
      <w:r>
        <w:rPr>
          <w:rFonts w:cs="Miriam"/>
          <w:szCs w:val="20"/>
          <w:rtl/>
        </w:rPr>
        <w:t>(</w:t>
      </w:r>
      <w:r>
        <w:rPr>
          <w:rFonts w:cs="Miriam" w:hint="cs"/>
          <w:szCs w:val="20"/>
          <w:rtl/>
        </w:rPr>
        <w:t>אף על גב ד'</w:t>
      </w:r>
      <w:r>
        <w:rPr>
          <w:rFonts w:cs="Narkisim" w:hint="cs"/>
          <w:szCs w:val="20"/>
          <w:rtl/>
        </w:rPr>
        <w:t>לא יעֻבד</w:t>
      </w:r>
      <w:r>
        <w:rPr>
          <w:rFonts w:cs="Miriam" w:hint="cs"/>
          <w:szCs w:val="20"/>
          <w:rtl/>
        </w:rPr>
        <w:t>' - להבא משמע, הני מילי בלאו 'אשר', אבל השתא דכתיב '</w:t>
      </w:r>
      <w:r>
        <w:rPr>
          <w:rFonts w:cs="Narkisim" w:hint="cs"/>
          <w:szCs w:val="20"/>
          <w:rtl/>
        </w:rPr>
        <w:t>אשר</w:t>
      </w:r>
      <w:r>
        <w:rPr>
          <w:rFonts w:cs="Miriam" w:hint="cs"/>
          <w:szCs w:val="20"/>
          <w:rtl/>
        </w:rPr>
        <w:t>' - על כרחיך מוכח עלה דלשעבר הוא</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ורבי יונתן? </w:t>
      </w:r>
    </w:p>
    <w:p w:rsidR="005F2574" w:rsidRDefault="005F2574" w:rsidP="005F2574">
      <w:pPr>
        <w:rPr>
          <w:rFonts w:cs="Rod" w:hint="cs"/>
          <w:rtl/>
        </w:rPr>
      </w:pPr>
      <w:r>
        <w:rPr>
          <w:rFonts w:cs="Rod" w:hint="cs"/>
          <w:rtl/>
        </w:rPr>
        <w:t>'</w:t>
      </w:r>
      <w:r>
        <w:rPr>
          <w:rFonts w:cs="Narkisim" w:hint="cs"/>
          <w:rtl/>
        </w:rPr>
        <w:t>אשר</w:t>
      </w:r>
      <w:r>
        <w:rPr>
          <w:rFonts w:cs="Rod" w:hint="cs"/>
          <w:rtl/>
        </w:rPr>
        <w:t xml:space="preserve">' - רבויא הוא </w:t>
      </w:r>
      <w:r>
        <w:rPr>
          <w:rFonts w:cs="Miriam"/>
          <w:szCs w:val="20"/>
          <w:rtl/>
        </w:rPr>
        <w:t>(</w:t>
      </w:r>
      <w:r>
        <w:rPr>
          <w:rFonts w:cs="Miriam" w:hint="cs"/>
          <w:szCs w:val="20"/>
          <w:rtl/>
        </w:rPr>
        <w:t>לא בא אלא לרבות כל עבודות, כדלקמן, דלא תדרשיה בכלל ופרט</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hint="cs"/>
          <w:rtl/>
        </w:rPr>
        <w:t xml:space="preserve">ומותר לסרוק שם פשתן ולנקר שם אבנים:  </w:t>
      </w:r>
    </w:p>
    <w:p w:rsidR="005F2574" w:rsidRDefault="005F2574" w:rsidP="005F2574">
      <w:pPr>
        <w:rPr>
          <w:rFonts w:cs="Rod" w:hint="cs"/>
          <w:i/>
          <w:iCs/>
          <w:rtl/>
        </w:rPr>
      </w:pPr>
      <w:r>
        <w:rPr>
          <w:rFonts w:cs="Rod" w:hint="cs"/>
          <w:rtl/>
        </w:rPr>
        <w:t xml:space="preserve">תנו רבנן: </w:t>
      </w:r>
      <w:r>
        <w:rPr>
          <w:rFonts w:cs="Miriam" w:hint="cs"/>
          <w:szCs w:val="16"/>
          <w:rtl/>
        </w:rPr>
        <w:t>[דברים כא,ד:</w:t>
      </w:r>
      <w:r>
        <w:rPr>
          <w:rFonts w:cs="Narkisim" w:hint="cs"/>
          <w:szCs w:val="16"/>
          <w:rtl/>
        </w:rPr>
        <w:t xml:space="preserve"> </w:t>
      </w:r>
      <w:r>
        <w:rPr>
          <w:rFonts w:cs="Narkisim" w:hint="cs"/>
          <w:sz w:val="20"/>
          <w:szCs w:val="20"/>
          <w:rtl/>
        </w:rPr>
        <w:t>והורדו זקני העיר ההוא את העגלה אל נחל איתן]</w:t>
      </w:r>
      <w:r>
        <w:rPr>
          <w:rFonts w:cs="Narkisim" w:hint="cs"/>
          <w:i/>
          <w:iCs/>
          <w:rtl/>
        </w:rPr>
        <w:t xml:space="preserve"> אשר לא יֵעָבֵד בו ולא יִזָּרֵעַ </w:t>
      </w:r>
      <w:r>
        <w:rPr>
          <w:rFonts w:cs="Narkisim" w:hint="cs"/>
          <w:szCs w:val="20"/>
          <w:rtl/>
        </w:rPr>
        <w:t>[</w:t>
      </w:r>
      <w:r>
        <w:rPr>
          <w:rFonts w:cs="Narkisim" w:hint="cs"/>
          <w:sz w:val="20"/>
          <w:szCs w:val="20"/>
          <w:rtl/>
        </w:rPr>
        <w:t>וערפו שם את העגלה בנחל</w:t>
      </w:r>
      <w:r>
        <w:rPr>
          <w:rFonts w:cs="Narkisim" w:hint="cs"/>
          <w:szCs w:val="20"/>
          <w:rtl/>
        </w:rPr>
        <w:t>]</w:t>
      </w:r>
      <w:r>
        <w:rPr>
          <w:rFonts w:cs="Rod" w:hint="cs"/>
          <w:i/>
          <w:iCs/>
          <w:rtl/>
        </w:rPr>
        <w:t xml:space="preserve"> - אין לי אלא זריעה, שאר עבודות מנין?</w:t>
      </w:r>
    </w:p>
    <w:p w:rsidR="005F2574" w:rsidRDefault="005F2574" w:rsidP="005F2574">
      <w:pPr>
        <w:rPr>
          <w:rFonts w:cs="Rod" w:hint="cs"/>
          <w:i/>
          <w:iCs/>
          <w:rtl/>
        </w:rPr>
      </w:pPr>
      <w:r>
        <w:rPr>
          <w:rFonts w:cs="Rod" w:hint="cs"/>
          <w:i/>
          <w:iCs/>
          <w:rtl/>
        </w:rPr>
        <w:t>תלמוד לומר '</w:t>
      </w:r>
      <w:r>
        <w:rPr>
          <w:rFonts w:cs="Narkisim" w:hint="cs"/>
          <w:i/>
          <w:iCs/>
          <w:rtl/>
        </w:rPr>
        <w:t>אשר לא יֵעָבֵד בו</w:t>
      </w:r>
      <w:r>
        <w:rPr>
          <w:rFonts w:cs="Rod" w:hint="cs"/>
          <w:i/>
          <w:iCs/>
          <w:rtl/>
        </w:rPr>
        <w:t>' - מכל מקום.</w:t>
      </w:r>
    </w:p>
    <w:p w:rsidR="005F2574" w:rsidRDefault="005F2574" w:rsidP="005F2574">
      <w:pPr>
        <w:rPr>
          <w:rFonts w:cs="Rod" w:hint="cs"/>
          <w:i/>
          <w:iCs/>
          <w:rtl/>
        </w:rPr>
      </w:pPr>
      <w:r>
        <w:rPr>
          <w:rFonts w:cs="Rod" w:hint="cs"/>
          <w:i/>
          <w:iCs/>
          <w:rtl/>
        </w:rPr>
        <w:t>אם כן מה תלמוד לומר '</w:t>
      </w:r>
      <w:r>
        <w:rPr>
          <w:rFonts w:cs="Narkisim" w:hint="cs"/>
          <w:i/>
          <w:iCs/>
          <w:rtl/>
        </w:rPr>
        <w:t>ולא יִזָּרֵעַ</w:t>
      </w:r>
      <w:r>
        <w:rPr>
          <w:rFonts w:cs="Rod" w:hint="cs"/>
          <w:i/>
          <w:iCs/>
          <w:rtl/>
        </w:rPr>
        <w:t>'?</w:t>
      </w:r>
    </w:p>
    <w:p w:rsidR="005F2574" w:rsidRDefault="005F2574" w:rsidP="005F2574">
      <w:pPr>
        <w:rPr>
          <w:rFonts w:cs="Rod" w:hint="cs"/>
          <w:rtl/>
        </w:rPr>
      </w:pPr>
      <w:r>
        <w:rPr>
          <w:rFonts w:cs="Rod" w:hint="cs"/>
          <w:i/>
          <w:iCs/>
          <w:rtl/>
        </w:rPr>
        <w:t>לומר לך: מה זריעה מיוחדת, שהיא בגופה של קרקע - אף כל שהוא בגופה של קרקע, יצא סריקת פשתן וניקור אבנים שאינן בגופה של קרקע</w:t>
      </w:r>
      <w:r>
        <w:rPr>
          <w:rFonts w:cs="Rod" w:hint="cs"/>
          <w:rtl/>
        </w:rPr>
        <w:t>'.</w:t>
      </w:r>
    </w:p>
    <w:p w:rsidR="005F2574" w:rsidRDefault="005F2574" w:rsidP="005F2574">
      <w:pPr>
        <w:rPr>
          <w:rFonts w:cs="Rod" w:hint="cs"/>
          <w:rtl/>
        </w:rPr>
      </w:pPr>
      <w:r>
        <w:rPr>
          <w:rFonts w:cs="Rod" w:hint="cs"/>
          <w:rtl/>
        </w:rPr>
        <w:t>ואימא '</w:t>
      </w:r>
      <w:r>
        <w:rPr>
          <w:rFonts w:cs="Narkisim" w:hint="cs"/>
          <w:rtl/>
        </w:rPr>
        <w:t>אשר לא יעבד בו</w:t>
      </w:r>
      <w:r>
        <w:rPr>
          <w:rFonts w:cs="Rod" w:hint="cs"/>
          <w:rtl/>
        </w:rPr>
        <w:t xml:space="preserve">' </w:t>
      </w:r>
      <w:r>
        <w:rPr>
          <w:rFonts w:cs="Rod"/>
          <w:rtl/>
        </w:rPr>
        <w:t>–</w:t>
      </w:r>
      <w:r>
        <w:rPr>
          <w:rFonts w:cs="Rod" w:hint="cs"/>
          <w:rtl/>
        </w:rPr>
        <w:t xml:space="preserve"> כלל, '</w:t>
      </w:r>
      <w:r>
        <w:rPr>
          <w:rFonts w:cs="Narkisim" w:hint="cs"/>
          <w:rtl/>
        </w:rPr>
        <w:t>ולא יזרע</w:t>
      </w:r>
      <w:r>
        <w:rPr>
          <w:rFonts w:cs="Rod" w:hint="cs"/>
          <w:rtl/>
        </w:rPr>
        <w:t xml:space="preserve">' </w:t>
      </w:r>
      <w:r>
        <w:rPr>
          <w:rFonts w:cs="Rod"/>
          <w:rtl/>
        </w:rPr>
        <w:t>–</w:t>
      </w:r>
      <w:r>
        <w:rPr>
          <w:rFonts w:cs="Rod" w:hint="cs"/>
          <w:rtl/>
        </w:rPr>
        <w:t xml:space="preserve"> פרט: כלל ופרט אין בכלל אלא מה שבפרט: זריעה אין, מידי אחרינא לא!?</w:t>
      </w:r>
    </w:p>
    <w:p w:rsidR="005F2574" w:rsidRDefault="005F2574" w:rsidP="005F2574">
      <w:pPr>
        <w:rPr>
          <w:rFonts w:cs="Rod" w:hint="cs"/>
          <w:rtl/>
        </w:rPr>
      </w:pPr>
      <w:r>
        <w:rPr>
          <w:rFonts w:cs="Rod" w:hint="cs"/>
          <w:rtl/>
        </w:rPr>
        <w:t>'</w:t>
      </w:r>
      <w:r>
        <w:rPr>
          <w:rFonts w:cs="Narkisim" w:hint="cs"/>
          <w:rtl/>
        </w:rPr>
        <w:t>אשר</w:t>
      </w:r>
      <w:r>
        <w:rPr>
          <w:rFonts w:cs="Rod" w:hint="cs"/>
          <w:rtl/>
        </w:rPr>
        <w:t xml:space="preserve">' - רבויא הוא.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זקני העיר רוחצין ידיהן כו':  </w:t>
      </w:r>
    </w:p>
    <w:p w:rsidR="005F2574" w:rsidRDefault="005F2574" w:rsidP="005F2574">
      <w:pPr>
        <w:rPr>
          <w:rFonts w:cs="Rod" w:hint="cs"/>
          <w:i/>
          <w:iCs/>
          <w:rtl/>
        </w:rPr>
      </w:pPr>
      <w:r>
        <w:rPr>
          <w:rFonts w:cs="Rod" w:hint="cs"/>
          <w:rtl/>
        </w:rPr>
        <w:t>תנו רבנן: '</w:t>
      </w:r>
      <w:r>
        <w:rPr>
          <w:rFonts w:cs="Miriam" w:hint="cs"/>
          <w:szCs w:val="16"/>
          <w:rtl/>
        </w:rPr>
        <w:t>(דברים כא,ו)</w:t>
      </w:r>
      <w:r>
        <w:rPr>
          <w:rFonts w:cs="Narkisim" w:hint="cs"/>
          <w:i/>
          <w:iCs/>
          <w:rtl/>
        </w:rPr>
        <w:t xml:space="preserve"> וכל זקני העיר ההיא הקרובים אל החלל ירחצו את ידיהם על העגלה הערופה בנחל</w:t>
      </w:r>
      <w:r>
        <w:rPr>
          <w:rFonts w:cs="Rod" w:hint="cs"/>
          <w:i/>
          <w:iCs/>
          <w:rtl/>
        </w:rPr>
        <w:t>; שאין תלמוד לומר '</w:t>
      </w:r>
      <w:r>
        <w:rPr>
          <w:rFonts w:cs="Narkisim" w:hint="cs"/>
          <w:i/>
          <w:iCs/>
          <w:rtl/>
        </w:rPr>
        <w:t>הערופה</w:t>
      </w:r>
      <w:r>
        <w:rPr>
          <w:rFonts w:cs="Rod" w:hint="cs"/>
          <w:i/>
          <w:iCs/>
          <w:rtl/>
        </w:rPr>
        <w:t>'; ומה תלמוד לומר '</w:t>
      </w:r>
      <w:r>
        <w:rPr>
          <w:rFonts w:cs="Narkisim" w:hint="cs"/>
          <w:i/>
          <w:iCs/>
          <w:rtl/>
        </w:rPr>
        <w:t>הערופה</w:t>
      </w:r>
      <w:r>
        <w:rPr>
          <w:rFonts w:cs="Rod" w:hint="cs"/>
          <w:i/>
          <w:iCs/>
          <w:rtl/>
        </w:rPr>
        <w:t>'? - על מקום עריפתה של עגלה;</w:t>
      </w:r>
    </w:p>
    <w:p w:rsidR="005F2574" w:rsidRDefault="005F2574" w:rsidP="005F2574">
      <w:pPr>
        <w:rPr>
          <w:rFonts w:cs="Rod" w:hint="cs"/>
          <w:i/>
          <w:iCs/>
          <w:rtl/>
        </w:rPr>
      </w:pPr>
      <w:r>
        <w:rPr>
          <w:rFonts w:cs="Rod" w:hint="cs"/>
          <w:i/>
          <w:iCs/>
          <w:rtl/>
        </w:rPr>
        <w:t>ואמרו '</w:t>
      </w:r>
      <w:r>
        <w:rPr>
          <w:rFonts w:cs="Narkisim" w:hint="cs"/>
          <w:i/>
          <w:iCs/>
          <w:rtl/>
        </w:rPr>
        <w:t>ידינו לא שפכו את הדם הזה ועינינו לא ראו</w:t>
      </w:r>
      <w:r>
        <w:rPr>
          <w:rFonts w:cs="Rod" w:hint="cs"/>
          <w:i/>
          <w:iCs/>
          <w:rtl/>
        </w:rPr>
        <w:t>';</w:t>
      </w:r>
    </w:p>
    <w:p w:rsidR="005F2574" w:rsidRDefault="005F2574" w:rsidP="005F2574">
      <w:pPr>
        <w:rPr>
          <w:rFonts w:cs="Rod" w:hint="cs"/>
          <w:rtl/>
        </w:rPr>
      </w:pPr>
      <w:r>
        <w:rPr>
          <w:rFonts w:cs="Rod" w:hint="cs"/>
          <w:i/>
          <w:iCs/>
          <w:rtl/>
        </w:rPr>
        <w:t>וכי על לבנו עלתה שבית דין שופכין דמים? אלא לא בא לידינו ופטרנוהו בלא מזונות, ולא ראינוהו והנחנוהו בלא לויה</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תניא: '</w:t>
      </w:r>
      <w:r>
        <w:rPr>
          <w:rFonts w:cs="Rod" w:hint="cs"/>
          <w:i/>
          <w:iCs/>
          <w:rtl/>
        </w:rPr>
        <w:t xml:space="preserve">היה רבי מאיר אומר: כופין </w:t>
      </w:r>
      <w:r>
        <w:rPr>
          <w:rFonts w:cs="Miriam"/>
          <w:szCs w:val="20"/>
          <w:rtl/>
        </w:rPr>
        <w:t>(</w:t>
      </w:r>
      <w:r>
        <w:rPr>
          <w:rFonts w:cs="Miriam" w:hint="cs"/>
          <w:szCs w:val="20"/>
          <w:rtl/>
        </w:rPr>
        <w:t>את מי שאינו רוצה ללוות את חבירו לדרך</w:t>
      </w:r>
      <w:r>
        <w:rPr>
          <w:rFonts w:cs="Miriam"/>
          <w:szCs w:val="20"/>
          <w:rtl/>
        </w:rPr>
        <w:t>)</w:t>
      </w:r>
      <w:r>
        <w:rPr>
          <w:rFonts w:cs="Rod"/>
          <w:i/>
          <w:iCs/>
          <w:rtl/>
        </w:rPr>
        <w:t xml:space="preserve"> </w:t>
      </w:r>
      <w:r>
        <w:rPr>
          <w:rFonts w:cs="Rod" w:hint="cs"/>
          <w:i/>
          <w:iCs/>
          <w:rtl/>
        </w:rPr>
        <w:t xml:space="preserve">ללויה </w:t>
      </w:r>
      <w:r>
        <w:rPr>
          <w:rFonts w:cs="Miriam"/>
          <w:szCs w:val="20"/>
          <w:rtl/>
        </w:rPr>
        <w:t>(</w:t>
      </w:r>
      <w:r>
        <w:rPr>
          <w:rFonts w:cs="Miriam" w:hint="cs"/>
          <w:szCs w:val="20"/>
          <w:rtl/>
        </w:rPr>
        <w:t>שילוהו</w:t>
      </w:r>
      <w:r>
        <w:rPr>
          <w:rFonts w:cs="Miriam"/>
          <w:szCs w:val="20"/>
          <w:rtl/>
        </w:rPr>
        <w:t>)</w:t>
      </w:r>
      <w:r>
        <w:rPr>
          <w:rFonts w:cs="Rod" w:hint="cs"/>
          <w:i/>
          <w:iCs/>
          <w:rtl/>
        </w:rPr>
        <w:t>,</w:t>
      </w:r>
      <w:r>
        <w:rPr>
          <w:rFonts w:cs="Rod"/>
          <w:i/>
          <w:iCs/>
          <w:rtl/>
        </w:rPr>
        <w:t xml:space="preserve"> </w:t>
      </w:r>
      <w:r>
        <w:rPr>
          <w:rFonts w:cs="Rod" w:hint="cs"/>
          <w:i/>
          <w:iCs/>
          <w:rtl/>
        </w:rPr>
        <w:t xml:space="preserve">ששכר הלויה אין לה שיעור, שנאמר </w:t>
      </w:r>
      <w:r>
        <w:rPr>
          <w:rFonts w:cs="Miriam" w:hint="cs"/>
          <w:szCs w:val="16"/>
          <w:rtl/>
        </w:rPr>
        <w:t>(שופטים א,כד)</w:t>
      </w:r>
      <w:r>
        <w:rPr>
          <w:rFonts w:cs="Narkisim" w:hint="cs"/>
          <w:i/>
          <w:iCs/>
          <w:rtl/>
        </w:rPr>
        <w:t xml:space="preserve"> ויראו השומרים איש יוצא מן העיר ויאמרו לו הראנו נא את מבוא העיר ועשינו עמך חסד</w:t>
      </w:r>
      <w:r>
        <w:rPr>
          <w:rFonts w:cs="Rod" w:hint="cs"/>
          <w:i/>
          <w:iCs/>
          <w:rtl/>
        </w:rPr>
        <w:t xml:space="preserve">', וכתיב </w:t>
      </w:r>
      <w:r>
        <w:rPr>
          <w:rFonts w:cs="Miriam"/>
          <w:szCs w:val="16"/>
          <w:rtl/>
        </w:rPr>
        <w:t>(</w:t>
      </w:r>
      <w:r>
        <w:rPr>
          <w:rFonts w:cs="Miriam" w:hint="cs"/>
          <w:szCs w:val="16"/>
          <w:rtl/>
        </w:rPr>
        <w:t>שופטים א,כה</w:t>
      </w:r>
      <w:r>
        <w:rPr>
          <w:rFonts w:cs="Miriam"/>
          <w:szCs w:val="16"/>
          <w:rtl/>
        </w:rPr>
        <w:t>)</w:t>
      </w:r>
      <w:r>
        <w:rPr>
          <w:rFonts w:cs="Narkisim"/>
          <w:i/>
          <w:iCs/>
          <w:rtl/>
        </w:rPr>
        <w:t xml:space="preserve"> </w:t>
      </w:r>
      <w:r>
        <w:rPr>
          <w:rFonts w:cs="Narkisim" w:hint="cs"/>
          <w:i/>
          <w:iCs/>
          <w:rtl/>
        </w:rPr>
        <w:t>ויראם את מבוא העיר</w:t>
      </w:r>
      <w:r>
        <w:rPr>
          <w:rFonts w:cs="Narkisim"/>
          <w:i/>
          <w:iCs/>
          <w:rtl/>
        </w:rPr>
        <w:t xml:space="preserve"> </w:t>
      </w:r>
      <w:r>
        <w:rPr>
          <w:rFonts w:cs="Narkisim"/>
          <w:szCs w:val="20"/>
          <w:rtl/>
        </w:rPr>
        <w:t>[</w:t>
      </w:r>
      <w:r>
        <w:rPr>
          <w:rFonts w:cs="Narkisim" w:hint="cs"/>
          <w:szCs w:val="20"/>
          <w:rtl/>
        </w:rPr>
        <w:t>ויכו את העיר לפי חרב, ואת האיש ואת כל משפחתו שלחו</w:t>
      </w:r>
      <w:r>
        <w:rPr>
          <w:rFonts w:cs="Narkisim"/>
          <w:szCs w:val="20"/>
          <w:rtl/>
        </w:rPr>
        <w:t>]</w:t>
      </w:r>
      <w:r>
        <w:rPr>
          <w:rFonts w:cs="Rod" w:hint="cs"/>
          <w:i/>
          <w:iCs/>
          <w:rtl/>
        </w:rPr>
        <w:t>; ומה חסד עשו עמו? - שכל אותה העיר הרגו לפי חרב ואותו האיש ומשפחתו שלחו;</w:t>
      </w:r>
      <w:r>
        <w:rPr>
          <w:rFonts w:cs="Rod" w:hint="cs"/>
          <w:rtl/>
        </w:rPr>
        <w:t xml:space="preserve"> </w:t>
      </w:r>
    </w:p>
    <w:p w:rsidR="005F2574" w:rsidRDefault="005F2574" w:rsidP="005F2574">
      <w:pPr>
        <w:rPr>
          <w:rFonts w:cs="Rod" w:hint="cs"/>
          <w:rtl/>
        </w:rPr>
      </w:pPr>
      <w:r>
        <w:rPr>
          <w:rFonts w:cs="Miriam" w:hint="cs"/>
          <w:szCs w:val="16"/>
          <w:rtl/>
        </w:rPr>
        <w:t>(שופטים א,כו)</w:t>
      </w:r>
      <w:r>
        <w:rPr>
          <w:rFonts w:cs="Narkisim" w:hint="cs"/>
          <w:rtl/>
        </w:rPr>
        <w:t xml:space="preserve"> וילך האיש ארץ החתים ויבן עיר ויקרא שמה לוז היא שמה עד היום הזה</w:t>
      </w:r>
      <w:r>
        <w:rPr>
          <w:rFonts w:cs="Rod" w:hint="cs"/>
          <w:rtl/>
        </w:rPr>
        <w:t xml:space="preserve">' </w:t>
      </w:r>
      <w:r>
        <w:rPr>
          <w:rFonts w:cs="Miriam"/>
          <w:szCs w:val="20"/>
          <w:rtl/>
        </w:rPr>
        <w:t>(</w:t>
      </w:r>
      <w:r>
        <w:rPr>
          <w:rFonts w:cs="Miriam" w:hint="cs"/>
          <w:szCs w:val="20"/>
          <w:rtl/>
        </w:rPr>
        <w:t>סיפיה דקרא '</w:t>
      </w:r>
      <w:r>
        <w:rPr>
          <w:rFonts w:cs="Narkisim" w:hint="cs"/>
          <w:szCs w:val="20"/>
          <w:rtl/>
        </w:rPr>
        <w:t>היא שמה עד היום הזה</w:t>
      </w:r>
      <w:r>
        <w:rPr>
          <w:rFonts w:cs="Miriam" w:hint="cs"/>
          <w:szCs w:val="20"/>
          <w:rtl/>
        </w:rPr>
        <w:t>', ומיניה יליף דלא נתבלבלה ולא חרבה, כדאמרינן: כל מקום שנאמר '</w:t>
      </w:r>
      <w:r>
        <w:rPr>
          <w:rFonts w:cs="Narkisim" w:hint="cs"/>
          <w:szCs w:val="20"/>
          <w:rtl/>
        </w:rPr>
        <w:t>עד היום הזה</w:t>
      </w:r>
      <w:r>
        <w:rPr>
          <w:rFonts w:cs="Miriam" w:hint="cs"/>
          <w:szCs w:val="20"/>
          <w:rtl/>
        </w:rPr>
        <w:t>' - לעולם ולעולמי עולמים הוא</w:t>
      </w:r>
      <w:r>
        <w:rPr>
          <w:rFonts w:cs="Miriam"/>
          <w:szCs w:val="20"/>
          <w:rtl/>
        </w:rPr>
        <w:t>)</w:t>
      </w:r>
      <w:r>
        <w:rPr>
          <w:rFonts w:cs="Rod" w:hint="cs"/>
          <w:rtl/>
        </w:rPr>
        <w:t>.</w:t>
      </w:r>
    </w:p>
    <w:p w:rsidR="005F2574" w:rsidRDefault="005F2574" w:rsidP="005F2574">
      <w:pPr>
        <w:rPr>
          <w:rFonts w:cs="Rod" w:hint="cs"/>
          <w:rtl/>
        </w:rPr>
      </w:pPr>
      <w:r>
        <w:rPr>
          <w:rFonts w:cs="Rod" w:hint="cs"/>
          <w:rtl/>
        </w:rPr>
        <w:t>תניא: '</w:t>
      </w:r>
      <w:r>
        <w:rPr>
          <w:rFonts w:cs="Rod" w:hint="cs"/>
          <w:i/>
          <w:iCs/>
          <w:rtl/>
        </w:rPr>
        <w:t xml:space="preserve">היא לוז שצובעין בה תכלת, היא לוז שבא סנחריב ולא בלבלה, נבוכדנצר ולא החריבה, ואף מלאך המות אין לו רשות לעבור בה, אלא זקנים שבה - בזמן שדעתן קצה עליהן - יוצאין חוץ לחומה והן מתים; והלא דברים קל וחומר: ומה כנעני זה, שלא דיבר בפיו </w:t>
      </w:r>
      <w:r>
        <w:rPr>
          <w:rFonts w:cs="Miriam"/>
          <w:szCs w:val="20"/>
          <w:rtl/>
        </w:rPr>
        <w:t>(</w:t>
      </w:r>
      <w:r>
        <w:rPr>
          <w:rFonts w:cs="Miriam" w:hint="cs"/>
          <w:szCs w:val="20"/>
          <w:rtl/>
        </w:rPr>
        <w:t>דלא כתיב אלא 'ויראם' באצבעו או בעקמימות שפתים, כדלקמן</w:t>
      </w:r>
      <w:r>
        <w:rPr>
          <w:rFonts w:cs="Miriam"/>
          <w:szCs w:val="20"/>
          <w:rtl/>
        </w:rPr>
        <w:t>)</w:t>
      </w:r>
      <w:r>
        <w:rPr>
          <w:rFonts w:cs="Rod"/>
          <w:i/>
          <w:iCs/>
          <w:rtl/>
        </w:rPr>
        <w:t xml:space="preserve"> </w:t>
      </w:r>
      <w:r>
        <w:rPr>
          <w:rFonts w:cs="Rod" w:hint="cs"/>
          <w:i/>
          <w:iCs/>
          <w:rtl/>
        </w:rPr>
        <w:t xml:space="preserve">ולא הלך ברגליו - גרם הצלה לו ולזרעו </w:t>
      </w:r>
      <w:r>
        <w:rPr>
          <w:rFonts w:cs="Miriam"/>
          <w:szCs w:val="20"/>
          <w:rtl/>
        </w:rPr>
        <w:t>(</w:t>
      </w:r>
      <w:r>
        <w:rPr>
          <w:rFonts w:cs="Miriam" w:hint="cs"/>
          <w:szCs w:val="20"/>
          <w:rtl/>
        </w:rPr>
        <w:t>כדאמרינן שאין מלאך המות שולט בהם</w:t>
      </w:r>
      <w:r>
        <w:rPr>
          <w:rFonts w:cs="Miriam"/>
          <w:szCs w:val="20"/>
          <w:rtl/>
        </w:rPr>
        <w:t>)</w:t>
      </w:r>
      <w:r>
        <w:rPr>
          <w:rFonts w:cs="Rod"/>
          <w:i/>
          <w:iCs/>
          <w:rtl/>
        </w:rPr>
        <w:t xml:space="preserve"> </w:t>
      </w:r>
      <w:r>
        <w:rPr>
          <w:rFonts w:cs="Rod" w:hint="cs"/>
          <w:i/>
          <w:iCs/>
          <w:rtl/>
        </w:rPr>
        <w:t>עד סוף כל הדורות, מי שעושה לויה ברגליו - על אחת כמה וכמה</w:t>
      </w:r>
      <w:r>
        <w:rPr>
          <w:rFonts w:cs="Rod" w:hint="cs"/>
          <w:rtl/>
        </w:rPr>
        <w:t>'.</w:t>
      </w:r>
    </w:p>
    <w:p w:rsidR="005F2574" w:rsidRDefault="005F2574" w:rsidP="005F2574">
      <w:pPr>
        <w:rPr>
          <w:rFonts w:cs="Rod" w:hint="cs"/>
          <w:rtl/>
        </w:rPr>
      </w:pPr>
      <w:r>
        <w:rPr>
          <w:rFonts w:cs="Rod" w:hint="cs"/>
          <w:rtl/>
        </w:rPr>
        <w:t>במה הראה להם?</w:t>
      </w:r>
    </w:p>
    <w:p w:rsidR="005F2574" w:rsidRDefault="005F2574" w:rsidP="005F2574">
      <w:pPr>
        <w:rPr>
          <w:rFonts w:cs="Rod" w:hint="cs"/>
          <w:rtl/>
        </w:rPr>
      </w:pPr>
      <w:r>
        <w:rPr>
          <w:rFonts w:cs="Rod" w:hint="cs"/>
          <w:rtl/>
        </w:rPr>
        <w:t>חזקיה אמר: בפיו עקם להם.</w:t>
      </w:r>
    </w:p>
    <w:p w:rsidR="005F2574" w:rsidRDefault="005F2574" w:rsidP="005F2574">
      <w:pPr>
        <w:rPr>
          <w:rFonts w:cs="Rod" w:hint="cs"/>
          <w:rtl/>
        </w:rPr>
      </w:pPr>
      <w:r>
        <w:rPr>
          <w:rFonts w:cs="Rod" w:hint="cs"/>
          <w:rtl/>
        </w:rPr>
        <w:t>רבי יוחנן אמר: באצבעו הראה להם.</w:t>
      </w:r>
    </w:p>
    <w:p w:rsidR="005F2574" w:rsidRDefault="005F2574" w:rsidP="005F2574">
      <w:pPr>
        <w:rPr>
          <w:rFonts w:cs="Miriam"/>
          <w:szCs w:val="20"/>
          <w:rtl/>
        </w:rPr>
      </w:pPr>
    </w:p>
    <w:p w:rsidR="005F2574" w:rsidRDefault="005F2574" w:rsidP="005F2574">
      <w:pPr>
        <w:rPr>
          <w:rFonts w:cs="Rod" w:hint="cs"/>
          <w:rtl/>
        </w:rPr>
      </w:pPr>
      <w:r>
        <w:rPr>
          <w:rFonts w:cs="Rod" w:hint="cs"/>
          <w:rtl/>
        </w:rPr>
        <w:t>תניא כוותיה דרבי יוחנן: '</w:t>
      </w:r>
      <w:r>
        <w:rPr>
          <w:rFonts w:cs="Rod" w:hint="cs"/>
          <w:i/>
          <w:iCs/>
          <w:rtl/>
        </w:rPr>
        <w:t>בשביל שכנעני זה הראה באצבעו גרם הצלה לו ולזרעו עד סוף כל הדורות</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אמר רבי יהושע בן לוי: המהלך בדרך, ואין לו לויה - יעסוק בתורה, שנאמר </w:t>
      </w:r>
      <w:r>
        <w:rPr>
          <w:rFonts w:cs="Miriam" w:hint="cs"/>
          <w:szCs w:val="16"/>
          <w:rtl/>
        </w:rPr>
        <w:t>(משלי א,ט)</w:t>
      </w:r>
      <w:r>
        <w:rPr>
          <w:rFonts w:cs="Narkisim" w:hint="cs"/>
          <w:rtl/>
        </w:rPr>
        <w:t xml:space="preserve"> כי לוית חן הם לראשך וענקים לגרגרותיך</w:t>
      </w:r>
      <w:r>
        <w:rPr>
          <w:rFonts w:cs="Rod" w:hint="cs"/>
          <w:rtl/>
        </w:rPr>
        <w:t xml:space="preserve">. </w:t>
      </w:r>
    </w:p>
    <w:p w:rsidR="005F2574" w:rsidRDefault="005F2574" w:rsidP="005F2574">
      <w:pPr>
        <w:rPr>
          <w:rFonts w:cs="Miriam" w:hint="cs"/>
          <w:szCs w:val="20"/>
          <w:rtl/>
        </w:rPr>
      </w:pPr>
      <w:r>
        <w:rPr>
          <w:rFonts w:cs="Rod" w:hint="cs"/>
          <w:rtl/>
        </w:rPr>
        <w:t xml:space="preserve">ואמר רבי יהושע בן לוי: בשביל ארבעה פסיעות שלוה פרעה לאברהם, שנאמר </w:t>
      </w:r>
      <w:r>
        <w:rPr>
          <w:rFonts w:cs="Miriam" w:hint="cs"/>
          <w:szCs w:val="16"/>
          <w:rtl/>
        </w:rPr>
        <w:t>(בראשית יב,כ)</w:t>
      </w:r>
      <w:r>
        <w:rPr>
          <w:rFonts w:cs="Rod" w:hint="cs"/>
          <w:i/>
          <w:iCs/>
          <w:rtl/>
        </w:rPr>
        <w:t xml:space="preserve"> ויצו עליו פרעה אנשים </w:t>
      </w:r>
      <w:r>
        <w:rPr>
          <w:rFonts w:cs="Narkisim"/>
          <w:szCs w:val="20"/>
          <w:rtl/>
        </w:rPr>
        <w:t>[</w:t>
      </w:r>
      <w:r>
        <w:rPr>
          <w:rFonts w:cs="Narkisim" w:hint="cs"/>
          <w:szCs w:val="20"/>
          <w:u w:val="single"/>
          <w:rtl/>
        </w:rPr>
        <w:t>וישלחו אֹתו</w:t>
      </w:r>
      <w:r>
        <w:rPr>
          <w:rFonts w:cs="Narkisim" w:hint="cs"/>
          <w:szCs w:val="20"/>
          <w:rtl/>
        </w:rPr>
        <w:t xml:space="preserve"> ואת אשתו ואת כל אשר לו</w:t>
      </w:r>
      <w:r>
        <w:rPr>
          <w:rFonts w:cs="Narkisim"/>
          <w:szCs w:val="20"/>
          <w:rtl/>
        </w:rPr>
        <w:t>]</w:t>
      </w:r>
      <w:r>
        <w:rPr>
          <w:rFonts w:cs="Rod" w:hint="cs"/>
          <w:rtl/>
        </w:rPr>
        <w:t xml:space="preserve"> - נשתעבד בבניו ארבע מאות שנה, שנאמר </w:t>
      </w:r>
      <w:r>
        <w:rPr>
          <w:rFonts w:cs="Miriam" w:hint="cs"/>
          <w:szCs w:val="16"/>
          <w:rtl/>
        </w:rPr>
        <w:t>[בראשית טו,יג:</w:t>
      </w:r>
      <w:r>
        <w:rPr>
          <w:rFonts w:cs="Narkisim" w:hint="cs"/>
          <w:szCs w:val="20"/>
          <w:rtl/>
        </w:rPr>
        <w:t xml:space="preserve"> ויאמר לאברם: ידע תדע כי גר יהיה זרעך בארץ לא להם</w:t>
      </w:r>
      <w:r>
        <w:rPr>
          <w:rFonts w:cs="Narkisim"/>
          <w:szCs w:val="20"/>
          <w:rtl/>
        </w:rPr>
        <w:t>]</w:t>
      </w:r>
      <w:r>
        <w:rPr>
          <w:rFonts w:cs="Narkisim" w:hint="cs"/>
          <w:rtl/>
        </w:rPr>
        <w:t xml:space="preserve"> ועבדום וענו אותם ארבע מאות שנה</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אמר רב יהודה אמר רב: כל המלוה את חבירו ארבע אמות בעיר אינו ניזוק </w:t>
      </w:r>
      <w:r>
        <w:rPr>
          <w:rFonts w:cs="Miriam"/>
          <w:szCs w:val="20"/>
          <w:rtl/>
        </w:rPr>
        <w:t>(</w:t>
      </w:r>
      <w:r>
        <w:rPr>
          <w:rFonts w:cs="Miriam" w:hint="cs"/>
          <w:szCs w:val="20"/>
          <w:rtl/>
        </w:rPr>
        <w:t>אותו היוצא לדרך</w:t>
      </w:r>
      <w:r>
        <w:rPr>
          <w:rFonts w:cs="Miriam"/>
          <w:szCs w:val="20"/>
          <w:rtl/>
        </w:rPr>
        <w:t>)</w:t>
      </w:r>
      <w:r>
        <w:rPr>
          <w:rFonts w:cs="Rod" w:hint="cs"/>
          <w:rtl/>
        </w:rPr>
        <w:t>.</w:t>
      </w:r>
    </w:p>
    <w:p w:rsidR="005F2574" w:rsidRDefault="005F2574" w:rsidP="005F2574">
      <w:pPr>
        <w:rPr>
          <w:rFonts w:cs="Miriam" w:hint="cs"/>
          <w:szCs w:val="20"/>
        </w:rPr>
      </w:pPr>
      <w:r>
        <w:rPr>
          <w:rFonts w:cs="Rod" w:hint="cs"/>
          <w:rtl/>
        </w:rPr>
        <w:t>בינא אלויה לרבא בר יצחק ארבע אמות בעיר. מטא לידיה היזיקא - ואיתציל.</w:t>
      </w:r>
      <w:r>
        <w:rPr>
          <w:rFonts w:cs="Miriam" w:hint="cs"/>
          <w:szCs w:val="20"/>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תנו רבנן: '</w:t>
      </w:r>
      <w:r>
        <w:rPr>
          <w:rFonts w:cs="Rod" w:hint="cs"/>
          <w:i/>
          <w:iCs/>
          <w:rtl/>
        </w:rPr>
        <w:t xml:space="preserve">הרב לתלמיד - עד עיבורה של עיר </w:t>
      </w:r>
      <w:r>
        <w:rPr>
          <w:rFonts w:cs="Miriam"/>
          <w:szCs w:val="20"/>
          <w:rtl/>
        </w:rPr>
        <w:t>(</w:t>
      </w:r>
      <w:r>
        <w:rPr>
          <w:rFonts w:cs="Miriam" w:hint="cs"/>
          <w:szCs w:val="20"/>
          <w:rtl/>
        </w:rPr>
        <w:t>שהוא יוצא ממנה, והוא בבית החיצון שבתוך שבעים אמה ושירים לבתי העיר</w:t>
      </w:r>
      <w:r>
        <w:rPr>
          <w:rFonts w:cs="Miriam"/>
          <w:szCs w:val="20"/>
          <w:rtl/>
        </w:rPr>
        <w:t>)</w:t>
      </w:r>
      <w:r>
        <w:rPr>
          <w:rFonts w:cs="Rod" w:hint="cs"/>
          <w:i/>
          <w:iCs/>
          <w:rtl/>
        </w:rPr>
        <w:t>;</w:t>
      </w:r>
      <w:r>
        <w:rPr>
          <w:rFonts w:cs="Rod"/>
          <w:i/>
          <w:iCs/>
          <w:rtl/>
        </w:rPr>
        <w:t xml:space="preserve"> </w:t>
      </w:r>
      <w:r>
        <w:rPr>
          <w:rFonts w:cs="Rod" w:hint="cs"/>
          <w:i/>
          <w:iCs/>
          <w:rtl/>
        </w:rPr>
        <w:t>חבר לחבר - עד תחום שבת; תלמיד לרב - אין לו שיעור</w:t>
      </w:r>
      <w:r>
        <w:rPr>
          <w:rFonts w:cs="Rod" w:hint="cs"/>
          <w:rtl/>
        </w:rPr>
        <w:t>'.</w:t>
      </w:r>
    </w:p>
    <w:p w:rsidR="005F2574" w:rsidRDefault="005F2574" w:rsidP="005F2574">
      <w:pPr>
        <w:rPr>
          <w:rFonts w:cs="Rod" w:hint="cs"/>
          <w:rtl/>
        </w:rPr>
      </w:pPr>
      <w:r>
        <w:rPr>
          <w:rFonts w:cs="Rod" w:hint="cs"/>
          <w:rtl/>
        </w:rPr>
        <w:t>וכמה?</w:t>
      </w:r>
    </w:p>
    <w:p w:rsidR="005F2574" w:rsidRDefault="005F2574" w:rsidP="005F2574">
      <w:pPr>
        <w:rPr>
          <w:rFonts w:cs="Rod" w:hint="cs"/>
          <w:rtl/>
        </w:rPr>
      </w:pPr>
      <w:r>
        <w:rPr>
          <w:rFonts w:cs="Rod" w:hint="cs"/>
          <w:rtl/>
        </w:rPr>
        <w:t>אמר רב ששת: עד פרסה.</w:t>
      </w:r>
    </w:p>
    <w:p w:rsidR="005F2574" w:rsidRDefault="005F2574" w:rsidP="005F2574">
      <w:pPr>
        <w:rPr>
          <w:rFonts w:cs="Rod" w:hint="cs"/>
          <w:rtl/>
        </w:rPr>
      </w:pPr>
      <w:r>
        <w:rPr>
          <w:rFonts w:cs="Rod" w:hint="cs"/>
          <w:rtl/>
        </w:rPr>
        <w:t>ולא אמרן אלא רבו שאינו מובהק, אבל רבו מובהק - שלשה פרסאות.</w:t>
      </w:r>
    </w:p>
    <w:p w:rsidR="005F2574" w:rsidRDefault="005F2574" w:rsidP="005F2574">
      <w:pPr>
        <w:rPr>
          <w:rFonts w:cs="Rod" w:hint="cs"/>
          <w:rtl/>
        </w:rPr>
      </w:pPr>
      <w:r>
        <w:rPr>
          <w:rFonts w:cs="Rod" w:hint="cs"/>
          <w:rtl/>
        </w:rPr>
        <w:t xml:space="preserve">רב כהנא אלויה לרב שימי בר אשי מפום נהרא עד בי ציניתא דבבל </w:t>
      </w:r>
      <w:r>
        <w:rPr>
          <w:rFonts w:cs="Miriam"/>
          <w:szCs w:val="20"/>
          <w:rtl/>
        </w:rPr>
        <w:t>(</w:t>
      </w:r>
      <w:r>
        <w:rPr>
          <w:rFonts w:cs="Miriam" w:hint="cs"/>
          <w:szCs w:val="20"/>
          <w:rtl/>
        </w:rPr>
        <w:t xml:space="preserve">מקום הוא, ובו דקלים הרבה, כמו 'ציני הר הברזל' </w:t>
      </w:r>
      <w:r>
        <w:rPr>
          <w:rFonts w:cs="Miriam" w:hint="cs"/>
          <w:szCs w:val="16"/>
          <w:rtl/>
        </w:rPr>
        <w:t>(סוכה כט,ב</w:t>
      </w:r>
      <w:r>
        <w:rPr>
          <w:rFonts w:cs="Miriam"/>
          <w:szCs w:val="16"/>
          <w:rtl/>
        </w:rPr>
        <w:t>)</w:t>
      </w:r>
      <w:r>
        <w:rPr>
          <w:rFonts w:cs="Miriam" w:hint="cs"/>
          <w:szCs w:val="20"/>
          <w:rtl/>
        </w:rPr>
        <w:t>)</w:t>
      </w:r>
      <w:r>
        <w:rPr>
          <w:rFonts w:cs="Rod" w:hint="cs"/>
          <w:rtl/>
        </w:rPr>
        <w:t>;</w:t>
      </w:r>
      <w:r>
        <w:rPr>
          <w:rFonts w:cs="Rod"/>
          <w:rtl/>
        </w:rPr>
        <w:t xml:space="preserve"> </w:t>
      </w:r>
      <w:r>
        <w:rPr>
          <w:rFonts w:cs="Rod" w:hint="cs"/>
          <w:rtl/>
        </w:rPr>
        <w:t xml:space="preserve">כי מטו התם - אמר ליה: ודאי דאמריתו הני ציניתא דבבל משני אדם הראשון איתנהו! אמר ליה: אדכרתן מלתא דאמר רבי יוסי ברבי חנינא: מאי דכתיב </w:t>
      </w:r>
      <w:r>
        <w:rPr>
          <w:rFonts w:cs="Miriam" w:hint="cs"/>
          <w:szCs w:val="16"/>
          <w:rtl/>
        </w:rPr>
        <w:t>[ירמיהו ב,ו:</w:t>
      </w:r>
      <w:r>
        <w:rPr>
          <w:rFonts w:cs="Narkisim"/>
          <w:szCs w:val="20"/>
          <w:rtl/>
        </w:rPr>
        <w:t xml:space="preserve"> ולא אמרו איה יקוק המעלה אתנו מארץ מצרים המוליך אתנו במדבר בארץ ערבה ושוחה בארץ ציה וצלמות</w:t>
      </w:r>
      <w:r>
        <w:rPr>
          <w:rFonts w:cs="Narkisim" w:hint="cs"/>
          <w:szCs w:val="20"/>
          <w:rtl/>
        </w:rPr>
        <w:t>]</w:t>
      </w:r>
      <w:r>
        <w:rPr>
          <w:rFonts w:cs="Rod" w:hint="cs"/>
          <w:rtl/>
        </w:rPr>
        <w:t xml:space="preserve"> </w:t>
      </w:r>
      <w:r>
        <w:rPr>
          <w:rFonts w:cs="Narkisim" w:hint="cs"/>
          <w:rtl/>
        </w:rPr>
        <w:t>בארץ לא עבר בה איש ולא ישב אדם שם</w:t>
      </w:r>
      <w:r>
        <w:rPr>
          <w:rFonts w:cs="Rod" w:hint="cs"/>
          <w:rtl/>
        </w:rPr>
        <w:t xml:space="preserve">; וכי מאחר שלא עבר - היכן ישב? </w:t>
      </w:r>
      <w:r>
        <w:rPr>
          <w:rFonts w:cs="Rod" w:hint="cs"/>
          <w:strike/>
          <w:rtl/>
        </w:rPr>
        <w:t>&lt;ומאחר שלא ישב היכן עבר&gt;</w:t>
      </w:r>
      <w:r>
        <w:rPr>
          <w:rFonts w:cs="Rod" w:hint="cs"/>
          <w:rtl/>
        </w:rPr>
        <w:t xml:space="preserve"> </w:t>
      </w:r>
    </w:p>
    <w:p w:rsidR="005F2574" w:rsidRDefault="005F2574" w:rsidP="005F2574">
      <w:pPr>
        <w:rPr>
          <w:rFonts w:cs="Rod" w:hint="cs"/>
          <w:rtl/>
        </w:rPr>
      </w:pPr>
      <w:r>
        <w:rPr>
          <w:rFonts w:cs="Rod" w:hint="cs"/>
          <w:rtl/>
        </w:rPr>
        <w:t xml:space="preserve">אלא ארץ שגזר עליה אדם הראשון לישוב </w:t>
      </w:r>
      <w:r>
        <w:rPr>
          <w:rFonts w:cs="Rod"/>
          <w:rtl/>
        </w:rPr>
        <w:t>–</w:t>
      </w:r>
      <w:r>
        <w:rPr>
          <w:rFonts w:cs="Rod" w:hint="cs"/>
          <w:rtl/>
        </w:rPr>
        <w:t xml:space="preserve"> נתישבה; ארץ שלא גזר עליה אדם הראשון - לא נתישבה </w:t>
      </w:r>
      <w:r>
        <w:rPr>
          <w:rFonts w:cs="Miriam"/>
          <w:szCs w:val="20"/>
          <w:rtl/>
        </w:rPr>
        <w:t>(</w:t>
      </w:r>
      <w:r>
        <w:rPr>
          <w:rFonts w:cs="Miriam" w:hint="cs"/>
          <w:szCs w:val="20"/>
          <w:rtl/>
        </w:rPr>
        <w:t>והיינו '</w:t>
      </w:r>
      <w:r>
        <w:rPr>
          <w:rFonts w:cs="Narkisim" w:hint="cs"/>
          <w:szCs w:val="20"/>
          <w:rtl/>
        </w:rPr>
        <w:t>לא ישב אדם שם</w:t>
      </w:r>
      <w:r>
        <w:rPr>
          <w:rFonts w:cs="Miriam" w:hint="cs"/>
          <w:szCs w:val="20"/>
          <w:rtl/>
        </w:rPr>
        <w:t>' - לא גזר אדם הראשון יישוב שם; והיינו דאמרי אינשי 'איתנהו משני אדם הראשון': שגזר עליו אדם הראשון יישוב דקלים ולא יישוב אחר</w:t>
      </w:r>
      <w:r>
        <w:rPr>
          <w:rFonts w:cs="Miriam"/>
          <w:szCs w:val="20"/>
          <w:rtl/>
        </w:rPr>
        <w:t>)</w:t>
      </w:r>
      <w:r>
        <w:rPr>
          <w:rFonts w:cs="Rod" w:hint="cs"/>
          <w:rtl/>
        </w:rPr>
        <w:t>.</w:t>
      </w:r>
      <w:r>
        <w:rPr>
          <w:rFonts w:cs="Rod"/>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רב מרדכי אלויה לרב אשי מהגרוניא ועד בי כיפי, ואמרי לה עד בי דורא.</w:t>
      </w:r>
    </w:p>
    <w:p w:rsidR="005F2574" w:rsidRDefault="005F2574" w:rsidP="005F2574">
      <w:pPr>
        <w:rPr>
          <w:rFonts w:cs="Miriam" w:hint="cs"/>
          <w:szCs w:val="20"/>
        </w:rPr>
      </w:pPr>
    </w:p>
    <w:p w:rsidR="005F2574" w:rsidRDefault="005F2574" w:rsidP="005F2574">
      <w:pPr>
        <w:rPr>
          <w:rFonts w:cs="Rod" w:hint="cs"/>
          <w:rtl/>
        </w:rPr>
      </w:pPr>
      <w:r>
        <w:rPr>
          <w:rFonts w:cs="Rod" w:hint="cs"/>
          <w:rtl/>
        </w:rPr>
        <w:t>אמר רבי יוחנן משום רבי מאיר: '</w:t>
      </w:r>
      <w:r>
        <w:rPr>
          <w:rFonts w:cs="Rod" w:hint="cs"/>
          <w:i/>
          <w:iCs/>
          <w:rtl/>
        </w:rPr>
        <w:t xml:space="preserve">כל שאינו מלוה ומתלוה - כאילו שופך דמים, שאילמלי ליווהו אנשי יריחו לאלישע - לא גירה דובים לתינוקות, שנאמר </w:t>
      </w:r>
      <w:r>
        <w:rPr>
          <w:rFonts w:cs="Miriam" w:hint="cs"/>
          <w:szCs w:val="16"/>
          <w:rtl/>
        </w:rPr>
        <w:t>(מלכים ב ב,כג)</w:t>
      </w:r>
      <w:r>
        <w:rPr>
          <w:rFonts w:cs="Narkisim" w:hint="cs"/>
          <w:i/>
          <w:iCs/>
          <w:rtl/>
        </w:rPr>
        <w:t xml:space="preserve"> ויעל משם בית אל והוא עלה בדרך ונערים קטנים יצאו מן העיר ויתקלסו בו ויאמרו לו "עלה קרח עלה קרח"</w:t>
      </w:r>
      <w:r>
        <w:rPr>
          <w:rFonts w:cs="Rod" w:hint="cs"/>
          <w:i/>
          <w:iCs/>
          <w:rtl/>
        </w:rPr>
        <w:t xml:space="preserve">'; אמרו לו: עלה שהקרחת עלינו את המקום </w:t>
      </w:r>
      <w:r>
        <w:rPr>
          <w:rFonts w:cs="Miriam"/>
          <w:szCs w:val="20"/>
          <w:rtl/>
        </w:rPr>
        <w:t>(</w:t>
      </w:r>
      <w:r>
        <w:rPr>
          <w:rFonts w:cs="Miriam" w:hint="cs"/>
          <w:szCs w:val="20"/>
          <w:rtl/>
        </w:rPr>
        <w:t>שכשהיו המים הרעים - היתה פרנסתינו להביא מים ולמכור</w:t>
      </w:r>
      <w:r>
        <w:rPr>
          <w:rFonts w:cs="Miriam"/>
          <w:szCs w:val="20"/>
          <w:rtl/>
        </w:rPr>
        <w:t>)</w:t>
      </w:r>
      <w:r>
        <w:rPr>
          <w:rFonts w:cs="Rod" w:hint="cs"/>
          <w:rtl/>
        </w:rPr>
        <w:t>'.</w:t>
      </w:r>
    </w:p>
    <w:p w:rsidR="005F2574" w:rsidRDefault="005F2574" w:rsidP="005F2574">
      <w:pPr>
        <w:rPr>
          <w:rFonts w:cs="Miriam" w:hint="cs"/>
          <w:szCs w:val="20"/>
          <w:rtl/>
        </w:rPr>
      </w:pPr>
    </w:p>
    <w:p w:rsidR="005F2574" w:rsidRDefault="005F2574" w:rsidP="005F2574">
      <w:pPr>
        <w:rPr>
          <w:rFonts w:cs="Rod" w:hint="cs"/>
          <w:rtl/>
        </w:rPr>
      </w:pPr>
      <w:r>
        <w:rPr>
          <w:rFonts w:cs="Rod" w:hint="cs"/>
          <w:rtl/>
        </w:rPr>
        <w:t>מאי '</w:t>
      </w:r>
      <w:r>
        <w:rPr>
          <w:rFonts w:cs="Narkisim" w:hint="cs"/>
          <w:rtl/>
        </w:rPr>
        <w:t>ונערים קטנים</w:t>
      </w:r>
      <w:r>
        <w:rPr>
          <w:rFonts w:cs="Rod" w:hint="cs"/>
          <w:rtl/>
        </w:rPr>
        <w:t xml:space="preserve">' </w:t>
      </w:r>
      <w:r>
        <w:rPr>
          <w:rFonts w:cs="Courier New" w:hint="cs"/>
          <w:szCs w:val="20"/>
          <w:rtl/>
        </w:rPr>
        <w:t>[</w:t>
      </w:r>
      <w:r>
        <w:rPr>
          <w:rFonts w:ascii="Courier New" w:hAnsi="Courier New" w:cs="Courier New" w:hint="cs"/>
          <w:sz w:val="16"/>
          <w:szCs w:val="20"/>
          <w:rtl/>
        </w:rPr>
        <w:t>'נערים' אינם 'קטנים'</w:t>
      </w:r>
      <w:r>
        <w:rPr>
          <w:rFonts w:cs="Courier New" w:hint="cs"/>
          <w:szCs w:val="20"/>
          <w:rtl/>
        </w:rPr>
        <w:t>]</w:t>
      </w:r>
      <w:r>
        <w:rPr>
          <w:rFonts w:cs="Rod" w:hint="cs"/>
          <w:rtl/>
        </w:rPr>
        <w:t>?</w:t>
      </w:r>
    </w:p>
    <w:p w:rsidR="005F2574" w:rsidRDefault="005F2574" w:rsidP="005F2574">
      <w:pPr>
        <w:rPr>
          <w:rFonts w:cs="Rod" w:hint="cs"/>
          <w:rtl/>
        </w:rPr>
      </w:pPr>
      <w:r>
        <w:rPr>
          <w:rFonts w:cs="Rod" w:hint="cs"/>
          <w:rtl/>
        </w:rPr>
        <w:t>אמר רבי אלעזר: שמנוערים מן המצות; '</w:t>
      </w:r>
      <w:r>
        <w:rPr>
          <w:rFonts w:cs="Narkisim" w:hint="cs"/>
          <w:rtl/>
        </w:rPr>
        <w:t>קטנים</w:t>
      </w:r>
      <w:r>
        <w:rPr>
          <w:rFonts w:cs="Rod" w:hint="cs"/>
          <w:rtl/>
        </w:rPr>
        <w:t xml:space="preserve">' - שהיו מקטני אמנה </w:t>
      </w:r>
      <w:r>
        <w:rPr>
          <w:rFonts w:cs="Miriam"/>
          <w:szCs w:val="20"/>
          <w:rtl/>
        </w:rPr>
        <w:t>(</w:t>
      </w:r>
      <w:r>
        <w:rPr>
          <w:rFonts w:cs="Miriam" w:hint="cs"/>
          <w:szCs w:val="20"/>
          <w:rtl/>
        </w:rPr>
        <w:t>שהיו דואגים שפסקה פרנסתם בשביל שנתרפאו המים</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תנא: '</w:t>
      </w:r>
      <w:r>
        <w:rPr>
          <w:rFonts w:cs="Rod" w:hint="cs"/>
          <w:i/>
          <w:iCs/>
          <w:rtl/>
        </w:rPr>
        <w:t>נערים היו, ובזבזו עצמן כקטנים</w:t>
      </w:r>
      <w:r>
        <w:rPr>
          <w:rFonts w:cs="Rod" w:hint="cs"/>
          <w:rtl/>
        </w:rPr>
        <w:t>'.</w:t>
      </w:r>
    </w:p>
    <w:p w:rsidR="005F2574" w:rsidRDefault="005F2574" w:rsidP="005F2574">
      <w:pPr>
        <w:rPr>
          <w:rFonts w:cs="Rod" w:hint="cs"/>
          <w:rtl/>
        </w:rPr>
      </w:pPr>
      <w:r>
        <w:rPr>
          <w:rFonts w:cs="Rod" w:hint="cs"/>
          <w:rtl/>
        </w:rPr>
        <w:t xml:space="preserve">מתקיף לה רב יוסף: ודלמא </w:t>
      </w:r>
      <w:r>
        <w:rPr>
          <w:rFonts w:cs="Miriam"/>
          <w:szCs w:val="20"/>
          <w:rtl/>
        </w:rPr>
        <w:t>(</w:t>
      </w:r>
      <w:r>
        <w:rPr>
          <w:rFonts w:cs="Miriam" w:hint="cs"/>
          <w:szCs w:val="20"/>
          <w:rtl/>
        </w:rPr>
        <w:t>קטנים ממש הוו</w:t>
      </w:r>
      <w:r>
        <w:rPr>
          <w:rFonts w:cs="Miriam"/>
          <w:szCs w:val="20"/>
          <w:rtl/>
        </w:rPr>
        <w:t>)</w:t>
      </w:r>
      <w:r>
        <w:rPr>
          <w:rFonts w:cs="Rod"/>
          <w:rtl/>
        </w:rPr>
        <w:t xml:space="preserve"> </w:t>
      </w:r>
      <w:r>
        <w:rPr>
          <w:rFonts w:cs="Rod" w:hint="cs"/>
          <w:rtl/>
        </w:rPr>
        <w:t xml:space="preserve">על שם מקומן </w:t>
      </w:r>
      <w:r>
        <w:rPr>
          <w:rFonts w:cs="Miriam"/>
          <w:szCs w:val="20"/>
          <w:rtl/>
        </w:rPr>
        <w:t>(</w:t>
      </w:r>
      <w:r>
        <w:rPr>
          <w:rFonts w:cs="Miriam" w:hint="cs"/>
          <w:szCs w:val="20"/>
          <w:rtl/>
        </w:rPr>
        <w:t>נקראו '</w:t>
      </w:r>
      <w:r>
        <w:rPr>
          <w:rFonts w:cs="Narkisim" w:hint="cs"/>
          <w:szCs w:val="20"/>
          <w:rtl/>
        </w:rPr>
        <w:t>נערים</w:t>
      </w:r>
      <w:r>
        <w:rPr>
          <w:rFonts w:cs="Miriam" w:hint="cs"/>
          <w:szCs w:val="20"/>
          <w:rtl/>
        </w:rPr>
        <w:t>': שהיו מן נעורן</w:t>
      </w:r>
      <w:r>
        <w:rPr>
          <w:rFonts w:cs="Miriam"/>
          <w:szCs w:val="20"/>
          <w:rtl/>
        </w:rPr>
        <w:t>)</w:t>
      </w:r>
      <w:r>
        <w:rPr>
          <w:rFonts w:cs="Rod" w:hint="cs"/>
          <w:rtl/>
        </w:rPr>
        <w:t xml:space="preserve">? מי לא כתיב </w:t>
      </w:r>
      <w:r>
        <w:rPr>
          <w:rFonts w:cs="Miriam" w:hint="cs"/>
          <w:szCs w:val="16"/>
          <w:rtl/>
        </w:rPr>
        <w:t>(מלכים ב ה,ב)</w:t>
      </w:r>
      <w:r>
        <w:rPr>
          <w:rFonts w:cs="Narkisim" w:hint="cs"/>
          <w:rtl/>
        </w:rPr>
        <w:t xml:space="preserve"> וארם יצאו גדודים וישבו מארץ ישראל נערה קטנה</w:t>
      </w:r>
      <w:r>
        <w:rPr>
          <w:rFonts w:cs="Narkisim"/>
          <w:rtl/>
        </w:rPr>
        <w:t xml:space="preserve"> </w:t>
      </w:r>
      <w:r>
        <w:rPr>
          <w:rFonts w:cs="Narkisim"/>
          <w:szCs w:val="20"/>
          <w:rtl/>
        </w:rPr>
        <w:t>[</w:t>
      </w:r>
      <w:r>
        <w:rPr>
          <w:rFonts w:cs="Narkisim" w:hint="cs"/>
          <w:szCs w:val="20"/>
          <w:rtl/>
        </w:rPr>
        <w:t>ותהי לפני אשת נעמן</w:t>
      </w:r>
      <w:r>
        <w:rPr>
          <w:rFonts w:cs="Narkisim"/>
          <w:szCs w:val="20"/>
          <w:rtl/>
        </w:rPr>
        <w:t>]</w:t>
      </w:r>
      <w:r>
        <w:rPr>
          <w:rFonts w:cs="Rod" w:hint="cs"/>
          <w:rtl/>
        </w:rPr>
        <w:t>, וקשיא לן: '</w:t>
      </w:r>
      <w:r>
        <w:rPr>
          <w:rFonts w:cs="Narkisim" w:hint="cs"/>
          <w:rtl/>
        </w:rPr>
        <w:t>נערה</w:t>
      </w:r>
      <w:r>
        <w:rPr>
          <w:rFonts w:cs="Rod" w:hint="cs"/>
          <w:rtl/>
        </w:rPr>
        <w:t>' ו'</w:t>
      </w:r>
      <w:r>
        <w:rPr>
          <w:rFonts w:cs="Narkisim" w:hint="cs"/>
          <w:rtl/>
        </w:rPr>
        <w:t>קטנה</w:t>
      </w:r>
      <w:r>
        <w:rPr>
          <w:rFonts w:cs="Rod" w:hint="cs"/>
          <w:rtl/>
        </w:rPr>
        <w:t xml:space="preserve">', ואמר רבי פדת </w:t>
      </w:r>
      <w:r>
        <w:rPr>
          <w:rFonts w:cs="Courier New" w:hint="cs"/>
          <w:szCs w:val="20"/>
          <w:rtl/>
        </w:rPr>
        <w:t>[</w:t>
      </w:r>
      <w:r>
        <w:rPr>
          <w:rFonts w:ascii="Courier New" w:hAnsi="Courier New" w:cs="Courier New" w:hint="cs"/>
          <w:sz w:val="16"/>
          <w:szCs w:val="20"/>
          <w:rtl/>
        </w:rPr>
        <w:t>אביו של רבי אלעזר</w:t>
      </w:r>
      <w:r>
        <w:rPr>
          <w:rFonts w:cs="Courier New" w:hint="cs"/>
          <w:szCs w:val="20"/>
          <w:rtl/>
        </w:rPr>
        <w:t>]</w:t>
      </w:r>
      <w:r>
        <w:rPr>
          <w:rFonts w:cs="Rod" w:hint="cs"/>
          <w:rtl/>
        </w:rPr>
        <w:t xml:space="preserve"> 'קטנה דמן נעורן'!?</w:t>
      </w:r>
    </w:p>
    <w:p w:rsidR="005F2574" w:rsidRDefault="005F2574" w:rsidP="005F2574">
      <w:pPr>
        <w:rPr>
          <w:rFonts w:cs="Rod" w:hint="cs"/>
          <w:rtl/>
        </w:rPr>
      </w:pPr>
      <w:r>
        <w:rPr>
          <w:rFonts w:cs="Rod" w:hint="cs"/>
          <w:rtl/>
        </w:rPr>
        <w:t xml:space="preserve">התם לא מפרש מקומה, הכא מפורש מקומן </w:t>
      </w:r>
      <w:r>
        <w:rPr>
          <w:rFonts w:cs="Miriam"/>
          <w:szCs w:val="20"/>
          <w:rtl/>
        </w:rPr>
        <w:t>(</w:t>
      </w:r>
      <w:r>
        <w:rPr>
          <w:rFonts w:cs="Miriam" w:hint="cs"/>
          <w:szCs w:val="20"/>
          <w:rtl/>
        </w:rPr>
        <w:t>יריחו</w:t>
      </w:r>
      <w:r>
        <w:rPr>
          <w:rFonts w:cs="Miriam"/>
          <w:szCs w:val="20"/>
          <w:rtl/>
        </w:rPr>
        <w:t>)</w:t>
      </w:r>
      <w:r>
        <w:rPr>
          <w:rFonts w:cs="Rod" w:hint="cs"/>
          <w:rtl/>
        </w:rPr>
        <w:t>.</w:t>
      </w:r>
    </w:p>
    <w:p w:rsidR="005F2574" w:rsidRDefault="005F2574" w:rsidP="005F2574">
      <w:pPr>
        <w:rPr>
          <w:rFonts w:cs="Miriam" w:hint="cs"/>
          <w:szCs w:val="20"/>
          <w:rtl/>
        </w:rPr>
      </w:pPr>
    </w:p>
    <w:p w:rsidR="005F2574" w:rsidRDefault="005F2574" w:rsidP="005F2574">
      <w:pPr>
        <w:rPr>
          <w:rFonts w:cs="Rod" w:hint="cs"/>
          <w:rtl/>
        </w:rPr>
      </w:pPr>
      <w:r>
        <w:rPr>
          <w:rFonts w:cs="Miriam" w:hint="cs"/>
          <w:szCs w:val="16"/>
          <w:rtl/>
        </w:rPr>
        <w:t>(מלכים ב ב,כד)</w:t>
      </w:r>
      <w:r>
        <w:rPr>
          <w:rFonts w:cs="Narkisim" w:hint="cs"/>
          <w:rtl/>
        </w:rPr>
        <w:t xml:space="preserve"> ויפן אחריו ויראם ויקללם בשם ה' </w:t>
      </w:r>
      <w:r>
        <w:rPr>
          <w:rFonts w:cs="Narkisim" w:hint="cs"/>
          <w:szCs w:val="20"/>
          <w:rtl/>
        </w:rPr>
        <w:t>[</w:t>
      </w:r>
      <w:r>
        <w:rPr>
          <w:rFonts w:cs="Narkisim" w:hint="cs"/>
          <w:sz w:val="20"/>
          <w:szCs w:val="20"/>
          <w:rtl/>
        </w:rPr>
        <w:t>ותצאנה שתים דובים מן היער ותבקענה מהם ארבעים ושני ילדים</w:t>
      </w:r>
      <w:r>
        <w:rPr>
          <w:rFonts w:cs="Narkisim" w:hint="cs"/>
          <w:szCs w:val="20"/>
          <w:rtl/>
        </w:rPr>
        <w:t>]</w:t>
      </w:r>
      <w:r>
        <w:rPr>
          <w:rFonts w:cs="Rod" w:hint="cs"/>
          <w:rtl/>
        </w:rPr>
        <w:t xml:space="preserve"> - מה ראה?</w:t>
      </w:r>
    </w:p>
    <w:p w:rsidR="005F2574" w:rsidRDefault="005F2574" w:rsidP="005F2574">
      <w:pPr>
        <w:rPr>
          <w:rFonts w:cs="Rod" w:hint="cs"/>
          <w:rtl/>
        </w:rPr>
      </w:pPr>
      <w:r>
        <w:rPr>
          <w:rFonts w:cs="Rod" w:hint="cs"/>
          <w:rtl/>
        </w:rPr>
        <w:t>אמר רב: ראה ממש, כדתניא: '</w:t>
      </w:r>
      <w:r>
        <w:rPr>
          <w:rFonts w:cs="Rod" w:hint="cs"/>
          <w:i/>
          <w:iCs/>
          <w:rtl/>
        </w:rPr>
        <w:t>רבן שמעון בן גמליאל אומר: כל מקום שנתנו חכמים עיניהם - או מיתה או עוני</w:t>
      </w:r>
      <w:r>
        <w:rPr>
          <w:rFonts w:cs="Rod" w:hint="cs"/>
          <w:rtl/>
        </w:rPr>
        <w:t xml:space="preserve">'; </w:t>
      </w:r>
    </w:p>
    <w:p w:rsidR="005F2574" w:rsidRDefault="005F2574" w:rsidP="005F2574">
      <w:pPr>
        <w:rPr>
          <w:rFonts w:cs="Rod" w:hint="cs"/>
          <w:rtl/>
        </w:rPr>
      </w:pPr>
      <w:r>
        <w:rPr>
          <w:rFonts w:cs="Rod" w:hint="cs"/>
          <w:rtl/>
        </w:rPr>
        <w:t>ושמואל אמר: ראה שכולן נתעברה בהן אמן ביום הכיפורים;</w:t>
      </w:r>
    </w:p>
    <w:p w:rsidR="005F2574" w:rsidRDefault="005F2574" w:rsidP="005F2574">
      <w:pPr>
        <w:rPr>
          <w:rFonts w:cs="Rod" w:hint="cs"/>
          <w:rtl/>
        </w:rPr>
      </w:pPr>
      <w:r>
        <w:rPr>
          <w:rFonts w:cs="Rod" w:hint="cs"/>
          <w:rtl/>
        </w:rPr>
        <w:t>ורבי יצחק נפחא אמר: בלורית ראה להן, כאמוריים;</w:t>
      </w:r>
    </w:p>
    <w:p w:rsidR="005F2574" w:rsidRDefault="005F2574" w:rsidP="005F2574">
      <w:pPr>
        <w:rPr>
          <w:rFonts w:cs="Rod" w:hint="cs"/>
          <w:rtl/>
        </w:rPr>
      </w:pPr>
      <w:r>
        <w:rPr>
          <w:rFonts w:cs="Rod" w:hint="cs"/>
          <w:rtl/>
        </w:rPr>
        <w:t>ורבי יוחנן אמר: ראה שלא היתה בהן לחלוחית של מצוה.</w:t>
      </w:r>
    </w:p>
    <w:p w:rsidR="005F2574" w:rsidRDefault="005F2574" w:rsidP="005F2574">
      <w:pPr>
        <w:rPr>
          <w:rFonts w:cs="Rod" w:hint="cs"/>
          <w:rtl/>
        </w:rPr>
      </w:pPr>
      <w:r>
        <w:rPr>
          <w:rFonts w:cs="Rod" w:hint="cs"/>
          <w:rtl/>
        </w:rPr>
        <w:t>ודלמא בזרעייהו ניהוה הוה?</w:t>
      </w:r>
    </w:p>
    <w:p w:rsidR="005F2574" w:rsidRDefault="005F2574" w:rsidP="005F2574">
      <w:pPr>
        <w:rPr>
          <w:rFonts w:cs="Rod" w:hint="cs"/>
          <w:rtl/>
        </w:rPr>
      </w:pPr>
      <w:r>
        <w:rPr>
          <w:rFonts w:cs="Rod" w:hint="cs"/>
          <w:rtl/>
        </w:rPr>
        <w:t>אמר רבי אלעזר: לא בם ולא בזרעם עד סוף כל הדורות.</w:t>
      </w:r>
    </w:p>
    <w:p w:rsidR="005F2574" w:rsidRDefault="005F2574" w:rsidP="005F2574">
      <w:pPr>
        <w:rPr>
          <w:rFonts w:cs="Rod" w:hint="cs"/>
          <w:rtl/>
        </w:rPr>
      </w:pPr>
      <w:r>
        <w:rPr>
          <w:rFonts w:cs="Rod" w:hint="cs"/>
          <w:rtl/>
        </w:rPr>
        <w:t xml:space="preserve">  </w:t>
      </w:r>
    </w:p>
    <w:p w:rsidR="005F2574" w:rsidRDefault="005F2574" w:rsidP="005F2574">
      <w:pPr>
        <w:rPr>
          <w:rFonts w:cs="Rod" w:hint="cs"/>
        </w:rPr>
      </w:pPr>
      <w:r>
        <w:rPr>
          <w:rFonts w:cs="Miriam" w:hint="cs"/>
          <w:szCs w:val="16"/>
          <w:rtl/>
        </w:rPr>
        <w:t>[מלכים ב ב,כד:</w:t>
      </w:r>
      <w:r>
        <w:rPr>
          <w:rFonts w:cs="Narkisim" w:hint="cs"/>
          <w:szCs w:val="20"/>
          <w:rtl/>
        </w:rPr>
        <w:t xml:space="preserve"> </w:t>
      </w:r>
      <w:r>
        <w:rPr>
          <w:rFonts w:cs="Narkisim" w:hint="cs"/>
          <w:sz w:val="20"/>
          <w:szCs w:val="20"/>
          <w:rtl/>
        </w:rPr>
        <w:t>ויפן אחריו ויראם ויקללם בשם ה'</w:t>
      </w:r>
      <w:r>
        <w:rPr>
          <w:rFonts w:cs="Narkisim" w:hint="cs"/>
          <w:szCs w:val="20"/>
          <w:rtl/>
        </w:rPr>
        <w:t>]</w:t>
      </w:r>
      <w:r>
        <w:rPr>
          <w:rFonts w:cs="Narkisim" w:hint="cs"/>
          <w:rtl/>
        </w:rPr>
        <w:t xml:space="preserve"> ותצאנה שתים דובים מן היער ותבקענה מהם ארבעים ושני ילדים</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מז,א</w:t>
      </w:r>
      <w:r>
        <w:rPr>
          <w:rFonts w:cs="Rod"/>
          <w:rtl/>
        </w:rPr>
        <w:t>)</w:t>
      </w:r>
    </w:p>
    <w:p w:rsidR="005F2574" w:rsidRDefault="005F2574" w:rsidP="005F2574">
      <w:pPr>
        <w:rPr>
          <w:rFonts w:cs="Rod" w:hint="cs"/>
          <w:rtl/>
        </w:rPr>
      </w:pPr>
      <w:r>
        <w:rPr>
          <w:rFonts w:cs="Rod" w:hint="cs"/>
          <w:rtl/>
        </w:rPr>
        <w:t>רב ושמואל: חד אמר 'נס', וחד אמר 'נס בתוך נס'.</w:t>
      </w:r>
    </w:p>
    <w:p w:rsidR="005F2574" w:rsidRDefault="005F2574" w:rsidP="005F2574">
      <w:pPr>
        <w:rPr>
          <w:rFonts w:cs="Rod" w:hint="cs"/>
          <w:rtl/>
        </w:rPr>
      </w:pPr>
      <w:r>
        <w:rPr>
          <w:rFonts w:cs="Rod" w:hint="cs"/>
          <w:rtl/>
        </w:rPr>
        <w:t>מאן דאמר 'נס' - יער הוה, דובים לא הוו; מאן דאמר 'נס בתוך נס' - לא יער הוה ולא דובים הוו.</w:t>
      </w:r>
    </w:p>
    <w:p w:rsidR="005F2574" w:rsidRDefault="005F2574" w:rsidP="005F2574">
      <w:pPr>
        <w:rPr>
          <w:rFonts w:cs="Rod" w:hint="cs"/>
          <w:rtl/>
        </w:rPr>
      </w:pPr>
      <w:r>
        <w:rPr>
          <w:rFonts w:cs="Rod" w:hint="cs"/>
          <w:rtl/>
        </w:rPr>
        <w:t xml:space="preserve">וליהוי דובים ולא ליהוי יער </w:t>
      </w:r>
      <w:r>
        <w:rPr>
          <w:rFonts w:cs="Miriam"/>
          <w:szCs w:val="20"/>
          <w:rtl/>
        </w:rPr>
        <w:t>(</w:t>
      </w:r>
      <w:r>
        <w:rPr>
          <w:rFonts w:cs="Miriam" w:hint="cs"/>
          <w:szCs w:val="20"/>
          <w:rtl/>
        </w:rPr>
        <w:t>מאי עבד ליה יער, דקרית ליה נס</w:t>
      </w:r>
      <w:r>
        <w:rPr>
          <w:rFonts w:cs="Miriam"/>
          <w:szCs w:val="20"/>
          <w:rtl/>
        </w:rPr>
        <w:t>)</w:t>
      </w:r>
      <w:r>
        <w:rPr>
          <w:rFonts w:cs="Rod" w:hint="cs"/>
          <w:rtl/>
        </w:rPr>
        <w:t>?</w:t>
      </w:r>
    </w:p>
    <w:p w:rsidR="005F2574" w:rsidRDefault="005F2574" w:rsidP="005F2574">
      <w:pPr>
        <w:rPr>
          <w:rFonts w:cs="Rod" w:hint="cs"/>
          <w:rtl/>
        </w:rPr>
      </w:pPr>
      <w:r>
        <w:rPr>
          <w:rFonts w:cs="Rod" w:hint="cs"/>
          <w:rtl/>
        </w:rPr>
        <w:t xml:space="preserve">דבעיתי </w:t>
      </w:r>
      <w:r>
        <w:rPr>
          <w:rFonts w:cs="Miriam"/>
          <w:szCs w:val="20"/>
          <w:rtl/>
        </w:rPr>
        <w:t>(</w:t>
      </w:r>
      <w:r>
        <w:rPr>
          <w:rFonts w:cs="Miriam" w:hint="cs"/>
          <w:szCs w:val="20"/>
          <w:rtl/>
        </w:rPr>
        <w:t>הדובים להתגרות בהם, כשאין מקום קרוב להם לנוס ולהתחבאות, וכשהן קרובים ליער יוצאין בהבטחה</w:t>
      </w:r>
      <w:r>
        <w:rPr>
          <w:rFonts w:cs="Miriam"/>
          <w:szCs w:val="20"/>
          <w:rtl/>
        </w:rPr>
        <w:t>)</w:t>
      </w:r>
      <w:r>
        <w:rPr>
          <w:rFonts w:cs="Rod" w:hint="cs"/>
          <w:rtl/>
        </w:rPr>
        <w:t>.</w:t>
      </w:r>
      <w:r>
        <w:rPr>
          <w:rFonts w:cs="Rod"/>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אמר רבי חנינא: בשביל ארבעים ושנים קרבנות שהקריב בלק מלך מואב - הובקעו מישראל ארבעים ושנים ילדים.</w:t>
      </w:r>
    </w:p>
    <w:p w:rsidR="005F2574" w:rsidRDefault="005F2574" w:rsidP="005F2574">
      <w:pPr>
        <w:rPr>
          <w:rFonts w:cs="Rod" w:hint="cs"/>
          <w:rtl/>
        </w:rPr>
      </w:pPr>
      <w:r>
        <w:rPr>
          <w:rFonts w:cs="Rod" w:hint="cs"/>
          <w:rtl/>
        </w:rPr>
        <w:t xml:space="preserve">איני! והאמר רב יהודה אמר רב: לעולם יעסוק אדם בתורה ובמצות ואף על פי שלא לשמה שמתוך שלא לשמה בא לשמה, שבשכר ארבעים ושנים קרבנות שהקריב בלק מלך מואב - זכה ויצתה ממנו רות </w:t>
      </w:r>
      <w:r>
        <w:rPr>
          <w:rFonts w:cs="Miriam"/>
          <w:szCs w:val="20"/>
          <w:rtl/>
        </w:rPr>
        <w:t>(</w:t>
      </w:r>
      <w:r>
        <w:rPr>
          <w:rFonts w:cs="Miriam" w:hint="cs"/>
          <w:szCs w:val="20"/>
          <w:rtl/>
        </w:rPr>
        <w:t>שיצאו ממנה דוד</w:t>
      </w:r>
      <w:r>
        <w:rPr>
          <w:rFonts w:cs="Miriam"/>
          <w:szCs w:val="20"/>
          <w:rtl/>
        </w:rPr>
        <w:t>)</w:t>
      </w:r>
      <w:r>
        <w:rPr>
          <w:rFonts w:cs="Rod" w:hint="cs"/>
          <w:rtl/>
        </w:rPr>
        <w:t xml:space="preserve">, שיצא ממנו שלמה, שכתוב ביה </w:t>
      </w:r>
      <w:r>
        <w:rPr>
          <w:rFonts w:cs="Miriam" w:hint="cs"/>
          <w:szCs w:val="16"/>
          <w:rtl/>
        </w:rPr>
        <w:t>[מלכים א ג,ד:</w:t>
      </w:r>
      <w:r>
        <w:rPr>
          <w:rFonts w:cs="Narkisim"/>
          <w:szCs w:val="20"/>
          <w:rtl/>
        </w:rPr>
        <w:t xml:space="preserve"> </w:t>
      </w:r>
      <w:r>
        <w:rPr>
          <w:rFonts w:cs="Narkisim" w:hint="cs"/>
          <w:szCs w:val="20"/>
          <w:rtl/>
        </w:rPr>
        <w:t>וילך המלך גבענה לזבח שם כי היא הבמה הגדולה]</w:t>
      </w:r>
      <w:r>
        <w:rPr>
          <w:rFonts w:cs="Narkisim" w:hint="cs"/>
          <w:rtl/>
        </w:rPr>
        <w:t xml:space="preserve"> אלף עלות יעלה שלמה </w:t>
      </w:r>
      <w:r>
        <w:rPr>
          <w:rFonts w:cs="Narkisim" w:hint="cs"/>
          <w:szCs w:val="20"/>
          <w:rtl/>
        </w:rPr>
        <w:t>[על המזבח ההוא</w:t>
      </w:r>
      <w:r>
        <w:rPr>
          <w:rFonts w:cs="Narkisim"/>
          <w:szCs w:val="20"/>
          <w:rtl/>
        </w:rPr>
        <w:t>]</w:t>
      </w:r>
      <w:r>
        <w:rPr>
          <w:rFonts w:cs="Rod" w:hint="cs"/>
          <w:rtl/>
        </w:rPr>
        <w:t xml:space="preserve"> </w:t>
      </w:r>
      <w:r>
        <w:rPr>
          <w:rFonts w:cs="Miriam"/>
          <w:szCs w:val="20"/>
          <w:rtl/>
        </w:rPr>
        <w:t>(</w:t>
      </w:r>
      <w:r>
        <w:rPr>
          <w:rFonts w:cs="Miriam" w:hint="cs"/>
          <w:szCs w:val="20"/>
          <w:rtl/>
        </w:rPr>
        <w:t>שהרבו להקריב קרבנות; אלמא זה היה שכרו</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ואמר רבי יוסי בן חוני: רות - בתו של עגלון בנו של בלק היתה; תאותו מיהא - לקללה הוי </w:t>
      </w:r>
      <w:r>
        <w:rPr>
          <w:rFonts w:cs="Miriam"/>
          <w:szCs w:val="20"/>
          <w:rtl/>
        </w:rPr>
        <w:t>(</w:t>
      </w:r>
      <w:r>
        <w:rPr>
          <w:rFonts w:cs="Miriam" w:hint="cs"/>
          <w:szCs w:val="20"/>
          <w:rtl/>
        </w:rPr>
        <w:t>למעט את ישראל ואותה כוונה כאן נתקיימה</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Miriam" w:hint="cs"/>
          <w:szCs w:val="16"/>
          <w:rtl/>
        </w:rPr>
        <w:t>(מלכים ב ב,יט)</w:t>
      </w:r>
      <w:r>
        <w:rPr>
          <w:rFonts w:cs="Narkisim" w:hint="cs"/>
          <w:rtl/>
        </w:rPr>
        <w:t xml:space="preserve"> ויאמרו אנשי העיר אל אלישע הנה נא מושב העיר טוב כאשר אדוני רואה </w:t>
      </w:r>
      <w:r>
        <w:rPr>
          <w:rFonts w:cs="Narkisim"/>
          <w:szCs w:val="20"/>
          <w:rtl/>
        </w:rPr>
        <w:t>[</w:t>
      </w:r>
      <w:r>
        <w:rPr>
          <w:rFonts w:cs="Narkisim" w:hint="cs"/>
          <w:szCs w:val="20"/>
          <w:rtl/>
        </w:rPr>
        <w:t>והמים רעים והארץ משכלת</w:t>
      </w:r>
      <w:r>
        <w:rPr>
          <w:rFonts w:cs="Narkisim"/>
          <w:szCs w:val="20"/>
          <w:rtl/>
        </w:rPr>
        <w:t>]</w:t>
      </w:r>
      <w:r>
        <w:rPr>
          <w:rFonts w:cs="Rod" w:hint="cs"/>
          <w:rtl/>
        </w:rPr>
        <w:t xml:space="preserve"> - וכי מאחר דמים רעים וארץ משכלת - אלא מה טובתה </w:t>
      </w:r>
      <w:r>
        <w:rPr>
          <w:rFonts w:cs="Miriam"/>
          <w:szCs w:val="20"/>
          <w:rtl/>
        </w:rPr>
        <w:t>(</w:t>
      </w:r>
      <w:r>
        <w:rPr>
          <w:rFonts w:cs="Miriam" w:hint="cs"/>
          <w:szCs w:val="20"/>
          <w:rtl/>
        </w:rPr>
        <w:t>דמקום, הואיל והמים רעים והארץ משכלת</w:t>
      </w:r>
      <w:r>
        <w:rPr>
          <w:rFonts w:cs="Miriam"/>
          <w:szCs w:val="20"/>
          <w:rtl/>
        </w:rPr>
        <w:t>)</w:t>
      </w:r>
      <w:r>
        <w:rPr>
          <w:rFonts w:cs="Rod" w:hint="cs"/>
          <w:rtl/>
        </w:rPr>
        <w:t>?</w:t>
      </w:r>
    </w:p>
    <w:p w:rsidR="005F2574" w:rsidRDefault="005F2574" w:rsidP="005F2574">
      <w:pPr>
        <w:rPr>
          <w:rFonts w:cs="Miriam" w:hint="cs"/>
          <w:szCs w:val="20"/>
        </w:rPr>
      </w:pPr>
      <w:r>
        <w:rPr>
          <w:rFonts w:cs="Rod" w:hint="cs"/>
          <w:rtl/>
        </w:rPr>
        <w:t xml:space="preserve">אמר רבי חנין: חן מקום על יושביו </w:t>
      </w:r>
      <w:r>
        <w:rPr>
          <w:rFonts w:cs="Miriam"/>
          <w:szCs w:val="20"/>
          <w:rtl/>
        </w:rPr>
        <w:t>(</w:t>
      </w:r>
      <w:r>
        <w:rPr>
          <w:rFonts w:cs="Miriam" w:hint="cs"/>
          <w:szCs w:val="20"/>
          <w:rtl/>
        </w:rPr>
        <w:t>ואפילו הוא רע נראה להם טוב</w:t>
      </w:r>
      <w:r>
        <w:rPr>
          <w:rFonts w:cs="Miriam"/>
          <w:szCs w:val="20"/>
          <w:rtl/>
        </w:rPr>
        <w:t>)</w:t>
      </w:r>
      <w:r>
        <w:rPr>
          <w:rFonts w:cs="Rod" w:hint="cs"/>
          <w:rtl/>
        </w:rPr>
        <w:t xml:space="preserve">.  </w:t>
      </w:r>
    </w:p>
    <w:p w:rsidR="005F2574" w:rsidRDefault="005F2574" w:rsidP="005F2574">
      <w:pPr>
        <w:rPr>
          <w:rFonts w:cs="Miriam"/>
          <w:szCs w:val="20"/>
          <w:rtl/>
        </w:rPr>
      </w:pPr>
    </w:p>
    <w:p w:rsidR="005F2574" w:rsidRDefault="005F2574" w:rsidP="005F2574">
      <w:pPr>
        <w:rPr>
          <w:rFonts w:cs="Miriam" w:hint="cs"/>
          <w:szCs w:val="20"/>
        </w:rPr>
      </w:pPr>
      <w:r>
        <w:rPr>
          <w:rFonts w:cs="Rod" w:hint="cs"/>
          <w:rtl/>
        </w:rPr>
        <w:t xml:space="preserve">אמר רבי יוחנן: שלשה חינות הן: חן מקום על יושביו, חן אשה </w:t>
      </w:r>
      <w:r>
        <w:rPr>
          <w:rFonts w:cs="Miriam"/>
          <w:szCs w:val="20"/>
          <w:rtl/>
        </w:rPr>
        <w:t>(</w:t>
      </w:r>
      <w:r>
        <w:rPr>
          <w:rFonts w:cs="Miriam" w:hint="cs"/>
          <w:szCs w:val="20"/>
          <w:rtl/>
        </w:rPr>
        <w:t>תמיד</w:t>
      </w:r>
      <w:r>
        <w:rPr>
          <w:rFonts w:cs="Miriam"/>
          <w:szCs w:val="20"/>
          <w:rtl/>
        </w:rPr>
        <w:t>)</w:t>
      </w:r>
      <w:r>
        <w:rPr>
          <w:rFonts w:cs="Rod"/>
          <w:rtl/>
        </w:rPr>
        <w:t xml:space="preserve"> </w:t>
      </w:r>
      <w:r>
        <w:rPr>
          <w:rFonts w:cs="Rod" w:hint="cs"/>
          <w:rtl/>
        </w:rPr>
        <w:t xml:space="preserve">על בעלה </w:t>
      </w:r>
      <w:r>
        <w:rPr>
          <w:rFonts w:cs="Miriam"/>
          <w:szCs w:val="20"/>
          <w:rtl/>
        </w:rPr>
        <w:t>(</w:t>
      </w:r>
      <w:r>
        <w:rPr>
          <w:rFonts w:cs="Miriam" w:hint="cs"/>
          <w:szCs w:val="20"/>
          <w:rtl/>
        </w:rPr>
        <w:t>ואפילו היא מכוערת נושאת חן בעיניו</w:t>
      </w:r>
      <w:r>
        <w:rPr>
          <w:rFonts w:cs="Miriam"/>
          <w:szCs w:val="20"/>
          <w:rtl/>
        </w:rPr>
        <w:t>)</w:t>
      </w:r>
      <w:r>
        <w:rPr>
          <w:rFonts w:cs="Rod" w:hint="cs"/>
          <w:rtl/>
        </w:rPr>
        <w:t>, חן מקח על מקחו.</w:t>
      </w:r>
      <w:r>
        <w:rPr>
          <w:rFonts w:cs="Miriam" w:hint="cs"/>
          <w:szCs w:val="20"/>
          <w:rtl/>
        </w:rPr>
        <w:t xml:space="preserve"> </w:t>
      </w:r>
    </w:p>
    <w:p w:rsidR="005F2574" w:rsidRDefault="005F2574" w:rsidP="005F2574">
      <w:pPr>
        <w:rPr>
          <w:rFonts w:cs="Miriam" w:hint="cs"/>
          <w:szCs w:val="20"/>
        </w:rPr>
      </w:pPr>
      <w:r>
        <w:rPr>
          <w:rFonts w:cs="Miriam" w:hint="cs"/>
          <w:szCs w:val="20"/>
          <w:rtl/>
        </w:rPr>
        <w:t xml:space="preserve"> </w:t>
      </w:r>
    </w:p>
    <w:p w:rsidR="005F2574" w:rsidRDefault="005F2574" w:rsidP="005F2574">
      <w:pPr>
        <w:rPr>
          <w:rFonts w:cs="Rod" w:hint="cs"/>
          <w:rtl/>
        </w:rPr>
      </w:pPr>
      <w:r>
        <w:rPr>
          <w:rFonts w:cs="Rod" w:hint="cs"/>
          <w:rtl/>
        </w:rPr>
        <w:t>תנו רבנן: '</w:t>
      </w:r>
      <w:r>
        <w:rPr>
          <w:rFonts w:cs="Rod" w:hint="cs"/>
          <w:i/>
          <w:iCs/>
          <w:rtl/>
        </w:rPr>
        <w:t xml:space="preserve">שלשה חלאין חלה אלישע: אחד שגירה דובים בתינוקות </w:t>
      </w:r>
      <w:r>
        <w:rPr>
          <w:rFonts w:cs="Miriam"/>
          <w:szCs w:val="20"/>
          <w:rtl/>
        </w:rPr>
        <w:t>(</w:t>
      </w:r>
      <w:r>
        <w:rPr>
          <w:rFonts w:cs="Miriam" w:hint="cs"/>
          <w:szCs w:val="20"/>
          <w:rtl/>
        </w:rPr>
        <w:t>בעון שגירה דובים בתינוקות</w:t>
      </w:r>
      <w:r>
        <w:rPr>
          <w:rFonts w:cs="Miriam"/>
          <w:szCs w:val="20"/>
          <w:rtl/>
        </w:rPr>
        <w:t>)</w:t>
      </w:r>
      <w:r>
        <w:rPr>
          <w:rFonts w:cs="Rod" w:hint="cs"/>
          <w:i/>
          <w:iCs/>
          <w:rtl/>
        </w:rPr>
        <w:t xml:space="preserve">, ואחד שדחפו לגחזי בשתי ידים, ואחד שמת בו, שנאמר </w:t>
      </w:r>
      <w:r>
        <w:rPr>
          <w:rFonts w:cs="Miriam" w:hint="cs"/>
          <w:szCs w:val="16"/>
          <w:rtl/>
        </w:rPr>
        <w:t>(מלכים ב יג,יד)</w:t>
      </w:r>
      <w:r>
        <w:rPr>
          <w:rFonts w:cs="Narkisim"/>
          <w:i/>
          <w:iCs/>
          <w:rtl/>
        </w:rPr>
        <w:t xml:space="preserve"> </w:t>
      </w:r>
      <w:r>
        <w:rPr>
          <w:rFonts w:cs="Narkisim" w:hint="cs"/>
          <w:i/>
          <w:iCs/>
          <w:rtl/>
        </w:rPr>
        <w:t>ואלישע חלה את חליו אשר ימות בו</w:t>
      </w:r>
      <w:r>
        <w:rPr>
          <w:rFonts w:cs="Narkisim"/>
          <w:i/>
          <w:iCs/>
          <w:rtl/>
        </w:rPr>
        <w:t xml:space="preserve"> </w:t>
      </w:r>
      <w:r>
        <w:rPr>
          <w:rFonts w:cs="Narkisim"/>
          <w:szCs w:val="20"/>
          <w:rtl/>
        </w:rPr>
        <w:t>[</w:t>
      </w:r>
      <w:r>
        <w:rPr>
          <w:rFonts w:cs="Narkisim" w:hint="cs"/>
          <w:szCs w:val="20"/>
          <w:rtl/>
        </w:rPr>
        <w:t>וירד אליו יואש מלך ישראל ויבך על פניו ויאמר: אבי אבי רכב ישראל ופרשיו</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חלה</w:t>
      </w:r>
      <w:r>
        <w:rPr>
          <w:rFonts w:cs="Miriam" w:hint="cs"/>
          <w:szCs w:val="20"/>
          <w:rtl/>
        </w:rPr>
        <w:t xml:space="preserve">' </w:t>
      </w:r>
      <w:r>
        <w:rPr>
          <w:rFonts w:cs="Miriam"/>
          <w:szCs w:val="20"/>
          <w:rtl/>
        </w:rPr>
        <w:t>–</w:t>
      </w:r>
      <w:r>
        <w:rPr>
          <w:rFonts w:cs="Miriam" w:hint="cs"/>
          <w:szCs w:val="20"/>
          <w:rtl/>
        </w:rPr>
        <w:t xml:space="preserve"> חד, '</w:t>
      </w:r>
      <w:r>
        <w:rPr>
          <w:rFonts w:cs="Narkisim" w:hint="cs"/>
          <w:szCs w:val="20"/>
          <w:rtl/>
        </w:rPr>
        <w:t>את חליו</w:t>
      </w:r>
      <w:r>
        <w:rPr>
          <w:rFonts w:cs="Miriam" w:hint="cs"/>
          <w:szCs w:val="20"/>
          <w:rtl/>
        </w:rPr>
        <w:t xml:space="preserve">' </w:t>
      </w:r>
      <w:r>
        <w:rPr>
          <w:rFonts w:cs="Miriam"/>
          <w:szCs w:val="20"/>
          <w:rtl/>
        </w:rPr>
        <w:t>–</w:t>
      </w:r>
      <w:r>
        <w:rPr>
          <w:rFonts w:cs="Miriam" w:hint="cs"/>
          <w:szCs w:val="20"/>
          <w:rtl/>
        </w:rPr>
        <w:t xml:space="preserve"> תרי, וחד </w:t>
      </w:r>
      <w:r>
        <w:rPr>
          <w:rFonts w:cs="Miriam"/>
          <w:szCs w:val="20"/>
          <w:rtl/>
        </w:rPr>
        <w:t>–</w:t>
      </w:r>
      <w:r>
        <w:rPr>
          <w:rFonts w:cs="Miriam" w:hint="cs"/>
          <w:szCs w:val="20"/>
          <w:rtl/>
        </w:rPr>
        <w:t xml:space="preserve"> '</w:t>
      </w:r>
      <w:r>
        <w:rPr>
          <w:rFonts w:cs="Narkisim" w:hint="cs"/>
          <w:szCs w:val="20"/>
          <w:rtl/>
        </w:rPr>
        <w:t>אשר ימות בו</w:t>
      </w:r>
      <w:r>
        <w:rPr>
          <w:rFonts w:cs="Miriam" w:hint="cs"/>
          <w:szCs w:val="20"/>
          <w:rtl/>
        </w:rPr>
        <w:t>'</w:t>
      </w:r>
      <w:r>
        <w:rPr>
          <w:rFonts w:cs="Miriam"/>
          <w:szCs w:val="20"/>
          <w:rtl/>
        </w:rPr>
        <w:t>)</w:t>
      </w:r>
      <w:r>
        <w:rPr>
          <w:rFonts w:cs="Rod" w:hint="cs"/>
          <w:rtl/>
        </w:rPr>
        <w:t>.</w:t>
      </w:r>
    </w:p>
    <w:p w:rsidR="005F2574" w:rsidRDefault="005F2574" w:rsidP="005F2574">
      <w:pPr>
        <w:rPr>
          <w:rFonts w:cs="Rod" w:hint="cs"/>
          <w:rtl/>
        </w:rPr>
      </w:pPr>
      <w:r>
        <w:rPr>
          <w:rFonts w:cs="Rod"/>
          <w:rtl/>
        </w:rPr>
        <w:t xml:space="preserve"> </w:t>
      </w:r>
      <w:r>
        <w:rPr>
          <w:rFonts w:cs="Rod" w:hint="cs"/>
          <w:rtl/>
        </w:rPr>
        <w:t xml:space="preserve">   </w:t>
      </w:r>
    </w:p>
    <w:p w:rsidR="005F2574" w:rsidRDefault="005F2574" w:rsidP="005F2574">
      <w:pPr>
        <w:rPr>
          <w:rFonts w:cs="Rod" w:hint="cs"/>
          <w:rtl/>
        </w:rPr>
      </w:pPr>
      <w:r>
        <w:rPr>
          <w:rFonts w:cs="Rod" w:hint="cs"/>
          <w:rtl/>
        </w:rPr>
        <w:t>תנו רבנן: '</w:t>
      </w:r>
      <w:r>
        <w:rPr>
          <w:rFonts w:cs="Rod" w:hint="cs"/>
          <w:i/>
          <w:iCs/>
          <w:rtl/>
        </w:rPr>
        <w:t xml:space="preserve">לעולם תהא שמאל דוחה וימין מקרבת, לא כאלישע שדחפו לגחזי בשתי ידיו, ולא כיהושע בן פרחיה שדחפו לאחד מתלמידיו </w:t>
      </w:r>
      <w:r>
        <w:rPr>
          <w:rFonts w:cs="Rod" w:hint="cs"/>
          <w:rtl/>
        </w:rPr>
        <w:t>[להנוצרי]</w:t>
      </w:r>
      <w:r>
        <w:rPr>
          <w:rFonts w:cs="Rod" w:hint="cs"/>
          <w:i/>
          <w:iCs/>
          <w:rtl/>
        </w:rPr>
        <w:t xml:space="preserve"> בשתי ידיו</w:t>
      </w:r>
      <w:r>
        <w:rPr>
          <w:rFonts w:cs="Rod" w:hint="cs"/>
          <w:rtl/>
        </w:rPr>
        <w:t>.</w:t>
      </w:r>
    </w:p>
    <w:p w:rsidR="005F2574" w:rsidRDefault="005F2574" w:rsidP="005F2574">
      <w:pPr>
        <w:rPr>
          <w:rFonts w:cs="Rod" w:hint="cs"/>
          <w:rtl/>
        </w:rPr>
      </w:pPr>
      <w:r>
        <w:rPr>
          <w:rFonts w:cs="Rod" w:hint="cs"/>
          <w:rtl/>
        </w:rPr>
        <w:t>אלישע - מאי היא?</w:t>
      </w:r>
    </w:p>
    <w:p w:rsidR="005F2574" w:rsidRDefault="005F2574" w:rsidP="005F2574">
      <w:pPr>
        <w:rPr>
          <w:rFonts w:cs="Rod" w:hint="cs"/>
          <w:rtl/>
        </w:rPr>
      </w:pPr>
      <w:r>
        <w:rPr>
          <w:rFonts w:cs="Rod" w:hint="cs"/>
          <w:rtl/>
        </w:rPr>
        <w:t xml:space="preserve">דכתיב </w:t>
      </w:r>
      <w:r>
        <w:rPr>
          <w:rFonts w:cs="Miriam" w:hint="cs"/>
          <w:szCs w:val="16"/>
          <w:rtl/>
        </w:rPr>
        <w:t>(מלכים ב ה,כג)</w:t>
      </w:r>
      <w:r>
        <w:rPr>
          <w:rFonts w:cs="Narkisim" w:hint="cs"/>
          <w:rtl/>
        </w:rPr>
        <w:t xml:space="preserve"> ויאמר נעמן הואל קח ככרים</w:t>
      </w:r>
      <w:r>
        <w:rPr>
          <w:rFonts w:cs="Narkisim"/>
          <w:rtl/>
        </w:rPr>
        <w:t xml:space="preserve"> </w:t>
      </w:r>
      <w:r>
        <w:rPr>
          <w:rFonts w:cs="Narkisim"/>
          <w:szCs w:val="20"/>
          <w:rtl/>
        </w:rPr>
        <w:t>[</w:t>
      </w:r>
      <w:r>
        <w:rPr>
          <w:rFonts w:cs="Narkisim" w:hint="cs"/>
          <w:szCs w:val="20"/>
          <w:rtl/>
        </w:rPr>
        <w:t>ויפרץ בו ויצר ככרים כסף בשני חרטים ושתי חלפות בגדים ויתן אל שני נעריו וישאו לפניו</w:t>
      </w:r>
      <w:r>
        <w:rPr>
          <w:rFonts w:cs="Narkisim"/>
          <w:szCs w:val="20"/>
          <w:rtl/>
        </w:rPr>
        <w:t>]</w:t>
      </w:r>
      <w:r>
        <w:rPr>
          <w:rFonts w:cs="Rod" w:hint="cs"/>
          <w:rtl/>
        </w:rPr>
        <w:t xml:space="preserve"> וכתיב </w:t>
      </w:r>
      <w:r>
        <w:rPr>
          <w:rFonts w:cs="Miriam"/>
          <w:szCs w:val="16"/>
          <w:rtl/>
        </w:rPr>
        <w:t>(</w:t>
      </w:r>
      <w:r>
        <w:rPr>
          <w:rFonts w:cs="Miriam" w:hint="cs"/>
          <w:szCs w:val="16"/>
          <w:rtl/>
        </w:rPr>
        <w:t>מלכים ב ה,כו</w:t>
      </w:r>
      <w:r>
        <w:rPr>
          <w:rFonts w:cs="Miriam"/>
          <w:szCs w:val="16"/>
          <w:rtl/>
        </w:rPr>
        <w:t>)</w:t>
      </w:r>
      <w:r>
        <w:rPr>
          <w:rFonts w:cs="Narkisim"/>
          <w:rtl/>
        </w:rPr>
        <w:t xml:space="preserve"> </w:t>
      </w:r>
      <w:r>
        <w:rPr>
          <w:rFonts w:cs="Narkisim" w:hint="cs"/>
          <w:rtl/>
        </w:rPr>
        <w:t>ויאמר אליו לא לבי הלך כאשר הפך איש מעל מרכבתו לקראתך העת לקחת את הכסף ולקחת בגדים וזיתים וכרמים וצאן ובקר ועבדים ושפחות</w:t>
      </w:r>
      <w:r>
        <w:rPr>
          <w:rFonts w:cs="Rod" w:hint="cs"/>
          <w:rtl/>
        </w:rPr>
        <w:t xml:space="preserve">; </w:t>
      </w:r>
    </w:p>
    <w:p w:rsidR="005F2574" w:rsidRDefault="005F2574" w:rsidP="005F2574">
      <w:pPr>
        <w:rPr>
          <w:rFonts w:cs="Rod" w:hint="cs"/>
          <w:rtl/>
        </w:rPr>
      </w:pPr>
      <w:r>
        <w:rPr>
          <w:rFonts w:cs="Rod" w:hint="cs"/>
          <w:rtl/>
        </w:rPr>
        <w:t xml:space="preserve">מי שקיל כולי האי </w:t>
      </w:r>
      <w:r>
        <w:rPr>
          <w:rFonts w:cs="Miriam"/>
          <w:szCs w:val="20"/>
          <w:rtl/>
        </w:rPr>
        <w:t>(</w:t>
      </w:r>
      <w:r>
        <w:rPr>
          <w:rFonts w:cs="Miriam" w:hint="cs"/>
          <w:szCs w:val="20"/>
          <w:rtl/>
        </w:rPr>
        <w:t>בהאי קרא כתיב שמנה דברים: כסף, ובגדים, וצאן, ובקר, ועבדים, ושפחות, וזיתים, וכרמים</w:t>
      </w:r>
      <w:r>
        <w:rPr>
          <w:rFonts w:cs="Miriam"/>
          <w:szCs w:val="20"/>
          <w:rtl/>
        </w:rPr>
        <w:t>)</w:t>
      </w:r>
      <w:r>
        <w:rPr>
          <w:rFonts w:cs="Rod" w:hint="cs"/>
          <w:rtl/>
        </w:rPr>
        <w:t xml:space="preserve">? כסף ובגדים הוא דשקיל </w:t>
      </w:r>
      <w:r>
        <w:rPr>
          <w:rFonts w:cs="Miriam"/>
          <w:szCs w:val="20"/>
          <w:rtl/>
        </w:rPr>
        <w:t>(</w:t>
      </w:r>
      <w:r>
        <w:rPr>
          <w:rFonts w:cs="Miriam" w:hint="cs"/>
          <w:szCs w:val="20"/>
          <w:rtl/>
        </w:rPr>
        <w:t xml:space="preserve">דכתיב </w:t>
      </w:r>
      <w:r>
        <w:rPr>
          <w:rFonts w:cs="Miriam" w:hint="cs"/>
          <w:szCs w:val="16"/>
          <w:rtl/>
        </w:rPr>
        <w:t>(פסוק כג)</w:t>
      </w:r>
      <w:r>
        <w:rPr>
          <w:rFonts w:cs="Narkisim" w:hint="cs"/>
          <w:szCs w:val="20"/>
          <w:rtl/>
        </w:rPr>
        <w:t xml:space="preserve"> ויצר ככרים כסף בשני חריטים ושתי חליפות בגדים</w:t>
      </w:r>
      <w:r>
        <w:rPr>
          <w:rFonts w:cs="Miriam"/>
          <w:szCs w:val="20"/>
          <w:rtl/>
        </w:rPr>
        <w:t>)</w:t>
      </w:r>
      <w:r>
        <w:rPr>
          <w:rFonts w:cs="Rod" w:hint="cs"/>
          <w:rtl/>
        </w:rPr>
        <w:t>!?</w:t>
      </w:r>
    </w:p>
    <w:p w:rsidR="005F2574" w:rsidRDefault="005F2574" w:rsidP="005F2574">
      <w:pPr>
        <w:rPr>
          <w:rFonts w:cs="Rod" w:hint="cs"/>
          <w:rtl/>
        </w:rPr>
      </w:pPr>
      <w:r>
        <w:rPr>
          <w:rFonts w:cs="Rod" w:hint="cs"/>
          <w:rtl/>
        </w:rPr>
        <w:t xml:space="preserve">אמר רבי יצחק: באותה שעה היה אלישע עוסק ב'שמנה שרצים' </w:t>
      </w:r>
      <w:r>
        <w:rPr>
          <w:rFonts w:cs="Miriam"/>
          <w:szCs w:val="20"/>
          <w:rtl/>
        </w:rPr>
        <w:t>(</w:t>
      </w:r>
      <w:r>
        <w:rPr>
          <w:rFonts w:cs="Miriam" w:hint="cs"/>
          <w:szCs w:val="20"/>
          <w:rtl/>
        </w:rPr>
        <w:t xml:space="preserve">בפרק שמנה שרצים </w:t>
      </w:r>
      <w:r>
        <w:rPr>
          <w:rFonts w:cs="Miriam" w:hint="cs"/>
          <w:szCs w:val="16"/>
          <w:rtl/>
        </w:rPr>
        <w:t>(שבת קז,א)</w:t>
      </w:r>
      <w:r>
        <w:rPr>
          <w:rFonts w:cs="Miriam"/>
          <w:szCs w:val="20"/>
          <w:rtl/>
        </w:rPr>
        <w:t>)</w:t>
      </w:r>
      <w:r>
        <w:rPr>
          <w:rFonts w:cs="Rod" w:hint="cs"/>
          <w:rtl/>
        </w:rPr>
        <w:t>;</w:t>
      </w:r>
      <w:r>
        <w:rPr>
          <w:rFonts w:cs="Rod"/>
          <w:rtl/>
        </w:rPr>
        <w:t xml:space="preserve"> </w:t>
      </w:r>
      <w:r>
        <w:rPr>
          <w:rFonts w:cs="Rod" w:hint="cs"/>
          <w:rtl/>
        </w:rPr>
        <w:t xml:space="preserve">אמר לו: רשע! הגיע עת ליטול שכר שמנה שרצים  </w:t>
      </w:r>
      <w:r>
        <w:rPr>
          <w:rFonts w:cs="Miriam"/>
          <w:szCs w:val="20"/>
          <w:rtl/>
        </w:rPr>
        <w:t>(</w:t>
      </w:r>
      <w:r>
        <w:rPr>
          <w:rFonts w:cs="Miriam" w:hint="cs"/>
          <w:szCs w:val="20"/>
          <w:rtl/>
        </w:rPr>
        <w:t>שכר תורתך בעולם הזה</w:t>
      </w:r>
      <w:r>
        <w:rPr>
          <w:rFonts w:cs="Miriam"/>
          <w:szCs w:val="20"/>
          <w:rtl/>
        </w:rPr>
        <w:t>)</w:t>
      </w:r>
      <w:r>
        <w:rPr>
          <w:rFonts w:cs="Rod" w:hint="cs"/>
          <w:rtl/>
        </w:rPr>
        <w:t>, וצרעת נעמן תדבק בך ובזרעך לעולם.</w:t>
      </w:r>
    </w:p>
    <w:p w:rsidR="005F2574" w:rsidRDefault="005F2574" w:rsidP="005F2574">
      <w:pPr>
        <w:rPr>
          <w:rFonts w:cs="Rod" w:hint="cs"/>
          <w:rtl/>
        </w:rPr>
      </w:pPr>
    </w:p>
    <w:p w:rsidR="005F2574" w:rsidRDefault="005F2574" w:rsidP="005F2574">
      <w:pPr>
        <w:rPr>
          <w:rFonts w:cs="Rod" w:hint="cs"/>
          <w:rtl/>
        </w:rPr>
      </w:pPr>
      <w:r>
        <w:rPr>
          <w:rFonts w:cs="Miriam" w:hint="cs"/>
          <w:szCs w:val="16"/>
          <w:rtl/>
        </w:rPr>
        <w:t>(מלכים ב ז,ג)</w:t>
      </w:r>
      <w:r>
        <w:rPr>
          <w:rFonts w:cs="Narkisim" w:hint="cs"/>
          <w:rtl/>
        </w:rPr>
        <w:t xml:space="preserve"> וארבעה אנשים היו מצורעים</w:t>
      </w:r>
      <w:r>
        <w:rPr>
          <w:rFonts w:cs="Narkisim"/>
          <w:rtl/>
        </w:rPr>
        <w:t xml:space="preserve"> </w:t>
      </w:r>
      <w:r>
        <w:rPr>
          <w:rFonts w:cs="Narkisim"/>
          <w:szCs w:val="20"/>
          <w:rtl/>
        </w:rPr>
        <w:t>[</w:t>
      </w:r>
      <w:r>
        <w:rPr>
          <w:rFonts w:cs="Narkisim" w:hint="cs"/>
          <w:szCs w:val="20"/>
          <w:rtl/>
        </w:rPr>
        <w:t>פתח השער; ויאמרו איש אל רעהו מה אנחנו ישבים פה עד מתנו</w:t>
      </w:r>
      <w:r>
        <w:rPr>
          <w:rFonts w:cs="Narkisim"/>
          <w:szCs w:val="20"/>
          <w:rtl/>
        </w:rPr>
        <w:t>]</w:t>
      </w:r>
      <w:r>
        <w:rPr>
          <w:rFonts w:cs="Rod" w:hint="cs"/>
          <w:rtl/>
        </w:rPr>
        <w:t>; אמר רבי יוחנן: זה גחזי ושלשת בניו.</w:t>
      </w:r>
    </w:p>
    <w:p w:rsidR="005F2574" w:rsidRDefault="005F2574" w:rsidP="005F2574">
      <w:pPr>
        <w:rPr>
          <w:rFonts w:cs="Rod" w:hint="cs"/>
          <w:rtl/>
        </w:rPr>
      </w:pPr>
      <w:r>
        <w:rPr>
          <w:rFonts w:cs="Miriam" w:hint="cs"/>
          <w:szCs w:val="16"/>
          <w:rtl/>
        </w:rPr>
        <w:t>(מלכים ב ח,ז)</w:t>
      </w:r>
      <w:r>
        <w:rPr>
          <w:rFonts w:cs="Narkisim" w:hint="cs"/>
          <w:rtl/>
        </w:rPr>
        <w:t xml:space="preserve"> </w:t>
      </w:r>
      <w:r>
        <w:rPr>
          <w:rFonts w:cs="Narkisim" w:hint="cs"/>
          <w:strike/>
          <w:szCs w:val="20"/>
          <w:rtl/>
        </w:rPr>
        <w:t>וילך</w:t>
      </w:r>
      <w:r>
        <w:rPr>
          <w:rFonts w:cs="Narkisim" w:hint="cs"/>
          <w:rtl/>
        </w:rPr>
        <w:t xml:space="preserve"> ויבא אלישע דמשק</w:t>
      </w:r>
      <w:r>
        <w:rPr>
          <w:rFonts w:cs="Narkisim"/>
          <w:rtl/>
        </w:rPr>
        <w:t xml:space="preserve"> </w:t>
      </w:r>
      <w:r>
        <w:rPr>
          <w:rFonts w:cs="Narkisim"/>
          <w:szCs w:val="20"/>
          <w:rtl/>
        </w:rPr>
        <w:t>[</w:t>
      </w:r>
      <w:r>
        <w:rPr>
          <w:rFonts w:cs="Narkisim" w:hint="cs"/>
          <w:szCs w:val="20"/>
          <w:rtl/>
        </w:rPr>
        <w:t>ובן הדד מלך ארם חלה; ויגד לו לאמר: בא איש האלהים עד הנה</w:t>
      </w:r>
      <w:r>
        <w:rPr>
          <w:rFonts w:cs="Narkisim"/>
          <w:szCs w:val="20"/>
          <w:rtl/>
        </w:rPr>
        <w:t>]</w:t>
      </w:r>
      <w:r>
        <w:rPr>
          <w:rFonts w:cs="Rod" w:hint="cs"/>
          <w:rtl/>
        </w:rPr>
        <w:t>; למה הלך?</w:t>
      </w:r>
    </w:p>
    <w:p w:rsidR="005F2574" w:rsidRDefault="005F2574" w:rsidP="005F2574">
      <w:pPr>
        <w:rPr>
          <w:rFonts w:cs="Rod" w:hint="cs"/>
          <w:rtl/>
        </w:rPr>
      </w:pPr>
      <w:r>
        <w:rPr>
          <w:rFonts w:cs="Rod" w:hint="cs"/>
          <w:rtl/>
        </w:rPr>
        <w:t>אמר רבי יוחנן: שהלך להחזירו לגחזי בתשובה, ולא חזר. אמר לו: חזור בך! אמר לו: כך מקובלני ממך: כל מי שחטא והחטיא את הרבים - אין מספיקין בידו לעשות תשובה.</w:t>
      </w:r>
    </w:p>
    <w:p w:rsidR="005F2574" w:rsidRDefault="005F2574" w:rsidP="005F2574">
      <w:pPr>
        <w:rPr>
          <w:rFonts w:cs="Rod" w:hint="cs"/>
          <w:rtl/>
        </w:rPr>
      </w:pPr>
      <w:r>
        <w:rPr>
          <w:rFonts w:cs="Rod" w:hint="cs"/>
          <w:rtl/>
        </w:rPr>
        <w:t xml:space="preserve">מאי עבד? </w:t>
      </w:r>
    </w:p>
    <w:p w:rsidR="005F2574" w:rsidRDefault="005F2574" w:rsidP="005F2574">
      <w:pPr>
        <w:rPr>
          <w:rFonts w:cs="Rod" w:hint="cs"/>
          <w:rtl/>
        </w:rPr>
      </w:pPr>
      <w:r>
        <w:rPr>
          <w:rFonts w:cs="Rod" w:hint="cs"/>
          <w:rtl/>
        </w:rPr>
        <w:t xml:space="preserve">איכא דאמרי: אבן שואבת </w:t>
      </w:r>
      <w:r>
        <w:rPr>
          <w:rFonts w:cs="Miriam"/>
          <w:szCs w:val="20"/>
          <w:rtl/>
        </w:rPr>
        <w:t>(</w:t>
      </w:r>
      <w:r>
        <w:rPr>
          <w:rFonts w:cs="Miriam" w:hint="cs"/>
          <w:szCs w:val="20"/>
          <w:rtl/>
        </w:rPr>
        <w:t>שמגבהת את המתכת מן הארץ ומעמידתו באויר</w:t>
      </w:r>
      <w:r>
        <w:rPr>
          <w:rFonts w:cs="Miriam"/>
          <w:szCs w:val="20"/>
          <w:rtl/>
        </w:rPr>
        <w:t>)</w:t>
      </w:r>
      <w:r>
        <w:rPr>
          <w:rFonts w:cs="Rod"/>
          <w:rtl/>
        </w:rPr>
        <w:t xml:space="preserve"> </w:t>
      </w:r>
      <w:r>
        <w:rPr>
          <w:rFonts w:cs="Rod" w:hint="cs"/>
          <w:rtl/>
        </w:rPr>
        <w:t xml:space="preserve">תלה לו לחטאת ירבעם והעמידו בין שמים לארץ </w:t>
      </w:r>
      <w:r>
        <w:rPr>
          <w:rFonts w:cs="Miriam"/>
          <w:szCs w:val="20"/>
          <w:rtl/>
        </w:rPr>
        <w:t>(</w:t>
      </w:r>
      <w:r>
        <w:rPr>
          <w:rFonts w:cs="Miriam" w:hint="cs"/>
          <w:szCs w:val="20"/>
          <w:rtl/>
        </w:rPr>
        <w:t>[ועל ידי אותו אבן העמיד העגלים של ירבעם באויר]</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ואיכא דאמרי: שם חקק לה אפומה, והיתה אומרת 'אנכי' ו'לא יהיה לך'; </w:t>
      </w:r>
    </w:p>
    <w:p w:rsidR="005F2574" w:rsidRDefault="005F2574" w:rsidP="005F2574">
      <w:pPr>
        <w:rPr>
          <w:rFonts w:cs="Miriam" w:hint="cs"/>
          <w:szCs w:val="20"/>
        </w:rPr>
      </w:pPr>
      <w:r>
        <w:rPr>
          <w:rFonts w:cs="Rod" w:hint="cs"/>
          <w:rtl/>
        </w:rPr>
        <w:t xml:space="preserve">ואיכא דאמרי: רבנן דחה מקמיה </w:t>
      </w:r>
      <w:r>
        <w:rPr>
          <w:rFonts w:cs="Miriam"/>
          <w:szCs w:val="20"/>
          <w:rtl/>
        </w:rPr>
        <w:t>(</w:t>
      </w:r>
      <w:r>
        <w:rPr>
          <w:rFonts w:cs="Miriam" w:hint="cs"/>
          <w:szCs w:val="20"/>
          <w:rtl/>
        </w:rPr>
        <w:t>דוחה היה את התלמידים מפני אלישע כשהיה משמש לפניו</w:t>
      </w:r>
      <w:r>
        <w:rPr>
          <w:rFonts w:cs="Miriam"/>
          <w:szCs w:val="20"/>
          <w:rtl/>
        </w:rPr>
        <w:t>)</w:t>
      </w:r>
      <w:r>
        <w:rPr>
          <w:rFonts w:cs="Rod"/>
          <w:rtl/>
        </w:rPr>
        <w:t xml:space="preserve"> </w:t>
      </w:r>
      <w:r>
        <w:rPr>
          <w:rFonts w:cs="Rod" w:hint="cs"/>
          <w:rtl/>
        </w:rPr>
        <w:t xml:space="preserve">דכתיב </w:t>
      </w:r>
      <w:r>
        <w:rPr>
          <w:rFonts w:cs="Miriam"/>
          <w:szCs w:val="20"/>
          <w:rtl/>
        </w:rPr>
        <w:t>(</w:t>
      </w:r>
      <w:r>
        <w:rPr>
          <w:rFonts w:cs="Miriam" w:hint="cs"/>
          <w:szCs w:val="20"/>
          <w:rtl/>
        </w:rPr>
        <w:t>לאחר שפירש ממנו</w:t>
      </w:r>
      <w:r>
        <w:rPr>
          <w:rFonts w:cs="Miriam"/>
          <w:szCs w:val="20"/>
          <w:rtl/>
        </w:rPr>
        <w:t>)</w:t>
      </w:r>
      <w:r>
        <w:rPr>
          <w:rFonts w:cs="Rod"/>
          <w:rtl/>
        </w:rPr>
        <w:t xml:space="preserve"> </w:t>
      </w:r>
      <w:r>
        <w:rPr>
          <w:rFonts w:cs="Miriam" w:hint="cs"/>
          <w:szCs w:val="16"/>
          <w:rtl/>
        </w:rPr>
        <w:t>(מלכים ב ו,א)</w:t>
      </w:r>
      <w:r>
        <w:rPr>
          <w:rFonts w:cs="Narkisim" w:hint="cs"/>
          <w:rtl/>
        </w:rPr>
        <w:t xml:space="preserve"> ויאמרו בני הנביאים אל אלישע הנה נא המקום אשר אנחנו יושבים שם לפניך </w:t>
      </w:r>
      <w:r>
        <w:rPr>
          <w:rFonts w:cs="Miriam"/>
          <w:szCs w:val="20"/>
          <w:rtl/>
        </w:rPr>
        <w:t>(</w:t>
      </w:r>
      <w:r>
        <w:rPr>
          <w:rFonts w:cs="Miriam" w:hint="cs"/>
          <w:szCs w:val="20"/>
          <w:rtl/>
        </w:rPr>
        <w:t>בית המדרש של רבנן</w:t>
      </w:r>
      <w:r>
        <w:rPr>
          <w:rFonts w:cs="Miriam"/>
          <w:szCs w:val="20"/>
          <w:rtl/>
        </w:rPr>
        <w:t>)</w:t>
      </w:r>
      <w:r>
        <w:rPr>
          <w:rFonts w:cs="Narkisim"/>
          <w:rtl/>
        </w:rPr>
        <w:t xml:space="preserve"> </w:t>
      </w:r>
      <w:r>
        <w:rPr>
          <w:rFonts w:cs="Narkisim" w:hint="cs"/>
          <w:rtl/>
        </w:rPr>
        <w:t xml:space="preserve">צר ממנו </w:t>
      </w:r>
      <w:r>
        <w:rPr>
          <w:rFonts w:cs="Miriam"/>
          <w:szCs w:val="20"/>
          <w:rtl/>
        </w:rPr>
        <w:t>(</w:t>
      </w:r>
      <w:r>
        <w:rPr>
          <w:rFonts w:cs="Miriam" w:hint="cs"/>
          <w:szCs w:val="20"/>
          <w:rtl/>
        </w:rPr>
        <w:t>שנתוספו התלמידים שהיה גחזי דוחה</w:t>
      </w:r>
      <w:r>
        <w:rPr>
          <w:rFonts w:cs="Miriam"/>
          <w:szCs w:val="20"/>
          <w:rtl/>
        </w:rPr>
        <w:t>)</w:t>
      </w:r>
      <w:r>
        <w:rPr>
          <w:rFonts w:cs="Rod"/>
          <w:rtl/>
        </w:rPr>
        <w:t xml:space="preserve"> </w:t>
      </w:r>
      <w:r>
        <w:rPr>
          <w:rFonts w:cs="Rod" w:hint="cs"/>
          <w:rtl/>
        </w:rPr>
        <w:t>- מכלל דעד האידנא לא הוה דחיק.</w:t>
      </w:r>
    </w:p>
    <w:p w:rsidR="005F2574" w:rsidRDefault="005F2574" w:rsidP="005F2574">
      <w:pPr>
        <w:rPr>
          <w:rFonts w:cs="Miriam" w:hint="cs"/>
          <w:szCs w:val="20"/>
        </w:rPr>
      </w:pPr>
      <w:r>
        <w:rPr>
          <w:rFonts w:cs="Miriam" w:hint="cs"/>
          <w:szCs w:val="20"/>
          <w:rtl/>
        </w:rPr>
        <w:t xml:space="preserve"> </w:t>
      </w:r>
    </w:p>
    <w:p w:rsidR="005F2574" w:rsidRDefault="005F2574" w:rsidP="005F2574">
      <w:pPr>
        <w:rPr>
          <w:rFonts w:cs="Rod" w:hint="cs"/>
          <w:rtl/>
        </w:rPr>
      </w:pPr>
      <w:r>
        <w:rPr>
          <w:rFonts w:cs="Rod" w:hint="cs"/>
          <w:rtl/>
        </w:rPr>
        <w:t>'יהושע בן פרחיה' - מאי היא?</w:t>
      </w:r>
    </w:p>
    <w:p w:rsidR="005F2574" w:rsidRDefault="005F2574" w:rsidP="005F2574">
      <w:pPr>
        <w:rPr>
          <w:rFonts w:cs="Rod" w:hint="cs"/>
          <w:rtl/>
        </w:rPr>
      </w:pPr>
      <w:r>
        <w:rPr>
          <w:rFonts w:cs="Rod" w:hint="cs"/>
          <w:rtl/>
        </w:rPr>
        <w:t xml:space="preserve">כדהוה קא קטיל ינאי מלכא לרבנן </w:t>
      </w:r>
      <w:r>
        <w:rPr>
          <w:rFonts w:cs="Miriam"/>
          <w:szCs w:val="20"/>
          <w:rtl/>
        </w:rPr>
        <w:t>(</w:t>
      </w:r>
      <w:r>
        <w:rPr>
          <w:rFonts w:cs="Miriam" w:hint="cs"/>
          <w:szCs w:val="20"/>
          <w:rtl/>
        </w:rPr>
        <w:t>כדאמרינן בקידושין 'בהאומר לשלוחו' (סו,א)</w:t>
      </w:r>
      <w:r>
        <w:rPr>
          <w:rFonts w:cs="Miriam"/>
          <w:szCs w:val="20"/>
          <w:rtl/>
        </w:rPr>
        <w:t>)</w:t>
      </w:r>
      <w:r>
        <w:rPr>
          <w:rFonts w:cs="Rod" w:hint="cs"/>
          <w:rtl/>
        </w:rPr>
        <w:t>,</w:t>
      </w:r>
      <w:r>
        <w:rPr>
          <w:rFonts w:cs="Rod"/>
          <w:rtl/>
        </w:rPr>
        <w:t xml:space="preserve"> </w:t>
      </w:r>
      <w:r>
        <w:rPr>
          <w:rFonts w:cs="Rod" w:hint="cs"/>
          <w:rtl/>
        </w:rPr>
        <w:t xml:space="preserve">שמעון בן שטח אטמינהו אחתיה </w:t>
      </w:r>
      <w:r>
        <w:rPr>
          <w:rFonts w:cs="Courier New" w:hint="cs"/>
          <w:szCs w:val="20"/>
          <w:rtl/>
        </w:rPr>
        <w:t>[</w:t>
      </w:r>
      <w:r>
        <w:rPr>
          <w:rFonts w:ascii="Courier New" w:hAnsi="Courier New" w:cs="Courier New" w:hint="cs"/>
          <w:sz w:val="16"/>
          <w:szCs w:val="20"/>
          <w:rtl/>
        </w:rPr>
        <w:t>שהיתה אשת המלך</w:t>
      </w:r>
      <w:r>
        <w:rPr>
          <w:rFonts w:cs="Courier New" w:hint="cs"/>
          <w:szCs w:val="20"/>
          <w:rtl/>
        </w:rPr>
        <w:t>]</w:t>
      </w:r>
      <w:r>
        <w:rPr>
          <w:rFonts w:cs="Rod" w:hint="cs"/>
          <w:rtl/>
        </w:rPr>
        <w:t xml:space="preserve">; רבי יהושע בן פרחיה אזל ערק לאלכסנדריא של מצרים; כי הוה שלמא - שלח ליה שמעון בן שטח: 'מִנִי ירושלים עיר הקודש לך אלכסנדריא של מצרים אחותי: בעלי שרוי בתוכך </w:t>
      </w:r>
      <w:r>
        <w:rPr>
          <w:rFonts w:cs="Miriam"/>
          <w:szCs w:val="20"/>
          <w:rtl/>
        </w:rPr>
        <w:t>(</w:t>
      </w:r>
      <w:r>
        <w:rPr>
          <w:rFonts w:cs="Miriam" w:hint="cs"/>
          <w:szCs w:val="20"/>
          <w:rtl/>
        </w:rPr>
        <w:t xml:space="preserve">נשיא היה, כדאמרינן בחגיגה </w:t>
      </w:r>
      <w:r>
        <w:rPr>
          <w:rFonts w:cs="Miriam" w:hint="cs"/>
          <w:szCs w:val="16"/>
          <w:rtl/>
        </w:rPr>
        <w:t>(טז,ב)</w:t>
      </w:r>
      <w:r>
        <w:rPr>
          <w:rFonts w:cs="Miriam"/>
          <w:szCs w:val="20"/>
          <w:rtl/>
        </w:rPr>
        <w:t>)</w:t>
      </w:r>
      <w:r>
        <w:rPr>
          <w:rFonts w:cs="Rod"/>
          <w:rtl/>
        </w:rPr>
        <w:t xml:space="preserve"> </w:t>
      </w:r>
      <w:r>
        <w:rPr>
          <w:rFonts w:cs="Rod" w:hint="cs"/>
          <w:rtl/>
        </w:rPr>
        <w:t xml:space="preserve">ואני יושבת שוממה'. אמר: שמע מינה הוה ליה שלמא. </w:t>
      </w:r>
    </w:p>
    <w:p w:rsidR="005F2574" w:rsidRDefault="005F2574" w:rsidP="005F2574">
      <w:pPr>
        <w:rPr>
          <w:rFonts w:cs="Rod" w:hint="cs"/>
          <w:rtl/>
        </w:rPr>
      </w:pPr>
      <w:r>
        <w:rPr>
          <w:rFonts w:cs="Rod" w:hint="cs"/>
          <w:rtl/>
        </w:rPr>
        <w:t xml:space="preserve">כי אתא - אקלע לההוא אושפיזא, קם קמייהו ביקרא שפיר עבדי ליה יקרא טובא </w:t>
      </w:r>
      <w:r>
        <w:rPr>
          <w:rFonts w:cs="Miriam"/>
          <w:szCs w:val="20"/>
          <w:rtl/>
        </w:rPr>
        <w:t>(</w:t>
      </w:r>
      <w:r>
        <w:rPr>
          <w:rFonts w:cs="Miriam" w:hint="cs"/>
          <w:szCs w:val="20"/>
          <w:rtl/>
        </w:rPr>
        <w:t>כיבדתו</w:t>
      </w:r>
      <w:r>
        <w:rPr>
          <w:rFonts w:cs="Miriam"/>
          <w:szCs w:val="20"/>
          <w:rtl/>
        </w:rPr>
        <w:t>)</w:t>
      </w:r>
      <w:r>
        <w:rPr>
          <w:rFonts w:cs="Rod" w:hint="cs"/>
          <w:rtl/>
        </w:rPr>
        <w:t>;</w:t>
      </w:r>
      <w:r>
        <w:rPr>
          <w:rFonts w:cs="Rod"/>
          <w:rtl/>
        </w:rPr>
        <w:t xml:space="preserve"> </w:t>
      </w:r>
      <w:r>
        <w:rPr>
          <w:rFonts w:cs="Rod" w:hint="cs"/>
          <w:rtl/>
        </w:rPr>
        <w:t xml:space="preserve">יתיב וקא משתבח 'כמה נאה </w:t>
      </w:r>
      <w:r>
        <w:rPr>
          <w:rFonts w:cs="Courier New" w:hint="cs"/>
          <w:szCs w:val="20"/>
          <w:rtl/>
        </w:rPr>
        <w:t>[</w:t>
      </w:r>
      <w:r>
        <w:rPr>
          <w:rFonts w:ascii="Courier New" w:hAnsi="Courier New" w:cs="Courier New" w:hint="cs"/>
          <w:sz w:val="16"/>
          <w:szCs w:val="20"/>
          <w:rtl/>
        </w:rPr>
        <w:t xml:space="preserve">גירסת רש"י: </w:t>
      </w:r>
      <w:r>
        <w:rPr>
          <w:rFonts w:cs="Miriam" w:hint="cs"/>
          <w:szCs w:val="20"/>
          <w:rtl/>
        </w:rPr>
        <w:t>יפה</w:t>
      </w:r>
      <w:r>
        <w:rPr>
          <w:rFonts w:cs="Courier New" w:hint="cs"/>
          <w:szCs w:val="20"/>
          <w:rtl/>
        </w:rPr>
        <w:t>]</w:t>
      </w:r>
      <w:r>
        <w:rPr>
          <w:rFonts w:cs="Rod" w:hint="cs"/>
          <w:rtl/>
        </w:rPr>
        <w:t xml:space="preserve"> אכסניא זו </w:t>
      </w:r>
      <w:r>
        <w:rPr>
          <w:rFonts w:cs="Miriam"/>
          <w:szCs w:val="20"/>
          <w:rtl/>
        </w:rPr>
        <w:t>(</w:t>
      </w:r>
      <w:r>
        <w:rPr>
          <w:rFonts w:cs="Miriam" w:hint="cs"/>
          <w:szCs w:val="20"/>
          <w:rtl/>
        </w:rPr>
        <w:t>במעשיה</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אמר ליה &lt;אחד מתלמידיו&gt;: רבי! עיניה טרוטות </w:t>
      </w:r>
      <w:r>
        <w:rPr>
          <w:rFonts w:cs="Miriam"/>
          <w:szCs w:val="20"/>
          <w:rtl/>
        </w:rPr>
        <w:t>(</w:t>
      </w:r>
      <w:r>
        <w:rPr>
          <w:rFonts w:cs="Miriam" w:hint="cs"/>
          <w:szCs w:val="20"/>
          <w:rtl/>
        </w:rPr>
        <w:t>עגולות</w:t>
      </w:r>
      <w:r>
        <w:rPr>
          <w:rFonts w:cs="Miriam"/>
          <w:szCs w:val="20"/>
          <w:rtl/>
        </w:rPr>
        <w:t>)</w:t>
      </w:r>
      <w:r>
        <w:rPr>
          <w:rFonts w:cs="Rod" w:hint="cs"/>
          <w:rtl/>
        </w:rPr>
        <w:t>!?</w:t>
      </w:r>
    </w:p>
    <w:p w:rsidR="005F2574" w:rsidRDefault="005F2574" w:rsidP="005F2574">
      <w:pPr>
        <w:rPr>
          <w:rFonts w:cs="Rod" w:hint="cs"/>
          <w:rtl/>
        </w:rPr>
      </w:pPr>
      <w:r>
        <w:rPr>
          <w:rFonts w:cs="Rod" w:hint="cs"/>
          <w:rtl/>
        </w:rPr>
        <w:t xml:space="preserve">אמר ליה: רשע - בכך אתה עוסק </w:t>
      </w:r>
      <w:r>
        <w:rPr>
          <w:rFonts w:cs="Miriam"/>
          <w:szCs w:val="20"/>
          <w:rtl/>
        </w:rPr>
        <w:t>(</w:t>
      </w:r>
      <w:r>
        <w:rPr>
          <w:rFonts w:cs="Miriam" w:hint="cs"/>
          <w:szCs w:val="20"/>
          <w:rtl/>
        </w:rPr>
        <w:t>מסתכל באשת איש</w:t>
      </w:r>
      <w:r>
        <w:rPr>
          <w:rFonts w:cs="Miriam"/>
          <w:szCs w:val="20"/>
          <w:rtl/>
        </w:rPr>
        <w:t>)</w:t>
      </w:r>
      <w:r>
        <w:rPr>
          <w:rFonts w:cs="Rod" w:hint="cs"/>
          <w:rtl/>
        </w:rPr>
        <w:t>! אפיק ארבע מאה שפורי ושמתיה.</w:t>
      </w:r>
    </w:p>
    <w:p w:rsidR="005F2574" w:rsidRDefault="005F2574" w:rsidP="005F2574">
      <w:pPr>
        <w:rPr>
          <w:rFonts w:cs="Rod" w:hint="cs"/>
          <w:rtl/>
        </w:rPr>
      </w:pPr>
      <w:r>
        <w:rPr>
          <w:rFonts w:cs="Rod" w:hint="cs"/>
          <w:rtl/>
        </w:rPr>
        <w:t xml:space="preserve">כל יומא אתא לקמיה ולא קבליה; יומא חד הוה קרי קרית שמע; אתא לקמיה. הוה בדעתיה לקבוליה, אחוי ליה בידיה </w:t>
      </w:r>
      <w:r>
        <w:rPr>
          <w:rFonts w:cs="Miriam"/>
          <w:szCs w:val="20"/>
          <w:rtl/>
        </w:rPr>
        <w:t>(</w:t>
      </w:r>
      <w:r>
        <w:rPr>
          <w:rFonts w:cs="Miriam" w:hint="cs"/>
          <w:szCs w:val="20"/>
          <w:rtl/>
        </w:rPr>
        <w:t>שיקבלנו</w:t>
      </w:r>
      <w:r>
        <w:rPr>
          <w:rFonts w:cs="Miriam"/>
          <w:szCs w:val="20"/>
          <w:rtl/>
        </w:rPr>
        <w:t>)</w:t>
      </w:r>
      <w:r>
        <w:rPr>
          <w:rFonts w:cs="Rod" w:hint="cs"/>
          <w:rtl/>
        </w:rPr>
        <w:t>.</w:t>
      </w:r>
    </w:p>
    <w:p w:rsidR="005F2574" w:rsidRDefault="005F2574" w:rsidP="005F2574">
      <w:pPr>
        <w:rPr>
          <w:rFonts w:cs="Rod" w:hint="cs"/>
          <w:rtl/>
        </w:rPr>
      </w:pPr>
      <w:r>
        <w:rPr>
          <w:rFonts w:cs="Rod" w:hint="cs"/>
          <w:rtl/>
        </w:rPr>
        <w:t xml:space="preserve">סבר מדחא דחי ליה, אזל זקף לבינתא, פלחא. </w:t>
      </w:r>
    </w:p>
    <w:p w:rsidR="005F2574" w:rsidRDefault="005F2574" w:rsidP="005F2574">
      <w:pPr>
        <w:rPr>
          <w:rFonts w:cs="Rod" w:hint="cs"/>
          <w:rtl/>
        </w:rPr>
      </w:pPr>
      <w:r>
        <w:rPr>
          <w:rFonts w:cs="Rod" w:hint="cs"/>
          <w:rtl/>
        </w:rPr>
        <w:t>אמר ליה: חזור בך!</w:t>
      </w:r>
    </w:p>
    <w:p w:rsidR="005F2574" w:rsidRDefault="005F2574" w:rsidP="005F2574">
      <w:pPr>
        <w:rPr>
          <w:rFonts w:cs="Rod" w:hint="cs"/>
          <w:rtl/>
        </w:rPr>
      </w:pPr>
      <w:r>
        <w:rPr>
          <w:rFonts w:cs="Rod" w:hint="cs"/>
          <w:rtl/>
        </w:rPr>
        <w:t>אמר ליה: כך מקובלני ממך: כל החוטא ומחטיא את הרבים - אין מספיקין בידו לעשות תשובה.</w:t>
      </w:r>
    </w:p>
    <w:p w:rsidR="005F2574" w:rsidRDefault="005F2574" w:rsidP="005F2574">
      <w:pPr>
        <w:rPr>
          <w:rFonts w:cs="Rod" w:hint="cs"/>
          <w:rtl/>
        </w:rPr>
      </w:pPr>
      <w:r>
        <w:rPr>
          <w:rFonts w:cs="Rod" w:hint="cs"/>
          <w:rtl/>
        </w:rPr>
        <w:t xml:space="preserve">דאמר מר: [יש"ו] כישף והסית והדיח והחטיא את ישראל. </w:t>
      </w:r>
    </w:p>
    <w:p w:rsidR="005F2574" w:rsidRDefault="005F2574" w:rsidP="005F2574">
      <w:pPr>
        <w:rPr>
          <w:rFonts w:cs="Rod" w:hint="cs"/>
        </w:rPr>
      </w:pPr>
      <w:r>
        <w:rPr>
          <w:rFonts w:cs="Rod" w:hint="cs"/>
          <w:rtl/>
        </w:rPr>
        <w:t>תניא: '</w:t>
      </w:r>
      <w:r>
        <w:rPr>
          <w:rFonts w:cs="Rod" w:hint="cs"/>
          <w:i/>
          <w:iCs/>
          <w:rtl/>
        </w:rPr>
        <w:t>רבי שמעון בן אלעזר אומר: יצר תינוק ואשה - תהא שמאל דוחה וימין מקרבת</w:t>
      </w:r>
      <w:r>
        <w:rPr>
          <w:rFonts w:cs="Rod" w:hint="cs"/>
          <w:rtl/>
        </w:rPr>
        <w:t xml:space="preserve">' </w:t>
      </w:r>
      <w:r>
        <w:rPr>
          <w:rFonts w:cs="Miriam"/>
          <w:szCs w:val="20"/>
          <w:rtl/>
        </w:rPr>
        <w:t>(</w:t>
      </w:r>
      <w:r>
        <w:rPr>
          <w:rFonts w:cs="Miriam" w:hint="cs"/>
          <w:szCs w:val="20"/>
          <w:rtl/>
        </w:rPr>
        <w:t>יצר של תשמיש - תקרבנו בימין שלא יקוץ בפריה ורביה, וכן תינוק - פן יברח ויאבד את עצמו, ואשה אף היא דעתה קלה, ואם ירדפוה תצא לתרבות רעה</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Pr>
      </w:pP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נמצא ההורג עד שלא נערפה העגלה - תצא ותרעה בעדר </w:t>
      </w:r>
      <w:r>
        <w:rPr>
          <w:rFonts w:cs="Miriam"/>
          <w:szCs w:val="20"/>
          <w:rtl/>
        </w:rPr>
        <w:t>(</w:t>
      </w:r>
      <w:r>
        <w:rPr>
          <w:rFonts w:cs="Miriam" w:hint="cs"/>
          <w:szCs w:val="20"/>
          <w:rtl/>
        </w:rPr>
        <w:t>כשאר חולין; והאי תנא לית ליה הא דאמרינן בכמה דוכתי 'עגלה ערופה נאסרה מחיים, וירידתה לנחל איתן אוסרתה'; ובמסכת כריתות מוקמינן לה למילתא בפלוגתא דתנאי בפרק בתרא (כה,א)</w:t>
      </w:r>
      <w:r>
        <w:rPr>
          <w:rFonts w:cs="Miriam"/>
          <w:szCs w:val="20"/>
          <w:rtl/>
        </w:rPr>
        <w:t>)</w:t>
      </w:r>
      <w:r>
        <w:rPr>
          <w:rFonts w:cs="Rod" w:hint="cs"/>
          <w:rtl/>
        </w:rPr>
        <w:t xml:space="preserve">; </w:t>
      </w:r>
    </w:p>
    <w:p w:rsidR="005F2574" w:rsidRDefault="005F2574" w:rsidP="005F2574">
      <w:pPr>
        <w:rPr>
          <w:rFonts w:cs="Rod" w:hint="cs"/>
          <w:rtl/>
        </w:rPr>
      </w:pPr>
      <w:r>
        <w:rPr>
          <w:rFonts w:cs="Rod" w:hint="cs"/>
          <w:rtl/>
        </w:rPr>
        <w:t>משנערפה העגלה - תקבר במקומה, שעל ספק באתה מתחילתה - כיפרה ספיקה והלכה לה</w:t>
      </w:r>
      <w:r>
        <w:rPr>
          <w:rFonts w:cs="Rod"/>
          <w:rtl/>
        </w:rPr>
        <w:t xml:space="preserve"> </w:t>
      </w:r>
      <w:r>
        <w:rPr>
          <w:rFonts w:cs="Miriam"/>
          <w:szCs w:val="20"/>
          <w:rtl/>
        </w:rPr>
        <w:t>(</w:t>
      </w:r>
      <w:r>
        <w:rPr>
          <w:rFonts w:cs="Miriam" w:hint="cs"/>
          <w:szCs w:val="20"/>
          <w:rtl/>
        </w:rPr>
        <w:t>היא עשתה את שלה, ואם לא נמצא ההורג - נתכפר הספק; ולכשנמצא - נעשה ודאי, ויהרג; ומיהו היא - באיסור הנאה דידה קיימא, ד'כפרה' כתיב בה, כקדשים</w:t>
      </w:r>
      <w:r>
        <w:rPr>
          <w:rFonts w:cs="Miriam"/>
          <w:szCs w:val="20"/>
          <w:rtl/>
        </w:rPr>
        <w:t>)</w:t>
      </w:r>
      <w:r>
        <w:rPr>
          <w:rFonts w:cs="Rod" w:hint="cs"/>
          <w:rtl/>
        </w:rPr>
        <w:t>.</w:t>
      </w:r>
    </w:p>
    <w:p w:rsidR="005F2574" w:rsidRDefault="005F2574" w:rsidP="005F2574">
      <w:pPr>
        <w:rPr>
          <w:rFonts w:cs="Rod" w:hint="cs"/>
          <w:rtl/>
        </w:rPr>
      </w:pPr>
      <w:r>
        <w:rPr>
          <w:rFonts w:cs="Rod" w:hint="cs"/>
          <w:rtl/>
        </w:rPr>
        <w:t>נערפה העגלה ואחר כך נמצא ההורג - הרי זה יהרג.</w:t>
      </w:r>
    </w:p>
    <w:p w:rsidR="005F2574" w:rsidRDefault="005F2574" w:rsidP="005F2574">
      <w:pPr>
        <w:rPr>
          <w:rFonts w:cs="Rod" w:hint="cs"/>
          <w:rtl/>
        </w:rPr>
      </w:pPr>
    </w:p>
    <w:p w:rsidR="005F2574" w:rsidRDefault="005F2574" w:rsidP="005F2574">
      <w:pPr>
        <w:rPr>
          <w:rFonts w:cs="Rod" w:hint="cs"/>
          <w:rtl/>
        </w:rPr>
      </w:pPr>
      <w:r>
        <w:rPr>
          <w:rFonts w:cs="Rod" w:hint="cs"/>
          <w:rtl/>
        </w:rPr>
        <w:t xml:space="preserve">עד אחד אומר "ראיתי את ההורג" ועד אחד אומר "לא ראית"; </w:t>
      </w:r>
    </w:p>
    <w:p w:rsidR="005F2574" w:rsidRDefault="005F2574" w:rsidP="005F2574">
      <w:pPr>
        <w:rPr>
          <w:rFonts w:cs="Rod" w:hint="cs"/>
          <w:rtl/>
        </w:rPr>
      </w:pPr>
      <w:r>
        <w:rPr>
          <w:rFonts w:cs="Rod" w:hint="cs"/>
          <w:rtl/>
        </w:rPr>
        <w:t>אשה אומרת "ראיתי" ואשה אומרת "לא ראית" - היו עורפין.</w:t>
      </w:r>
    </w:p>
    <w:p w:rsidR="005F2574" w:rsidRDefault="005F2574" w:rsidP="005F2574">
      <w:pPr>
        <w:rPr>
          <w:rFonts w:cs="Rod" w:hint="cs"/>
          <w:rtl/>
        </w:rPr>
      </w:pPr>
      <w:r>
        <w:rPr>
          <w:rFonts w:cs="Rod" w:hint="cs"/>
          <w:rtl/>
        </w:rPr>
        <w:t xml:space="preserve">עד אחד אומר "ראיתי" ושנים אומרים "לא ראית" - היו עורפין. </w:t>
      </w:r>
    </w:p>
    <w:p w:rsidR="005F2574" w:rsidRDefault="005F2574" w:rsidP="005F2574">
      <w:pPr>
        <w:rPr>
          <w:rFonts w:cs="Rod" w:hint="cs"/>
          <w:rtl/>
        </w:rPr>
      </w:pPr>
      <w:r>
        <w:rPr>
          <w:rFonts w:cs="Rod" w:hint="cs"/>
          <w:rtl/>
        </w:rPr>
        <w:t xml:space="preserve">שנים אומרים "ראינו" </w:t>
      </w:r>
      <w:r>
        <w:rPr>
          <w:rFonts w:cs="Miriam"/>
          <w:szCs w:val="20"/>
          <w:rtl/>
        </w:rPr>
        <w:t>(</w:t>
      </w:r>
      <w:r>
        <w:rPr>
          <w:rFonts w:cs="Miriam" w:hint="cs"/>
          <w:szCs w:val="20"/>
          <w:rtl/>
        </w:rPr>
        <w:t>דהא נודע מי הכהו ואע"פ שאינו עכשיו בפנינו לדונו</w:t>
      </w:r>
      <w:r>
        <w:rPr>
          <w:rFonts w:cs="Miriam"/>
          <w:szCs w:val="20"/>
          <w:rtl/>
        </w:rPr>
        <w:t>)</w:t>
      </w:r>
      <w:r>
        <w:rPr>
          <w:rFonts w:cs="Rod"/>
          <w:rtl/>
        </w:rPr>
        <w:t xml:space="preserve"> </w:t>
      </w:r>
      <w:r>
        <w:rPr>
          <w:rFonts w:cs="Rod" w:hint="cs"/>
          <w:rtl/>
        </w:rPr>
        <w:t>ואחד אומר להן "לא ראיתם" - לא היו עורפין.</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הרוצחנין - בטלה עגלה ערופה </w:t>
      </w:r>
      <w:r>
        <w:rPr>
          <w:rFonts w:cs="Miriam"/>
          <w:szCs w:val="20"/>
          <w:rtl/>
        </w:rPr>
        <w:t>(</w:t>
      </w:r>
      <w:r>
        <w:rPr>
          <w:rFonts w:cs="Miriam" w:hint="cs"/>
          <w:szCs w:val="20"/>
          <w:rtl/>
        </w:rPr>
        <w:t>שהרי מכירין (הן) בהן מי הרגיל בהן להרוג</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משבא אליעזר בן דינאי ותחינה בן פרישה היה נקרא, חזרו לקרותו בן הרצחן.</w:t>
      </w:r>
    </w:p>
    <w:p w:rsidR="005F2574" w:rsidRDefault="005F2574" w:rsidP="005F2574">
      <w:pPr>
        <w:rPr>
          <w:rFonts w:cs="Rod" w:hint="cs"/>
          <w:rtl/>
        </w:rPr>
      </w:pPr>
    </w:p>
    <w:p w:rsidR="005F2574" w:rsidRDefault="005F2574" w:rsidP="005F2574">
      <w:pPr>
        <w:rPr>
          <w:rFonts w:cs="Rod" w:hint="cs"/>
          <w:rtl/>
        </w:rPr>
      </w:pPr>
      <w:r>
        <w:rPr>
          <w:rFonts w:cs="Rod" w:hint="cs"/>
          <w:rtl/>
        </w:rPr>
        <w:t>משרבו המנאפים - פסקו המים המרים;</w:t>
      </w:r>
    </w:p>
    <w:p w:rsidR="005F2574" w:rsidRDefault="005F2574" w:rsidP="005F2574">
      <w:pPr>
        <w:rPr>
          <w:rFonts w:cs="Rod" w:hint="cs"/>
          <w:rtl/>
        </w:rPr>
      </w:pPr>
      <w:r>
        <w:rPr>
          <w:rFonts w:cs="Rod" w:hint="cs"/>
          <w:rtl/>
        </w:rPr>
        <w:t xml:space="preserve">ורבי יוחנן בן זכאי הפסיקן, שנאמר </w:t>
      </w:r>
      <w:r>
        <w:rPr>
          <w:rFonts w:cs="Miriam" w:hint="cs"/>
          <w:szCs w:val="16"/>
          <w:rtl/>
        </w:rPr>
        <w:t>(הושע ד,יד)</w:t>
      </w:r>
      <w:r>
        <w:rPr>
          <w:rFonts w:cs="Narkisim" w:hint="cs"/>
          <w:rtl/>
        </w:rPr>
        <w:t xml:space="preserve"> לא אפקוד על בנותיכם כי תזנינה ועל כלותיכם כי תנאפנה כי הם </w:t>
      </w:r>
      <w:r>
        <w:rPr>
          <w:rFonts w:cs="Narkisim"/>
          <w:szCs w:val="20"/>
          <w:rtl/>
        </w:rPr>
        <w:t>[</w:t>
      </w:r>
      <w:r>
        <w:rPr>
          <w:rFonts w:cs="Narkisim" w:hint="cs"/>
          <w:szCs w:val="20"/>
          <w:rtl/>
        </w:rPr>
        <w:t>עם הזנות יפרדו ועם הקדשות יזבחו ועם לא יבין ילבט</w:t>
      </w:r>
      <w:r>
        <w:rPr>
          <w:rFonts w:cs="Narkisim"/>
          <w:szCs w:val="20"/>
          <w:rtl/>
        </w:rPr>
        <w:t>]</w:t>
      </w:r>
      <w:r>
        <w:rPr>
          <w:rFonts w:cs="Rod" w:hint="cs"/>
          <w:rtl/>
        </w:rPr>
        <w:t xml:space="preserve"> </w:t>
      </w:r>
      <w:r>
        <w:rPr>
          <w:rFonts w:cs="Miriam"/>
          <w:szCs w:val="20"/>
          <w:rtl/>
        </w:rPr>
        <w:t>(</w:t>
      </w:r>
      <w:r>
        <w:rPr>
          <w:rFonts w:cs="Miriam" w:hint="cs"/>
          <w:szCs w:val="20"/>
          <w:rtl/>
        </w:rPr>
        <w:t>'לא אפקוד' על ניאוף נשותיכם לבודקן ומפני מה על בנותיכם כי תזנינה ועוד כי הם עם הזונות יפרדו הם עצמן נואפין כפרדים הללו</w:t>
      </w:r>
      <w:r>
        <w:rPr>
          <w:rFonts w:cs="Miriam"/>
          <w:szCs w:val="20"/>
          <w:rtl/>
        </w:rPr>
        <w:t>)</w:t>
      </w:r>
      <w:r>
        <w:rPr>
          <w:rFonts w:cs="Rod" w:hint="cs"/>
          <w:rtl/>
        </w:rPr>
        <w:t>.</w:t>
      </w:r>
      <w:r>
        <w:rPr>
          <w:rFonts w:cs="Rod"/>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משמת יוסי בן יועזר איש צרידה ויוסי בן יהודה איש ירושלים - בטלו האשכולות </w:t>
      </w:r>
      <w:r>
        <w:rPr>
          <w:rFonts w:cs="Miriam"/>
          <w:szCs w:val="20"/>
          <w:rtl/>
        </w:rPr>
        <w:t>(</w:t>
      </w:r>
      <w:r>
        <w:rPr>
          <w:rFonts w:cs="Miriam" w:hint="cs"/>
          <w:szCs w:val="20"/>
          <w:rtl/>
        </w:rPr>
        <w:t xml:space="preserve">מפרש בגמרא שהכל בהן עד ימיהן לא היה מחלוקת בחכמי ישראל: כולן היו אומרים דברים כנתינתן למשה מסיני, והן הראשונים שנחלקו בסמיכת קרבנות ביום טוב, כדאמרינן בחגיגה </w:t>
      </w:r>
      <w:r>
        <w:rPr>
          <w:rFonts w:cs="Miriam" w:hint="cs"/>
          <w:szCs w:val="16"/>
          <w:rtl/>
        </w:rPr>
        <w:t>(דף טז,א)</w:t>
      </w:r>
      <w:r>
        <w:rPr>
          <w:rFonts w:cs="Miriam" w:hint="cs"/>
          <w:szCs w:val="20"/>
          <w:rtl/>
        </w:rPr>
        <w:t xml:space="preserve"> והוא היה מחלוקת ראשון שהיה בישראל בדברי תורה</w:t>
      </w:r>
      <w:r>
        <w:rPr>
          <w:rFonts w:cs="Miriam"/>
          <w:szCs w:val="20"/>
          <w:rtl/>
        </w:rPr>
        <w:t>)</w:t>
      </w:r>
      <w:r>
        <w:rPr>
          <w:rFonts w:cs="Rod" w:hint="cs"/>
          <w:rtl/>
        </w:rPr>
        <w:t xml:space="preserve">, שנאמר </w:t>
      </w:r>
      <w:r>
        <w:rPr>
          <w:rFonts w:cs="Miriam" w:hint="cs"/>
          <w:szCs w:val="16"/>
          <w:rtl/>
        </w:rPr>
        <w:t>[מיכה ז,א:</w:t>
      </w:r>
      <w:r>
        <w:rPr>
          <w:rFonts w:cs="Narkisim" w:hint="cs"/>
          <w:szCs w:val="20"/>
          <w:rtl/>
        </w:rPr>
        <w:t xml:space="preserve"> אללי לי כי הייתי כאָספֵּי קיץ כעֹלְלֹת בָציר</w:t>
      </w:r>
      <w:r>
        <w:rPr>
          <w:rFonts w:cs="Narkisim"/>
          <w:szCs w:val="20"/>
          <w:rtl/>
        </w:rPr>
        <w:t>]</w:t>
      </w:r>
      <w:r>
        <w:rPr>
          <w:rFonts w:cs="Narkisim" w:hint="cs"/>
          <w:rtl/>
        </w:rPr>
        <w:t xml:space="preserve"> אין אשכול לאכול בִּכּוּרָה אִוְּתָה נפשי</w:t>
      </w:r>
      <w:r>
        <w:rPr>
          <w:rFonts w:cs="Rod" w:hint="cs"/>
          <w:rtl/>
        </w:rPr>
        <w:t>.</w:t>
      </w:r>
    </w:p>
    <w:p w:rsidR="005F2574" w:rsidRDefault="005F2574" w:rsidP="005F2574">
      <w:pPr>
        <w:rPr>
          <w:rFonts w:cs="Rod" w:hint="cs"/>
          <w:rtl/>
        </w:rPr>
      </w:pPr>
    </w:p>
    <w:p w:rsidR="005F2574" w:rsidRDefault="005F2574" w:rsidP="005F2574">
      <w:pPr>
        <w:rPr>
          <w:rFonts w:cs="Miriam" w:hint="cs"/>
          <w:szCs w:val="20"/>
        </w:rPr>
      </w:pPr>
      <w:r>
        <w:rPr>
          <w:rFonts w:cs="Rod" w:hint="cs"/>
          <w:rtl/>
        </w:rPr>
        <w:t xml:space="preserve">יוחנן כהן גדול העביר הודיית המעשר </w:t>
      </w:r>
      <w:r>
        <w:rPr>
          <w:rFonts w:cs="Miriam"/>
          <w:szCs w:val="20"/>
          <w:rtl/>
        </w:rPr>
        <w:t>(</w:t>
      </w:r>
      <w:r>
        <w:rPr>
          <w:rFonts w:cs="Miriam" w:hint="cs"/>
          <w:szCs w:val="20"/>
          <w:rtl/>
        </w:rPr>
        <w:t>שלא יהיו מתוודין '</w:t>
      </w:r>
      <w:r>
        <w:rPr>
          <w:rFonts w:cs="Narkisim" w:hint="cs"/>
          <w:szCs w:val="20"/>
          <w:rtl/>
        </w:rPr>
        <w:t xml:space="preserve">בערתי הקדש </w:t>
      </w:r>
      <w:r>
        <w:rPr>
          <w:rFonts w:cs="Miriam" w:hint="cs"/>
          <w:szCs w:val="20"/>
          <w:rtl/>
        </w:rPr>
        <w:t>כו' ובגמרא מפרש טעמא</w:t>
      </w:r>
      <w:r>
        <w:rPr>
          <w:rFonts w:cs="Miriam"/>
          <w:szCs w:val="20"/>
          <w:rtl/>
        </w:rPr>
        <w:t>)</w:t>
      </w:r>
      <w:r>
        <w:rPr>
          <w:rFonts w:cs="Rod" w:hint="cs"/>
          <w:rtl/>
        </w:rPr>
        <w:t xml:space="preserve">; אף הוא בטל את המעוררין ואת הנוקפין </w:t>
      </w:r>
      <w:r>
        <w:rPr>
          <w:rFonts w:cs="Miriam"/>
          <w:szCs w:val="20"/>
          <w:rtl/>
        </w:rPr>
        <w:t>(</w:t>
      </w:r>
      <w:r>
        <w:rPr>
          <w:rFonts w:cs="Miriam" w:hint="cs"/>
          <w:szCs w:val="20"/>
          <w:rtl/>
        </w:rPr>
        <w:t>בגמרא מפרש טעמא</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מז,ב</w:t>
      </w:r>
      <w:r>
        <w:rPr>
          <w:rFonts w:cs="Rod"/>
          <w:rtl/>
        </w:rPr>
        <w:t>)</w:t>
      </w:r>
    </w:p>
    <w:p w:rsidR="005F2574" w:rsidRDefault="005F2574" w:rsidP="005F2574">
      <w:pPr>
        <w:rPr>
          <w:rFonts w:cs="Courier New" w:hint="cs"/>
          <w:szCs w:val="20"/>
          <w:rtl/>
        </w:rPr>
      </w:pPr>
      <w:r>
        <w:rPr>
          <w:rFonts w:cs="Courier New" w:hint="cs"/>
          <w:szCs w:val="20"/>
          <w:rtl/>
        </w:rPr>
        <w:t>[</w:t>
      </w:r>
      <w:r>
        <w:rPr>
          <w:rFonts w:ascii="Courier New" w:hAnsi="Courier New" w:cs="Courier New" w:hint="cs"/>
          <w:sz w:val="16"/>
          <w:szCs w:val="20"/>
          <w:rtl/>
        </w:rPr>
        <w:t>המשך המשנה</w:t>
      </w:r>
      <w:r>
        <w:rPr>
          <w:rFonts w:cs="Courier New" w:hint="cs"/>
          <w:szCs w:val="20"/>
          <w:rtl/>
        </w:rPr>
        <w:t>]</w:t>
      </w:r>
    </w:p>
    <w:p w:rsidR="005F2574" w:rsidRDefault="005F2574" w:rsidP="005F2574">
      <w:pPr>
        <w:rPr>
          <w:rFonts w:cs="Rod" w:hint="cs"/>
        </w:rPr>
      </w:pPr>
      <w:r>
        <w:rPr>
          <w:rFonts w:cs="Rod" w:hint="cs"/>
          <w:rtl/>
        </w:rPr>
        <w:t xml:space="preserve">עד ימיו היה פטיש מכה בירושלים </w:t>
      </w:r>
      <w:r>
        <w:rPr>
          <w:rFonts w:cs="Miriam"/>
          <w:szCs w:val="20"/>
          <w:rtl/>
        </w:rPr>
        <w:t>(</w:t>
      </w:r>
      <w:r>
        <w:rPr>
          <w:rFonts w:cs="Miriam" w:hint="cs"/>
          <w:szCs w:val="20"/>
          <w:rtl/>
        </w:rPr>
        <w:t xml:space="preserve">בבית הנפחים בחולו של מועד, לעשות מלאכת דבר האבד שמותרת במועד, ועמד הוא וגזר על הנפחים אפילו בדבר האבד מפני שקולן נשמע למרחוק, ואין הכל יודעין שהיא לדבר האבד; והכי אמרינן לה במועד קטן </w:t>
      </w:r>
      <w:r>
        <w:rPr>
          <w:rFonts w:cs="Miriam" w:hint="cs"/>
          <w:szCs w:val="16"/>
          <w:rtl/>
        </w:rPr>
        <w:t>(יא,א)</w:t>
      </w:r>
      <w:r>
        <w:rPr>
          <w:rFonts w:cs="Miriam"/>
          <w:szCs w:val="20"/>
          <w:rtl/>
        </w:rPr>
        <w:t>)</w:t>
      </w:r>
      <w:r>
        <w:rPr>
          <w:rFonts w:cs="Rod" w:hint="cs"/>
          <w:rtl/>
        </w:rPr>
        <w:t>;</w:t>
      </w:r>
      <w:r>
        <w:rPr>
          <w:rFonts w:cs="Rod"/>
          <w:rtl/>
        </w:rPr>
        <w:t xml:space="preserve"> </w:t>
      </w:r>
      <w:r>
        <w:rPr>
          <w:rFonts w:cs="Rod" w:hint="cs"/>
          <w:rtl/>
        </w:rPr>
        <w:t xml:space="preserve">ובימיו </w:t>
      </w:r>
      <w:r>
        <w:rPr>
          <w:rFonts w:cs="Miriam"/>
          <w:szCs w:val="20"/>
          <w:rtl/>
        </w:rPr>
        <w:t>(</w:t>
      </w:r>
      <w:r>
        <w:rPr>
          <w:rFonts w:cs="Miriam" w:hint="cs"/>
          <w:szCs w:val="20"/>
          <w:rtl/>
        </w:rPr>
        <w:t>כל ימיו</w:t>
      </w:r>
      <w:r>
        <w:rPr>
          <w:rFonts w:cs="Miriam"/>
          <w:szCs w:val="20"/>
          <w:rtl/>
        </w:rPr>
        <w:t>)</w:t>
      </w:r>
      <w:r>
        <w:rPr>
          <w:rFonts w:cs="Rod"/>
          <w:rtl/>
        </w:rPr>
        <w:t xml:space="preserve"> </w:t>
      </w:r>
      <w:r>
        <w:rPr>
          <w:rFonts w:cs="Rod" w:hint="cs"/>
          <w:rtl/>
        </w:rPr>
        <w:t xml:space="preserve">אין צריך </w:t>
      </w:r>
      <w:r>
        <w:rPr>
          <w:rFonts w:cs="Miriam"/>
          <w:szCs w:val="20"/>
          <w:rtl/>
        </w:rPr>
        <w:t>(</w:t>
      </w:r>
      <w:r>
        <w:rPr>
          <w:rFonts w:cs="Miriam" w:hint="cs"/>
          <w:szCs w:val="20"/>
          <w:rtl/>
        </w:rPr>
        <w:t>לא הוצרך אדם</w:t>
      </w:r>
      <w:r>
        <w:rPr>
          <w:rFonts w:cs="Miriam"/>
          <w:szCs w:val="20"/>
          <w:rtl/>
        </w:rPr>
        <w:t>)</w:t>
      </w:r>
      <w:r>
        <w:rPr>
          <w:rFonts w:cs="Rod"/>
          <w:rtl/>
        </w:rPr>
        <w:t xml:space="preserve"> </w:t>
      </w:r>
      <w:r>
        <w:rPr>
          <w:rFonts w:cs="Rod" w:hint="cs"/>
          <w:rtl/>
        </w:rPr>
        <w:t xml:space="preserve">לשאול </w:t>
      </w:r>
      <w:r>
        <w:rPr>
          <w:rFonts w:cs="Miriam"/>
          <w:szCs w:val="20"/>
          <w:rtl/>
        </w:rPr>
        <w:t>(</w:t>
      </w:r>
      <w:r>
        <w:rPr>
          <w:rFonts w:cs="Miriam" w:hint="cs"/>
          <w:szCs w:val="20"/>
          <w:rtl/>
        </w:rPr>
        <w:t>לחבירו</w:t>
      </w:r>
      <w:r>
        <w:rPr>
          <w:rFonts w:cs="Miriam"/>
          <w:szCs w:val="20"/>
          <w:rtl/>
        </w:rPr>
        <w:t>)</w:t>
      </w:r>
      <w:r>
        <w:rPr>
          <w:rFonts w:cs="Rod"/>
          <w:rtl/>
        </w:rPr>
        <w:t xml:space="preserve"> </w:t>
      </w:r>
      <w:r>
        <w:rPr>
          <w:rFonts w:cs="Rod" w:hint="cs"/>
          <w:rtl/>
        </w:rPr>
        <w:t xml:space="preserve">על הדמאי </w:t>
      </w:r>
      <w:r>
        <w:rPr>
          <w:rFonts w:cs="Miriam"/>
          <w:szCs w:val="20"/>
          <w:rtl/>
        </w:rPr>
        <w:t>(</w:t>
      </w:r>
      <w:r>
        <w:rPr>
          <w:rFonts w:cs="Miriam" w:hint="cs"/>
          <w:szCs w:val="20"/>
          <w:rtl/>
        </w:rPr>
        <w:t>אם מעושר אם לאו, שהוא התקין שיהו כל הלוקחין מעם הארץ מעשרין</w:t>
      </w:r>
      <w:r>
        <w:rPr>
          <w:rFonts w:cs="Miriam"/>
          <w:szCs w:val="20"/>
          <w:rtl/>
        </w:rPr>
        <w:t>)</w:t>
      </w:r>
      <w:r>
        <w:rPr>
          <w:rFonts w:cs="Rod" w:hint="cs"/>
          <w:rtl/>
        </w:rPr>
        <w:t>.</w:t>
      </w:r>
    </w:p>
    <w:p w:rsidR="005F2574" w:rsidRDefault="005F2574" w:rsidP="005F2574">
      <w:pPr>
        <w:rPr>
          <w:rFonts w:cs="Miriam" w:hint="cs"/>
          <w:szCs w:val="20"/>
        </w:rPr>
      </w:pPr>
    </w:p>
    <w:p w:rsidR="005F2574" w:rsidRDefault="005F2574" w:rsidP="005F2574">
      <w:pPr>
        <w:rPr>
          <w:rFonts w:cs="Rod" w:hint="cs"/>
        </w:rPr>
      </w:pPr>
    </w:p>
    <w:p w:rsidR="005F2574" w:rsidRDefault="005F2574" w:rsidP="005F2574">
      <w:pPr>
        <w:rPr>
          <w:rFonts w:cs="Rod" w:hint="cs"/>
          <w:rtl/>
        </w:rPr>
      </w:pPr>
      <w:r>
        <w:rPr>
          <w:rFonts w:cs="Rod" w:hint="cs"/>
          <w:rtl/>
        </w:rPr>
        <w:t>גמרא:</w:t>
      </w:r>
    </w:p>
    <w:p w:rsidR="005F2574" w:rsidRDefault="005F2574" w:rsidP="005F2574">
      <w:pPr>
        <w:rPr>
          <w:rFonts w:cs="Rod" w:hint="cs"/>
          <w:i/>
          <w:iCs/>
          <w:rtl/>
        </w:rPr>
      </w:pPr>
      <w:r>
        <w:rPr>
          <w:rFonts w:cs="Rod" w:hint="cs"/>
          <w:rtl/>
        </w:rPr>
        <w:t>תנו רבנן: '</w:t>
      </w:r>
      <w:r>
        <w:rPr>
          <w:rFonts w:cs="Rod" w:hint="cs"/>
          <w:i/>
          <w:iCs/>
          <w:rtl/>
        </w:rPr>
        <w:t>מנין שאם נערפה העגלה ואחר כך נמצא ההורג - שאין פוטרת אותו?</w:t>
      </w:r>
    </w:p>
    <w:p w:rsidR="005F2574" w:rsidRDefault="005F2574" w:rsidP="005F2574">
      <w:pPr>
        <w:rPr>
          <w:rFonts w:cs="Rod" w:hint="cs"/>
          <w:rtl/>
        </w:rPr>
      </w:pPr>
      <w:r>
        <w:rPr>
          <w:rFonts w:cs="Rod" w:hint="cs"/>
          <w:i/>
          <w:iCs/>
          <w:rtl/>
        </w:rPr>
        <w:t xml:space="preserve">תלמוד לומר </w:t>
      </w:r>
      <w:r>
        <w:rPr>
          <w:rFonts w:cs="Miriam" w:hint="cs"/>
          <w:szCs w:val="16"/>
          <w:rtl/>
        </w:rPr>
        <w:t>[במדבר לה,לג:</w:t>
      </w:r>
      <w:r>
        <w:rPr>
          <w:rFonts w:cs="Narkisim" w:hint="cs"/>
          <w:szCs w:val="16"/>
          <w:rtl/>
        </w:rPr>
        <w:t xml:space="preserve"> </w:t>
      </w:r>
      <w:r>
        <w:rPr>
          <w:rFonts w:cs="Narkisim" w:hint="cs"/>
          <w:szCs w:val="20"/>
          <w:rtl/>
        </w:rPr>
        <w:t>ולא תחניפו את הארץ אשר אתם בה, כי הדם הוא יחניף את הארץ]</w:t>
      </w:r>
      <w:r>
        <w:rPr>
          <w:rFonts w:cs="Narkisim" w:hint="cs"/>
          <w:rtl/>
        </w:rPr>
        <w:t xml:space="preserve"> ולארץ לא יכופר לדם אשר שפך בה כי אם בדם שפכה</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עד אחד אומר "ראיתי את ההורג" </w:t>
      </w:r>
      <w:r>
        <w:rPr>
          <w:rFonts w:cs="Rod" w:hint="cs"/>
          <w:szCs w:val="20"/>
          <w:rtl/>
        </w:rPr>
        <w:t>[</w:t>
      </w:r>
      <w:r>
        <w:rPr>
          <w:rFonts w:cs="Rod" w:hint="cs"/>
          <w:sz w:val="20"/>
          <w:szCs w:val="20"/>
          <w:rtl/>
        </w:rPr>
        <w:t>ועד אחד אומר "לא ראית"; אשה אומרת "ראיתי" ואשה אומרת "לא ראית" - היו עורפין</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טעמא - דמכחיש ליה, הא לא מכחיש ליה - עד אחד מהימן? מנהני מילי?</w:t>
      </w:r>
    </w:p>
    <w:p w:rsidR="005F2574" w:rsidRDefault="005F2574" w:rsidP="005F2574">
      <w:pPr>
        <w:rPr>
          <w:rFonts w:cs="Rod" w:hint="cs"/>
          <w:i/>
          <w:iCs/>
          <w:rtl/>
        </w:rPr>
      </w:pPr>
      <w:r>
        <w:rPr>
          <w:rFonts w:cs="Rod" w:hint="cs"/>
          <w:rtl/>
        </w:rPr>
        <w:t>דתנו רבנן</w:t>
      </w:r>
      <w:r>
        <w:rPr>
          <w:rFonts w:cs="Rod"/>
          <w:rtl/>
        </w:rPr>
        <w:t xml:space="preserve"> </w:t>
      </w:r>
      <w:r>
        <w:rPr>
          <w:rFonts w:cs="Miriam"/>
          <w:szCs w:val="16"/>
          <w:rtl/>
        </w:rPr>
        <w:t>[</w:t>
      </w:r>
      <w:r>
        <w:rPr>
          <w:rFonts w:cs="Miriam" w:hint="cs"/>
          <w:szCs w:val="16"/>
          <w:rtl/>
        </w:rPr>
        <w:t>ספרי דברים</w:t>
      </w:r>
      <w:r>
        <w:rPr>
          <w:rFonts w:cs="Miriam"/>
          <w:szCs w:val="16"/>
          <w:rtl/>
        </w:rPr>
        <w:t xml:space="preserve"> פ</w:t>
      </w:r>
      <w:r>
        <w:rPr>
          <w:rFonts w:cs="Miriam" w:hint="cs"/>
          <w:szCs w:val="16"/>
          <w:rtl/>
        </w:rPr>
        <w:t>סקא</w:t>
      </w:r>
      <w:r>
        <w:rPr>
          <w:rFonts w:cs="Miriam"/>
          <w:szCs w:val="16"/>
          <w:rtl/>
        </w:rPr>
        <w:t xml:space="preserve"> </w:t>
      </w:r>
      <w:r>
        <w:rPr>
          <w:rFonts w:cs="Miriam" w:hint="cs"/>
          <w:szCs w:val="16"/>
          <w:rtl/>
        </w:rPr>
        <w:t>רה</w:t>
      </w:r>
      <w:r>
        <w:rPr>
          <w:rFonts w:cs="Miriam"/>
          <w:szCs w:val="16"/>
          <w:rtl/>
        </w:rPr>
        <w:t>]</w:t>
      </w:r>
      <w:r>
        <w:rPr>
          <w:rFonts w:cs="Rod" w:hint="cs"/>
          <w:rtl/>
        </w:rPr>
        <w:t>: '</w:t>
      </w:r>
      <w:r>
        <w:rPr>
          <w:rFonts w:cs="Miriam" w:hint="cs"/>
          <w:szCs w:val="16"/>
          <w:rtl/>
        </w:rPr>
        <w:t>[דברים כא,א:</w:t>
      </w:r>
      <w:r>
        <w:rPr>
          <w:rFonts w:cs="Miriam"/>
          <w:szCs w:val="16"/>
          <w:rtl/>
        </w:rPr>
        <w:t xml:space="preserve"> </w:t>
      </w:r>
      <w:r>
        <w:rPr>
          <w:rFonts w:cs="Narkisim" w:hint="cs"/>
          <w:szCs w:val="20"/>
          <w:rtl/>
        </w:rPr>
        <w:t>כי ימצא חלל באדמה אשר ה' אלקיך נתן לך לרשתה נפל בשדה</w:t>
      </w:r>
      <w:r>
        <w:rPr>
          <w:rFonts w:cs="Narkisim"/>
          <w:szCs w:val="20"/>
          <w:rtl/>
        </w:rPr>
        <w:t>]</w:t>
      </w:r>
      <w:r>
        <w:rPr>
          <w:rFonts w:cs="Narkisim" w:hint="cs"/>
          <w:i/>
          <w:iCs/>
          <w:rtl/>
        </w:rPr>
        <w:t xml:space="preserve"> לא נודע מי הכהו</w:t>
      </w:r>
      <w:r>
        <w:rPr>
          <w:rFonts w:cs="Rod" w:hint="cs"/>
          <w:i/>
          <w:iCs/>
          <w:rtl/>
        </w:rPr>
        <w:t xml:space="preserve"> - הא נודע מי הכהו - אפילו אחד בסוף העולם </w:t>
      </w:r>
      <w:r>
        <w:rPr>
          <w:rFonts w:cs="Miriam"/>
          <w:szCs w:val="20"/>
          <w:rtl/>
        </w:rPr>
        <w:t>(</w:t>
      </w:r>
      <w:r>
        <w:rPr>
          <w:rFonts w:cs="Miriam" w:hint="cs"/>
          <w:szCs w:val="20"/>
          <w:rtl/>
        </w:rPr>
        <w:t xml:space="preserve">הכיר בו </w:t>
      </w:r>
      <w:r>
        <w:rPr>
          <w:rFonts w:cs="Courier New" w:hint="cs"/>
          <w:szCs w:val="16"/>
          <w:rtl/>
        </w:rPr>
        <w:t>[</w:t>
      </w:r>
      <w:r>
        <w:rPr>
          <w:rFonts w:ascii="Courier New" w:hAnsi="Courier New" w:cs="Courier New" w:hint="cs"/>
          <w:sz w:val="16"/>
          <w:szCs w:val="16"/>
          <w:rtl/>
        </w:rPr>
        <w:t>ואף על פי שאיננו לפנינו בבית הדין, רק שמענו עליו או ממנו, עד מפי עד</w:t>
      </w:r>
      <w:r>
        <w:rPr>
          <w:rFonts w:cs="Courier New" w:hint="cs"/>
          <w:szCs w:val="16"/>
          <w:rtl/>
        </w:rPr>
        <w:t>]</w:t>
      </w:r>
      <w:r>
        <w:rPr>
          <w:rFonts w:cs="Miriam"/>
          <w:szCs w:val="20"/>
          <w:rtl/>
        </w:rPr>
        <w:t>)</w:t>
      </w:r>
      <w:r>
        <w:rPr>
          <w:rFonts w:cs="Rod"/>
          <w:i/>
          <w:iCs/>
          <w:rtl/>
        </w:rPr>
        <w:t xml:space="preserve"> </w:t>
      </w:r>
      <w:r>
        <w:rPr>
          <w:rFonts w:cs="Rod" w:hint="cs"/>
          <w:i/>
          <w:iCs/>
          <w:rtl/>
        </w:rPr>
        <w:t>- לא היו עורפין.</w:t>
      </w:r>
    </w:p>
    <w:p w:rsidR="005F2574" w:rsidRDefault="005F2574" w:rsidP="005F2574">
      <w:pPr>
        <w:rPr>
          <w:rFonts w:cs="Rod" w:hint="cs"/>
          <w:rtl/>
        </w:rPr>
      </w:pPr>
      <w:r>
        <w:rPr>
          <w:rFonts w:cs="Rod" w:hint="cs"/>
          <w:i/>
          <w:iCs/>
          <w:rtl/>
        </w:rPr>
        <w:t xml:space="preserve">רבי עקיבא אומר: מנין לסנהדרין שראו אחד שהרג את הנפש ואין מכירין אותו שלא היו עורפין? - תלמוד לומר </w:t>
      </w:r>
      <w:r>
        <w:rPr>
          <w:rFonts w:cs="Miriam" w:hint="cs"/>
          <w:szCs w:val="16"/>
          <w:rtl/>
        </w:rPr>
        <w:t>[דברים כא,ז:</w:t>
      </w:r>
      <w:r>
        <w:rPr>
          <w:rFonts w:cs="Narkisim" w:hint="cs"/>
          <w:szCs w:val="20"/>
          <w:rtl/>
        </w:rPr>
        <w:t xml:space="preserve"> </w:t>
      </w:r>
      <w:r>
        <w:rPr>
          <w:rFonts w:cs="Narkisim" w:hint="cs"/>
          <w:sz w:val="20"/>
          <w:szCs w:val="20"/>
          <w:rtl/>
        </w:rPr>
        <w:t>וענו ואמרו: ידינו לא שפכה את הדם הזה</w:t>
      </w:r>
      <w:r>
        <w:rPr>
          <w:rFonts w:cs="Narkisim" w:hint="cs"/>
          <w:szCs w:val="20"/>
          <w:rtl/>
        </w:rPr>
        <w:t>]</w:t>
      </w:r>
      <w:r>
        <w:rPr>
          <w:rFonts w:cs="Narkisim" w:hint="cs"/>
          <w:rtl/>
        </w:rPr>
        <w:t xml:space="preserve"> ועינינו לא ראו</w:t>
      </w:r>
      <w:r>
        <w:rPr>
          <w:rFonts w:cs="Rod" w:hint="cs"/>
          <w:rtl/>
        </w:rPr>
        <w:t xml:space="preserve"> - והלא ראו! </w:t>
      </w:r>
    </w:p>
    <w:p w:rsidR="005F2574" w:rsidRDefault="005F2574" w:rsidP="005F2574">
      <w:pPr>
        <w:pStyle w:val="a5"/>
        <w:rPr>
          <w:rFonts w:cs="Miriam" w:hint="cs"/>
          <w:sz w:val="24"/>
          <w:rtl/>
        </w:rPr>
      </w:pPr>
    </w:p>
    <w:p w:rsidR="005F2574" w:rsidRDefault="005F2574" w:rsidP="005F2574">
      <w:pPr>
        <w:rPr>
          <w:rFonts w:cs="Rod" w:hint="cs"/>
          <w:rtl/>
        </w:rPr>
      </w:pPr>
      <w:r>
        <w:rPr>
          <w:rFonts w:cs="Rod" w:hint="cs"/>
          <w:rtl/>
        </w:rPr>
        <w:t xml:space="preserve">השתא דאמרת עד אחד מהימן - אידך חד היכי מצי מכחיש ליה? והאמר עולא </w:t>
      </w:r>
      <w:r>
        <w:rPr>
          <w:rFonts w:cs="Miriam"/>
          <w:szCs w:val="20"/>
          <w:rtl/>
        </w:rPr>
        <w:t>(</w:t>
      </w:r>
      <w:r>
        <w:rPr>
          <w:rFonts w:cs="Miriam" w:hint="cs"/>
          <w:szCs w:val="20"/>
          <w:rtl/>
        </w:rPr>
        <w:t xml:space="preserve">סוגיא זו כולה פירשתיה בפרק 'מי שקינא' </w:t>
      </w:r>
      <w:r>
        <w:rPr>
          <w:rFonts w:cs="Miriam" w:hint="cs"/>
          <w:szCs w:val="16"/>
          <w:rtl/>
        </w:rPr>
        <w:t>(לעיל לא,ב)</w:t>
      </w:r>
      <w:r>
        <w:rPr>
          <w:rFonts w:cs="Miriam" w:hint="cs"/>
          <w:szCs w:val="20"/>
          <w:rtl/>
        </w:rPr>
        <w:t xml:space="preserve"> ואינה חלוקה כאן כלום</w:t>
      </w:r>
      <w:r>
        <w:rPr>
          <w:rFonts w:cs="Miriam"/>
          <w:szCs w:val="20"/>
          <w:rtl/>
        </w:rPr>
        <w:t>)</w:t>
      </w:r>
      <w:r>
        <w:rPr>
          <w:rFonts w:cs="Rod" w:hint="cs"/>
          <w:rtl/>
        </w:rPr>
        <w:t>:</w:t>
      </w:r>
      <w:r>
        <w:rPr>
          <w:rFonts w:cs="Rod"/>
          <w:rtl/>
        </w:rPr>
        <w:t xml:space="preserve"> </w:t>
      </w:r>
      <w:r>
        <w:rPr>
          <w:rFonts w:cs="Rod" w:hint="cs"/>
          <w:rtl/>
        </w:rPr>
        <w:t>'כל מקום שהאמינה תורה עד אחד הרי כאן שנים ואין דבריו של אחד במקום שנים'?</w:t>
      </w:r>
    </w:p>
    <w:p w:rsidR="005F2574" w:rsidRDefault="005F2574" w:rsidP="005F2574">
      <w:pPr>
        <w:rPr>
          <w:rFonts w:cs="Rod" w:hint="cs"/>
          <w:rtl/>
        </w:rPr>
      </w:pPr>
      <w:r>
        <w:rPr>
          <w:rFonts w:cs="Rod" w:hint="cs"/>
          <w:rtl/>
        </w:rPr>
        <w:t>אמר לך עולא: תני '</w:t>
      </w:r>
      <w:r>
        <w:rPr>
          <w:rFonts w:cs="Rod" w:hint="cs"/>
          <w:b/>
          <w:bCs/>
          <w:rtl/>
        </w:rPr>
        <w:t>לא</w:t>
      </w:r>
      <w:r>
        <w:rPr>
          <w:rFonts w:cs="Rod" w:hint="cs"/>
          <w:rtl/>
        </w:rPr>
        <w:t xml:space="preserve"> היו עורפין' וכן אמר רבי יצחק: תני </w:t>
      </w:r>
      <w:r>
        <w:rPr>
          <w:rFonts w:cs="Rod" w:hint="cs"/>
          <w:b/>
          <w:bCs/>
          <w:rtl/>
        </w:rPr>
        <w:t>לא</w:t>
      </w:r>
      <w:r>
        <w:rPr>
          <w:rFonts w:cs="Rod" w:hint="cs"/>
          <w:rtl/>
        </w:rPr>
        <w:t xml:space="preserve"> היו עורפין; ורבי חייא אמר: תני '</w:t>
      </w:r>
      <w:r>
        <w:rPr>
          <w:rFonts w:cs="Rod" w:hint="cs"/>
          <w:u w:val="single"/>
          <w:rtl/>
        </w:rPr>
        <w:t>היו עורפין</w:t>
      </w:r>
      <w:r>
        <w:rPr>
          <w:rFonts w:cs="Rod" w:hint="cs"/>
          <w:rtl/>
        </w:rPr>
        <w:t>'.</w:t>
      </w:r>
    </w:p>
    <w:p w:rsidR="005F2574" w:rsidRDefault="005F2574" w:rsidP="005F2574">
      <w:pPr>
        <w:rPr>
          <w:rFonts w:cs="Rod" w:hint="cs"/>
          <w:rtl/>
        </w:rPr>
      </w:pPr>
      <w:r>
        <w:rPr>
          <w:rFonts w:cs="Rod" w:hint="cs"/>
          <w:rtl/>
        </w:rPr>
        <w:t>ולרבי חייא קשיא דעולא?</w:t>
      </w:r>
    </w:p>
    <w:p w:rsidR="005F2574" w:rsidRDefault="005F2574" w:rsidP="005F2574">
      <w:pPr>
        <w:rPr>
          <w:rFonts w:cs="Rod" w:hint="cs"/>
          <w:rtl/>
        </w:rPr>
      </w:pPr>
      <w:r>
        <w:rPr>
          <w:rFonts w:cs="Rod" w:hint="cs"/>
          <w:rtl/>
        </w:rPr>
        <w:t>לא קשיא: כאן בבת אחת כאן בזה אחר זה.</w:t>
      </w:r>
    </w:p>
    <w:p w:rsidR="005F2574" w:rsidRDefault="005F2574" w:rsidP="005F2574">
      <w:pPr>
        <w:rPr>
          <w:rFonts w:cs="Rod" w:hint="cs"/>
          <w:rtl/>
        </w:rPr>
      </w:pPr>
      <w:r>
        <w:rPr>
          <w:rFonts w:cs="Rod" w:hint="cs"/>
          <w:rtl/>
        </w:rPr>
        <w:t>תנן: '</w:t>
      </w:r>
      <w:r>
        <w:rPr>
          <w:rFonts w:cs="Rod" w:hint="cs"/>
          <w:i/>
          <w:iCs/>
          <w:rtl/>
        </w:rPr>
        <w:t>עד אחד אומר "ראיתי את ההורג" ושנים אומרים "לא ראית" - היו עורפין: הא חד וחד לא היו עורפין</w:t>
      </w:r>
      <w:r>
        <w:rPr>
          <w:rFonts w:cs="Rod" w:hint="cs"/>
          <w:rtl/>
        </w:rPr>
        <w:t xml:space="preserve">', תיובתא דרבי חייא!? </w:t>
      </w:r>
    </w:p>
    <w:p w:rsidR="005F2574" w:rsidRDefault="005F2574" w:rsidP="005F2574">
      <w:pPr>
        <w:rPr>
          <w:rFonts w:cs="Rod" w:hint="cs"/>
          <w:rtl/>
        </w:rPr>
      </w:pPr>
      <w:r>
        <w:rPr>
          <w:rFonts w:cs="Rod" w:hint="cs"/>
          <w:rtl/>
        </w:rPr>
        <w:t>וליטעמיך אימא סיפא: '</w:t>
      </w:r>
      <w:r>
        <w:rPr>
          <w:rFonts w:cs="Rod" w:hint="cs"/>
          <w:i/>
          <w:iCs/>
          <w:rtl/>
        </w:rPr>
        <w:t>שנים אומרים "ראינו" ועד אחד אומר "לא ראיתם" - לא היו עורפין</w:t>
      </w:r>
      <w:r>
        <w:rPr>
          <w:rFonts w:cs="Rod" w:hint="cs"/>
          <w:rtl/>
        </w:rPr>
        <w:t xml:space="preserve">' - הא חד וחד היו עורפין! </w:t>
      </w:r>
    </w:p>
    <w:p w:rsidR="005F2574" w:rsidRDefault="005F2574" w:rsidP="005F2574">
      <w:pPr>
        <w:rPr>
          <w:rFonts w:cs="Miriam" w:hint="cs"/>
          <w:szCs w:val="20"/>
        </w:rPr>
      </w:pPr>
      <w:r>
        <w:rPr>
          <w:rFonts w:cs="Rod" w:hint="cs"/>
          <w:rtl/>
        </w:rPr>
        <w:t xml:space="preserve">אלא מתניתין כולה בפסולי עדות, וכדרבי נחמיה דאמר: כל מקום שהאמינה תורה עד אחד - הלך אחר רוב דעות, ועשו שתי נשים באיש אחד כשני אנשים באיש אחד. </w:t>
      </w:r>
    </w:p>
    <w:p w:rsidR="005F2574" w:rsidRDefault="005F2574" w:rsidP="005F2574">
      <w:pPr>
        <w:rPr>
          <w:rFonts w:cs="Rod" w:hint="cs"/>
          <w:rtl/>
        </w:rPr>
      </w:pPr>
      <w:r>
        <w:rPr>
          <w:rFonts w:cs="Rod" w:hint="cs"/>
          <w:rtl/>
        </w:rPr>
        <w:t>ואיכא דאמרי: כל היכא דאתא עד אחד כשר מעיקרא - אפילו מאה נשים כי אחד דמיין, והכא במאי עסקינן? - כגון דאתאי אשה מעיקרא, ותרצה לדרבי נחמיה הכי: '</w:t>
      </w:r>
      <w:r>
        <w:rPr>
          <w:rFonts w:cs="Rod" w:hint="cs"/>
          <w:i/>
          <w:iCs/>
          <w:rtl/>
        </w:rPr>
        <w:t>רבי נחמיה אומר: כל מקום שהאמינה תורה עד אחד הלך אחר רוב דעות ועשו שתי נשים באשה אחת כשני אנשים באיש אחד</w:t>
      </w:r>
      <w:r>
        <w:rPr>
          <w:rFonts w:cs="Rod" w:hint="cs"/>
          <w:rtl/>
        </w:rPr>
        <w:t>', אבל שתי נשים באיש אחד - כי פלגא ופלגא דמי.</w:t>
      </w:r>
    </w:p>
    <w:p w:rsidR="005F2574" w:rsidRDefault="005F2574" w:rsidP="005F2574">
      <w:pPr>
        <w:rPr>
          <w:rFonts w:cs="Rod" w:hint="cs"/>
          <w:rtl/>
        </w:rPr>
      </w:pPr>
      <w:r>
        <w:rPr>
          <w:rFonts w:cs="Rod" w:hint="cs"/>
          <w:rtl/>
        </w:rPr>
        <w:t>ותרתי פסולי עדות למה לי?</w:t>
      </w:r>
    </w:p>
    <w:p w:rsidR="005F2574" w:rsidRDefault="005F2574" w:rsidP="005F2574">
      <w:pPr>
        <w:rPr>
          <w:rFonts w:cs="Rod" w:hint="cs"/>
          <w:rtl/>
        </w:rPr>
      </w:pPr>
      <w:r>
        <w:rPr>
          <w:rFonts w:cs="Rod" w:hint="cs"/>
          <w:rtl/>
        </w:rPr>
        <w:t xml:space="preserve">מהו דתימא כי אזלינן בתר רוב דעות </w:t>
      </w:r>
      <w:r>
        <w:rPr>
          <w:rFonts w:cs="Rod"/>
          <w:rtl/>
        </w:rPr>
        <w:t>–</w:t>
      </w:r>
      <w:r>
        <w:rPr>
          <w:rFonts w:cs="Rod" w:hint="cs"/>
          <w:rtl/>
        </w:rPr>
        <w:t xml:space="preserve"> לחומרא, אבל לקולא לא - קא משמע לן.</w:t>
      </w:r>
    </w:p>
    <w:p w:rsidR="005F2574" w:rsidRDefault="005F2574" w:rsidP="005F2574">
      <w:pPr>
        <w:rPr>
          <w:rFonts w:cs="Rod" w:hint="cs"/>
        </w:rPr>
      </w:pPr>
    </w:p>
    <w:p w:rsidR="005F2574" w:rsidRDefault="005F2574" w:rsidP="005F2574">
      <w:pPr>
        <w:rPr>
          <w:rFonts w:cs="Rod"/>
          <w:rtl/>
        </w:rPr>
      </w:pPr>
      <w:r>
        <w:rPr>
          <w:rFonts w:cs="Rod" w:hint="cs"/>
          <w:rtl/>
        </w:rPr>
        <w:t xml:space="preserve">משרבו הרוצחין כו' </w:t>
      </w:r>
      <w:r>
        <w:rPr>
          <w:rFonts w:cs="Rod" w:hint="cs"/>
          <w:szCs w:val="20"/>
          <w:rtl/>
        </w:rPr>
        <w:t>[</w:t>
      </w:r>
      <w:r>
        <w:rPr>
          <w:rFonts w:cs="Rod" w:hint="cs"/>
          <w:sz w:val="20"/>
          <w:szCs w:val="20"/>
          <w:rtl/>
        </w:rPr>
        <w:t>בטלה עגלה ערופה</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תנו רבנן: '</w:t>
      </w:r>
      <w:r>
        <w:rPr>
          <w:rFonts w:cs="Rod" w:hint="cs"/>
          <w:i/>
          <w:iCs/>
          <w:rtl/>
        </w:rPr>
        <w:t>משרבו הרוצחנין בטלה עגלה ערופה לפי שאינה באה אלא על הספק</w:t>
      </w:r>
      <w:r>
        <w:rPr>
          <w:rFonts w:cs="Rod" w:hint="cs"/>
          <w:rtl/>
        </w:rPr>
        <w:t>'.</w:t>
      </w:r>
    </w:p>
    <w:p w:rsidR="005F2574" w:rsidRDefault="005F2574" w:rsidP="005F2574">
      <w:pPr>
        <w:rPr>
          <w:rFonts w:cs="Rod" w:hint="cs"/>
          <w:rtl/>
        </w:rPr>
      </w:pPr>
      <w:r>
        <w:rPr>
          <w:rFonts w:cs="Courier New" w:hint="cs"/>
          <w:szCs w:val="20"/>
          <w:rtl/>
        </w:rPr>
        <w:t>[</w:t>
      </w:r>
      <w:r>
        <w:rPr>
          <w:rFonts w:ascii="Courier New" w:hAnsi="Courier New" w:cs="Courier New" w:hint="cs"/>
          <w:sz w:val="16"/>
          <w:szCs w:val="20"/>
          <w:rtl/>
        </w:rPr>
        <w:t>מה פירוש מימרא זו? מה הקשר של הספק ל'משרבו הרוצחנין'?</w:t>
      </w:r>
      <w:r>
        <w:rPr>
          <w:rFonts w:cs="Courier New" w:hint="cs"/>
          <w:szCs w:val="20"/>
          <w:rtl/>
        </w:rPr>
        <w:t>]</w:t>
      </w:r>
      <w:r>
        <w:rPr>
          <w:rFonts w:cs="Rod" w:hint="cs"/>
          <w:rtl/>
        </w:rPr>
        <w:t xml:space="preserve"> </w:t>
      </w:r>
    </w:p>
    <w:p w:rsidR="005F2574" w:rsidRDefault="005F2574" w:rsidP="005F2574">
      <w:pPr>
        <w:rPr>
          <w:rFonts w:cs="Rod" w:hint="cs"/>
          <w:rtl/>
        </w:rPr>
      </w:pPr>
      <w:r>
        <w:rPr>
          <w:rFonts w:cs="Rod" w:hint="cs"/>
          <w:rtl/>
        </w:rPr>
        <w:t xml:space="preserve">משרבו הרוצחנין </w:t>
      </w:r>
      <w:r>
        <w:rPr>
          <w:rFonts w:cs="Rod" w:hint="cs"/>
          <w:u w:val="single"/>
          <w:rtl/>
        </w:rPr>
        <w:t>בגלוי</w:t>
      </w:r>
      <w:r>
        <w:rPr>
          <w:rFonts w:cs="Rod" w:hint="cs"/>
          <w:rtl/>
        </w:rPr>
        <w:t xml:space="preserve"> בטלה עגלה ערופה </w:t>
      </w:r>
      <w:r>
        <w:rPr>
          <w:rFonts w:cs="Miriam"/>
          <w:szCs w:val="20"/>
          <w:rtl/>
        </w:rPr>
        <w:t>(</w:t>
      </w:r>
      <w:r>
        <w:rPr>
          <w:rFonts w:cs="Miriam" w:hint="cs"/>
          <w:szCs w:val="20"/>
          <w:rtl/>
        </w:rPr>
        <w:t>ועכשיו יודעים את ההורגים מי הם</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הנואפין </w:t>
      </w:r>
      <w:r>
        <w:rPr>
          <w:rFonts w:cs="Rod" w:hint="cs"/>
          <w:szCs w:val="20"/>
          <w:rtl/>
        </w:rPr>
        <w:t xml:space="preserve">[פסקו המים המרים; ורבי יוחנן בן זכאי הפסיקן, שנאמר </w:t>
      </w:r>
      <w:r>
        <w:rPr>
          <w:rFonts w:cs="Miriam" w:hint="cs"/>
          <w:szCs w:val="16"/>
          <w:rtl/>
        </w:rPr>
        <w:t>(הושע ד,יד)</w:t>
      </w:r>
      <w:r>
        <w:rPr>
          <w:rFonts w:cs="Narkisim" w:hint="cs"/>
          <w:szCs w:val="20"/>
          <w:rtl/>
        </w:rPr>
        <w:t xml:space="preserve"> לא אפקוד על בנותיכם כי תזנינה ועל כלותיכם כי תנאפנה כי הם</w:t>
      </w:r>
      <w:r>
        <w:rPr>
          <w:rFonts w:cs="Rod" w:hint="cs"/>
          <w:szCs w:val="20"/>
          <w:rtl/>
        </w:rPr>
        <w:t>]</w:t>
      </w:r>
      <w:r>
        <w:rPr>
          <w:rFonts w:cs="Rod" w:hint="cs"/>
          <w:rtl/>
        </w:rPr>
        <w:t xml:space="preserve">:  </w:t>
      </w:r>
    </w:p>
    <w:p w:rsidR="005F2574" w:rsidRDefault="005F2574" w:rsidP="005F2574">
      <w:pPr>
        <w:rPr>
          <w:rFonts w:cs="Rod" w:hint="cs"/>
          <w:rtl/>
        </w:rPr>
      </w:pPr>
      <w:r>
        <w:rPr>
          <w:rFonts w:cs="Rod" w:hint="cs"/>
          <w:rtl/>
        </w:rPr>
        <w:t>תנו רבנן: '</w:t>
      </w:r>
      <w:r>
        <w:rPr>
          <w:rFonts w:cs="Miriam" w:hint="cs"/>
          <w:szCs w:val="16"/>
          <w:rtl/>
        </w:rPr>
        <w:t>(במדבר ה,לא)</w:t>
      </w:r>
      <w:r>
        <w:rPr>
          <w:rFonts w:cs="Narkisim" w:hint="cs"/>
          <w:i/>
          <w:iCs/>
          <w:rtl/>
        </w:rPr>
        <w:t xml:space="preserve"> ונקה האיש מעון</w:t>
      </w:r>
      <w:r>
        <w:rPr>
          <w:rFonts w:cs="Narkisim"/>
          <w:i/>
          <w:iCs/>
          <w:rtl/>
        </w:rPr>
        <w:t xml:space="preserve"> </w:t>
      </w:r>
      <w:r>
        <w:rPr>
          <w:rFonts w:cs="Narkisim"/>
          <w:szCs w:val="20"/>
          <w:rtl/>
        </w:rPr>
        <w:t>[</w:t>
      </w:r>
      <w:r>
        <w:rPr>
          <w:rFonts w:cs="Narkisim" w:hint="cs"/>
          <w:szCs w:val="20"/>
          <w:rtl/>
        </w:rPr>
        <w:t>והאשה ההוא תשא את עונה</w:t>
      </w:r>
      <w:r>
        <w:rPr>
          <w:rFonts w:cs="Narkisim"/>
          <w:szCs w:val="20"/>
          <w:rtl/>
        </w:rPr>
        <w:t>]</w:t>
      </w:r>
      <w:r>
        <w:rPr>
          <w:rFonts w:cs="Rod" w:hint="cs"/>
          <w:i/>
          <w:iCs/>
          <w:rtl/>
        </w:rPr>
        <w:t xml:space="preserve">: בזמן שהאיש מנוקה מעון </w:t>
      </w:r>
      <w:r>
        <w:rPr>
          <w:rFonts w:cs="Miriam"/>
          <w:szCs w:val="20"/>
          <w:rtl/>
        </w:rPr>
        <w:t>(</w:t>
      </w:r>
      <w:r>
        <w:rPr>
          <w:rFonts w:cs="Miriam" w:hint="cs"/>
          <w:szCs w:val="20"/>
          <w:rtl/>
        </w:rPr>
        <w:t>ניאוף באשה האסורה לו, בין מזו שנסתרה בין מאחרת</w:t>
      </w:r>
      <w:r>
        <w:rPr>
          <w:rFonts w:cs="Miriam"/>
          <w:szCs w:val="20"/>
          <w:rtl/>
        </w:rPr>
        <w:t>)</w:t>
      </w:r>
      <w:r>
        <w:rPr>
          <w:rFonts w:cs="Rod"/>
          <w:i/>
          <w:iCs/>
          <w:rtl/>
        </w:rPr>
        <w:t xml:space="preserve"> </w:t>
      </w:r>
      <w:r>
        <w:rPr>
          <w:rFonts w:cs="Rod" w:hint="cs"/>
          <w:i/>
          <w:iCs/>
          <w:rtl/>
        </w:rPr>
        <w:t xml:space="preserve">- המים בודקין את אשתו; אין האיש מנוקה מעון - אין המים בודקין את אשתו, ואומר </w:t>
      </w:r>
      <w:r>
        <w:rPr>
          <w:rFonts w:cs="Miriam" w:hint="cs"/>
          <w:szCs w:val="16"/>
          <w:rtl/>
        </w:rPr>
        <w:t>(הושע ד,יד)</w:t>
      </w:r>
      <w:r>
        <w:rPr>
          <w:rFonts w:cs="Narkisim" w:hint="cs"/>
          <w:i/>
          <w:iCs/>
          <w:rtl/>
        </w:rPr>
        <w:t xml:space="preserve"> לא אפקוד על בנותיכם כי תזנינה </w:t>
      </w:r>
      <w:r>
        <w:rPr>
          <w:rFonts w:cs="Narkisim"/>
          <w:szCs w:val="20"/>
          <w:rtl/>
        </w:rPr>
        <w:t>[</w:t>
      </w:r>
      <w:r>
        <w:rPr>
          <w:rFonts w:cs="Narkisim" w:hint="cs"/>
          <w:szCs w:val="20"/>
          <w:rtl/>
        </w:rPr>
        <w:t>ועל כלותיכם כי תנאפנה, כי הם עם הזנות יפרדו ועם הקדשות יזבחו ועם לא יבין יִלָּבֵט</w:t>
      </w:r>
      <w:r>
        <w:rPr>
          <w:rFonts w:cs="Narkisim"/>
          <w:szCs w:val="20"/>
          <w:rtl/>
        </w:rPr>
        <w:t>]</w:t>
      </w:r>
      <w:r>
        <w:rPr>
          <w:rFonts w:cs="Rod" w:hint="cs"/>
          <w:rtl/>
        </w:rPr>
        <w:t>.</w:t>
      </w:r>
    </w:p>
    <w:p w:rsidR="005F2574" w:rsidRDefault="005F2574" w:rsidP="005F2574">
      <w:pPr>
        <w:rPr>
          <w:rFonts w:cs="Rod" w:hint="cs"/>
          <w:rtl/>
        </w:rPr>
      </w:pPr>
      <w:r>
        <w:rPr>
          <w:rFonts w:cs="Rod" w:hint="cs"/>
          <w:rtl/>
        </w:rPr>
        <w:t>מאי '</w:t>
      </w:r>
      <w:r>
        <w:rPr>
          <w:rFonts w:cs="Rod" w:hint="cs"/>
          <w:i/>
          <w:iCs/>
          <w:rtl/>
        </w:rPr>
        <w:t>ואומר</w:t>
      </w:r>
      <w:r>
        <w:rPr>
          <w:rFonts w:cs="Rod" w:hint="cs"/>
          <w:rtl/>
        </w:rPr>
        <w:t>'?</w:t>
      </w:r>
    </w:p>
    <w:p w:rsidR="005F2574" w:rsidRDefault="005F2574" w:rsidP="005F2574">
      <w:pPr>
        <w:rPr>
          <w:rFonts w:cs="Rod" w:hint="cs"/>
          <w:rtl/>
        </w:rPr>
      </w:pPr>
      <w:r>
        <w:rPr>
          <w:rFonts w:cs="Rod" w:hint="cs"/>
          <w:rtl/>
        </w:rPr>
        <w:t xml:space="preserve">וכי תימא 'עון דידיה </w:t>
      </w:r>
      <w:r>
        <w:rPr>
          <w:rFonts w:cs="Rod"/>
          <w:rtl/>
        </w:rPr>
        <w:t>–</w:t>
      </w:r>
      <w:r>
        <w:rPr>
          <w:rFonts w:cs="Rod" w:hint="cs"/>
          <w:rtl/>
        </w:rPr>
        <w:t xml:space="preserve"> אִין, דבניה ודבנתיה </w:t>
      </w:r>
      <w:r>
        <w:rPr>
          <w:rFonts w:cs="Miriam"/>
          <w:szCs w:val="20"/>
          <w:rtl/>
        </w:rPr>
        <w:t>(</w:t>
      </w:r>
      <w:r>
        <w:rPr>
          <w:rFonts w:cs="Miriam" w:hint="cs"/>
          <w:szCs w:val="20"/>
          <w:rtl/>
        </w:rPr>
        <w:t>שהם נואפין</w:t>
      </w:r>
      <w:r>
        <w:rPr>
          <w:rFonts w:cs="Miriam"/>
          <w:szCs w:val="20"/>
          <w:rtl/>
        </w:rPr>
        <w:t>)</w:t>
      </w:r>
      <w:r>
        <w:rPr>
          <w:rFonts w:cs="Rod"/>
          <w:rtl/>
        </w:rPr>
        <w:t xml:space="preserve"> –</w:t>
      </w:r>
      <w:r>
        <w:rPr>
          <w:rFonts w:cs="Rod" w:hint="cs"/>
          <w:rtl/>
        </w:rPr>
        <w:t xml:space="preserve"> לא </w:t>
      </w:r>
      <w:r>
        <w:rPr>
          <w:rFonts w:cs="Miriam"/>
          <w:szCs w:val="20"/>
          <w:rtl/>
        </w:rPr>
        <w:t>(</w:t>
      </w:r>
      <w:r>
        <w:rPr>
          <w:rFonts w:cs="Miriam" w:hint="cs"/>
          <w:szCs w:val="20"/>
          <w:rtl/>
        </w:rPr>
        <w:t>אינו מונע את אשתו מליבדק</w:t>
      </w:r>
      <w:r>
        <w:rPr>
          <w:rFonts w:cs="Miriam"/>
          <w:szCs w:val="20"/>
          <w:rtl/>
        </w:rPr>
        <w:t>)</w:t>
      </w:r>
      <w:r>
        <w:rPr>
          <w:rFonts w:cs="Rod" w:hint="cs"/>
          <w:rtl/>
        </w:rPr>
        <w:t>' - תא שמע: '</w:t>
      </w:r>
      <w:r>
        <w:rPr>
          <w:rFonts w:cs="Narkisim" w:hint="cs"/>
          <w:rtl/>
        </w:rPr>
        <w:t xml:space="preserve">לא אפקוד </w:t>
      </w:r>
      <w:r>
        <w:rPr>
          <w:rFonts w:cs="Miriam"/>
          <w:szCs w:val="20"/>
          <w:rtl/>
        </w:rPr>
        <w:t>(</w:t>
      </w:r>
      <w:r>
        <w:rPr>
          <w:rFonts w:cs="Miriam" w:hint="cs"/>
          <w:szCs w:val="20"/>
          <w:rtl/>
        </w:rPr>
        <w:t>לבדוק את הנשים; ומה טעם?</w:t>
      </w:r>
      <w:r>
        <w:rPr>
          <w:rFonts w:cs="Miriam"/>
          <w:szCs w:val="20"/>
          <w:rtl/>
        </w:rPr>
        <w:t>)</w:t>
      </w:r>
      <w:r>
        <w:rPr>
          <w:rFonts w:cs="Narkisim"/>
          <w:rtl/>
        </w:rPr>
        <w:t xml:space="preserve"> </w:t>
      </w:r>
      <w:r>
        <w:rPr>
          <w:rFonts w:cs="Narkisim" w:hint="cs"/>
          <w:rtl/>
        </w:rPr>
        <w:t>על בנותיכם כי תזנינה ועל כלותיכם כי תנאפנה</w:t>
      </w:r>
      <w:r>
        <w:rPr>
          <w:rFonts w:cs="Rod" w:hint="cs"/>
          <w:rtl/>
        </w:rPr>
        <w:t xml:space="preserve">'; וכי תימא 'עון אשת איש </w:t>
      </w:r>
      <w:r>
        <w:rPr>
          <w:rFonts w:cs="Rod"/>
          <w:rtl/>
        </w:rPr>
        <w:t>–</w:t>
      </w:r>
      <w:r>
        <w:rPr>
          <w:rFonts w:cs="Rod" w:hint="cs"/>
          <w:rtl/>
        </w:rPr>
        <w:t xml:space="preserve"> אִין, עון דפנויה </w:t>
      </w:r>
      <w:r>
        <w:rPr>
          <w:rFonts w:cs="Rod"/>
          <w:rtl/>
        </w:rPr>
        <w:t>–</w:t>
      </w:r>
      <w:r>
        <w:rPr>
          <w:rFonts w:cs="Rod" w:hint="cs"/>
          <w:rtl/>
        </w:rPr>
        <w:t xml:space="preserve"> לא' - תא שמע:  '</w:t>
      </w:r>
      <w:r>
        <w:rPr>
          <w:rFonts w:cs="Narkisim" w:hint="cs"/>
          <w:rtl/>
        </w:rPr>
        <w:t xml:space="preserve">כי הם עם הזונות יפרדו ועם הקדשות יזבחו </w:t>
      </w:r>
      <w:r>
        <w:rPr>
          <w:rFonts w:cs="Narkisim" w:hint="cs"/>
          <w:szCs w:val="20"/>
          <w:rtl/>
        </w:rPr>
        <w:t>[ועם לא יבין ילבט]</w:t>
      </w:r>
      <w:r>
        <w:rPr>
          <w:rFonts w:cs="Rod" w:hint="cs"/>
          <w:rtl/>
        </w:rPr>
        <w:t xml:space="preserve">. </w:t>
      </w:r>
    </w:p>
    <w:p w:rsidR="005F2574" w:rsidRDefault="005F2574" w:rsidP="005F2574">
      <w:pPr>
        <w:pStyle w:val="a5"/>
        <w:rPr>
          <w:rFonts w:cs="Miriam" w:hint="cs"/>
          <w:sz w:val="24"/>
          <w:rtl/>
        </w:rPr>
      </w:pPr>
    </w:p>
    <w:p w:rsidR="005F2574" w:rsidRDefault="005F2574" w:rsidP="005F2574">
      <w:pPr>
        <w:rPr>
          <w:rFonts w:cs="Rod" w:hint="cs"/>
          <w:rtl/>
        </w:rPr>
      </w:pPr>
      <w:r>
        <w:rPr>
          <w:rFonts w:cs="Rod" w:hint="cs"/>
          <w:rtl/>
        </w:rPr>
        <w:t>מאי '</w:t>
      </w:r>
      <w:r>
        <w:rPr>
          <w:rFonts w:cs="Narkisim" w:hint="cs"/>
          <w:rtl/>
        </w:rPr>
        <w:t>ועם לא יבין יִלָּבֵט</w:t>
      </w:r>
      <w:r>
        <w:rPr>
          <w:rFonts w:cs="Rod" w:hint="cs"/>
          <w:rtl/>
        </w:rPr>
        <w:t xml:space="preserve">'? </w:t>
      </w:r>
    </w:p>
    <w:p w:rsidR="005F2574" w:rsidRDefault="005F2574" w:rsidP="005F2574">
      <w:pPr>
        <w:rPr>
          <w:rFonts w:cs="Rod" w:hint="cs"/>
          <w:rtl/>
        </w:rPr>
      </w:pPr>
      <w:r>
        <w:rPr>
          <w:rFonts w:cs="Rod" w:hint="cs"/>
          <w:rtl/>
        </w:rPr>
        <w:t>אמר רבי אלעזר: אמר להם נביא לישראל: אם אתם מקפידין על עצמכם - מים בודקין נשותיכם, ואם לאו - אין המים בודקין נשותיכם.</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בעלי הנאה - נתעותו הדינין </w:t>
      </w:r>
      <w:r>
        <w:rPr>
          <w:rFonts w:cs="Miriam"/>
          <w:szCs w:val="20"/>
          <w:rtl/>
        </w:rPr>
        <w:t>(</w:t>
      </w:r>
      <w:r>
        <w:rPr>
          <w:rFonts w:cs="Miriam" w:hint="cs"/>
          <w:szCs w:val="20"/>
          <w:rtl/>
        </w:rPr>
        <w:t>דמתוך שהם בעלי הנאה אין מטריחין עצמן לעיין בדין ובאיסור והיתר להורות לציבור</w:t>
      </w:r>
      <w:r>
        <w:rPr>
          <w:rFonts w:cs="Miriam"/>
          <w:szCs w:val="20"/>
          <w:rtl/>
        </w:rPr>
        <w:t>)</w:t>
      </w:r>
      <w:r>
        <w:rPr>
          <w:rFonts w:cs="Rod"/>
          <w:rtl/>
        </w:rPr>
        <w:t xml:space="preserve"> </w:t>
      </w:r>
      <w:r>
        <w:rPr>
          <w:rFonts w:cs="Rod" w:hint="cs"/>
          <w:rtl/>
        </w:rPr>
        <w:t xml:space="preserve">ונתקלקלו המעשים </w:t>
      </w:r>
      <w:r>
        <w:rPr>
          <w:rFonts w:cs="Miriam"/>
          <w:szCs w:val="20"/>
          <w:rtl/>
        </w:rPr>
        <w:t>(</w:t>
      </w:r>
      <w:r>
        <w:rPr>
          <w:rFonts w:cs="Miriam" w:hint="cs"/>
          <w:szCs w:val="20"/>
          <w:rtl/>
        </w:rPr>
        <w:t>מתוך כך</w:t>
      </w:r>
      <w:r>
        <w:rPr>
          <w:rFonts w:cs="Miriam"/>
          <w:szCs w:val="20"/>
          <w:rtl/>
        </w:rPr>
        <w:t>)</w:t>
      </w:r>
      <w:r>
        <w:rPr>
          <w:rFonts w:cs="Rod" w:hint="cs"/>
          <w:rtl/>
        </w:rPr>
        <w:t>,</w:t>
      </w:r>
      <w:r>
        <w:rPr>
          <w:rFonts w:cs="Rod"/>
          <w:rtl/>
        </w:rPr>
        <w:t xml:space="preserve"> </w:t>
      </w:r>
      <w:r>
        <w:rPr>
          <w:rFonts w:cs="Miriam"/>
          <w:szCs w:val="20"/>
          <w:rtl/>
        </w:rPr>
        <w:t>(</w:t>
      </w:r>
      <w:r>
        <w:rPr>
          <w:rFonts w:cs="Miriam" w:hint="cs"/>
          <w:szCs w:val="20"/>
          <w:rtl/>
        </w:rPr>
        <w:t>וכיון שכן</w:t>
      </w:r>
      <w:r>
        <w:rPr>
          <w:rFonts w:cs="Miriam"/>
          <w:szCs w:val="20"/>
          <w:rtl/>
        </w:rPr>
        <w:t>)</w:t>
      </w:r>
      <w:r>
        <w:rPr>
          <w:rFonts w:cs="Rod"/>
          <w:rtl/>
        </w:rPr>
        <w:t xml:space="preserve"> </w:t>
      </w:r>
      <w:r>
        <w:rPr>
          <w:rFonts w:cs="Rod" w:hint="cs"/>
          <w:rtl/>
        </w:rPr>
        <w:t xml:space="preserve">ואין נוח בעולם </w:t>
      </w:r>
      <w:r>
        <w:rPr>
          <w:rFonts w:cs="Miriam"/>
          <w:szCs w:val="20"/>
          <w:rtl/>
        </w:rPr>
        <w:t>(</w:t>
      </w:r>
      <w:r>
        <w:rPr>
          <w:rFonts w:cs="Miriam" w:hint="cs"/>
          <w:szCs w:val="20"/>
          <w:rtl/>
        </w:rPr>
        <w:t>אין להקב"ה נחת רוח בעולמו ואין עולמו נוח לו</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משרבו רואי פנים בדין - בטל '</w:t>
      </w:r>
      <w:r>
        <w:rPr>
          <w:rFonts w:cs="Narkisim" w:hint="cs"/>
          <w:rtl/>
        </w:rPr>
        <w:t>לא תגורו</w:t>
      </w:r>
      <w:r>
        <w:rPr>
          <w:rFonts w:cs="Rod" w:hint="cs"/>
          <w:rtl/>
        </w:rPr>
        <w:t>' ופסק '</w:t>
      </w:r>
      <w:r>
        <w:rPr>
          <w:rFonts w:cs="Narkisim" w:hint="cs"/>
          <w:rtl/>
        </w:rPr>
        <w:t>לא תכירו</w:t>
      </w:r>
      <w:r>
        <w:rPr>
          <w:rFonts w:cs="Rod" w:hint="cs"/>
          <w:rtl/>
        </w:rPr>
        <w:t xml:space="preserve">' </w:t>
      </w:r>
      <w:r>
        <w:rPr>
          <w:rFonts w:cs="Miriam" w:hint="cs"/>
          <w:szCs w:val="16"/>
          <w:rtl/>
        </w:rPr>
        <w:t>[דברים א,יז:</w:t>
      </w:r>
      <w:r>
        <w:rPr>
          <w:rFonts w:cs="Narkisim" w:hint="cs"/>
          <w:szCs w:val="20"/>
          <w:u w:val="single"/>
          <w:rtl/>
        </w:rPr>
        <w:t xml:space="preserve"> לא תכירו</w:t>
      </w:r>
      <w:r>
        <w:rPr>
          <w:rFonts w:cs="Narkisim" w:hint="cs"/>
          <w:szCs w:val="20"/>
          <w:rtl/>
        </w:rPr>
        <w:t xml:space="preserve"> פנים במשפט, כקטן כגדל תשמעון; </w:t>
      </w:r>
      <w:r>
        <w:rPr>
          <w:rFonts w:cs="Narkisim" w:hint="cs"/>
          <w:szCs w:val="20"/>
          <w:u w:val="single"/>
          <w:rtl/>
        </w:rPr>
        <w:t>לא תגורו</w:t>
      </w:r>
      <w:r>
        <w:rPr>
          <w:rFonts w:cs="Narkisim" w:hint="cs"/>
          <w:szCs w:val="20"/>
          <w:rtl/>
        </w:rPr>
        <w:t xml:space="preserve"> מפני איש, כי המשפט לאלהים הוא; והדבר אשר יקשה מכם תקרבון אלי ושמעתיו</w:t>
      </w:r>
      <w:r>
        <w:rPr>
          <w:rFonts w:cs="Narkisim"/>
          <w:szCs w:val="20"/>
          <w:rtl/>
        </w:rPr>
        <w:t>]</w:t>
      </w:r>
      <w:r>
        <w:rPr>
          <w:rFonts w:cs="Rod" w:hint="cs"/>
          <w:rtl/>
        </w:rPr>
        <w:t xml:space="preserve">, ופרקו עול שמים ונתנו עליהם עול בשר ודם. </w:t>
      </w:r>
    </w:p>
    <w:p w:rsidR="005F2574" w:rsidRDefault="005F2574" w:rsidP="005F2574">
      <w:pPr>
        <w:rPr>
          <w:rFonts w:cs="Miriam" w:hint="cs"/>
          <w:szCs w:val="20"/>
        </w:rPr>
      </w:pPr>
    </w:p>
    <w:p w:rsidR="005F2574" w:rsidRDefault="005F2574" w:rsidP="005F2574">
      <w:pPr>
        <w:rPr>
          <w:rFonts w:cs="Miriam"/>
          <w:szCs w:val="20"/>
        </w:rPr>
      </w:pPr>
      <w:r>
        <w:rPr>
          <w:rFonts w:cs="Rod" w:hint="cs"/>
          <w:rtl/>
        </w:rPr>
        <w:t xml:space="preserve">משרבו לוחשי לחישות בדין </w:t>
      </w:r>
      <w:r>
        <w:rPr>
          <w:rFonts w:cs="Miriam"/>
          <w:szCs w:val="20"/>
          <w:rtl/>
        </w:rPr>
        <w:t>(</w:t>
      </w:r>
      <w:r>
        <w:rPr>
          <w:rFonts w:cs="Miriam" w:hint="cs"/>
          <w:szCs w:val="20"/>
          <w:rtl/>
        </w:rPr>
        <w:t>עורכי הדיינין, ומתלחשים עם הדיינין, לפתוח להם פתח בזכותו של זה ובחובתו של זה</w:t>
      </w:r>
      <w:r>
        <w:rPr>
          <w:rFonts w:cs="Miriam"/>
          <w:szCs w:val="20"/>
          <w:rtl/>
        </w:rPr>
        <w:t>)</w:t>
      </w:r>
      <w:r>
        <w:rPr>
          <w:rFonts w:cs="Rod"/>
          <w:rtl/>
        </w:rPr>
        <w:t xml:space="preserve"> </w:t>
      </w:r>
      <w:r>
        <w:rPr>
          <w:rFonts w:cs="Rod" w:hint="cs"/>
          <w:rtl/>
        </w:rPr>
        <w:t xml:space="preserve">- רבה חרון אף בישראל </w:t>
      </w:r>
      <w:r>
        <w:rPr>
          <w:rFonts w:cs="Miriam"/>
          <w:szCs w:val="20"/>
          <w:rtl/>
        </w:rPr>
        <w:t>(</w:t>
      </w:r>
      <w:r>
        <w:rPr>
          <w:rFonts w:cs="Miriam" w:hint="cs"/>
          <w:szCs w:val="20"/>
          <w:rtl/>
        </w:rPr>
        <w:t>שעל הטיית המשפט חרון אף בא, שנאמר (שמות כב) 'אם ענה תענה אותו' וגו' 'וחרה אפי'</w:t>
      </w:r>
      <w:r>
        <w:rPr>
          <w:rFonts w:cs="Miriam"/>
          <w:szCs w:val="20"/>
          <w:rtl/>
        </w:rPr>
        <w:t>)</w:t>
      </w:r>
      <w:r>
        <w:rPr>
          <w:rFonts w:cs="Rod"/>
          <w:rtl/>
        </w:rPr>
        <w:t xml:space="preserve"> </w:t>
      </w:r>
      <w:r>
        <w:rPr>
          <w:rFonts w:cs="Rod" w:hint="cs"/>
          <w:rtl/>
        </w:rPr>
        <w:t xml:space="preserve">ונסתלקה השכינה, משום שנאמר </w:t>
      </w:r>
      <w:r>
        <w:rPr>
          <w:rFonts w:cs="Miriam" w:hint="cs"/>
          <w:szCs w:val="16"/>
          <w:rtl/>
        </w:rPr>
        <w:t>[תהלים פב,א:</w:t>
      </w:r>
      <w:r>
        <w:rPr>
          <w:rFonts w:cs="Narkisim" w:hint="cs"/>
          <w:szCs w:val="20"/>
          <w:rtl/>
        </w:rPr>
        <w:t xml:space="preserve"> מזמור לאסף: אלקים נצב בעדת אל</w:t>
      </w:r>
      <w:r>
        <w:rPr>
          <w:rFonts w:cs="Narkisim"/>
          <w:szCs w:val="20"/>
          <w:rtl/>
        </w:rPr>
        <w:t>]</w:t>
      </w:r>
      <w:r>
        <w:rPr>
          <w:rFonts w:cs="Narkisim" w:hint="cs"/>
          <w:rtl/>
        </w:rPr>
        <w:t xml:space="preserve"> בקרב אלהים ישפוט </w:t>
      </w:r>
      <w:r>
        <w:rPr>
          <w:rFonts w:cs="Miriam"/>
          <w:szCs w:val="20"/>
          <w:rtl/>
        </w:rPr>
        <w:t>(</w:t>
      </w:r>
      <w:r>
        <w:rPr>
          <w:rFonts w:cs="Miriam" w:hint="cs"/>
          <w:szCs w:val="20"/>
          <w:rtl/>
        </w:rPr>
        <w:t>נצב בעדת אל בזמן שבקרב אלהים ישפוט</w:t>
      </w:r>
      <w:r>
        <w:rPr>
          <w:rFonts w:cs="Miriam"/>
          <w:szCs w:val="20"/>
          <w:rtl/>
        </w:rPr>
        <w:t>)</w:t>
      </w:r>
      <w:r>
        <w:rPr>
          <w:rFonts w:cs="Rod" w:hint="cs"/>
          <w:rtl/>
        </w:rPr>
        <w:t>.</w:t>
      </w: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משרבו </w:t>
      </w:r>
      <w:r>
        <w:rPr>
          <w:rFonts w:cs="Miriam" w:hint="cs"/>
          <w:szCs w:val="16"/>
          <w:rtl/>
        </w:rPr>
        <w:t>[יחזקאל לג,לא:</w:t>
      </w:r>
      <w:r>
        <w:rPr>
          <w:rFonts w:cs="Narkisim" w:hint="cs"/>
          <w:szCs w:val="20"/>
          <w:rtl/>
        </w:rPr>
        <w:t xml:space="preserve"> ויבואו אליך כמבוא עם וישבו לפניך עמי ושמעו את דבריך ואותם לא יעשו, כי עגבים בפיהם המה עשים</w:t>
      </w:r>
      <w:r>
        <w:rPr>
          <w:rFonts w:cs="Narkisim"/>
          <w:szCs w:val="20"/>
          <w:rtl/>
        </w:rPr>
        <w:t>]</w:t>
      </w:r>
      <w:r>
        <w:rPr>
          <w:rFonts w:cs="Narkisim" w:hint="cs"/>
          <w:rtl/>
        </w:rPr>
        <w:t xml:space="preserve"> אחרי בצעם לבם הולך </w:t>
      </w:r>
      <w:r>
        <w:rPr>
          <w:rFonts w:cs="Miriam"/>
          <w:szCs w:val="20"/>
          <w:rtl/>
        </w:rPr>
        <w:t>(</w:t>
      </w:r>
      <w:r>
        <w:rPr>
          <w:rFonts w:cs="Miriam" w:hint="cs"/>
          <w:szCs w:val="20"/>
          <w:rtl/>
        </w:rPr>
        <w:t>'אחר בצעם': להנאתם</w:t>
      </w:r>
      <w:r>
        <w:rPr>
          <w:rFonts w:cs="Miriam"/>
          <w:szCs w:val="20"/>
          <w:rtl/>
        </w:rPr>
        <w:t>)</w:t>
      </w:r>
      <w:r>
        <w:rPr>
          <w:rFonts w:cs="Rod"/>
          <w:rtl/>
        </w:rPr>
        <w:t xml:space="preserve"> –</w:t>
      </w:r>
      <w:r>
        <w:rPr>
          <w:rFonts w:cs="Rod" w:hint="cs"/>
          <w:rtl/>
        </w:rPr>
        <w:t xml:space="preserve"> רבו </w:t>
      </w:r>
      <w:r>
        <w:rPr>
          <w:rFonts w:cs="Miriam" w:hint="cs"/>
          <w:szCs w:val="16"/>
          <w:rtl/>
        </w:rPr>
        <w:t>[ישעיהו ה,כ:</w:t>
      </w:r>
      <w:r>
        <w:rPr>
          <w:rFonts w:cs="Narkisim" w:hint="cs"/>
          <w:szCs w:val="20"/>
          <w:rtl/>
        </w:rPr>
        <w:t xml:space="preserve"> הוי</w:t>
      </w:r>
      <w:r>
        <w:rPr>
          <w:rFonts w:cs="Narkisim"/>
          <w:szCs w:val="20"/>
          <w:rtl/>
        </w:rPr>
        <w:t>]</w:t>
      </w:r>
      <w:r>
        <w:rPr>
          <w:rFonts w:cs="Narkisim" w:hint="cs"/>
          <w:rtl/>
        </w:rPr>
        <w:t xml:space="preserve"> האומרים לרע טוב ולטוב רע </w:t>
      </w:r>
      <w:r>
        <w:rPr>
          <w:rFonts w:cs="Narkisim" w:hint="cs"/>
          <w:szCs w:val="20"/>
          <w:rtl/>
        </w:rPr>
        <w:t>[שמים חשך לאור ואור לחשך, שמים מר למתוק ומתוק למר]</w:t>
      </w:r>
      <w:r>
        <w:rPr>
          <w:rFonts w:cs="Rod" w:hint="cs"/>
          <w:rtl/>
        </w:rPr>
        <w:t xml:space="preserve">. </w:t>
      </w:r>
    </w:p>
    <w:p w:rsidR="005F2574" w:rsidRDefault="005F2574" w:rsidP="005F2574">
      <w:pPr>
        <w:rPr>
          <w:rFonts w:cs="Rod" w:hint="cs"/>
          <w:rtl/>
        </w:rPr>
      </w:pPr>
      <w:r>
        <w:rPr>
          <w:rFonts w:cs="Rod" w:hint="cs"/>
          <w:rtl/>
        </w:rPr>
        <w:t xml:space="preserve">משרבו האומרים לרע טוב </w:t>
      </w:r>
      <w:r>
        <w:rPr>
          <w:rFonts w:cs="Miriam"/>
          <w:szCs w:val="20"/>
          <w:rtl/>
        </w:rPr>
        <w:t>(</w:t>
      </w:r>
      <w:r>
        <w:rPr>
          <w:rFonts w:cs="Miriam" w:hint="cs"/>
          <w:szCs w:val="20"/>
          <w:rtl/>
        </w:rPr>
        <w:t>שמשבחין את הרשעים</w:t>
      </w:r>
      <w:r>
        <w:rPr>
          <w:rFonts w:cs="Miriam"/>
          <w:szCs w:val="20"/>
          <w:rtl/>
        </w:rPr>
        <w:t>)</w:t>
      </w:r>
      <w:r>
        <w:rPr>
          <w:rFonts w:cs="Rod"/>
          <w:rtl/>
        </w:rPr>
        <w:t xml:space="preserve"> </w:t>
      </w:r>
      <w:r>
        <w:rPr>
          <w:rFonts w:cs="Rod" w:hint="cs"/>
          <w:rtl/>
        </w:rPr>
        <w:t xml:space="preserve">ולטוב רע - רבו 'הוי' 'הוי' בעולם </w:t>
      </w:r>
      <w:r>
        <w:rPr>
          <w:rFonts w:cs="Miriam"/>
          <w:szCs w:val="20"/>
          <w:rtl/>
        </w:rPr>
        <w:t>(</w:t>
      </w:r>
      <w:r>
        <w:rPr>
          <w:rFonts w:cs="Miriam" w:hint="cs"/>
          <w:szCs w:val="20"/>
          <w:rtl/>
        </w:rPr>
        <w:t>דכתיב 'הוי' 'הוי' בההיא פרשתא טובא</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מושכי הרוק </w:t>
      </w:r>
      <w:r>
        <w:rPr>
          <w:rFonts w:cs="Miriam"/>
          <w:szCs w:val="20"/>
          <w:rtl/>
        </w:rPr>
        <w:t>(</w:t>
      </w:r>
      <w:r>
        <w:rPr>
          <w:rFonts w:cs="Miriam" w:hint="cs"/>
          <w:szCs w:val="20"/>
          <w:rtl/>
        </w:rPr>
        <w:t>מאריכין הרוק ומדת גאוה הוא</w:t>
      </w:r>
      <w:r>
        <w:rPr>
          <w:rFonts w:cs="Miriam"/>
          <w:szCs w:val="20"/>
          <w:rtl/>
        </w:rPr>
        <w:t>)</w:t>
      </w:r>
      <w:r>
        <w:rPr>
          <w:rFonts w:cs="Rod"/>
          <w:rtl/>
        </w:rPr>
        <w:t xml:space="preserve"> </w:t>
      </w:r>
      <w:r>
        <w:rPr>
          <w:rFonts w:cs="Rod" w:hint="cs"/>
          <w:rtl/>
        </w:rPr>
        <w:t xml:space="preserve">- רבו היהירים ונתמעטו התלמידים </w:t>
      </w:r>
      <w:r>
        <w:rPr>
          <w:rFonts w:cs="Miriam"/>
          <w:szCs w:val="20"/>
          <w:rtl/>
        </w:rPr>
        <w:t>(</w:t>
      </w:r>
      <w:r>
        <w:rPr>
          <w:rFonts w:cs="Miriam" w:hint="cs"/>
          <w:szCs w:val="20"/>
          <w:rtl/>
        </w:rPr>
        <w:t xml:space="preserve">כדקיימא לן </w:t>
      </w:r>
      <w:r>
        <w:rPr>
          <w:rFonts w:cs="Miriam" w:hint="cs"/>
          <w:szCs w:val="16"/>
          <w:rtl/>
        </w:rPr>
        <w:t>(קידושין מט,ב)</w:t>
      </w:r>
      <w:r>
        <w:rPr>
          <w:rFonts w:cs="Miriam" w:hint="cs"/>
          <w:szCs w:val="20"/>
          <w:rtl/>
        </w:rPr>
        <w:t>: סימן לגסות הרוח - עניות של תורה</w:t>
      </w:r>
      <w:r>
        <w:rPr>
          <w:rFonts w:cs="Miriam"/>
          <w:szCs w:val="20"/>
          <w:rtl/>
        </w:rPr>
        <w:t>)</w:t>
      </w:r>
      <w:r>
        <w:rPr>
          <w:rFonts w:cs="Rod"/>
          <w:rtl/>
        </w:rPr>
        <w:t xml:space="preserve"> </w:t>
      </w:r>
      <w:r>
        <w:rPr>
          <w:rFonts w:cs="Rod" w:hint="cs"/>
          <w:rtl/>
        </w:rPr>
        <w:t xml:space="preserve">והתורה חוזרת על לומדיה </w:t>
      </w:r>
      <w:r>
        <w:rPr>
          <w:rFonts w:cs="Miriam"/>
          <w:szCs w:val="20"/>
          <w:rtl/>
        </w:rPr>
        <w:t>(</w:t>
      </w:r>
      <w:r>
        <w:rPr>
          <w:rFonts w:cs="Miriam" w:hint="cs"/>
          <w:szCs w:val="20"/>
          <w:rtl/>
        </w:rPr>
        <w:t>מחזרת אולי תמצא לומדיה</w:t>
      </w:r>
      <w:r>
        <w:rPr>
          <w:rFonts w:cs="Miriam"/>
          <w:szCs w:val="20"/>
          <w:rtl/>
        </w:rPr>
        <w:t>)</w:t>
      </w:r>
      <w:r>
        <w:rPr>
          <w:rFonts w:cs="Rod" w:hint="cs"/>
          <w:rtl/>
        </w:rPr>
        <w:t>.</w:t>
      </w:r>
    </w:p>
    <w:p w:rsidR="005F2574" w:rsidRDefault="005F2574" w:rsidP="005F2574">
      <w:pPr>
        <w:rPr>
          <w:rFonts w:cs="Rod" w:hint="cs"/>
          <w:rtl/>
        </w:rPr>
      </w:pPr>
      <w:r>
        <w:rPr>
          <w:rFonts w:cs="Rod" w:hint="cs"/>
          <w:rtl/>
        </w:rPr>
        <w:t>משרבו היהירים - התחילו בנות ישראל להנשא ליהירים, שאין דורינו רואה אלא לפנים.</w:t>
      </w:r>
    </w:p>
    <w:p w:rsidR="005F2574" w:rsidRDefault="005F2574" w:rsidP="005F2574">
      <w:pPr>
        <w:rPr>
          <w:rFonts w:cs="Rod" w:hint="cs"/>
          <w:rtl/>
        </w:rPr>
      </w:pPr>
      <w:r>
        <w:rPr>
          <w:rFonts w:cs="Rod" w:hint="cs"/>
          <w:rtl/>
        </w:rPr>
        <w:t xml:space="preserve">איני! והאמר מר: האי מאן דמיהר - אפילו אאינשי ביתיה לא מיקבל, שנאמר </w:t>
      </w:r>
      <w:r>
        <w:rPr>
          <w:rFonts w:cs="Miriam" w:hint="cs"/>
          <w:szCs w:val="16"/>
          <w:rtl/>
        </w:rPr>
        <w:t>[חבקוק ב,ה:</w:t>
      </w:r>
      <w:r>
        <w:rPr>
          <w:rFonts w:cs="Narkisim" w:hint="cs"/>
          <w:szCs w:val="20"/>
          <w:rtl/>
        </w:rPr>
        <w:t xml:space="preserve"> ואף כי היין בוֹגד]</w:t>
      </w:r>
      <w:r>
        <w:rPr>
          <w:rFonts w:cs="Narkisim" w:hint="cs"/>
          <w:rtl/>
        </w:rPr>
        <w:t xml:space="preserve"> גבר יהיר ולא יִנְוֶה</w:t>
      </w:r>
      <w:r>
        <w:rPr>
          <w:rFonts w:cs="Narkisim"/>
          <w:rtl/>
        </w:rPr>
        <w:t xml:space="preserve"> </w:t>
      </w:r>
      <w:r>
        <w:rPr>
          <w:rFonts w:cs="Narkisim"/>
          <w:szCs w:val="20"/>
          <w:rtl/>
        </w:rPr>
        <w:t>[</w:t>
      </w:r>
      <w:r>
        <w:rPr>
          <w:rFonts w:cs="Narkisim" w:hint="cs"/>
          <w:szCs w:val="20"/>
          <w:rtl/>
        </w:rPr>
        <w:t>אשר הרחיב כשאול נפשו והוא כַמָּוֶת ולא יִשְׂבָּע ויאסף אליו כל הגוים וַיִקְבֹץ אליו כל העמים</w:t>
      </w:r>
      <w:r>
        <w:rPr>
          <w:rFonts w:cs="Narkisim"/>
          <w:szCs w:val="20"/>
          <w:rtl/>
        </w:rPr>
        <w:t>]</w:t>
      </w:r>
      <w:r>
        <w:rPr>
          <w:rFonts w:cs="Rod" w:hint="cs"/>
          <w:rtl/>
        </w:rPr>
        <w:t>; '</w:t>
      </w:r>
      <w:r>
        <w:rPr>
          <w:rFonts w:cs="Narkisim" w:hint="cs"/>
          <w:rtl/>
        </w:rPr>
        <w:t>לא ינוה</w:t>
      </w:r>
      <w:r>
        <w:rPr>
          <w:rFonts w:cs="Rod" w:hint="cs"/>
          <w:rtl/>
        </w:rPr>
        <w:t>' - אפילו בנוה שלו!?</w:t>
      </w:r>
    </w:p>
    <w:p w:rsidR="005F2574" w:rsidRDefault="005F2574" w:rsidP="005F2574">
      <w:pPr>
        <w:rPr>
          <w:rFonts w:cs="Rod" w:hint="cs"/>
          <w:rtl/>
        </w:rPr>
      </w:pPr>
      <w:r>
        <w:rPr>
          <w:rFonts w:cs="Rod" w:hint="cs"/>
          <w:rtl/>
        </w:rPr>
        <w:t xml:space="preserve">מעיקרא קפצה עליה, לסוף מיתזיל עלייהו </w:t>
      </w:r>
      <w:r>
        <w:rPr>
          <w:rFonts w:cs="Miriam"/>
          <w:szCs w:val="20"/>
          <w:rtl/>
        </w:rPr>
        <w:t>(</w:t>
      </w:r>
      <w:r>
        <w:rPr>
          <w:rFonts w:cs="Miriam" w:hint="cs"/>
          <w:szCs w:val="20"/>
          <w:rtl/>
        </w:rPr>
        <w:t>נמאס בעיניהם</w:t>
      </w:r>
      <w:r>
        <w:rPr>
          <w:rFonts w:cs="Miriam"/>
          <w:szCs w:val="20"/>
          <w:rtl/>
        </w:rPr>
        <w:t>)</w:t>
      </w:r>
      <w:r>
        <w:rPr>
          <w:rFonts w:cs="Rod" w:hint="cs"/>
          <w:rtl/>
        </w:rPr>
        <w:t>.</w:t>
      </w:r>
    </w:p>
    <w:p w:rsidR="005F2574" w:rsidRDefault="005F2574" w:rsidP="005F2574">
      <w:pPr>
        <w:rPr>
          <w:rFonts w:cs="Rod" w:hint="cs"/>
          <w:rtl/>
        </w:rPr>
      </w:pPr>
      <w:r>
        <w:rPr>
          <w:rFonts w:cs="Rod"/>
          <w:rtl/>
        </w:rPr>
        <w:t xml:space="preserve"> </w:t>
      </w:r>
    </w:p>
    <w:p w:rsidR="005F2574" w:rsidRDefault="005F2574" w:rsidP="005F2574">
      <w:pPr>
        <w:rPr>
          <w:rFonts w:cs="Rod" w:hint="cs"/>
          <w:rtl/>
        </w:rPr>
      </w:pPr>
      <w:r>
        <w:rPr>
          <w:rFonts w:cs="Rod" w:hint="cs"/>
          <w:rtl/>
        </w:rPr>
        <w:t xml:space="preserve">משרבו מטילי מלאי </w:t>
      </w:r>
      <w:r>
        <w:rPr>
          <w:rFonts w:cs="Miriam"/>
          <w:szCs w:val="20"/>
          <w:rtl/>
        </w:rPr>
        <w:t>(</w:t>
      </w:r>
      <w:r>
        <w:rPr>
          <w:rFonts w:cs="Miriam" w:hint="cs"/>
          <w:szCs w:val="20"/>
          <w:rtl/>
        </w:rPr>
        <w:t>הדיינים מטילין מלאי פרקמטיא שלהם</w:t>
      </w:r>
      <w:r>
        <w:rPr>
          <w:rFonts w:cs="Miriam"/>
          <w:szCs w:val="20"/>
          <w:rtl/>
        </w:rPr>
        <w:t>)</w:t>
      </w:r>
      <w:r>
        <w:rPr>
          <w:rFonts w:cs="Rod"/>
          <w:rtl/>
        </w:rPr>
        <w:t xml:space="preserve"> </w:t>
      </w:r>
      <w:r>
        <w:rPr>
          <w:rFonts w:cs="Rod" w:hint="cs"/>
          <w:rtl/>
        </w:rPr>
        <w:t xml:space="preserve">על בעלי בתים </w:t>
      </w:r>
      <w:r>
        <w:rPr>
          <w:rFonts w:cs="Miriam"/>
          <w:szCs w:val="20"/>
          <w:rtl/>
        </w:rPr>
        <w:t>(</w:t>
      </w:r>
      <w:r>
        <w:rPr>
          <w:rFonts w:cs="Miriam" w:hint="cs"/>
          <w:szCs w:val="20"/>
          <w:rtl/>
        </w:rPr>
        <w:t>היודעים בטיב סחורה, שישתכרו הדיינין על ידו</w:t>
      </w:r>
      <w:r>
        <w:rPr>
          <w:rFonts w:cs="Miriam"/>
          <w:szCs w:val="20"/>
          <w:rtl/>
        </w:rPr>
        <w:t>)</w:t>
      </w:r>
      <w:r>
        <w:rPr>
          <w:rFonts w:cs="Rod"/>
          <w:rtl/>
        </w:rPr>
        <w:t xml:space="preserve"> </w:t>
      </w:r>
      <w:r>
        <w:rPr>
          <w:rFonts w:cs="Rod" w:hint="cs"/>
          <w:rtl/>
        </w:rPr>
        <w:t xml:space="preserve">- רבה השוחד והטיית משפט ופסקה טובה. </w:t>
      </w:r>
    </w:p>
    <w:p w:rsidR="005F2574" w:rsidRDefault="005F2574" w:rsidP="005F2574">
      <w:pPr>
        <w:rPr>
          <w:rFonts w:cs="Rod" w:hint="cs"/>
          <w:rtl/>
        </w:rPr>
      </w:pPr>
    </w:p>
    <w:p w:rsidR="005F2574" w:rsidRDefault="005F2574" w:rsidP="005F2574">
      <w:pPr>
        <w:rPr>
          <w:rFonts w:cs="Miriam" w:hint="cs"/>
          <w:szCs w:val="20"/>
        </w:rPr>
      </w:pPr>
      <w:r>
        <w:rPr>
          <w:rFonts w:cs="Rod" w:hint="cs"/>
          <w:rtl/>
        </w:rPr>
        <w:t xml:space="preserve">משרבו 'מקבלני טובתך' ו'מחזקני טובותיך' - רבו </w:t>
      </w:r>
      <w:r>
        <w:rPr>
          <w:rFonts w:cs="Miriam" w:hint="cs"/>
          <w:szCs w:val="16"/>
          <w:rtl/>
        </w:rPr>
        <w:t>[שופטים יז,ו:</w:t>
      </w:r>
      <w:r>
        <w:rPr>
          <w:rFonts w:cs="Narkisim"/>
          <w:szCs w:val="20"/>
          <w:rtl/>
        </w:rPr>
        <w:t xml:space="preserve"> </w:t>
      </w:r>
      <w:r>
        <w:rPr>
          <w:rFonts w:cs="Narkisim" w:hint="cs"/>
          <w:szCs w:val="20"/>
          <w:rtl/>
        </w:rPr>
        <w:t>בימים ההם אין מלך בישראל</w:t>
      </w:r>
      <w:r>
        <w:rPr>
          <w:rFonts w:cs="Narkisim"/>
          <w:szCs w:val="20"/>
          <w:rtl/>
        </w:rPr>
        <w:t>]</w:t>
      </w:r>
      <w:r>
        <w:rPr>
          <w:rFonts w:cs="Narkisim" w:hint="cs"/>
          <w:rtl/>
        </w:rPr>
        <w:t xml:space="preserve"> איש הישר בעיניו יעשה </w:t>
      </w:r>
      <w:r>
        <w:rPr>
          <w:rFonts w:cs="Miriam"/>
          <w:szCs w:val="20"/>
          <w:rtl/>
        </w:rPr>
        <w:t>(</w:t>
      </w:r>
      <w:r>
        <w:rPr>
          <w:rFonts w:cs="Miriam" w:hint="cs"/>
          <w:szCs w:val="20"/>
          <w:rtl/>
        </w:rPr>
        <w:t>שהרואה שהדיינין מסבירים לו פנים מפני טובה שעשה לו, ואינו מתיירא מהם</w:t>
      </w:r>
      <w:r>
        <w:rPr>
          <w:rFonts w:cs="Miriam"/>
          <w:szCs w:val="20"/>
          <w:rtl/>
        </w:rPr>
        <w:t>)</w:t>
      </w:r>
      <w:r>
        <w:rPr>
          <w:rFonts w:cs="Rod"/>
          <w:rtl/>
        </w:rPr>
        <w:t xml:space="preserve"> </w:t>
      </w:r>
      <w:r>
        <w:rPr>
          <w:rFonts w:cs="Rod" w:hint="cs"/>
          <w:rtl/>
        </w:rPr>
        <w:t xml:space="preserve">- שפלים הוגבהו </w:t>
      </w:r>
      <w:r>
        <w:rPr>
          <w:rFonts w:cs="Miriam"/>
          <w:szCs w:val="20"/>
          <w:rtl/>
        </w:rPr>
        <w:t>(</w:t>
      </w:r>
      <w:r>
        <w:rPr>
          <w:rFonts w:cs="Miriam" w:hint="cs"/>
          <w:szCs w:val="20"/>
          <w:rtl/>
        </w:rPr>
        <w:t>שאין אימת הגדולים על הקטנים</w:t>
      </w:r>
      <w:r>
        <w:rPr>
          <w:rFonts w:cs="Miriam"/>
          <w:szCs w:val="20"/>
          <w:rtl/>
        </w:rPr>
        <w:t>)</w:t>
      </w:r>
      <w:r>
        <w:rPr>
          <w:rFonts w:cs="Rod"/>
          <w:rtl/>
        </w:rPr>
        <w:t xml:space="preserve"> </w:t>
      </w:r>
      <w:r>
        <w:rPr>
          <w:rFonts w:cs="Rod" w:hint="cs"/>
          <w:rtl/>
        </w:rPr>
        <w:t xml:space="preserve">והגבוהים הושפלו </w:t>
      </w:r>
      <w:r>
        <w:rPr>
          <w:rFonts w:cs="Miriam"/>
          <w:szCs w:val="20"/>
          <w:rtl/>
        </w:rPr>
        <w:t>(</w:t>
      </w:r>
      <w:r>
        <w:rPr>
          <w:rFonts w:cs="Miriam" w:hint="cs"/>
          <w:szCs w:val="20"/>
          <w:rtl/>
        </w:rPr>
        <w:t>ואין ניכר בין גבוה לשפל</w:t>
      </w:r>
      <w:r>
        <w:rPr>
          <w:rFonts w:cs="Miriam"/>
          <w:szCs w:val="20"/>
          <w:rtl/>
        </w:rPr>
        <w:t>)</w:t>
      </w:r>
      <w:r>
        <w:rPr>
          <w:rFonts w:cs="Rod"/>
          <w:rtl/>
        </w:rPr>
        <w:t xml:space="preserve"> </w:t>
      </w:r>
      <w:r>
        <w:rPr>
          <w:rFonts w:cs="Rod" w:hint="cs"/>
          <w:rtl/>
        </w:rPr>
        <w:t xml:space="preserve">ומלכותא </w:t>
      </w:r>
      <w:r>
        <w:rPr>
          <w:rFonts w:cs="Miriam"/>
          <w:szCs w:val="20"/>
          <w:rtl/>
        </w:rPr>
        <w:t>(</w:t>
      </w:r>
      <w:r>
        <w:rPr>
          <w:rFonts w:cs="Miriam" w:hint="cs"/>
          <w:szCs w:val="20"/>
          <w:rtl/>
        </w:rPr>
        <w:t>מלכותם של ישראל</w:t>
      </w:r>
      <w:r>
        <w:rPr>
          <w:rFonts w:cs="Miriam"/>
          <w:szCs w:val="20"/>
          <w:rtl/>
        </w:rPr>
        <w:t>)</w:t>
      </w:r>
      <w:r>
        <w:rPr>
          <w:rFonts w:cs="Rod"/>
          <w:rtl/>
        </w:rPr>
        <w:t xml:space="preserve"> </w:t>
      </w:r>
      <w:r>
        <w:rPr>
          <w:rFonts w:cs="Rod" w:hint="cs"/>
          <w:rtl/>
        </w:rPr>
        <w:t xml:space="preserve">אזלא ונולא </w:t>
      </w:r>
      <w:r>
        <w:rPr>
          <w:rFonts w:cs="Miriam"/>
          <w:szCs w:val="20"/>
          <w:rtl/>
        </w:rPr>
        <w:t>(</w:t>
      </w:r>
      <w:r>
        <w:rPr>
          <w:rFonts w:cs="Miriam" w:hint="cs"/>
          <w:szCs w:val="20"/>
          <w:rtl/>
        </w:rPr>
        <w:t>הולכת ומתנוולת</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hint="cs"/>
          <w:rtl/>
        </w:rPr>
        <w:t xml:space="preserve">משרבו צרי עין </w:t>
      </w:r>
      <w:r>
        <w:rPr>
          <w:rFonts w:cs="Miriam"/>
          <w:szCs w:val="20"/>
          <w:rtl/>
        </w:rPr>
        <w:t>(</w:t>
      </w:r>
      <w:r>
        <w:rPr>
          <w:rFonts w:cs="Miriam" w:hint="cs"/>
          <w:szCs w:val="20"/>
          <w:rtl/>
        </w:rPr>
        <w:t>מלהנות אחרים בממונם</w:t>
      </w:r>
      <w:r>
        <w:rPr>
          <w:rFonts w:cs="Miriam"/>
          <w:szCs w:val="20"/>
          <w:rtl/>
        </w:rPr>
        <w:t>)</w:t>
      </w:r>
      <w:r>
        <w:rPr>
          <w:rFonts w:cs="Rod"/>
          <w:rtl/>
        </w:rPr>
        <w:t xml:space="preserve"> </w:t>
      </w:r>
      <w:r>
        <w:rPr>
          <w:rFonts w:cs="Rod" w:hint="cs"/>
          <w:rtl/>
        </w:rPr>
        <w:t xml:space="preserve">וטורפי טרף </w:t>
      </w:r>
      <w:r>
        <w:rPr>
          <w:rFonts w:cs="Miriam"/>
          <w:szCs w:val="20"/>
          <w:rtl/>
        </w:rPr>
        <w:t>(</w:t>
      </w:r>
      <w:r>
        <w:rPr>
          <w:rFonts w:cs="Miriam" w:hint="cs"/>
          <w:szCs w:val="20"/>
          <w:rtl/>
        </w:rPr>
        <w:t>גזלנים</w:t>
      </w:r>
      <w:r>
        <w:rPr>
          <w:rFonts w:cs="Miriam"/>
          <w:szCs w:val="20"/>
          <w:rtl/>
        </w:rPr>
        <w:t>)</w:t>
      </w:r>
      <w:r>
        <w:rPr>
          <w:rFonts w:cs="Rod"/>
          <w:rtl/>
        </w:rPr>
        <w:t xml:space="preserve"> </w:t>
      </w:r>
      <w:r>
        <w:rPr>
          <w:rFonts w:cs="Rod" w:hint="cs"/>
          <w:rtl/>
        </w:rPr>
        <w:t xml:space="preserve">- רבו מאמצי הלב </w:t>
      </w:r>
      <w:r>
        <w:rPr>
          <w:rFonts w:cs="Miriam"/>
          <w:szCs w:val="20"/>
          <w:rtl/>
        </w:rPr>
        <w:t>(</w:t>
      </w:r>
      <w:r>
        <w:rPr>
          <w:rFonts w:cs="Miriam" w:hint="cs"/>
          <w:szCs w:val="20"/>
          <w:rtl/>
        </w:rPr>
        <w:t>מן העניים לרחם</w:t>
      </w:r>
      <w:r>
        <w:rPr>
          <w:rFonts w:cs="Miriam"/>
          <w:szCs w:val="20"/>
          <w:rtl/>
        </w:rPr>
        <w:t>)</w:t>
      </w:r>
      <w:r>
        <w:rPr>
          <w:rFonts w:cs="Rod" w:hint="cs"/>
          <w:rtl/>
        </w:rPr>
        <w:t>,</w:t>
      </w:r>
      <w:r>
        <w:rPr>
          <w:rFonts w:cs="Rod"/>
          <w:rtl/>
        </w:rPr>
        <w:t xml:space="preserve"> </w:t>
      </w:r>
      <w:r>
        <w:rPr>
          <w:rFonts w:cs="Rod" w:hint="cs"/>
          <w:rtl/>
        </w:rPr>
        <w:t xml:space="preserve">וקופצי ידים מלהלוות, ועברו על מה שכתוב בתורה </w:t>
      </w:r>
      <w:r>
        <w:rPr>
          <w:rFonts w:cs="Miriam" w:hint="cs"/>
          <w:szCs w:val="16"/>
          <w:rtl/>
        </w:rPr>
        <w:t>(דברים טו,ט)</w:t>
      </w:r>
      <w:r>
        <w:rPr>
          <w:rFonts w:cs="Narkisim" w:hint="cs"/>
          <w:rtl/>
        </w:rPr>
        <w:t xml:space="preserve"> השמר לך פן </w:t>
      </w:r>
      <w:r>
        <w:rPr>
          <w:rFonts w:cs="Narkisim"/>
          <w:szCs w:val="20"/>
          <w:rtl/>
        </w:rPr>
        <w:t>[</w:t>
      </w:r>
      <w:r>
        <w:rPr>
          <w:rFonts w:cs="Narkisim" w:hint="cs"/>
          <w:szCs w:val="20"/>
          <w:rtl/>
        </w:rPr>
        <w:t>יהיה דבר עם לבבך בליעל לאמר: קרבה שנת השבע שנת השמטה, ורעה עינך באחיך האביון ולא תתן לו; וקרא עליך אל ה' והיה בך חטא</w:t>
      </w:r>
      <w:r>
        <w:rPr>
          <w:rFonts w:cs="Narkisi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נטויות גרון ומשקרות עינים </w:t>
      </w:r>
      <w:r>
        <w:rPr>
          <w:rFonts w:cs="Miriam" w:hint="cs"/>
          <w:szCs w:val="16"/>
          <w:rtl/>
        </w:rPr>
        <w:t>[ישעיהו ג,טז:</w:t>
      </w:r>
      <w:r>
        <w:rPr>
          <w:rFonts w:cs="Narkisim"/>
          <w:szCs w:val="20"/>
          <w:rtl/>
        </w:rPr>
        <w:t xml:space="preserve"> </w:t>
      </w:r>
      <w:r>
        <w:rPr>
          <w:rFonts w:cs="Narkisim" w:hint="cs"/>
          <w:szCs w:val="20"/>
          <w:rtl/>
        </w:rPr>
        <w:t>ויאמר ה': יען כי גבהו בנות ציון ותלכנה נטויות גרון ומשקרות עינים הלוך וטפף תלכנה וברגליהם תעכסנה]</w:t>
      </w:r>
      <w:r>
        <w:rPr>
          <w:rFonts w:cs="Rod" w:hint="cs"/>
          <w:rtl/>
        </w:rPr>
        <w:t xml:space="preserve"> - רבו מים המרים </w:t>
      </w:r>
      <w:r>
        <w:rPr>
          <w:rFonts w:cs="Miriam"/>
          <w:szCs w:val="20"/>
          <w:rtl/>
        </w:rPr>
        <w:t>(</w:t>
      </w:r>
      <w:r>
        <w:rPr>
          <w:rFonts w:cs="Miriam" w:hint="cs"/>
          <w:szCs w:val="20"/>
          <w:rtl/>
        </w:rPr>
        <w:t>רבו המקנאים לנשותיהם, והיה למים המרים להרבות</w:t>
      </w:r>
      <w:r>
        <w:rPr>
          <w:rFonts w:cs="Miriam"/>
          <w:szCs w:val="20"/>
          <w:rtl/>
        </w:rPr>
        <w:t>)</w:t>
      </w:r>
      <w:r>
        <w:rPr>
          <w:rFonts w:cs="Rod"/>
          <w:rtl/>
        </w:rPr>
        <w:t xml:space="preserve"> </w:t>
      </w:r>
      <w:r>
        <w:rPr>
          <w:rFonts w:cs="Rod" w:hint="cs"/>
          <w:rtl/>
        </w:rPr>
        <w:t xml:space="preserve">אלא שפסקו </w:t>
      </w:r>
      <w:r>
        <w:rPr>
          <w:rFonts w:cs="Miriam"/>
          <w:szCs w:val="20"/>
          <w:rtl/>
        </w:rPr>
        <w:t>(</w:t>
      </w:r>
      <w:r>
        <w:rPr>
          <w:rFonts w:cs="Miriam" w:hint="cs"/>
          <w:szCs w:val="20"/>
          <w:rtl/>
        </w:rPr>
        <w:t>מלהשקותם, כדאמרינן: שאין המים בודקין משרבו המנאפים</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מקבלי מתנות - נתמעטו הימים ונתקצרו השנים, דכתיב </w:t>
      </w:r>
      <w:r>
        <w:rPr>
          <w:rFonts w:cs="Miriam" w:hint="cs"/>
          <w:szCs w:val="16"/>
          <w:rtl/>
        </w:rPr>
        <w:t>[משלי טו,כז:</w:t>
      </w:r>
      <w:r>
        <w:rPr>
          <w:rFonts w:cs="Narkisim"/>
          <w:szCs w:val="20"/>
          <w:rtl/>
        </w:rPr>
        <w:t xml:space="preserve"> </w:t>
      </w:r>
      <w:r>
        <w:rPr>
          <w:rFonts w:cs="Narkisim" w:hint="cs"/>
          <w:szCs w:val="20"/>
          <w:rtl/>
        </w:rPr>
        <w:t>עכר ביתו בוצע בצע</w:t>
      </w:r>
      <w:r>
        <w:rPr>
          <w:rFonts w:cs="Narkisim"/>
          <w:szCs w:val="20"/>
          <w:rtl/>
        </w:rPr>
        <w:t>]</w:t>
      </w:r>
      <w:r>
        <w:rPr>
          <w:rFonts w:cs="Narkisim" w:hint="cs"/>
          <w:rtl/>
        </w:rPr>
        <w:t xml:space="preserve"> ושונא מתנות יחיה</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זחוחי הלב </w:t>
      </w:r>
      <w:r>
        <w:rPr>
          <w:rFonts w:cs="Miriam"/>
          <w:szCs w:val="20"/>
          <w:rtl/>
        </w:rPr>
        <w:t>(</w:t>
      </w:r>
      <w:r>
        <w:rPr>
          <w:rFonts w:cs="Miriam" w:hint="cs"/>
          <w:szCs w:val="20"/>
          <w:rtl/>
        </w:rPr>
        <w:t>שאין מטין את אזנם לשמוע יפה מפי רבם, וסומכים על בינתם לדקדק שמועתם</w:t>
      </w:r>
      <w:r>
        <w:rPr>
          <w:rFonts w:cs="Miriam"/>
          <w:szCs w:val="20"/>
          <w:rtl/>
        </w:rPr>
        <w:t>)</w:t>
      </w:r>
      <w:r>
        <w:rPr>
          <w:rFonts w:cs="Rod"/>
          <w:rtl/>
        </w:rPr>
        <w:t xml:space="preserve"> </w:t>
      </w:r>
      <w:r>
        <w:rPr>
          <w:rFonts w:cs="Rod" w:hint="cs"/>
          <w:rtl/>
        </w:rPr>
        <w:t>- רבו מחלוקת בישראל.</w:t>
      </w:r>
    </w:p>
    <w:p w:rsidR="005F2574" w:rsidRDefault="005F2574" w:rsidP="005F2574">
      <w:pPr>
        <w:rPr>
          <w:rFonts w:cs="Rod" w:hint="cs"/>
          <w:rtl/>
        </w:rPr>
      </w:pPr>
    </w:p>
    <w:p w:rsidR="005F2574" w:rsidRDefault="005F2574" w:rsidP="005F2574">
      <w:pPr>
        <w:rPr>
          <w:rFonts w:cs="Rod" w:hint="cs"/>
          <w:rtl/>
        </w:rPr>
      </w:pPr>
      <w:r>
        <w:rPr>
          <w:rFonts w:cs="Rod" w:hint="cs"/>
          <w:rtl/>
        </w:rPr>
        <w:t>משרבו תלמידי שמאי והילל שלא שימשו כל צורכן - רבו מחלוקת בישראל ונעשית תורה כשתי תורות.</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משרבו מקבלי צדקה מן העובדי כוכבים - היו ישראל למעלה והם למטה ישראל לפנים </w:t>
      </w:r>
      <w:r>
        <w:rPr>
          <w:rFonts w:cs="Miriam"/>
          <w:szCs w:val="20"/>
          <w:rtl/>
        </w:rPr>
        <w:t>(</w:t>
      </w:r>
      <w:r>
        <w:rPr>
          <w:rFonts w:cs="Miriam" w:hint="cs"/>
          <w:szCs w:val="20"/>
          <w:rtl/>
        </w:rPr>
        <w:t>כינוי הוא</w:t>
      </w:r>
      <w:r>
        <w:rPr>
          <w:rFonts w:cs="Miriam"/>
          <w:szCs w:val="20"/>
          <w:rtl/>
        </w:rPr>
        <w:t>)</w:t>
      </w:r>
      <w:r>
        <w:rPr>
          <w:rFonts w:cs="Rod"/>
          <w:rtl/>
        </w:rPr>
        <w:t xml:space="preserve"> </w:t>
      </w:r>
      <w:r>
        <w:rPr>
          <w:rFonts w:cs="Rod" w:hint="cs"/>
          <w:rtl/>
        </w:rPr>
        <w:t xml:space="preserve">והם לאחור.  </w:t>
      </w: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משמת יוסי בן יועזר </w:t>
      </w:r>
      <w:r>
        <w:rPr>
          <w:rFonts w:cs="Rod" w:hint="cs"/>
          <w:szCs w:val="20"/>
          <w:rtl/>
        </w:rPr>
        <w:t>[איש צרידה ויוסי בן יהודה איש ירושלים - בטלו האשכולות]</w:t>
      </w:r>
      <w:r>
        <w:rPr>
          <w:rFonts w:cs="Rod" w:hint="cs"/>
          <w:rtl/>
        </w:rPr>
        <w:t xml:space="preserve">:  </w:t>
      </w:r>
    </w:p>
    <w:p w:rsidR="005F2574" w:rsidRDefault="005F2574" w:rsidP="005F2574">
      <w:pPr>
        <w:rPr>
          <w:rFonts w:cs="Rod" w:hint="cs"/>
          <w:rtl/>
        </w:rPr>
      </w:pPr>
      <w:r>
        <w:rPr>
          <w:rFonts w:cs="Rod" w:hint="cs"/>
          <w:rtl/>
        </w:rPr>
        <w:t>מאי '</w:t>
      </w:r>
      <w:r>
        <w:rPr>
          <w:rFonts w:cs="Rod" w:hint="cs"/>
          <w:i/>
          <w:iCs/>
          <w:rtl/>
        </w:rPr>
        <w:t>אשכולות</w:t>
      </w:r>
      <w:r>
        <w:rPr>
          <w:rFonts w:cs="Rod" w:hint="cs"/>
          <w:rtl/>
        </w:rPr>
        <w:t>'?</w:t>
      </w:r>
    </w:p>
    <w:p w:rsidR="005F2574" w:rsidRDefault="005F2574" w:rsidP="005F2574">
      <w:pPr>
        <w:rPr>
          <w:rFonts w:cs="Rod" w:hint="cs"/>
          <w:rtl/>
        </w:rPr>
      </w:pPr>
      <w:r>
        <w:rPr>
          <w:rFonts w:cs="Rod" w:hint="cs"/>
          <w:rtl/>
        </w:rPr>
        <w:t xml:space="preserve">אמר רב יהודה אמר שמואל: איש שהכל בו </w:t>
      </w:r>
      <w:r>
        <w:rPr>
          <w:rFonts w:cs="Miriam"/>
          <w:szCs w:val="20"/>
          <w:rtl/>
        </w:rPr>
        <w:t>(</w:t>
      </w:r>
      <w:r>
        <w:rPr>
          <w:rFonts w:cs="Miriam" w:hint="cs"/>
          <w:szCs w:val="20"/>
          <w:rtl/>
        </w:rPr>
        <w:t>תורה באמתה ואין דופי ושכחה ומחלוקת</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יוחנן כהן גדול העביר הודיית המעשר:  </w:t>
      </w:r>
    </w:p>
    <w:p w:rsidR="005F2574" w:rsidRDefault="005F2574" w:rsidP="005F2574">
      <w:pPr>
        <w:rPr>
          <w:rFonts w:cs="Narkisim" w:hint="cs"/>
          <w:szCs w:val="20"/>
          <w:rtl/>
        </w:rPr>
      </w:pPr>
      <w:r>
        <w:rPr>
          <w:rFonts w:cs="Miriam"/>
          <w:szCs w:val="16"/>
          <w:rtl/>
        </w:rPr>
        <w:t>דברים פרק כו, יב-יד</w:t>
      </w:r>
      <w:r>
        <w:rPr>
          <w:rFonts w:cs="Miriam" w:hint="cs"/>
          <w:szCs w:val="16"/>
          <w:rtl/>
        </w:rPr>
        <w:t>:</w:t>
      </w:r>
      <w:r>
        <w:rPr>
          <w:rFonts w:cs="Miriam" w:hint="cs"/>
          <w:szCs w:val="20"/>
          <w:rtl/>
        </w:rPr>
        <w:t xml:space="preserve"> </w:t>
      </w:r>
      <w:r>
        <w:rPr>
          <w:rFonts w:cs="Narkisim"/>
          <w:szCs w:val="20"/>
          <w:rtl/>
        </w:rPr>
        <w:t xml:space="preserve">כי תכלה לעשר את כל מעשר תבואתך בשנה השלישת שנת המעשר ונתתה ללוי לגר ליתום ולאלמנה ואכלו בשעריך ושבעו:  ואמרת לפני </w:t>
      </w:r>
      <w:r>
        <w:rPr>
          <w:rFonts w:cs="Narkisim" w:hint="cs"/>
          <w:szCs w:val="20"/>
          <w:rtl/>
        </w:rPr>
        <w:t>ה'</w:t>
      </w:r>
      <w:r>
        <w:rPr>
          <w:rFonts w:cs="Narkisim"/>
          <w:szCs w:val="20"/>
          <w:rtl/>
        </w:rPr>
        <w:t xml:space="preserve"> אלהיך בערתי הקדש מן הבית וגם נתתיו ללוי ולגר ליתום ולאלמנה ככל מצותך אשר צויתני לא עברתי ממצותיך ולא שכחתי:  לא אכלתי באני ממנו ולא בערתי ממנו בטמא ולא נתתי ממנו למת שמעתי בקול </w:t>
      </w:r>
      <w:r>
        <w:rPr>
          <w:rFonts w:cs="Narkisim" w:hint="cs"/>
          <w:szCs w:val="20"/>
          <w:rtl/>
        </w:rPr>
        <w:t>ה'</w:t>
      </w:r>
      <w:r>
        <w:rPr>
          <w:rFonts w:cs="Narkisim"/>
          <w:szCs w:val="20"/>
          <w:rtl/>
        </w:rPr>
        <w:t xml:space="preserve"> אלהי עשיתי ככל אשר צויתני:</w:t>
      </w:r>
    </w:p>
    <w:p w:rsidR="005F2574" w:rsidRDefault="005F2574" w:rsidP="005F2574">
      <w:pPr>
        <w:rPr>
          <w:rFonts w:cs="Rod" w:hint="cs"/>
          <w:rtl/>
        </w:rPr>
      </w:pPr>
      <w:r>
        <w:rPr>
          <w:rFonts w:cs="Rod" w:hint="cs"/>
          <w:rtl/>
        </w:rPr>
        <w:t>מאי טעמא?</w:t>
      </w:r>
    </w:p>
    <w:p w:rsidR="005F2574" w:rsidRDefault="005F2574" w:rsidP="005F2574">
      <w:pPr>
        <w:rPr>
          <w:rFonts w:cs="Rod" w:hint="cs"/>
        </w:rPr>
      </w:pPr>
      <w:r>
        <w:rPr>
          <w:rFonts w:cs="Rod" w:hint="cs"/>
          <w:rtl/>
        </w:rPr>
        <w:t xml:space="preserve">אמר רבי יוסי ברבי חנינא: לפי שאין נותנין אותו כתיקונו; דרחמנא אמר דיהבי ללוים </w:t>
      </w:r>
      <w:r>
        <w:rPr>
          <w:rFonts w:cs="Miriam"/>
          <w:szCs w:val="20"/>
          <w:rtl/>
        </w:rPr>
        <w:t>(</w:t>
      </w:r>
      <w:r>
        <w:rPr>
          <w:rFonts w:cs="Miriam" w:hint="cs"/>
          <w:szCs w:val="20"/>
          <w:rtl/>
        </w:rPr>
        <w:t xml:space="preserve">דקנסינהו עזרא, כדאמרינן ביבמות </w:t>
      </w:r>
      <w:r>
        <w:rPr>
          <w:rFonts w:cs="Miriam" w:hint="cs"/>
          <w:szCs w:val="16"/>
          <w:rtl/>
        </w:rPr>
        <w:t>(פו,ב)</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מח,א</w:t>
      </w:r>
      <w:r>
        <w:rPr>
          <w:rFonts w:cs="Rod"/>
          <w:rtl/>
        </w:rPr>
        <w:t>)</w:t>
      </w:r>
    </w:p>
    <w:p w:rsidR="005F2574" w:rsidRDefault="005F2574" w:rsidP="005F2574">
      <w:pPr>
        <w:rPr>
          <w:rFonts w:cs="Rod" w:hint="cs"/>
          <w:rtl/>
        </w:rPr>
      </w:pPr>
      <w:r>
        <w:rPr>
          <w:rFonts w:cs="Rod" w:hint="cs"/>
          <w:rtl/>
        </w:rPr>
        <w:t xml:space="preserve">ואנן קא יהבינן לכהנים </w:t>
      </w:r>
      <w:r>
        <w:rPr>
          <w:rFonts w:cs="Miriam"/>
          <w:szCs w:val="20"/>
          <w:rtl/>
        </w:rPr>
        <w:t>(</w:t>
      </w:r>
      <w:r>
        <w:rPr>
          <w:rFonts w:cs="Miriam" w:hint="cs"/>
          <w:szCs w:val="20"/>
          <w:rtl/>
        </w:rPr>
        <w:t>וכיון דאינן נותנין כתקנן - אין יכולין לומר '</w:t>
      </w:r>
      <w:r>
        <w:rPr>
          <w:rFonts w:cs="Narkisim" w:hint="cs"/>
          <w:szCs w:val="20"/>
          <w:rtl/>
        </w:rPr>
        <w:t>וגם נתתיו ללוי... ככל מצותך</w:t>
      </w:r>
      <w:r>
        <w:rPr>
          <w:rFonts w:cs="Miriam" w:hint="cs"/>
          <w:szCs w:val="20"/>
          <w:rtl/>
        </w:rPr>
        <w:t xml:space="preserve">' </w:t>
      </w:r>
      <w:r>
        <w:rPr>
          <w:rFonts w:cs="Miriam" w:hint="cs"/>
          <w:szCs w:val="16"/>
          <w:rtl/>
        </w:rPr>
        <w:t>[דברים כו,יג]</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ולודי אשאר מעשרות? </w:t>
      </w:r>
    </w:p>
    <w:p w:rsidR="005F2574" w:rsidRDefault="005F2574" w:rsidP="005F2574">
      <w:pPr>
        <w:rPr>
          <w:rFonts w:cs="Rod" w:hint="cs"/>
          <w:rtl/>
        </w:rPr>
      </w:pPr>
      <w:r>
        <w:rPr>
          <w:rFonts w:cs="Rod" w:hint="cs"/>
          <w:rtl/>
        </w:rPr>
        <w:t>אמר ריש לקיש: כל בית שאין מתודה על מעשר ראשון - שוב אין מתודה על שאר מעשרות.</w:t>
      </w:r>
    </w:p>
    <w:p w:rsidR="005F2574" w:rsidRDefault="005F2574" w:rsidP="005F2574">
      <w:pPr>
        <w:rPr>
          <w:rFonts w:cs="Rod" w:hint="cs"/>
          <w:rtl/>
        </w:rPr>
      </w:pPr>
      <w:r>
        <w:rPr>
          <w:rFonts w:cs="Rod" w:hint="cs"/>
          <w:rtl/>
        </w:rPr>
        <w:t>מאי טעמא?</w:t>
      </w:r>
    </w:p>
    <w:p w:rsidR="005F2574" w:rsidRDefault="005F2574" w:rsidP="005F2574">
      <w:pPr>
        <w:rPr>
          <w:rFonts w:cs="Rod" w:hint="cs"/>
          <w:rtl/>
        </w:rPr>
      </w:pPr>
      <w:r>
        <w:rPr>
          <w:rFonts w:cs="Rod" w:hint="cs"/>
          <w:rtl/>
        </w:rPr>
        <w:t xml:space="preserve">אמר אביי: הואיל ופתח בו הכתוב תחילה </w:t>
      </w:r>
      <w:r>
        <w:rPr>
          <w:rFonts w:cs="Miriam"/>
          <w:szCs w:val="20"/>
          <w:rtl/>
        </w:rPr>
        <w:t>(</w:t>
      </w:r>
      <w:r>
        <w:rPr>
          <w:rFonts w:cs="Miriam" w:hint="cs"/>
          <w:szCs w:val="20"/>
          <w:rtl/>
        </w:rPr>
        <w:t>'</w:t>
      </w:r>
      <w:r>
        <w:rPr>
          <w:rFonts w:cs="Narkisim" w:hint="cs"/>
          <w:szCs w:val="20"/>
          <w:rtl/>
        </w:rPr>
        <w:t>ונתת ללוי</w:t>
      </w:r>
      <w:r>
        <w:rPr>
          <w:rFonts w:cs="Miriam" w:hint="cs"/>
          <w:szCs w:val="20"/>
          <w:rtl/>
        </w:rPr>
        <w:t>' - זה מעשר ראשון; '</w:t>
      </w:r>
      <w:r>
        <w:rPr>
          <w:rFonts w:cs="Narkisim" w:hint="cs"/>
          <w:szCs w:val="20"/>
          <w:rtl/>
        </w:rPr>
        <w:t>לגר</w:t>
      </w:r>
      <w:r>
        <w:rPr>
          <w:rFonts w:cs="Miriam" w:hint="cs"/>
          <w:szCs w:val="20"/>
          <w:rtl/>
        </w:rPr>
        <w:t>' - זה מעשר עני; '</w:t>
      </w:r>
      <w:r>
        <w:rPr>
          <w:rFonts w:cs="Narkisim" w:hint="cs"/>
          <w:szCs w:val="20"/>
          <w:rtl/>
        </w:rPr>
        <w:t>בשעריך</w:t>
      </w:r>
      <w:r>
        <w:rPr>
          <w:rFonts w:cs="Miriam" w:hint="cs"/>
          <w:szCs w:val="20"/>
          <w:rtl/>
        </w:rPr>
        <w:t>' - זה מעשר שני, דכתיב '</w:t>
      </w:r>
      <w:r>
        <w:rPr>
          <w:rFonts w:cs="Narkisim" w:hint="cs"/>
          <w:szCs w:val="20"/>
          <w:rtl/>
        </w:rPr>
        <w:t>לא תוכל לאכול בשעריך</w:t>
      </w:r>
      <w:r>
        <w:rPr>
          <w:rFonts w:cs="Miriam" w:hint="cs"/>
          <w:szCs w:val="20"/>
          <w:rtl/>
        </w:rPr>
        <w:t xml:space="preserve">' </w:t>
      </w:r>
      <w:r>
        <w:rPr>
          <w:rFonts w:cs="Miriam" w:hint="cs"/>
          <w:szCs w:val="16"/>
          <w:rtl/>
        </w:rPr>
        <w:t>(דברים יב,יז)</w:t>
      </w:r>
      <w:r>
        <w:rPr>
          <w:rFonts w:cs="Miriam"/>
          <w:szCs w:val="20"/>
          <w:rtl/>
        </w:rPr>
        <w:t>)</w:t>
      </w:r>
      <w:r>
        <w:rPr>
          <w:rFonts w:cs="Rod"/>
          <w:rtl/>
        </w:rPr>
        <w:t xml:space="preserve"> </w:t>
      </w:r>
      <w:r>
        <w:rPr>
          <w:rFonts w:cs="Rod" w:hint="cs"/>
          <w:rtl/>
        </w:rPr>
        <w:t>- מכלל דאפרושי הוו מפרשי.</w:t>
      </w:r>
    </w:p>
    <w:p w:rsidR="005F2574" w:rsidRDefault="005F2574" w:rsidP="005F2574">
      <w:pPr>
        <w:rPr>
          <w:rFonts w:cs="Rod" w:hint="cs"/>
          <w:i/>
          <w:iCs/>
          <w:rtl/>
        </w:rPr>
      </w:pPr>
      <w:r>
        <w:rPr>
          <w:rFonts w:cs="Rod" w:hint="cs"/>
          <w:rtl/>
        </w:rPr>
        <w:t>והא תניא: '</w:t>
      </w:r>
      <w:r>
        <w:rPr>
          <w:rFonts w:cs="Rod" w:hint="cs"/>
          <w:i/>
          <w:iCs/>
          <w:rtl/>
        </w:rPr>
        <w:t xml:space="preserve">אף הוא </w:t>
      </w:r>
      <w:r>
        <w:rPr>
          <w:rFonts w:cs="Miriam"/>
          <w:szCs w:val="20"/>
          <w:rtl/>
        </w:rPr>
        <w:t>(</w:t>
      </w:r>
      <w:r>
        <w:rPr>
          <w:rFonts w:cs="Miriam" w:hint="cs"/>
          <w:szCs w:val="20"/>
          <w:rtl/>
        </w:rPr>
        <w:t>יוחנן כהן גדול</w:t>
      </w:r>
      <w:r>
        <w:rPr>
          <w:rFonts w:cs="Miriam"/>
          <w:szCs w:val="20"/>
          <w:rtl/>
        </w:rPr>
        <w:t>)</w:t>
      </w:r>
      <w:r>
        <w:rPr>
          <w:rFonts w:cs="Rod"/>
          <w:i/>
          <w:iCs/>
          <w:rtl/>
        </w:rPr>
        <w:t xml:space="preserve"> </w:t>
      </w:r>
      <w:r>
        <w:rPr>
          <w:rFonts w:cs="Rod" w:hint="cs"/>
          <w:i/>
          <w:iCs/>
          <w:rtl/>
        </w:rPr>
        <w:t xml:space="preserve">ביטל את הוידוי וגזר על הדמאי, לפי ששלח בכל גבול ישראל וראה שאין מפרישין אלא תרומה גדולה בלבד ומעשר ראשון ומעשר שני מקצתן מעשרין ומקצתן אין מעשרין, אמר להם: בני! בואו ואומר לכם: כשם שתרומה גדולה יש בה עון מיתה - כך תרומת מעשר וטבל יש בהן עון מיתה </w:t>
      </w:r>
      <w:r>
        <w:rPr>
          <w:rFonts w:cs="Miriam"/>
          <w:szCs w:val="20"/>
          <w:rtl/>
        </w:rPr>
        <w:t>(</w:t>
      </w:r>
      <w:r>
        <w:rPr>
          <w:rFonts w:cs="Miriam" w:hint="cs"/>
          <w:szCs w:val="20"/>
          <w:rtl/>
        </w:rPr>
        <w:t xml:space="preserve">ב'אלו הן הנשרפין </w:t>
      </w:r>
      <w:r>
        <w:rPr>
          <w:rFonts w:cs="Miriam" w:hint="cs"/>
          <w:szCs w:val="16"/>
          <w:rtl/>
        </w:rPr>
        <w:t>(סנהדרין פג,א)</w:t>
      </w:r>
      <w:r>
        <w:rPr>
          <w:rFonts w:cs="Miriam" w:hint="cs"/>
          <w:szCs w:val="20"/>
          <w:rtl/>
        </w:rPr>
        <w:t xml:space="preserve"> ילפינן לה)</w:t>
      </w:r>
      <w:r>
        <w:rPr>
          <w:rFonts w:cs="Rod" w:hint="cs"/>
          <w:rtl/>
        </w:rPr>
        <w:t xml:space="preserve"> </w:t>
      </w:r>
      <w:r>
        <w:rPr>
          <w:rFonts w:cs="Miriam" w:hint="cs"/>
          <w:szCs w:val="20"/>
          <w:rtl/>
        </w:rPr>
        <w:t>(וכשאתם לוקחין מעם הארץ והם לא הפרישו אלא תרומה - עודנו טבל למעשרות, ואתם נענשים מיתה</w:t>
      </w:r>
      <w:r>
        <w:rPr>
          <w:rFonts w:cs="Miriam"/>
          <w:szCs w:val="20"/>
          <w:rtl/>
        </w:rPr>
        <w:t>)</w:t>
      </w:r>
      <w:r>
        <w:rPr>
          <w:rFonts w:cs="Rod" w:hint="cs"/>
          <w:i/>
          <w:iCs/>
          <w:rtl/>
        </w:rPr>
        <w:t>!</w:t>
      </w:r>
    </w:p>
    <w:p w:rsidR="005F2574" w:rsidRDefault="005F2574" w:rsidP="005F2574">
      <w:pPr>
        <w:rPr>
          <w:rFonts w:cs="Rod" w:hint="cs"/>
          <w:i/>
          <w:iCs/>
          <w:rtl/>
        </w:rPr>
      </w:pPr>
      <w:r>
        <w:rPr>
          <w:rFonts w:cs="Rod" w:hint="cs"/>
          <w:i/>
          <w:iCs/>
          <w:rtl/>
        </w:rPr>
        <w:t xml:space="preserve">עמד והתקין להם: הלוקח פירות מעם הארץ - מפריש מהן מעשר ראשון ומעשר שני </w:t>
      </w:r>
      <w:r>
        <w:rPr>
          <w:rFonts w:cs="Miriam"/>
          <w:szCs w:val="20"/>
          <w:rtl/>
        </w:rPr>
        <w:t>(</w:t>
      </w:r>
      <w:r>
        <w:rPr>
          <w:rFonts w:cs="Miriam" w:hint="cs"/>
          <w:szCs w:val="20"/>
          <w:rtl/>
        </w:rPr>
        <w:t>מפריש כל המעשרות ממנה להוציא מידי טבל</w:t>
      </w:r>
      <w:r>
        <w:rPr>
          <w:rFonts w:cs="Miriam"/>
          <w:szCs w:val="20"/>
          <w:rtl/>
        </w:rPr>
        <w:t>)</w:t>
      </w:r>
      <w:r>
        <w:rPr>
          <w:rFonts w:cs="Rod" w:hint="cs"/>
          <w:i/>
          <w:iCs/>
          <w:rtl/>
        </w:rPr>
        <w:t xml:space="preserve">; </w:t>
      </w:r>
      <w:r>
        <w:rPr>
          <w:rFonts w:cs="Miriam"/>
          <w:szCs w:val="20"/>
          <w:rtl/>
        </w:rPr>
        <w:t>(</w:t>
      </w:r>
      <w:r>
        <w:rPr>
          <w:rFonts w:cs="Miriam" w:hint="cs"/>
          <w:szCs w:val="20"/>
          <w:rtl/>
        </w:rPr>
        <w:t>ואחר כך מפריש מתוך</w:t>
      </w:r>
      <w:r>
        <w:rPr>
          <w:rFonts w:cs="Miriam"/>
          <w:szCs w:val="20"/>
          <w:rtl/>
        </w:rPr>
        <w:t>)</w:t>
      </w:r>
      <w:r>
        <w:rPr>
          <w:rFonts w:cs="Rod"/>
          <w:i/>
          <w:iCs/>
          <w:rtl/>
        </w:rPr>
        <w:t xml:space="preserve"> </w:t>
      </w:r>
      <w:r>
        <w:rPr>
          <w:rFonts w:cs="Rod" w:hint="cs"/>
          <w:i/>
          <w:iCs/>
          <w:rtl/>
        </w:rPr>
        <w:t xml:space="preserve">מעשר ראשון - מפריש ממנה תרומת מעשר </w:t>
      </w:r>
      <w:r>
        <w:rPr>
          <w:rFonts w:cs="Miriam"/>
          <w:szCs w:val="20"/>
          <w:rtl/>
        </w:rPr>
        <w:t>(</w:t>
      </w:r>
      <w:r>
        <w:rPr>
          <w:rFonts w:cs="Miriam" w:hint="cs"/>
          <w:szCs w:val="20"/>
          <w:rtl/>
        </w:rPr>
        <w:t>מה שעל הלוי להפריש</w:t>
      </w:r>
      <w:r>
        <w:rPr>
          <w:rFonts w:cs="Miriam"/>
          <w:szCs w:val="20"/>
          <w:rtl/>
        </w:rPr>
        <w:t>)</w:t>
      </w:r>
      <w:r>
        <w:rPr>
          <w:rFonts w:cs="Rod" w:hint="cs"/>
          <w:i/>
          <w:iCs/>
          <w:rtl/>
        </w:rPr>
        <w:t xml:space="preserve">, ונותנה לכהן </w:t>
      </w:r>
      <w:r>
        <w:rPr>
          <w:rFonts w:cs="Miriam"/>
          <w:szCs w:val="20"/>
          <w:rtl/>
        </w:rPr>
        <w:t>(</w:t>
      </w:r>
      <w:r>
        <w:rPr>
          <w:rFonts w:cs="Miriam" w:hint="cs"/>
          <w:szCs w:val="20"/>
          <w:rtl/>
        </w:rPr>
        <w:t>משום דאית ביה עון מיתה - אחמור עלייהו שלא לעכבו אצלו ולמכור לכהן כשם שהוא מעכב אצלו מעשר ראשון ומעשר עני</w:t>
      </w:r>
      <w:r>
        <w:rPr>
          <w:rFonts w:cs="Miriam"/>
          <w:szCs w:val="20"/>
          <w:rtl/>
        </w:rPr>
        <w:t>)</w:t>
      </w:r>
      <w:r>
        <w:rPr>
          <w:rFonts w:cs="Rod" w:hint="cs"/>
          <w:i/>
          <w:iCs/>
          <w:rtl/>
        </w:rPr>
        <w:t>; ומעשר שני עולה ואוכלו בירושלים.</w:t>
      </w:r>
    </w:p>
    <w:p w:rsidR="005F2574" w:rsidRDefault="005F2574" w:rsidP="005F2574">
      <w:pPr>
        <w:rPr>
          <w:rFonts w:cs="Rod" w:hint="cs"/>
          <w:rtl/>
        </w:rPr>
      </w:pPr>
      <w:r>
        <w:rPr>
          <w:rFonts w:cs="Rod" w:hint="cs"/>
          <w:i/>
          <w:iCs/>
          <w:rtl/>
        </w:rPr>
        <w:t xml:space="preserve">מעשר ראשון ומעשר עני - המוציא מחבירו עליו הראיה </w:t>
      </w:r>
      <w:r>
        <w:rPr>
          <w:rFonts w:cs="Miriam"/>
          <w:szCs w:val="20"/>
          <w:rtl/>
        </w:rPr>
        <w:t>(</w:t>
      </w:r>
      <w:r>
        <w:rPr>
          <w:rFonts w:cs="Miriam" w:hint="cs"/>
          <w:szCs w:val="20"/>
          <w:rtl/>
        </w:rPr>
        <w:t xml:space="preserve">ואומר 'המוציא מחבירו עליו הראיה' </w:t>
      </w:r>
      <w:r>
        <w:rPr>
          <w:rFonts w:cs="Miriam"/>
          <w:szCs w:val="20"/>
          <w:rtl/>
        </w:rPr>
        <w:t>–</w:t>
      </w:r>
      <w:r>
        <w:rPr>
          <w:rFonts w:cs="Miriam" w:hint="cs"/>
          <w:szCs w:val="20"/>
          <w:rtl/>
        </w:rPr>
        <w:t xml:space="preserve"> גזירה דלמא כי משהי ליה גביה אכיל ליה, אבל מעשר ראשון ומעשר עני - מותרים לזרים ואין בהן אלא גזל כהן, הלכך המוציא מחבירו עליו הראיה</w:t>
      </w:r>
      <w:r>
        <w:rPr>
          <w:rFonts w:cs="Miriam"/>
          <w:szCs w:val="20"/>
          <w:rtl/>
        </w:rPr>
        <w:t>)</w:t>
      </w:r>
      <w:r>
        <w:rPr>
          <w:rFonts w:cs="Rod" w:hint="cs"/>
          <w:rtl/>
        </w:rPr>
        <w:t xml:space="preserve">'; </w:t>
      </w:r>
      <w:r>
        <w:rPr>
          <w:rFonts w:cs="Miriam"/>
          <w:szCs w:val="20"/>
          <w:rtl/>
        </w:rPr>
        <w:t>(</w:t>
      </w:r>
      <w:r>
        <w:rPr>
          <w:rFonts w:cs="Miriam" w:hint="cs"/>
          <w:szCs w:val="20"/>
          <w:rtl/>
        </w:rPr>
        <w:t>אלמא אפרושי נמי לא הוו מפרשי, ואת אמרת 'לפי שאין נותנין אותו כתקנן' - הא אפרושי מפרשי ליה?</w:t>
      </w:r>
      <w:r>
        <w:rPr>
          <w:rFonts w:cs="Miriam"/>
          <w:szCs w:val="20"/>
          <w:rtl/>
        </w:rPr>
        <w:t>)</w:t>
      </w:r>
      <w:r>
        <w:rPr>
          <w:rFonts w:cs="Rod"/>
          <w:rtl/>
        </w:rPr>
        <w:t xml:space="preserve"> </w:t>
      </w:r>
    </w:p>
    <w:p w:rsidR="005F2574" w:rsidRDefault="005F2574" w:rsidP="005F2574">
      <w:pPr>
        <w:rPr>
          <w:rFonts w:cs="Miriam" w:hint="cs"/>
          <w:szCs w:val="20"/>
        </w:rPr>
      </w:pPr>
      <w:r>
        <w:rPr>
          <w:rFonts w:cs="Rod" w:hint="cs"/>
          <w:rtl/>
        </w:rPr>
        <w:t xml:space="preserve">תרתי תקן: ביטל וידוי דחבירים, וגזר על דמאי של עמי הארץ </w:t>
      </w:r>
      <w:r>
        <w:rPr>
          <w:rFonts w:cs="Miriam" w:hint="cs"/>
          <w:szCs w:val="20"/>
          <w:rtl/>
        </w:rPr>
        <w:t>(לעולם העברת הודאות מעשר - משום שאינם נותנין אותו ללוים הוא, והא דתניא 'לפי ששלח כו' - לאו אביטל את הוידוי קאי, אלא אגזר על הדמאי קאי, ותרתי תקנות תקן: ביטל וידוי של חברים אף על פי שמפרישין אותו, לפי שאין נותנין אותו כתקונו, וגזר על הדמאי על לוקח מעם הארץ לפי ששלח כו')</w:t>
      </w:r>
      <w:r>
        <w:rPr>
          <w:rFonts w:cs="Rod" w:hint="cs"/>
          <w:rtl/>
        </w:rPr>
        <w:t>.</w:t>
      </w:r>
      <w:r>
        <w:rPr>
          <w:rFonts w:cs="Miriam" w:hint="cs"/>
          <w:szCs w:val="20"/>
          <w:rtl/>
        </w:rPr>
        <w:t xml:space="preserve"> </w:t>
      </w:r>
    </w:p>
    <w:p w:rsidR="005F2574" w:rsidRDefault="005F2574" w:rsidP="005F2574">
      <w:pPr>
        <w:rPr>
          <w:rFonts w:cs="Miriam" w:hint="cs"/>
          <w:szCs w:val="20"/>
          <w:rtl/>
        </w:rPr>
      </w:pP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ואף הוא ביטל את המעוררים:  </w:t>
      </w:r>
    </w:p>
    <w:p w:rsidR="005F2574" w:rsidRDefault="005F2574" w:rsidP="005F2574">
      <w:pPr>
        <w:rPr>
          <w:rFonts w:cs="Rod" w:hint="cs"/>
          <w:rtl/>
        </w:rPr>
      </w:pPr>
      <w:r>
        <w:rPr>
          <w:rFonts w:cs="Rod" w:hint="cs"/>
          <w:rtl/>
        </w:rPr>
        <w:t>מאי '</w:t>
      </w:r>
      <w:r>
        <w:rPr>
          <w:rFonts w:cs="Rod" w:hint="cs"/>
          <w:i/>
          <w:iCs/>
          <w:rtl/>
        </w:rPr>
        <w:t>מעוררים</w:t>
      </w:r>
      <w:r>
        <w:rPr>
          <w:rFonts w:cs="Rod" w:hint="cs"/>
          <w:rtl/>
        </w:rPr>
        <w:t>'?</w:t>
      </w:r>
    </w:p>
    <w:p w:rsidR="005F2574" w:rsidRDefault="005F2574" w:rsidP="005F2574">
      <w:pPr>
        <w:rPr>
          <w:rFonts w:cs="Miriam"/>
          <w:szCs w:val="20"/>
        </w:rPr>
      </w:pPr>
      <w:r>
        <w:rPr>
          <w:rFonts w:cs="Rod" w:hint="cs"/>
          <w:rtl/>
        </w:rPr>
        <w:t xml:space="preserve">אמר רחבה: בכל יום ויום שהיו עומדים לוים על דוכן ואומרים </w:t>
      </w:r>
      <w:r>
        <w:rPr>
          <w:rFonts w:cs="Miriam" w:hint="cs"/>
          <w:szCs w:val="16"/>
          <w:rtl/>
        </w:rPr>
        <w:t>(תהלים מד,כד)</w:t>
      </w:r>
      <w:r>
        <w:rPr>
          <w:rFonts w:cs="Narkisim" w:hint="cs"/>
          <w:rtl/>
        </w:rPr>
        <w:t xml:space="preserve"> עורה למה תישן ה'</w:t>
      </w:r>
      <w:r>
        <w:rPr>
          <w:rFonts w:cs="Narkisim"/>
          <w:rtl/>
        </w:rPr>
        <w:t xml:space="preserve"> </w:t>
      </w:r>
      <w:r>
        <w:rPr>
          <w:rFonts w:cs="Narkisim"/>
          <w:szCs w:val="20"/>
          <w:rtl/>
        </w:rPr>
        <w:t>[</w:t>
      </w:r>
      <w:r>
        <w:rPr>
          <w:rFonts w:cs="Narkisim" w:hint="cs"/>
          <w:szCs w:val="20"/>
          <w:rtl/>
        </w:rPr>
        <w:t>הקיצה אל תזנח לנצח</w:t>
      </w:r>
      <w:r>
        <w:rPr>
          <w:rFonts w:cs="Narkisim"/>
          <w:szCs w:val="20"/>
          <w:rtl/>
        </w:rPr>
        <w:t>]</w:t>
      </w:r>
      <w:r>
        <w:rPr>
          <w:rFonts w:cs="Rod" w:hint="cs"/>
          <w:rtl/>
        </w:rPr>
        <w:t xml:space="preserve"> - אמר להן: וכי יש שינה לפני המקום? והלא כבר נאמר </w:t>
      </w:r>
      <w:r>
        <w:rPr>
          <w:rFonts w:cs="Miriam" w:hint="cs"/>
          <w:szCs w:val="16"/>
          <w:rtl/>
        </w:rPr>
        <w:t>(תהלים קכא,ד)</w:t>
      </w:r>
      <w:r>
        <w:rPr>
          <w:rFonts w:cs="Narkisim" w:hint="cs"/>
          <w:rtl/>
        </w:rPr>
        <w:t xml:space="preserve"> הנה לא ינום ולא יישן שומר ישראל</w:t>
      </w:r>
      <w:r>
        <w:rPr>
          <w:rFonts w:cs="Rod" w:hint="cs"/>
          <w:rtl/>
        </w:rPr>
        <w:t xml:space="preserve">? - אלא בזמן שישראל שרויין בצער ועובדי כוכבים בנחת ושלוה - לכך נאמר </w:t>
      </w:r>
      <w:r>
        <w:rPr>
          <w:rFonts w:cs="Narkisim" w:hint="cs"/>
          <w:rtl/>
        </w:rPr>
        <w:t>עורה למה תישן ה'</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ואת הנוקפים:  </w:t>
      </w:r>
    </w:p>
    <w:p w:rsidR="005F2574" w:rsidRDefault="005F2574" w:rsidP="005F2574">
      <w:pPr>
        <w:rPr>
          <w:rFonts w:cs="Rod" w:hint="cs"/>
          <w:rtl/>
        </w:rPr>
      </w:pPr>
      <w:r>
        <w:rPr>
          <w:rFonts w:cs="Rod" w:hint="cs"/>
          <w:rtl/>
        </w:rPr>
        <w:t>מאי '</w:t>
      </w:r>
      <w:r>
        <w:rPr>
          <w:rFonts w:cs="Rod" w:hint="cs"/>
          <w:i/>
          <w:iCs/>
          <w:rtl/>
        </w:rPr>
        <w:t>נוקפים</w:t>
      </w:r>
      <w:r>
        <w:rPr>
          <w:rFonts w:cs="Rod" w:hint="cs"/>
          <w:rtl/>
        </w:rPr>
        <w:t>'?</w:t>
      </w:r>
    </w:p>
    <w:p w:rsidR="005F2574" w:rsidRDefault="005F2574" w:rsidP="005F2574">
      <w:pPr>
        <w:rPr>
          <w:rFonts w:cs="Rod" w:hint="cs"/>
          <w:rtl/>
        </w:rPr>
      </w:pPr>
      <w:r>
        <w:rPr>
          <w:rFonts w:cs="Rod" w:hint="cs"/>
          <w:rtl/>
        </w:rPr>
        <w:t xml:space="preserve">אמר רב יהודה אמר שמואל: שהיו מסרטין </w:t>
      </w:r>
      <w:r>
        <w:rPr>
          <w:rFonts w:cs="Miriam"/>
          <w:szCs w:val="20"/>
          <w:rtl/>
        </w:rPr>
        <w:t>(</w:t>
      </w:r>
      <w:r>
        <w:rPr>
          <w:rFonts w:cs="Miriam" w:hint="cs"/>
          <w:szCs w:val="20"/>
          <w:rtl/>
        </w:rPr>
        <w:t>כשהיו רוצין להפילו לארץ לשוחטו</w:t>
      </w:r>
      <w:r>
        <w:rPr>
          <w:rFonts w:cs="Miriam"/>
          <w:szCs w:val="20"/>
          <w:rtl/>
        </w:rPr>
        <w:t>)</w:t>
      </w:r>
      <w:r>
        <w:rPr>
          <w:rFonts w:cs="Rod"/>
          <w:rtl/>
        </w:rPr>
        <w:t xml:space="preserve"> </w:t>
      </w:r>
      <w:r>
        <w:rPr>
          <w:rFonts w:cs="Rod" w:hint="cs"/>
          <w:rtl/>
        </w:rPr>
        <w:t xml:space="preserve">לעגל בין קרניו כדי שיפול דם בעיניו </w:t>
      </w:r>
      <w:r>
        <w:rPr>
          <w:rFonts w:cs="Miriam"/>
          <w:szCs w:val="20"/>
          <w:rtl/>
        </w:rPr>
        <w:t>(</w:t>
      </w:r>
      <w:r>
        <w:rPr>
          <w:rFonts w:cs="Miriam" w:hint="cs"/>
          <w:szCs w:val="20"/>
          <w:rtl/>
        </w:rPr>
        <w:t xml:space="preserve">ואינו רואה ואינו מתחזק כל כך על רגליו; ו'נוקפין' - לשון </w:t>
      </w:r>
      <w:r>
        <w:rPr>
          <w:rFonts w:cs="Narkisim" w:hint="cs"/>
          <w:szCs w:val="20"/>
          <w:rtl/>
        </w:rPr>
        <w:t xml:space="preserve">ונקף סבכי היער </w:t>
      </w:r>
      <w:r>
        <w:rPr>
          <w:rFonts w:cs="Miriam" w:hint="cs"/>
          <w:szCs w:val="16"/>
          <w:rtl/>
        </w:rPr>
        <w:t>(ישעיה י</w:t>
      </w:r>
      <w:r>
        <w:rPr>
          <w:rFonts w:cs="Miriam"/>
          <w:szCs w:val="16"/>
          <w:rtl/>
        </w:rPr>
        <w:t>,</w:t>
      </w:r>
      <w:r>
        <w:rPr>
          <w:rFonts w:cs="Miriam" w:hint="cs"/>
          <w:szCs w:val="16"/>
          <w:rtl/>
        </w:rPr>
        <w:t>לד)</w:t>
      </w:r>
      <w:r>
        <w:rPr>
          <w:rFonts w:cs="Miriam"/>
          <w:szCs w:val="20"/>
          <w:rtl/>
        </w:rPr>
        <w:t>)</w:t>
      </w:r>
      <w:r>
        <w:rPr>
          <w:rFonts w:cs="Rod" w:hint="cs"/>
          <w:rtl/>
        </w:rPr>
        <w:t>.</w:t>
      </w:r>
      <w:r>
        <w:rPr>
          <w:rFonts w:cs="Rod"/>
          <w:rtl/>
        </w:rPr>
        <w:t xml:space="preserve"> </w:t>
      </w:r>
      <w:r>
        <w:rPr>
          <w:rFonts w:cs="Rod" w:hint="cs"/>
          <w:rtl/>
        </w:rPr>
        <w:t>אתא איהו בטיל משום דמיחזי כי מומא.</w:t>
      </w:r>
    </w:p>
    <w:p w:rsidR="005F2574" w:rsidRDefault="005F2574" w:rsidP="005F2574">
      <w:pPr>
        <w:rPr>
          <w:rFonts w:cs="Rod" w:hint="cs"/>
          <w:i/>
          <w:iCs/>
          <w:rtl/>
        </w:rPr>
      </w:pPr>
      <w:r>
        <w:rPr>
          <w:rFonts w:cs="Rod" w:hint="cs"/>
          <w:rtl/>
        </w:rPr>
        <w:t>במתניתא תנא: '</w:t>
      </w:r>
      <w:r>
        <w:rPr>
          <w:rFonts w:cs="Rod" w:hint="cs"/>
          <w:i/>
          <w:iCs/>
          <w:rtl/>
        </w:rPr>
        <w:t xml:space="preserve">שהיו חובטין אותו במקלות </w:t>
      </w:r>
      <w:r>
        <w:rPr>
          <w:rFonts w:cs="Miriam"/>
          <w:szCs w:val="20"/>
          <w:rtl/>
        </w:rPr>
        <w:t>(</w:t>
      </w:r>
      <w:r>
        <w:rPr>
          <w:rFonts w:cs="Miriam" w:hint="cs"/>
          <w:szCs w:val="20"/>
          <w:rtl/>
        </w:rPr>
        <w:t xml:space="preserve">להפילו לארץ; ו'נוקפין' - לשון חבטה ומכה, כדאמרינן: 'אין אדם מנקף אפילו אצבעו'; 'דם ניקוף מרצה כדם עולה' </w:t>
      </w:r>
      <w:r>
        <w:rPr>
          <w:rFonts w:cs="Miriam" w:hint="cs"/>
          <w:szCs w:val="16"/>
          <w:rtl/>
        </w:rPr>
        <w:t>(חולין ז,ב)</w:t>
      </w:r>
      <w:r>
        <w:rPr>
          <w:rFonts w:cs="Miriam"/>
          <w:szCs w:val="20"/>
          <w:rtl/>
        </w:rPr>
        <w:t>)</w:t>
      </w:r>
      <w:r>
        <w:rPr>
          <w:rFonts w:cs="Rod"/>
          <w:i/>
          <w:iCs/>
          <w:rtl/>
        </w:rPr>
        <w:t xml:space="preserve"> </w:t>
      </w:r>
      <w:r>
        <w:rPr>
          <w:rFonts w:cs="Rod" w:hint="cs"/>
          <w:i/>
          <w:iCs/>
          <w:rtl/>
        </w:rPr>
        <w:t>כדרך שעושין אותו לפני עבודת כוכבים;</w:t>
      </w:r>
    </w:p>
    <w:p w:rsidR="005F2574" w:rsidRDefault="005F2574" w:rsidP="005F2574">
      <w:pPr>
        <w:pStyle w:val="2"/>
        <w:rPr>
          <w:rFonts w:hint="cs"/>
          <w:rtl/>
        </w:rPr>
      </w:pPr>
      <w:r>
        <w:rPr>
          <w:rFonts w:hint="cs"/>
          <w:rtl/>
        </w:rPr>
        <w:t>אמר להם: עד מתי אתם מאכילין נבילות למזבח?'</w:t>
      </w:r>
    </w:p>
    <w:p w:rsidR="005F2574" w:rsidRDefault="005F2574" w:rsidP="005F2574">
      <w:pPr>
        <w:rPr>
          <w:rFonts w:cs="Rod" w:hint="cs"/>
          <w:rtl/>
        </w:rPr>
      </w:pPr>
      <w:r>
        <w:rPr>
          <w:rFonts w:cs="Rod" w:hint="cs"/>
          <w:rtl/>
        </w:rPr>
        <w:t>'נבילות'? הא שחיט להו?</w:t>
      </w:r>
    </w:p>
    <w:p w:rsidR="005F2574" w:rsidRDefault="005F2574" w:rsidP="005F2574">
      <w:pPr>
        <w:rPr>
          <w:rFonts w:cs="Rod" w:hint="cs"/>
          <w:rtl/>
        </w:rPr>
      </w:pPr>
      <w:r>
        <w:rPr>
          <w:rFonts w:cs="Rod" w:hint="cs"/>
          <w:rtl/>
        </w:rPr>
        <w:t xml:space="preserve">אלא טריפות - שמא ניקב קרום של מוח; עמד והתקין להם טבעות בקרקע </w:t>
      </w:r>
      <w:r>
        <w:rPr>
          <w:rFonts w:cs="Miriam"/>
          <w:szCs w:val="20"/>
          <w:rtl/>
        </w:rPr>
        <w:t>(</w:t>
      </w:r>
      <w:r>
        <w:rPr>
          <w:rFonts w:cs="Miriam" w:hint="cs"/>
          <w:szCs w:val="20"/>
          <w:rtl/>
        </w:rPr>
        <w:t>להכניס צואר בהמה לתוכו</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עד ימיו היה פטיש מכה בירושלים:  </w:t>
      </w:r>
    </w:p>
    <w:p w:rsidR="005F2574" w:rsidRDefault="005F2574" w:rsidP="005F2574">
      <w:pPr>
        <w:rPr>
          <w:rFonts w:cs="Rod" w:hint="cs"/>
          <w:rtl/>
        </w:rPr>
      </w:pPr>
      <w:r>
        <w:rPr>
          <w:rFonts w:cs="Rod" w:hint="cs"/>
          <w:rtl/>
        </w:rPr>
        <w:t xml:space="preserve">בחולו של מועד.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כל ימיו לא היה אדם צריך לשאול על הדמאי:  </w:t>
      </w:r>
    </w:p>
    <w:p w:rsidR="005F2574" w:rsidRDefault="005F2574" w:rsidP="005F2574">
      <w:pPr>
        <w:rPr>
          <w:rFonts w:cs="Rod" w:hint="cs"/>
        </w:rPr>
      </w:pPr>
      <w:r>
        <w:rPr>
          <w:rFonts w:cs="Rod" w:hint="cs"/>
          <w:rtl/>
        </w:rPr>
        <w:t xml:space="preserve">כדאמרן </w:t>
      </w:r>
      <w:r>
        <w:rPr>
          <w:rFonts w:cs="Miriam"/>
          <w:szCs w:val="20"/>
          <w:rtl/>
        </w:rPr>
        <w:t>(</w:t>
      </w:r>
      <w:r>
        <w:rPr>
          <w:rFonts w:cs="Miriam" w:hint="cs"/>
          <w:szCs w:val="20"/>
          <w:rtl/>
        </w:rPr>
        <w:t>שתיקן שיהו כל הלוקחין מפרישין, ולא היה אדם צריך לישאל לחבירו חבר שלקח מעם הארץ הפרשת דמאי</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Pr>
      </w:pP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משבטלה סנהדרין - בטל השיר מבית המשתאות, שנאמר </w:t>
      </w:r>
      <w:r>
        <w:rPr>
          <w:rFonts w:cs="Miriam" w:hint="cs"/>
          <w:szCs w:val="16"/>
          <w:rtl/>
        </w:rPr>
        <w:t>(ישעיהו כד,ט)</w:t>
      </w:r>
      <w:r>
        <w:rPr>
          <w:rFonts w:cs="Narkisim" w:hint="cs"/>
          <w:rtl/>
        </w:rPr>
        <w:t xml:space="preserve"> בשיר לא ישתו יין </w:t>
      </w:r>
      <w:r>
        <w:rPr>
          <w:rFonts w:cs="Narkisim"/>
          <w:szCs w:val="20"/>
          <w:rtl/>
        </w:rPr>
        <w:t>[</w:t>
      </w:r>
      <w:r>
        <w:rPr>
          <w:rFonts w:cs="Narkisim" w:hint="cs"/>
          <w:szCs w:val="20"/>
          <w:rtl/>
        </w:rPr>
        <w:t>ימר שכר לשתיו</w:t>
      </w:r>
      <w:r>
        <w:rPr>
          <w:rFonts w:cs="Narkisim"/>
          <w:szCs w:val="20"/>
          <w:rtl/>
        </w:rPr>
        <w:t>]</w:t>
      </w:r>
      <w:r>
        <w:rPr>
          <w:rFonts w:cs="Rod" w:hint="cs"/>
          <w:rtl/>
        </w:rPr>
        <w:t xml:space="preserve">. </w:t>
      </w:r>
      <w:r>
        <w:rPr>
          <w:rFonts w:cs="Miriam"/>
          <w:szCs w:val="20"/>
          <w:rtl/>
        </w:rPr>
        <w:t>(</w:t>
      </w:r>
      <w:r>
        <w:rPr>
          <w:rFonts w:cs="Miriam" w:hint="cs"/>
          <w:szCs w:val="20"/>
          <w:rtl/>
        </w:rPr>
        <w:t>ובגמרא מפרש מנא לן דמשבטלה סנהדרין הוא</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משמתו נביאים הראשונים </w:t>
      </w:r>
      <w:r>
        <w:rPr>
          <w:rFonts w:cs="Miriam"/>
          <w:szCs w:val="20"/>
          <w:rtl/>
        </w:rPr>
        <w:t>(</w:t>
      </w:r>
      <w:r>
        <w:rPr>
          <w:rFonts w:cs="Miriam" w:hint="cs"/>
          <w:szCs w:val="20"/>
          <w:rtl/>
        </w:rPr>
        <w:t>בגמרא מפרש</w:t>
      </w:r>
      <w:r>
        <w:rPr>
          <w:rFonts w:cs="Miriam"/>
          <w:szCs w:val="20"/>
          <w:rtl/>
        </w:rPr>
        <w:t>)</w:t>
      </w:r>
      <w:r>
        <w:rPr>
          <w:rFonts w:cs="Rod"/>
          <w:rtl/>
        </w:rPr>
        <w:t xml:space="preserve"> </w:t>
      </w:r>
      <w:r>
        <w:rPr>
          <w:rFonts w:cs="Rod" w:hint="cs"/>
          <w:rtl/>
        </w:rPr>
        <w:t>- בטלו אורים ותומים.</w:t>
      </w:r>
    </w:p>
    <w:p w:rsidR="005F2574" w:rsidRDefault="005F2574" w:rsidP="005F2574">
      <w:pPr>
        <w:rPr>
          <w:rFonts w:cs="Rod" w:hint="cs"/>
          <w:rtl/>
        </w:rPr>
      </w:pPr>
      <w:r>
        <w:rPr>
          <w:rFonts w:cs="Rod" w:hint="cs"/>
          <w:rtl/>
        </w:rPr>
        <w:t xml:space="preserve">משחרב בית המקדש - בטל השמיר ונופת צופים </w:t>
      </w:r>
      <w:r>
        <w:rPr>
          <w:rFonts w:cs="Miriam"/>
          <w:szCs w:val="20"/>
          <w:rtl/>
        </w:rPr>
        <w:t>(</w:t>
      </w:r>
      <w:r>
        <w:rPr>
          <w:rFonts w:cs="Miriam" w:hint="cs"/>
          <w:szCs w:val="20"/>
          <w:rtl/>
        </w:rPr>
        <w:t>מפרש בגמרא</w:t>
      </w:r>
      <w:r>
        <w:rPr>
          <w:rFonts w:cs="Miriam"/>
          <w:szCs w:val="20"/>
          <w:rtl/>
        </w:rPr>
        <w:t>)</w:t>
      </w:r>
      <w:r>
        <w:rPr>
          <w:rFonts w:cs="Rod" w:hint="cs"/>
          <w:rtl/>
        </w:rPr>
        <w:t>,</w:t>
      </w:r>
      <w:r>
        <w:rPr>
          <w:rFonts w:cs="Rod"/>
          <w:rtl/>
        </w:rPr>
        <w:t xml:space="preserve"> </w:t>
      </w:r>
      <w:r>
        <w:rPr>
          <w:rFonts w:cs="Rod" w:hint="cs"/>
          <w:rtl/>
        </w:rPr>
        <w:t xml:space="preserve">ופסקו אנשי אמנה מישראל </w:t>
      </w:r>
      <w:r>
        <w:rPr>
          <w:rFonts w:cs="Miriam"/>
          <w:szCs w:val="20"/>
          <w:rtl/>
        </w:rPr>
        <w:t>(</w:t>
      </w:r>
      <w:r>
        <w:rPr>
          <w:rFonts w:cs="Miriam" w:hint="cs"/>
          <w:szCs w:val="20"/>
          <w:rtl/>
        </w:rPr>
        <w:t>בוטחים בהקב"ה וסומכין עליו לעשות טוב, ואין דואגין לחסרון</w:t>
      </w:r>
      <w:r>
        <w:rPr>
          <w:rFonts w:cs="Miriam"/>
          <w:szCs w:val="20"/>
          <w:rtl/>
        </w:rPr>
        <w:t>)</w:t>
      </w:r>
      <w:r>
        <w:rPr>
          <w:rFonts w:cs="Rod" w:hint="cs"/>
          <w:rtl/>
        </w:rPr>
        <w:t xml:space="preserve"> שנאמר </w:t>
      </w:r>
      <w:r>
        <w:rPr>
          <w:rFonts w:cs="Miriam" w:hint="cs"/>
          <w:szCs w:val="16"/>
          <w:rtl/>
        </w:rPr>
        <w:t>(תהלים יב,ב)</w:t>
      </w:r>
      <w:r>
        <w:rPr>
          <w:rFonts w:cs="Narkisim" w:hint="cs"/>
          <w:rtl/>
        </w:rPr>
        <w:t xml:space="preserve"> הושיעה ה' כי גמר חסיד </w:t>
      </w:r>
      <w:r>
        <w:rPr>
          <w:rFonts w:cs="Narkisim"/>
          <w:szCs w:val="20"/>
          <w:rtl/>
        </w:rPr>
        <w:t>[</w:t>
      </w:r>
      <w:r>
        <w:rPr>
          <w:rFonts w:cs="Narkisim" w:hint="cs"/>
          <w:szCs w:val="20"/>
          <w:rtl/>
        </w:rPr>
        <w:t>כי פסו אמונים מבני אדם</w:t>
      </w:r>
      <w:r>
        <w:rPr>
          <w:rFonts w:cs="Narkisi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רבי שמעון בן גמליאל אומר: העיד רבי יהושע: מיום שחרב בית המקדש - אין יום שאין בו קללה ולא ירד הטל לברכה וניטל טעם הפירות;</w:t>
      </w:r>
    </w:p>
    <w:p w:rsidR="005F2574" w:rsidRDefault="005F2574" w:rsidP="005F2574">
      <w:pPr>
        <w:rPr>
          <w:rFonts w:cs="Rod" w:hint="cs"/>
          <w:rtl/>
        </w:rPr>
      </w:pPr>
      <w:r>
        <w:rPr>
          <w:rFonts w:cs="Rod" w:hint="cs"/>
          <w:rtl/>
        </w:rPr>
        <w:t xml:space="preserve">רבי יוסי אומר: אף ניטל שומן הפירות; </w:t>
      </w:r>
    </w:p>
    <w:p w:rsidR="005F2574" w:rsidRDefault="005F2574" w:rsidP="005F2574">
      <w:pPr>
        <w:rPr>
          <w:rFonts w:cs="Rod" w:hint="cs"/>
          <w:rtl/>
        </w:rPr>
      </w:pPr>
      <w:r>
        <w:rPr>
          <w:rFonts w:cs="Rod" w:hint="cs"/>
          <w:rtl/>
        </w:rPr>
        <w:t xml:space="preserve">רבי שמעון בן אלעזר אומר: הטהרה נטלה את &lt;הטעם ואת&gt; הריח, המעשרות נטלו את שומן הדגן; </w:t>
      </w:r>
    </w:p>
    <w:p w:rsidR="005F2574" w:rsidRDefault="005F2574" w:rsidP="005F2574">
      <w:pPr>
        <w:rPr>
          <w:rFonts w:cs="Rod" w:hint="cs"/>
        </w:rPr>
      </w:pPr>
      <w:r>
        <w:rPr>
          <w:rFonts w:cs="Rod" w:hint="cs"/>
          <w:rtl/>
        </w:rPr>
        <w:t>וחכמים אומרים: הזנות והכשפים כילו את הכל.</w:t>
      </w:r>
    </w:p>
    <w:p w:rsidR="005F2574" w:rsidRDefault="005F2574" w:rsidP="005F2574">
      <w:pPr>
        <w:rPr>
          <w:rFonts w:cs="Rod" w:hint="cs"/>
        </w:rPr>
      </w:pP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וממאי דמשבטלה סנהדרי כתיב?</w:t>
      </w:r>
    </w:p>
    <w:p w:rsidR="005F2574" w:rsidRDefault="005F2574" w:rsidP="005F2574">
      <w:pPr>
        <w:rPr>
          <w:rFonts w:cs="Rod" w:hint="cs"/>
          <w:rtl/>
        </w:rPr>
      </w:pPr>
      <w:r>
        <w:rPr>
          <w:rFonts w:cs="Rod" w:hint="cs"/>
          <w:rtl/>
        </w:rPr>
        <w:t xml:space="preserve">אמר רב הונא בריה דרב יהושע: דאמר קרא </w:t>
      </w:r>
      <w:r>
        <w:rPr>
          <w:rFonts w:cs="Miriam" w:hint="cs"/>
          <w:szCs w:val="16"/>
          <w:rtl/>
        </w:rPr>
        <w:t>(איכה ה,יד)</w:t>
      </w:r>
      <w:r>
        <w:rPr>
          <w:rFonts w:cs="Narkisim" w:hint="cs"/>
          <w:rtl/>
        </w:rPr>
        <w:t xml:space="preserve"> זקנים משער שבתו - בחורים מנגינתם</w:t>
      </w:r>
      <w:r>
        <w:rPr>
          <w:rFonts w:cs="Rod" w:hint="cs"/>
          <w:rtl/>
        </w:rPr>
        <w:t xml:space="preserve">. </w:t>
      </w:r>
    </w:p>
    <w:p w:rsidR="005F2574" w:rsidRDefault="005F2574" w:rsidP="005F2574">
      <w:pPr>
        <w:rPr>
          <w:rFonts w:cs="Rod" w:hint="cs"/>
          <w:rtl/>
        </w:rPr>
      </w:pPr>
      <w:r>
        <w:rPr>
          <w:rFonts w:cs="Rod" w:hint="cs"/>
          <w:rtl/>
        </w:rPr>
        <w:t xml:space="preserve">אמר רב: אודנא דשמעא זמרא </w:t>
      </w:r>
      <w:r>
        <w:rPr>
          <w:rFonts w:cs="Rod"/>
          <w:rtl/>
        </w:rPr>
        <w:t>–</w:t>
      </w:r>
      <w:r>
        <w:rPr>
          <w:rFonts w:cs="Rod" w:hint="cs"/>
          <w:rtl/>
        </w:rPr>
        <w:t xml:space="preserve"> תעקר.</w:t>
      </w:r>
    </w:p>
    <w:p w:rsidR="005F2574" w:rsidRDefault="005F2574" w:rsidP="005F2574">
      <w:pPr>
        <w:rPr>
          <w:rFonts w:cs="Rod" w:hint="cs"/>
          <w:rtl/>
        </w:rPr>
      </w:pPr>
      <w:r>
        <w:rPr>
          <w:rFonts w:cs="Rod" w:hint="cs"/>
          <w:rtl/>
        </w:rPr>
        <w:t xml:space="preserve">אמר רבא: זמרא בביתא - חורבא בסיפא שנאמר </w:t>
      </w:r>
      <w:r>
        <w:rPr>
          <w:rFonts w:cs="Miriam" w:hint="cs"/>
          <w:szCs w:val="16"/>
          <w:rtl/>
        </w:rPr>
        <w:t>[צפניה ב,יד:</w:t>
      </w:r>
      <w:r>
        <w:rPr>
          <w:rFonts w:cs="Narkisim" w:hint="cs"/>
          <w:szCs w:val="20"/>
          <w:rtl/>
        </w:rPr>
        <w:t xml:space="preserve"> ורבצו בתוכה עדרים כל חיתו גוי גם קאת גם קפד בכפתריה ילינו</w:t>
      </w:r>
      <w:r>
        <w:rPr>
          <w:rFonts w:cs="Narkisim"/>
          <w:szCs w:val="20"/>
          <w:rtl/>
        </w:rPr>
        <w:t>]</w:t>
      </w:r>
      <w:r>
        <w:rPr>
          <w:rFonts w:cs="Narkisim" w:hint="cs"/>
          <w:rtl/>
        </w:rPr>
        <w:t xml:space="preserve"> קול ישורר בחלון חרב בסף כי ארזה ערה</w:t>
      </w:r>
      <w:r>
        <w:rPr>
          <w:rFonts w:cs="Rod" w:hint="cs"/>
          <w:rtl/>
        </w:rPr>
        <w:t xml:space="preserve">; </w:t>
      </w:r>
    </w:p>
    <w:p w:rsidR="005F2574" w:rsidRDefault="005F2574" w:rsidP="005F2574">
      <w:pPr>
        <w:rPr>
          <w:rFonts w:cs="Rod" w:hint="cs"/>
          <w:rtl/>
        </w:rPr>
      </w:pPr>
      <w:r>
        <w:rPr>
          <w:rFonts w:cs="Rod" w:hint="cs"/>
          <w:rtl/>
        </w:rPr>
        <w:t>מאי '</w:t>
      </w:r>
      <w:r>
        <w:rPr>
          <w:rFonts w:cs="Narkisim" w:hint="cs"/>
          <w:rtl/>
        </w:rPr>
        <w:t>כי ארזה ערה</w:t>
      </w:r>
      <w:r>
        <w:rPr>
          <w:rFonts w:cs="Rod" w:hint="cs"/>
          <w:rtl/>
        </w:rPr>
        <w:t xml:space="preserve">'? </w:t>
      </w:r>
    </w:p>
    <w:p w:rsidR="005F2574" w:rsidRDefault="005F2574" w:rsidP="005F2574">
      <w:pPr>
        <w:rPr>
          <w:rFonts w:cs="Rod" w:hint="cs"/>
          <w:rtl/>
        </w:rPr>
      </w:pPr>
      <w:r>
        <w:rPr>
          <w:rFonts w:cs="Rod" w:hint="cs"/>
          <w:rtl/>
        </w:rPr>
        <w:t xml:space="preserve">אמר רבי יצחק: </w:t>
      </w:r>
      <w:r>
        <w:rPr>
          <w:rFonts w:cs="Miriam"/>
          <w:szCs w:val="20"/>
          <w:rtl/>
        </w:rPr>
        <w:t>(</w:t>
      </w:r>
      <w:r>
        <w:rPr>
          <w:rFonts w:cs="Miriam" w:hint="cs"/>
          <w:szCs w:val="20"/>
          <w:rtl/>
        </w:rPr>
        <w:t>הכי קאמר: וכי</w:t>
      </w:r>
      <w:r>
        <w:rPr>
          <w:rFonts w:cs="Miriam"/>
          <w:szCs w:val="20"/>
          <w:rtl/>
        </w:rPr>
        <w:t>)</w:t>
      </w:r>
      <w:r>
        <w:rPr>
          <w:rFonts w:cs="Rod"/>
          <w:rtl/>
        </w:rPr>
        <w:t xml:space="preserve"> </w:t>
      </w:r>
      <w:r>
        <w:rPr>
          <w:rFonts w:cs="Rod" w:hint="cs"/>
          <w:rtl/>
        </w:rPr>
        <w:t xml:space="preserve">בית המסובך בארזים - עיר הוא </w:t>
      </w:r>
      <w:r>
        <w:rPr>
          <w:rFonts w:cs="Miriam"/>
          <w:szCs w:val="20"/>
          <w:rtl/>
        </w:rPr>
        <w:t>(</w:t>
      </w:r>
      <w:r>
        <w:rPr>
          <w:rFonts w:cs="Miriam" w:hint="cs"/>
          <w:szCs w:val="20"/>
          <w:rtl/>
        </w:rPr>
        <w:t>שלא יהא נוח ליחרב</w:t>
      </w:r>
      <w:r>
        <w:rPr>
          <w:rFonts w:cs="Miriam"/>
          <w:szCs w:val="20"/>
          <w:rtl/>
        </w:rPr>
        <w:t>)</w:t>
      </w:r>
      <w:r>
        <w:rPr>
          <w:rFonts w:cs="Rod" w:hint="cs"/>
          <w:rtl/>
        </w:rPr>
        <w:t xml:space="preserve">? אלא: אפילו בית המסובך בארזים מתרועע </w:t>
      </w:r>
      <w:r>
        <w:rPr>
          <w:rFonts w:cs="Miriam"/>
          <w:szCs w:val="20"/>
          <w:rtl/>
        </w:rPr>
        <w:t>(</w:t>
      </w:r>
      <w:r>
        <w:rPr>
          <w:rFonts w:cs="Miriam" w:hint="cs"/>
          <w:szCs w:val="20"/>
          <w:rtl/>
        </w:rPr>
        <w:t>לשון 'ערה' כמו '</w:t>
      </w:r>
      <w:r>
        <w:rPr>
          <w:rFonts w:cs="Narkisim" w:hint="cs"/>
          <w:szCs w:val="20"/>
          <w:rtl/>
        </w:rPr>
        <w:t>ערו ערו</w:t>
      </w:r>
      <w:r>
        <w:rPr>
          <w:rFonts w:cs="Miriam" w:hint="cs"/>
          <w:szCs w:val="20"/>
          <w:rtl/>
        </w:rPr>
        <w:t xml:space="preserve">' </w:t>
      </w:r>
      <w:r>
        <w:rPr>
          <w:rFonts w:cs="Miriam" w:hint="cs"/>
          <w:szCs w:val="16"/>
          <w:rtl/>
        </w:rPr>
        <w:t>(תהלים קלז,ז)</w:t>
      </w:r>
      <w:r>
        <w:rPr>
          <w:rFonts w:cs="Miriam"/>
          <w:szCs w:val="20"/>
          <w:rtl/>
        </w:rPr>
        <w:t>)</w:t>
      </w:r>
      <w:r>
        <w:rPr>
          <w:rFonts w:cs="Rod" w:hint="cs"/>
          <w:rtl/>
        </w:rPr>
        <w:t>.</w:t>
      </w:r>
    </w:p>
    <w:p w:rsidR="005F2574" w:rsidRDefault="005F2574" w:rsidP="005F2574">
      <w:pPr>
        <w:rPr>
          <w:rFonts w:cs="Rod" w:hint="cs"/>
          <w:rtl/>
        </w:rPr>
      </w:pPr>
      <w:r>
        <w:rPr>
          <w:rFonts w:cs="Rod" w:hint="cs"/>
          <w:rtl/>
        </w:rPr>
        <w:t xml:space="preserve">אמר רב אשי: שמע מינה: כי מתחיל חורבא - בסיפא מתחיל </w:t>
      </w:r>
      <w:r>
        <w:rPr>
          <w:rFonts w:cs="Miriam"/>
          <w:szCs w:val="20"/>
          <w:rtl/>
        </w:rPr>
        <w:t>(</w:t>
      </w:r>
      <w:r>
        <w:rPr>
          <w:rFonts w:cs="Miriam" w:hint="cs"/>
          <w:szCs w:val="20"/>
          <w:rtl/>
        </w:rPr>
        <w:t>מאיסקופת הבית ופתחיו מתחיל</w:t>
      </w:r>
      <w:r>
        <w:rPr>
          <w:rFonts w:cs="Miriam"/>
          <w:szCs w:val="20"/>
          <w:rtl/>
        </w:rPr>
        <w:t>)</w:t>
      </w:r>
      <w:r>
        <w:rPr>
          <w:rFonts w:cs="Rod" w:hint="cs"/>
          <w:rtl/>
        </w:rPr>
        <w:t xml:space="preserve">, שנאמר 'חרב בסף'; ואיבעית אימא מהכא: </w:t>
      </w:r>
      <w:r>
        <w:rPr>
          <w:rFonts w:cs="Miriam" w:hint="cs"/>
          <w:szCs w:val="16"/>
          <w:rtl/>
        </w:rPr>
        <w:t xml:space="preserve">(ישעיהו כד,יב: </w:t>
      </w:r>
      <w:r>
        <w:rPr>
          <w:rFonts w:cs="Narkisim"/>
          <w:szCs w:val="20"/>
          <w:rtl/>
        </w:rPr>
        <w:t>נִשְׁאַר בָּעִיר שַׁמָּה</w:t>
      </w:r>
      <w:r>
        <w:rPr>
          <w:rFonts w:cs="Narkisim" w:hint="cs"/>
          <w:szCs w:val="20"/>
          <w:rtl/>
        </w:rPr>
        <w:t>]</w:t>
      </w:r>
      <w:r>
        <w:rPr>
          <w:rFonts w:cs="Narkisim"/>
          <w:rtl/>
        </w:rPr>
        <w:t xml:space="preserve"> וּשְׁאִיָּה יֻכַּת שָׁעַר</w:t>
      </w:r>
      <w:r>
        <w:rPr>
          <w:rFonts w:cs="Rod" w:hint="cs"/>
          <w:rtl/>
        </w:rPr>
        <w:t xml:space="preserve"> </w:t>
      </w:r>
      <w:r>
        <w:rPr>
          <w:rFonts w:cs="Miriam"/>
          <w:szCs w:val="20"/>
          <w:rtl/>
        </w:rPr>
        <w:t>(</w:t>
      </w:r>
      <w:r>
        <w:rPr>
          <w:rFonts w:cs="Miriam" w:hint="cs"/>
          <w:szCs w:val="20"/>
          <w:rtl/>
        </w:rPr>
        <w:t>'</w:t>
      </w:r>
      <w:r>
        <w:rPr>
          <w:rFonts w:cs="Narkisim" w:hint="cs"/>
          <w:szCs w:val="20"/>
          <w:rtl/>
        </w:rPr>
        <w:t>ושאיה</w:t>
      </w:r>
      <w:r>
        <w:rPr>
          <w:rFonts w:cs="Miriam" w:hint="cs"/>
          <w:szCs w:val="20"/>
          <w:rtl/>
        </w:rPr>
        <w:t>' - לשון בית השאה מאין יושב, ומתוך כך שעירים מרקדים שם ומנגחין וכותתין את שעריו</w:t>
      </w:r>
      <w:r>
        <w:rPr>
          <w:rFonts w:cs="Miriam"/>
          <w:szCs w:val="20"/>
          <w:rtl/>
        </w:rPr>
        <w:t>)</w:t>
      </w:r>
      <w:r>
        <w:rPr>
          <w:rFonts w:cs="Rod" w:hint="cs"/>
          <w:rtl/>
        </w:rPr>
        <w:t>.</w:t>
      </w:r>
    </w:p>
    <w:p w:rsidR="005F2574" w:rsidRDefault="005F2574" w:rsidP="005F2574">
      <w:pPr>
        <w:rPr>
          <w:rFonts w:cs="Rod" w:hint="cs"/>
          <w:rtl/>
        </w:rPr>
      </w:pPr>
      <w:r>
        <w:rPr>
          <w:rFonts w:cs="Rod" w:hint="cs"/>
          <w:rtl/>
        </w:rPr>
        <w:t>אמר מר בר רב אשי: לדידי חזי ליה, ומנגח כי תורא.</w:t>
      </w:r>
    </w:p>
    <w:p w:rsidR="005F2574" w:rsidRDefault="005F2574" w:rsidP="005F2574">
      <w:pPr>
        <w:rPr>
          <w:rFonts w:cs="Rod" w:hint="cs"/>
          <w:rtl/>
        </w:rPr>
      </w:pPr>
      <w:r>
        <w:rPr>
          <w:rFonts w:cs="Rod" w:hint="cs"/>
          <w:rtl/>
        </w:rPr>
        <w:t xml:space="preserve">אמר רב הונא: זמרא דנגדי </w:t>
      </w:r>
      <w:r>
        <w:rPr>
          <w:rFonts w:cs="Miriam"/>
          <w:szCs w:val="20"/>
          <w:rtl/>
        </w:rPr>
        <w:t>(</w:t>
      </w:r>
      <w:r>
        <w:rPr>
          <w:rFonts w:cs="Miriam" w:hint="cs"/>
          <w:szCs w:val="20"/>
          <w:rtl/>
        </w:rPr>
        <w:t xml:space="preserve">מושכי ספינות בחבל </w:t>
      </w:r>
      <w:r>
        <w:rPr>
          <w:rFonts w:cs="Miriam"/>
          <w:szCs w:val="20"/>
          <w:rtl/>
        </w:rPr>
        <w:t>–</w:t>
      </w:r>
      <w:r>
        <w:rPr>
          <w:rFonts w:cs="Miriam" w:hint="cs"/>
          <w:szCs w:val="20"/>
          <w:rtl/>
        </w:rPr>
        <w:t xml:space="preserve"> שרי, שאינו אלא לזרזם במלאכתם</w:t>
      </w:r>
      <w:r>
        <w:rPr>
          <w:rFonts w:cs="Miriam"/>
          <w:szCs w:val="20"/>
          <w:rtl/>
        </w:rPr>
        <w:t>)</w:t>
      </w:r>
      <w:r>
        <w:rPr>
          <w:rFonts w:cs="Rod"/>
          <w:rtl/>
        </w:rPr>
        <w:t xml:space="preserve"> </w:t>
      </w:r>
      <w:r>
        <w:rPr>
          <w:rFonts w:cs="Rod" w:hint="cs"/>
          <w:rtl/>
        </w:rPr>
        <w:t xml:space="preserve">ודבקרי </w:t>
      </w:r>
      <w:r>
        <w:rPr>
          <w:rFonts w:cs="Miriam"/>
          <w:szCs w:val="20"/>
          <w:rtl/>
        </w:rPr>
        <w:t>(</w:t>
      </w:r>
      <w:r>
        <w:rPr>
          <w:rFonts w:cs="Miriam" w:hint="cs"/>
          <w:szCs w:val="20"/>
          <w:rtl/>
        </w:rPr>
        <w:t>שמזמרין בשעה שחורשין ואינו אלא לכוין את השוורים לתלמיהם שהולכין לקול השיר דערב עליהם</w:t>
      </w:r>
      <w:r>
        <w:rPr>
          <w:rFonts w:cs="Miriam"/>
          <w:szCs w:val="20"/>
          <w:rtl/>
        </w:rPr>
        <w:t>)</w:t>
      </w:r>
      <w:r>
        <w:rPr>
          <w:rFonts w:cs="Rod"/>
          <w:rtl/>
        </w:rPr>
        <w:t xml:space="preserve"> </w:t>
      </w:r>
      <w:r>
        <w:rPr>
          <w:rFonts w:cs="Rod" w:hint="cs"/>
          <w:rtl/>
        </w:rPr>
        <w:t>שרי;</w:t>
      </w:r>
      <w:r>
        <w:rPr>
          <w:rFonts w:cs="Rod"/>
          <w:rtl/>
        </w:rPr>
        <w:t xml:space="preserve"> </w:t>
      </w:r>
      <w:r>
        <w:rPr>
          <w:rFonts w:cs="Rod" w:hint="cs"/>
          <w:rtl/>
        </w:rPr>
        <w:t xml:space="preserve">דגרדאי אסיר </w:t>
      </w:r>
      <w:r>
        <w:rPr>
          <w:rFonts w:cs="Miriam"/>
          <w:szCs w:val="20"/>
          <w:rtl/>
        </w:rPr>
        <w:t>(</w:t>
      </w:r>
      <w:r>
        <w:rPr>
          <w:rFonts w:cs="Miriam" w:hint="cs"/>
          <w:szCs w:val="20"/>
          <w:rtl/>
        </w:rPr>
        <w:t>אינו אלא לשחוק</w:t>
      </w:r>
      <w:r>
        <w:rPr>
          <w:rFonts w:cs="Miriam"/>
          <w:szCs w:val="20"/>
          <w:rtl/>
        </w:rPr>
        <w:t>)</w:t>
      </w:r>
      <w:r>
        <w:rPr>
          <w:rFonts w:cs="Rod" w:hint="cs"/>
          <w:rtl/>
        </w:rPr>
        <w:t>.</w:t>
      </w:r>
    </w:p>
    <w:p w:rsidR="005F2574" w:rsidRDefault="005F2574" w:rsidP="005F2574">
      <w:pPr>
        <w:rPr>
          <w:rFonts w:cs="Rod" w:hint="cs"/>
          <w:rtl/>
        </w:rPr>
      </w:pPr>
      <w:r>
        <w:rPr>
          <w:rFonts w:cs="Rod" w:hint="cs"/>
          <w:rtl/>
        </w:rPr>
        <w:t xml:space="preserve">רב הונא בטיל זמרא </w:t>
      </w:r>
      <w:r>
        <w:rPr>
          <w:rFonts w:cs="Miriam"/>
          <w:szCs w:val="20"/>
          <w:rtl/>
        </w:rPr>
        <w:t>(</w:t>
      </w:r>
      <w:r>
        <w:rPr>
          <w:rFonts w:cs="Miriam" w:hint="cs"/>
          <w:szCs w:val="20"/>
          <w:rtl/>
        </w:rPr>
        <w:t>גזר על דורו שלא יזמרו בביתם ובבית משתאות</w:t>
      </w:r>
      <w:r>
        <w:rPr>
          <w:rFonts w:cs="Miriam"/>
          <w:szCs w:val="20"/>
          <w:rtl/>
        </w:rPr>
        <w:t>)</w:t>
      </w:r>
      <w:r>
        <w:rPr>
          <w:rFonts w:cs="Rod" w:hint="cs"/>
          <w:rtl/>
        </w:rPr>
        <w:t>;</w:t>
      </w:r>
      <w:r>
        <w:rPr>
          <w:rFonts w:cs="Rod"/>
          <w:rtl/>
        </w:rPr>
        <w:t xml:space="preserve"> </w:t>
      </w:r>
      <w:r>
        <w:rPr>
          <w:rFonts w:cs="Rod" w:hint="cs"/>
          <w:rtl/>
        </w:rPr>
        <w:t xml:space="preserve">קם מאה אווזי בזוזא, ומאה סאה חיטי בזוזא, ולא איבעי </w:t>
      </w:r>
      <w:r>
        <w:rPr>
          <w:rFonts w:cs="Miriam"/>
          <w:szCs w:val="20"/>
          <w:rtl/>
        </w:rPr>
        <w:t>(</w:t>
      </w:r>
      <w:r>
        <w:rPr>
          <w:rFonts w:cs="Miriam" w:hint="cs"/>
          <w:szCs w:val="20"/>
          <w:rtl/>
        </w:rPr>
        <w:t>ולא היו רוצים לקנותם בכך</w:t>
      </w:r>
      <w:r>
        <w:rPr>
          <w:rFonts w:cs="Miriam"/>
          <w:szCs w:val="20"/>
          <w:rtl/>
        </w:rPr>
        <w:t>)</w:t>
      </w:r>
      <w:r>
        <w:rPr>
          <w:rFonts w:cs="Rod" w:hint="cs"/>
          <w:rtl/>
        </w:rPr>
        <w:t xml:space="preserve">. אתא רב חסדא זלזיל ביה </w:t>
      </w:r>
      <w:r>
        <w:rPr>
          <w:rFonts w:cs="Miriam"/>
          <w:szCs w:val="20"/>
          <w:rtl/>
        </w:rPr>
        <w:t>(</w:t>
      </w:r>
      <w:r>
        <w:rPr>
          <w:rFonts w:cs="Miriam" w:hint="cs"/>
          <w:szCs w:val="20"/>
          <w:rtl/>
        </w:rPr>
        <w:t>ולא הקפיד למחות בידם</w:t>
      </w:r>
      <w:r>
        <w:rPr>
          <w:rFonts w:cs="Miriam"/>
          <w:szCs w:val="20"/>
          <w:rtl/>
        </w:rPr>
        <w:t>)</w:t>
      </w:r>
      <w:r>
        <w:rPr>
          <w:rFonts w:cs="Rod" w:hint="cs"/>
          <w:rtl/>
        </w:rPr>
        <w:t>,</w:t>
      </w:r>
      <w:r>
        <w:rPr>
          <w:rFonts w:cs="Rod"/>
          <w:rtl/>
        </w:rPr>
        <w:t xml:space="preserve"> </w:t>
      </w:r>
      <w:r>
        <w:rPr>
          <w:rFonts w:cs="Rod" w:hint="cs"/>
          <w:rtl/>
        </w:rPr>
        <w:t>איבעאי אווזא בזוזא ולא משתכח.</w:t>
      </w:r>
    </w:p>
    <w:p w:rsidR="005F2574" w:rsidRDefault="005F2574" w:rsidP="005F2574">
      <w:pPr>
        <w:rPr>
          <w:rFonts w:cs="Rod" w:hint="cs"/>
          <w:rtl/>
        </w:rPr>
      </w:pPr>
      <w:r>
        <w:rPr>
          <w:rFonts w:cs="Rod" w:hint="cs"/>
          <w:rtl/>
        </w:rPr>
        <w:t xml:space="preserve">אמר רב יוסף: זמרי גברי ועני נשי </w:t>
      </w:r>
      <w:r>
        <w:rPr>
          <w:rFonts w:cs="Rod"/>
          <w:rtl/>
        </w:rPr>
        <w:t>–</w:t>
      </w:r>
      <w:r>
        <w:rPr>
          <w:rFonts w:cs="Rod" w:hint="cs"/>
          <w:rtl/>
        </w:rPr>
        <w:t xml:space="preserve"> פריצותא; זמרי נשי ועני גברי - כאש בנעורת </w:t>
      </w:r>
      <w:r>
        <w:rPr>
          <w:rFonts w:cs="Miriam"/>
          <w:szCs w:val="20"/>
          <w:rtl/>
        </w:rPr>
        <w:t>(</w:t>
      </w:r>
      <w:r>
        <w:rPr>
          <w:rFonts w:cs="Miriam" w:hint="cs"/>
          <w:szCs w:val="20"/>
          <w:rtl/>
        </w:rPr>
        <w:t>לפי שהעונה מטה אזנו לשמוע את המזמר לענות אחריו, ונמצאו האנשים נותנים לבם לקול הנשים, וקול באשה ערוה, כדכתיב '</w:t>
      </w:r>
      <w:r>
        <w:rPr>
          <w:rFonts w:cs="Narkisim" w:hint="cs"/>
          <w:szCs w:val="20"/>
          <w:rtl/>
        </w:rPr>
        <w:t>השמיעני את קולך</w:t>
      </w:r>
      <w:r>
        <w:rPr>
          <w:rFonts w:cs="Miriam" w:hint="cs"/>
          <w:szCs w:val="20"/>
          <w:rtl/>
        </w:rPr>
        <w:t xml:space="preserve">' </w:t>
      </w:r>
      <w:r>
        <w:rPr>
          <w:rFonts w:cs="Miriam" w:hint="cs"/>
          <w:szCs w:val="16"/>
          <w:rtl/>
        </w:rPr>
        <w:t>(שיר ב,יד)</w:t>
      </w:r>
      <w:r>
        <w:rPr>
          <w:rFonts w:cs="Miriam" w:hint="cs"/>
          <w:szCs w:val="20"/>
          <w:rtl/>
        </w:rPr>
        <w:t>, ומבעיר את יצרו כאש בנעורת; אבל זמרי גברי ועניין נשי - קצת פריצות יש, דקול באשה ערוה, אבל אינו מבעיר יצרו כל כך, שאין המזמרים מטים אזנם לקול העונים</w:t>
      </w:r>
      <w:r>
        <w:rPr>
          <w:rFonts w:cs="Miriam"/>
          <w:szCs w:val="20"/>
          <w:rtl/>
        </w:rPr>
        <w:t>)</w:t>
      </w:r>
      <w:r>
        <w:rPr>
          <w:rFonts w:cs="Rod" w:hint="cs"/>
          <w:rtl/>
        </w:rPr>
        <w:t>.</w:t>
      </w:r>
    </w:p>
    <w:p w:rsidR="005F2574" w:rsidRDefault="005F2574" w:rsidP="005F2574">
      <w:pPr>
        <w:rPr>
          <w:rFonts w:cs="Rod" w:hint="cs"/>
          <w:rtl/>
        </w:rPr>
      </w:pPr>
      <w:r>
        <w:rPr>
          <w:rFonts w:cs="Rod" w:hint="cs"/>
          <w:rtl/>
        </w:rPr>
        <w:t>למאי נפקא מינה?</w:t>
      </w:r>
    </w:p>
    <w:p w:rsidR="005F2574" w:rsidRDefault="005F2574" w:rsidP="005F2574">
      <w:pPr>
        <w:rPr>
          <w:rFonts w:cs="Rod" w:hint="cs"/>
          <w:rtl/>
        </w:rPr>
      </w:pPr>
      <w:r>
        <w:rPr>
          <w:rFonts w:cs="Rod" w:hint="cs"/>
          <w:rtl/>
        </w:rPr>
        <w:t xml:space="preserve">לבטולי הא מקמי הא </w:t>
      </w:r>
      <w:r>
        <w:rPr>
          <w:rFonts w:cs="Miriam"/>
          <w:szCs w:val="20"/>
          <w:rtl/>
        </w:rPr>
        <w:t>(</w:t>
      </w:r>
      <w:r>
        <w:rPr>
          <w:rFonts w:cs="Miriam" w:hint="cs"/>
          <w:szCs w:val="20"/>
          <w:rtl/>
        </w:rPr>
        <w:t>אם אין שומעין לנו לבטל את שניהם - נקדים לבטל את זה שהוא כאש בנעורת</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אמר רבי יוחנן: כל השותה בארבעה מיני זמר - מביא חמש פורעניות לעולם, שנאמר </w:t>
      </w:r>
      <w:r>
        <w:rPr>
          <w:rFonts w:cs="Miriam" w:hint="cs"/>
          <w:szCs w:val="16"/>
          <w:rtl/>
        </w:rPr>
        <w:t>(ישעיהו ה,יא)</w:t>
      </w:r>
      <w:r>
        <w:rPr>
          <w:rFonts w:cs="Narkisim" w:hint="cs"/>
          <w:rtl/>
        </w:rPr>
        <w:t xml:space="preserve"> הוי משכימי בבקר שכר ירדפו מאחרי בנשף יין ידליקם </w:t>
      </w:r>
      <w:r>
        <w:rPr>
          <w:rFonts w:cs="Miriam" w:hint="cs"/>
          <w:szCs w:val="16"/>
          <w:rtl/>
        </w:rPr>
        <w:t>(פסוק יב)</w:t>
      </w:r>
      <w:r>
        <w:rPr>
          <w:rFonts w:cs="Narkisim" w:hint="cs"/>
          <w:rtl/>
        </w:rPr>
        <w:t xml:space="preserve"> והיה כנור ונבל תוף וחליל ויין משתיהם ואת פועל ה' לא יביטו</w:t>
      </w:r>
      <w:r>
        <w:rPr>
          <w:rFonts w:cs="Rod" w:hint="cs"/>
          <w:rtl/>
        </w:rPr>
        <w:t xml:space="preserve">; מה כתיב אחריו: </w:t>
      </w:r>
      <w:r>
        <w:rPr>
          <w:rFonts w:cs="Miriam" w:hint="cs"/>
          <w:szCs w:val="16"/>
          <w:rtl/>
        </w:rPr>
        <w:t>(פסוק יג)</w:t>
      </w:r>
      <w:r>
        <w:rPr>
          <w:rFonts w:cs="Narkisim" w:hint="cs"/>
          <w:rtl/>
        </w:rPr>
        <w:t xml:space="preserve"> לכן גלה עמי מבלי דעת</w:t>
      </w:r>
      <w:r>
        <w:rPr>
          <w:rFonts w:cs="Narkisim"/>
          <w:rtl/>
        </w:rPr>
        <w:t xml:space="preserve"> </w:t>
      </w:r>
      <w:r>
        <w:rPr>
          <w:rFonts w:cs="Narkisim"/>
          <w:szCs w:val="20"/>
          <w:rtl/>
        </w:rPr>
        <w:t>[</w:t>
      </w:r>
      <w:r>
        <w:rPr>
          <w:rFonts w:cs="Narkisim" w:hint="cs"/>
          <w:szCs w:val="20"/>
          <w:rtl/>
        </w:rPr>
        <w:t>וכבודו מתי רעב והמונו צִחֵה צָמָא</w:t>
      </w:r>
      <w:r>
        <w:rPr>
          <w:rFonts w:cs="Narkisim"/>
          <w:szCs w:val="20"/>
          <w:rtl/>
        </w:rPr>
        <w:t>]</w:t>
      </w:r>
      <w:r>
        <w:rPr>
          <w:rFonts w:cs="Rod" w:hint="cs"/>
          <w:rtl/>
        </w:rPr>
        <w:t xml:space="preserve"> - שגורמין גלות לעולם '</w:t>
      </w:r>
      <w:r>
        <w:rPr>
          <w:rFonts w:cs="Narkisim" w:hint="cs"/>
          <w:rtl/>
        </w:rPr>
        <w:t>וכבודו מְתֵי רעב</w:t>
      </w:r>
      <w:r>
        <w:rPr>
          <w:rFonts w:cs="Rod" w:hint="cs"/>
          <w:rtl/>
        </w:rPr>
        <w:t>' - שמביאין רעב לעולם; '</w:t>
      </w:r>
      <w:r>
        <w:rPr>
          <w:rFonts w:cs="Narkisim" w:hint="cs"/>
          <w:rtl/>
        </w:rPr>
        <w:t>והמונו צִחֵה צָמָא</w:t>
      </w:r>
      <w:r>
        <w:rPr>
          <w:rFonts w:cs="Rod" w:hint="cs"/>
          <w:rtl/>
        </w:rPr>
        <w:t xml:space="preserve">' </w:t>
      </w:r>
      <w:r>
        <w:rPr>
          <w:rFonts w:cs="Miriam"/>
          <w:szCs w:val="20"/>
          <w:rtl/>
        </w:rPr>
        <w:t>(</w:t>
      </w:r>
      <w:r>
        <w:rPr>
          <w:rFonts w:cs="Narkisim" w:hint="cs"/>
          <w:szCs w:val="20"/>
          <w:rtl/>
        </w:rPr>
        <w:t xml:space="preserve">צמא </w:t>
      </w:r>
      <w:r>
        <w:rPr>
          <w:rFonts w:cs="Miriam" w:hint="cs"/>
          <w:szCs w:val="16"/>
          <w:rtl/>
        </w:rPr>
        <w:t>(שמות יז,ג)</w:t>
      </w:r>
      <w:r>
        <w:rPr>
          <w:rFonts w:cs="Miriam" w:hint="cs"/>
          <w:szCs w:val="20"/>
          <w:rtl/>
        </w:rPr>
        <w:t xml:space="preserve"> מתרגם 'צחותא'</w:t>
      </w:r>
      <w:r>
        <w:rPr>
          <w:rFonts w:cs="Miriam"/>
          <w:szCs w:val="20"/>
          <w:rtl/>
        </w:rPr>
        <w:t>)</w:t>
      </w:r>
      <w:r>
        <w:rPr>
          <w:rFonts w:cs="Rod"/>
          <w:rtl/>
        </w:rPr>
        <w:t xml:space="preserve"> </w:t>
      </w:r>
      <w:r>
        <w:rPr>
          <w:rFonts w:cs="Rod" w:hint="cs"/>
          <w:rtl/>
        </w:rPr>
        <w:t xml:space="preserve">- שגורמין לתורה שתשתכח מלומדיה. </w:t>
      </w:r>
    </w:p>
    <w:p w:rsidR="005F2574" w:rsidRDefault="005F2574" w:rsidP="005F2574">
      <w:pPr>
        <w:rPr>
          <w:rFonts w:cs="Rod" w:hint="cs"/>
          <w:rtl/>
        </w:rPr>
      </w:pPr>
      <w:r>
        <w:rPr>
          <w:rFonts w:cs="Miriam" w:hint="cs"/>
          <w:szCs w:val="16"/>
          <w:rtl/>
        </w:rPr>
        <w:t>(ישעיהו ה,טו)</w:t>
      </w:r>
      <w:r>
        <w:rPr>
          <w:rFonts w:cs="Narkisim" w:hint="cs"/>
          <w:rtl/>
        </w:rPr>
        <w:t xml:space="preserve"> וישח אדם וישפל איש </w:t>
      </w:r>
      <w:r>
        <w:rPr>
          <w:rFonts w:cs="Narkisim" w:hint="cs"/>
          <w:szCs w:val="20"/>
          <w:rtl/>
        </w:rPr>
        <w:t>[</w:t>
      </w:r>
      <w:r>
        <w:rPr>
          <w:rFonts w:cs="Narkisim" w:hint="cs"/>
          <w:sz w:val="20"/>
          <w:szCs w:val="20"/>
          <w:rtl/>
        </w:rPr>
        <w:t>ועיני גבוהים תשפלנה</w:t>
      </w:r>
      <w:r>
        <w:rPr>
          <w:rFonts w:cs="Narkisim" w:hint="cs"/>
          <w:szCs w:val="20"/>
          <w:rtl/>
        </w:rPr>
        <w:t>]</w:t>
      </w:r>
      <w:r>
        <w:rPr>
          <w:rFonts w:cs="Rod" w:hint="cs"/>
          <w:rtl/>
        </w:rPr>
        <w:t xml:space="preserve"> - שגורמין שפלות לשונאו של הקב"ה; ואין איש אלא הקדוש ב"ה, שנאמר </w:t>
      </w:r>
      <w:r>
        <w:rPr>
          <w:rFonts w:cs="Miriam" w:hint="cs"/>
          <w:szCs w:val="16"/>
          <w:rtl/>
        </w:rPr>
        <w:t>(שמות טז,ג)</w:t>
      </w:r>
      <w:r>
        <w:rPr>
          <w:rFonts w:cs="Narkisim" w:hint="cs"/>
          <w:rtl/>
        </w:rPr>
        <w:t xml:space="preserve"> ה' איש מלחמה </w:t>
      </w:r>
      <w:r>
        <w:rPr>
          <w:rFonts w:cs="Narkisim" w:hint="cs"/>
          <w:szCs w:val="20"/>
          <w:rtl/>
        </w:rPr>
        <w:t>[</w:t>
      </w:r>
      <w:r>
        <w:rPr>
          <w:rFonts w:cs="Narkisim" w:hint="cs"/>
          <w:sz w:val="20"/>
          <w:szCs w:val="20"/>
          <w:rtl/>
        </w:rPr>
        <w:t>ה' שמו</w:t>
      </w:r>
      <w:r>
        <w:rPr>
          <w:rFonts w:cs="Narkisim" w:hint="cs"/>
          <w:szCs w:val="20"/>
          <w:rtl/>
        </w:rPr>
        <w:t>]</w:t>
      </w:r>
      <w:r>
        <w:rPr>
          <w:rFonts w:cs="Rod" w:hint="cs"/>
          <w:rtl/>
        </w:rPr>
        <w:t>;</w:t>
      </w:r>
    </w:p>
    <w:p w:rsidR="005F2574" w:rsidRDefault="005F2574" w:rsidP="005F2574">
      <w:pPr>
        <w:rPr>
          <w:rFonts w:cs="Narkisim" w:hint="cs"/>
        </w:rPr>
      </w:pPr>
      <w:r>
        <w:rPr>
          <w:rFonts w:cs="Rod" w:hint="cs"/>
          <w:rtl/>
        </w:rPr>
        <w:t>'</w:t>
      </w:r>
      <w:r>
        <w:rPr>
          <w:rFonts w:cs="Narkisim" w:hint="cs"/>
          <w:rtl/>
        </w:rPr>
        <w:t>ועיני גבוהים תשפלנה</w:t>
      </w:r>
      <w:r>
        <w:rPr>
          <w:rFonts w:cs="Rod" w:hint="cs"/>
          <w:rtl/>
        </w:rPr>
        <w:t xml:space="preserve">' - שגורמין שפלות של ישראל; ומה כתיב אחריו </w:t>
      </w:r>
      <w:r>
        <w:rPr>
          <w:rFonts w:cs="Miriam"/>
          <w:szCs w:val="20"/>
          <w:rtl/>
        </w:rPr>
        <w:t>(</w:t>
      </w:r>
      <w:r>
        <w:rPr>
          <w:rFonts w:cs="Miriam" w:hint="cs"/>
          <w:szCs w:val="20"/>
          <w:rtl/>
        </w:rPr>
        <w:t>לאחר שהביאו חמש פורעניות הללו לעולם</w:t>
      </w:r>
      <w:r>
        <w:rPr>
          <w:rFonts w:cs="Miriam"/>
          <w:szCs w:val="20"/>
          <w:rtl/>
        </w:rPr>
        <w:t>)</w:t>
      </w:r>
      <w:r>
        <w:rPr>
          <w:rFonts w:cs="Rod" w:hint="cs"/>
          <w:rtl/>
        </w:rPr>
        <w:t xml:space="preserve">? - </w:t>
      </w:r>
      <w:r>
        <w:rPr>
          <w:rFonts w:cs="Miriam" w:hint="cs"/>
          <w:szCs w:val="16"/>
          <w:rtl/>
        </w:rPr>
        <w:t>(פסוק יד)</w:t>
      </w:r>
      <w:r>
        <w:rPr>
          <w:rFonts w:cs="Rod" w:hint="cs"/>
          <w:rtl/>
        </w:rPr>
        <w:t xml:space="preserve"> '</w:t>
      </w:r>
      <w:r>
        <w:rPr>
          <w:rFonts w:cs="Narkisim" w:hint="cs"/>
          <w:rtl/>
        </w:rPr>
        <w:t>לכן</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מח,ב</w:t>
      </w:r>
      <w:r>
        <w:rPr>
          <w:rFonts w:cs="Rod"/>
          <w:rtl/>
        </w:rPr>
        <w:t>)</w:t>
      </w:r>
    </w:p>
    <w:p w:rsidR="005F2574" w:rsidRDefault="005F2574" w:rsidP="005F2574">
      <w:pPr>
        <w:rPr>
          <w:rFonts w:cs="Rod" w:hint="cs"/>
          <w:rtl/>
        </w:rPr>
      </w:pPr>
      <w:r>
        <w:rPr>
          <w:rFonts w:cs="Narkisim" w:hint="cs"/>
          <w:rtl/>
        </w:rPr>
        <w:t xml:space="preserve">הרחיבה שאול נפשה ופערה פיה </w:t>
      </w:r>
      <w:r>
        <w:rPr>
          <w:rFonts w:cs="Miriam"/>
          <w:szCs w:val="20"/>
          <w:rtl/>
        </w:rPr>
        <w:t>(</w:t>
      </w:r>
      <w:r>
        <w:rPr>
          <w:rFonts w:cs="Miriam" w:hint="cs"/>
          <w:szCs w:val="20"/>
          <w:rtl/>
        </w:rPr>
        <w:t>סופן נופלין בגיהנם</w:t>
      </w:r>
      <w:r>
        <w:rPr>
          <w:rFonts w:cs="Miriam"/>
          <w:szCs w:val="20"/>
          <w:rtl/>
        </w:rPr>
        <w:t>)</w:t>
      </w:r>
      <w:r>
        <w:rPr>
          <w:rFonts w:cs="Narkisim"/>
          <w:rtl/>
        </w:rPr>
        <w:t xml:space="preserve"> </w:t>
      </w:r>
      <w:r>
        <w:rPr>
          <w:rFonts w:cs="Narkisim" w:hint="cs"/>
          <w:rtl/>
        </w:rPr>
        <w:t>לבלי חק, וירד הדרה והמונה ושאונה ועלז בה'</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משמתו נביאים הראשונים:  </w:t>
      </w:r>
    </w:p>
    <w:p w:rsidR="005F2574" w:rsidRDefault="005F2574" w:rsidP="005F2574">
      <w:pPr>
        <w:rPr>
          <w:rFonts w:cs="Rod" w:hint="cs"/>
          <w:rtl/>
        </w:rPr>
      </w:pPr>
      <w:r>
        <w:rPr>
          <w:rFonts w:cs="Rod" w:hint="cs"/>
          <w:rtl/>
        </w:rPr>
        <w:t>מאן '</w:t>
      </w:r>
      <w:r>
        <w:rPr>
          <w:rFonts w:cs="Rod" w:hint="cs"/>
          <w:i/>
          <w:iCs/>
          <w:rtl/>
        </w:rPr>
        <w:t>נביאים הראשונים</w:t>
      </w:r>
      <w:r>
        <w:rPr>
          <w:rFonts w:cs="Rod" w:hint="cs"/>
          <w:rtl/>
        </w:rPr>
        <w:t xml:space="preserve">'? </w:t>
      </w:r>
    </w:p>
    <w:p w:rsidR="005F2574" w:rsidRDefault="005F2574" w:rsidP="005F2574">
      <w:pPr>
        <w:rPr>
          <w:rFonts w:cs="Rod" w:hint="cs"/>
          <w:rtl/>
        </w:rPr>
      </w:pPr>
      <w:r>
        <w:rPr>
          <w:rFonts w:cs="Rod" w:hint="cs"/>
          <w:rtl/>
        </w:rPr>
        <w:t xml:space="preserve">אמר רב הונא: זה דוד ושמואל ושלמה; </w:t>
      </w:r>
    </w:p>
    <w:p w:rsidR="005F2574" w:rsidRDefault="005F2574" w:rsidP="005F2574">
      <w:pPr>
        <w:rPr>
          <w:rFonts w:cs="Miriam" w:hint="cs"/>
          <w:szCs w:val="20"/>
          <w:rtl/>
        </w:rPr>
      </w:pPr>
      <w:r>
        <w:rPr>
          <w:rFonts w:cs="Rod" w:hint="cs"/>
          <w:rtl/>
        </w:rPr>
        <w:t xml:space="preserve">רב נחמן אמר: בימי דוד זימנין סליק וזימנין לא סליק </w:t>
      </w:r>
      <w:r>
        <w:rPr>
          <w:rFonts w:cs="Miriam"/>
          <w:szCs w:val="20"/>
          <w:rtl/>
        </w:rPr>
        <w:t>(</w:t>
      </w:r>
      <w:r>
        <w:rPr>
          <w:rFonts w:cs="Miriam" w:hint="cs"/>
          <w:szCs w:val="20"/>
          <w:rtl/>
        </w:rPr>
        <w:t>פעמים עולים בידם שנענים ופעמים שלא עלה בידם</w:t>
      </w:r>
      <w:r>
        <w:rPr>
          <w:rFonts w:cs="Miriam"/>
          <w:szCs w:val="20"/>
          <w:rtl/>
        </w:rPr>
        <w:t>)</w:t>
      </w:r>
      <w:r>
        <w:rPr>
          <w:rFonts w:cs="Rod" w:hint="cs"/>
          <w:rtl/>
        </w:rPr>
        <w:t xml:space="preserve">, שהרי </w:t>
      </w:r>
      <w:r>
        <w:rPr>
          <w:rFonts w:cs="Miriam"/>
          <w:szCs w:val="20"/>
          <w:rtl/>
        </w:rPr>
        <w:t>(</w:t>
      </w:r>
      <w:r>
        <w:rPr>
          <w:rFonts w:cs="Miriam" w:hint="cs"/>
          <w:szCs w:val="20"/>
          <w:rtl/>
        </w:rPr>
        <w:t>כשברח דוד מפני אבשלום, יצא מירושלים</w:t>
      </w:r>
      <w:r>
        <w:rPr>
          <w:rFonts w:cs="Miriam"/>
          <w:szCs w:val="20"/>
          <w:rtl/>
        </w:rPr>
        <w:t>)</w:t>
      </w:r>
      <w:r>
        <w:rPr>
          <w:rFonts w:cs="Rod"/>
          <w:rtl/>
        </w:rPr>
        <w:t xml:space="preserve"> </w:t>
      </w:r>
      <w:r>
        <w:rPr>
          <w:rFonts w:cs="Rod" w:hint="cs"/>
          <w:rtl/>
        </w:rPr>
        <w:t xml:space="preserve">שאל צדוק </w:t>
      </w:r>
      <w:r>
        <w:rPr>
          <w:rFonts w:cs="Miriam"/>
          <w:szCs w:val="20"/>
          <w:rtl/>
        </w:rPr>
        <w:t>(</w:t>
      </w:r>
      <w:r>
        <w:rPr>
          <w:rFonts w:cs="Miriam" w:hint="cs"/>
          <w:szCs w:val="20"/>
          <w:rtl/>
        </w:rPr>
        <w:t>באורים ותומים</w:t>
      </w:r>
      <w:r>
        <w:rPr>
          <w:rFonts w:cs="Miriam"/>
          <w:szCs w:val="20"/>
          <w:rtl/>
        </w:rPr>
        <w:t>)</w:t>
      </w:r>
      <w:r>
        <w:rPr>
          <w:rFonts w:cs="Rod"/>
          <w:rtl/>
        </w:rPr>
        <w:t xml:space="preserve"> </w:t>
      </w:r>
      <w:r>
        <w:rPr>
          <w:rFonts w:cs="Rod" w:hint="cs"/>
          <w:rtl/>
        </w:rPr>
        <w:t xml:space="preserve">ועלתה לו </w:t>
      </w:r>
      <w:r>
        <w:rPr>
          <w:rFonts w:cs="Miriam"/>
          <w:szCs w:val="20"/>
          <w:rtl/>
        </w:rPr>
        <w:t>(</w:t>
      </w:r>
      <w:r>
        <w:rPr>
          <w:rFonts w:cs="Miriam" w:hint="cs"/>
          <w:szCs w:val="20"/>
          <w:rtl/>
        </w:rPr>
        <w:t>שהשיבוהו</w:t>
      </w:r>
      <w:r>
        <w:rPr>
          <w:rFonts w:cs="Miriam"/>
          <w:szCs w:val="20"/>
          <w:rtl/>
        </w:rPr>
        <w:t>)</w:t>
      </w:r>
      <w:r>
        <w:rPr>
          <w:rFonts w:cs="Rod" w:hint="cs"/>
          <w:rtl/>
        </w:rPr>
        <w:t xml:space="preserve">, שאל אביתר ולא עלתה לו, שנאמר </w:t>
      </w:r>
      <w:r>
        <w:rPr>
          <w:rFonts w:cs="Miriam" w:hint="cs"/>
          <w:szCs w:val="16"/>
          <w:rtl/>
        </w:rPr>
        <w:t>[שמואל ב טו,כד:</w:t>
      </w:r>
      <w:r>
        <w:rPr>
          <w:rFonts w:cs="Narkisim" w:hint="cs"/>
          <w:szCs w:val="20"/>
          <w:rtl/>
        </w:rPr>
        <w:t xml:space="preserve"> והנה גם צדוק וכל הלוים אתו נשאים את ארון ברית האלקים ויצקו את ארון האלקים]</w:t>
      </w:r>
      <w:r>
        <w:rPr>
          <w:rFonts w:cs="Narkisim" w:hint="cs"/>
          <w:rtl/>
        </w:rPr>
        <w:t xml:space="preserve"> ויעל אביתר </w:t>
      </w:r>
      <w:r>
        <w:rPr>
          <w:rFonts w:cs="Narkisim" w:hint="cs"/>
          <w:szCs w:val="20"/>
          <w:rtl/>
        </w:rPr>
        <w:t>[עד תם כל העם לעבור מן העיר</w:t>
      </w:r>
      <w:r>
        <w:rPr>
          <w:rFonts w:cs="Narkisim"/>
          <w:szCs w:val="20"/>
          <w:rtl/>
        </w:rPr>
        <w:t>]</w:t>
      </w:r>
      <w:r>
        <w:rPr>
          <w:rFonts w:cs="Rod" w:hint="cs"/>
          <w:rtl/>
        </w:rPr>
        <w:t xml:space="preserve"> </w:t>
      </w:r>
      <w:r>
        <w:rPr>
          <w:rFonts w:cs="Miriam"/>
          <w:szCs w:val="20"/>
          <w:rtl/>
        </w:rPr>
        <w:t>(</w:t>
      </w:r>
      <w:r>
        <w:rPr>
          <w:rFonts w:cs="Miriam" w:hint="cs"/>
          <w:szCs w:val="20"/>
          <w:rtl/>
        </w:rPr>
        <w:t>שנסתלק מן הכהונה מפני שלא נענה באורים ותומים;</w:t>
      </w:r>
    </w:p>
    <w:p w:rsidR="005F2574" w:rsidRDefault="005F2574" w:rsidP="005F2574">
      <w:pPr>
        <w:rPr>
          <w:rFonts w:cs="Miriam" w:hint="cs"/>
          <w:szCs w:val="20"/>
        </w:rPr>
      </w:pPr>
      <w:r>
        <w:rPr>
          <w:rFonts w:cs="Miriam" w:hint="cs"/>
          <w:szCs w:val="20"/>
          <w:rtl/>
        </w:rPr>
        <w:t xml:space="preserve">והכי תניא בסדר עולם גבי ארון: ובברחו מפני אבשלום - יצא עמו עד שעלה במעלה הזיתים, ונשאל באורים ותומים, ונסתלק אביתר מן הכהונה גדולה - נכנס צדוק תחתיו, כדכתיב </w:t>
      </w:r>
      <w:r>
        <w:rPr>
          <w:rFonts w:cs="Miriam" w:hint="cs"/>
          <w:szCs w:val="16"/>
          <w:rtl/>
        </w:rPr>
        <w:t>(שמואל ב טו,כה)</w:t>
      </w:r>
      <w:r>
        <w:rPr>
          <w:rFonts w:cs="Narkisim" w:hint="cs"/>
          <w:szCs w:val="20"/>
          <w:rtl/>
        </w:rPr>
        <w:t xml:space="preserve"> ויאמר המלך לצדוק השב את הארון </w:t>
      </w:r>
      <w:r>
        <w:rPr>
          <w:rFonts w:cs="Miriam" w:hint="cs"/>
          <w:szCs w:val="20"/>
          <w:rtl/>
        </w:rPr>
        <w:t>וגו'</w:t>
      </w:r>
      <w:r>
        <w:rPr>
          <w:rFonts w:cs="Miriam"/>
          <w:szCs w:val="20"/>
          <w:rtl/>
        </w:rPr>
        <w:t>)</w:t>
      </w:r>
      <w:r>
        <w:rPr>
          <w:rFonts w:cs="Rod" w:hint="cs"/>
          <w:rtl/>
        </w:rPr>
        <w:t>.</w:t>
      </w:r>
      <w:r>
        <w:rPr>
          <w:rFonts w:cs="Miriam" w:hint="cs"/>
          <w:szCs w:val="20"/>
          <w:rtl/>
        </w:rPr>
        <w:t xml:space="preserve"> </w:t>
      </w:r>
    </w:p>
    <w:p w:rsidR="005F2574" w:rsidRDefault="005F2574" w:rsidP="005F2574">
      <w:pPr>
        <w:rPr>
          <w:rFonts w:cs="Rod" w:hint="cs"/>
          <w:rtl/>
        </w:rPr>
      </w:pPr>
      <w:r>
        <w:rPr>
          <w:rFonts w:cs="Rod" w:hint="cs"/>
          <w:rtl/>
        </w:rPr>
        <w:t xml:space="preserve">מתיב רבה בר שמואל: </w:t>
      </w:r>
      <w:r>
        <w:rPr>
          <w:rFonts w:cs="Miriam" w:hint="cs"/>
          <w:szCs w:val="16"/>
          <w:rtl/>
        </w:rPr>
        <w:t>(דברי הימים ב כו,ה)</w:t>
      </w:r>
      <w:r>
        <w:rPr>
          <w:rFonts w:cs="Narkisim" w:hint="cs"/>
          <w:rtl/>
        </w:rPr>
        <w:t xml:space="preserve"> ויהי לדרוש אלהים כל ימי זכריה </w:t>
      </w:r>
      <w:r>
        <w:rPr>
          <w:rFonts w:cs="Miriam"/>
          <w:szCs w:val="20"/>
          <w:rtl/>
        </w:rPr>
        <w:t>(</w:t>
      </w:r>
      <w:r>
        <w:rPr>
          <w:rFonts w:cs="Miriam" w:hint="cs"/>
          <w:szCs w:val="20"/>
          <w:rtl/>
        </w:rPr>
        <w:t>והוא בנו של יהוידע שהיה בימי יואש</w:t>
      </w:r>
      <w:r>
        <w:rPr>
          <w:rFonts w:cs="Miriam"/>
          <w:szCs w:val="20"/>
          <w:rtl/>
        </w:rPr>
        <w:t>)</w:t>
      </w:r>
      <w:r>
        <w:rPr>
          <w:rFonts w:cs="Narkisim"/>
          <w:rtl/>
        </w:rPr>
        <w:t xml:space="preserve"> </w:t>
      </w:r>
      <w:r>
        <w:rPr>
          <w:rFonts w:cs="Narkisim" w:hint="cs"/>
          <w:rtl/>
        </w:rPr>
        <w:t>המבין בראות אלהים</w:t>
      </w:r>
      <w:r>
        <w:rPr>
          <w:rFonts w:cs="Narkisim"/>
          <w:rtl/>
        </w:rPr>
        <w:t xml:space="preserve"> </w:t>
      </w:r>
      <w:r>
        <w:rPr>
          <w:rFonts w:cs="Narkisim"/>
          <w:szCs w:val="20"/>
          <w:rtl/>
        </w:rPr>
        <w:t>[</w:t>
      </w:r>
      <w:r>
        <w:rPr>
          <w:rFonts w:cs="Narkisim" w:hint="cs"/>
          <w:szCs w:val="20"/>
          <w:rtl/>
        </w:rPr>
        <w:t>ובימי דרשו את ה' הצליחו האלקים</w:t>
      </w:r>
      <w:r>
        <w:rPr>
          <w:rFonts w:cs="Narkisim"/>
          <w:szCs w:val="20"/>
          <w:rtl/>
        </w:rPr>
        <w:t>]</w:t>
      </w:r>
      <w:r>
        <w:rPr>
          <w:rFonts w:cs="Rod" w:hint="cs"/>
          <w:rtl/>
        </w:rPr>
        <w:t xml:space="preserve"> - מאי לאו באורים ותומים?</w:t>
      </w:r>
    </w:p>
    <w:p w:rsidR="005F2574" w:rsidRDefault="005F2574" w:rsidP="005F2574">
      <w:pPr>
        <w:rPr>
          <w:rFonts w:cs="Rod" w:hint="cs"/>
          <w:rtl/>
        </w:rPr>
      </w:pPr>
      <w:r>
        <w:rPr>
          <w:rFonts w:cs="Rod" w:hint="cs"/>
          <w:rtl/>
        </w:rPr>
        <w:t>לא, בנביאים.</w:t>
      </w:r>
    </w:p>
    <w:p w:rsidR="005F2574" w:rsidRDefault="005F2574" w:rsidP="005F2574">
      <w:pPr>
        <w:rPr>
          <w:rFonts w:cs="Rod" w:hint="cs"/>
          <w:rtl/>
        </w:rPr>
      </w:pPr>
      <w:r>
        <w:rPr>
          <w:rFonts w:cs="Rod" w:hint="cs"/>
          <w:rtl/>
        </w:rPr>
        <w:t>תא שמע: '</w:t>
      </w:r>
      <w:r>
        <w:rPr>
          <w:rFonts w:cs="Rod" w:hint="cs"/>
          <w:i/>
          <w:iCs/>
          <w:rtl/>
        </w:rPr>
        <w:t xml:space="preserve">משחרב בית מקדש ראשון - בטלו ערי מגרש </w:t>
      </w:r>
      <w:r>
        <w:rPr>
          <w:rFonts w:cs="Miriam"/>
          <w:szCs w:val="20"/>
          <w:rtl/>
        </w:rPr>
        <w:t>(</w:t>
      </w:r>
      <w:r>
        <w:rPr>
          <w:rFonts w:cs="Miriam" w:hint="cs"/>
          <w:szCs w:val="20"/>
          <w:rtl/>
        </w:rPr>
        <w:t>ערי לוים שהטעינן הכתוב מגרשות</w:t>
      </w:r>
      <w:r>
        <w:rPr>
          <w:rFonts w:cs="Miriam"/>
          <w:szCs w:val="20"/>
          <w:rtl/>
        </w:rPr>
        <w:t>)</w:t>
      </w:r>
      <w:r>
        <w:rPr>
          <w:rFonts w:cs="Rod" w:hint="cs"/>
          <w:i/>
          <w:iCs/>
          <w:rtl/>
        </w:rPr>
        <w:t>,</w:t>
      </w:r>
      <w:r>
        <w:rPr>
          <w:rFonts w:cs="Rod"/>
          <w:i/>
          <w:iCs/>
          <w:rtl/>
        </w:rPr>
        <w:t xml:space="preserve"> </w:t>
      </w:r>
      <w:r>
        <w:rPr>
          <w:rFonts w:cs="Rod" w:hint="cs"/>
          <w:i/>
          <w:iCs/>
          <w:rtl/>
        </w:rPr>
        <w:t xml:space="preserve">ופסקו אורים ותומים, ופסק מלך מבית דוד; ואם לחשך </w:t>
      </w:r>
      <w:r>
        <w:rPr>
          <w:rFonts w:cs="Courier New" w:hint="cs"/>
          <w:szCs w:val="20"/>
          <w:rtl/>
        </w:rPr>
        <w:t>[</w:t>
      </w:r>
      <w:r>
        <w:rPr>
          <w:rFonts w:ascii="Courier New" w:hAnsi="Courier New" w:cs="Courier New" w:hint="cs"/>
          <w:sz w:val="16"/>
          <w:szCs w:val="20"/>
          <w:rtl/>
        </w:rPr>
        <w:t>ילחוש לך, יאמר לך</w:t>
      </w:r>
      <w:r>
        <w:rPr>
          <w:rFonts w:cs="Courier New" w:hint="cs"/>
          <w:szCs w:val="20"/>
          <w:rtl/>
        </w:rPr>
        <w:t>]</w:t>
      </w:r>
      <w:r>
        <w:rPr>
          <w:rFonts w:cs="Rod" w:hint="cs"/>
          <w:i/>
          <w:iCs/>
          <w:rtl/>
        </w:rPr>
        <w:t xml:space="preserve"> אדם לומר </w:t>
      </w:r>
      <w:r>
        <w:rPr>
          <w:rFonts w:cs="Miriam" w:hint="cs"/>
          <w:szCs w:val="16"/>
          <w:rtl/>
        </w:rPr>
        <w:t>(עזרא ב,סג)</w:t>
      </w:r>
      <w:r>
        <w:rPr>
          <w:rFonts w:cs="Narkisim" w:hint="cs"/>
          <w:i/>
          <w:iCs/>
          <w:rtl/>
        </w:rPr>
        <w:t xml:space="preserve"> ויאמר התרשתא להם אשר לא יאכלו מקדש הקדשים עד עמוד כהן לאורים ותומים</w:t>
      </w:r>
      <w:r>
        <w:rPr>
          <w:rFonts w:cs="Rod" w:hint="cs"/>
          <w:i/>
          <w:iCs/>
          <w:rtl/>
        </w:rPr>
        <w:t xml:space="preserve"> </w:t>
      </w:r>
      <w:r>
        <w:rPr>
          <w:rFonts w:cs="Miriam"/>
          <w:szCs w:val="20"/>
          <w:rtl/>
        </w:rPr>
        <w:t>(</w:t>
      </w:r>
      <w:r>
        <w:rPr>
          <w:rFonts w:cs="Miriam" w:hint="cs"/>
          <w:szCs w:val="20"/>
          <w:rtl/>
        </w:rPr>
        <w:t>אלמא הוו אורים בבית שני</w:t>
      </w:r>
      <w:r>
        <w:rPr>
          <w:rFonts w:cs="Miriam"/>
          <w:szCs w:val="20"/>
          <w:rtl/>
        </w:rPr>
        <w:t>)</w:t>
      </w:r>
      <w:r>
        <w:rPr>
          <w:rFonts w:cs="Rod"/>
          <w:i/>
          <w:iCs/>
          <w:rtl/>
        </w:rPr>
        <w:t xml:space="preserve"> </w:t>
      </w:r>
      <w:r>
        <w:rPr>
          <w:rFonts w:cs="Rod" w:hint="cs"/>
          <w:i/>
          <w:iCs/>
          <w:rtl/>
        </w:rPr>
        <w:t xml:space="preserve">- [אמור לו] </w:t>
      </w:r>
      <w:r>
        <w:rPr>
          <w:rFonts w:cs="Miriam"/>
          <w:szCs w:val="20"/>
          <w:rtl/>
        </w:rPr>
        <w:t>(</w:t>
      </w:r>
      <w:r>
        <w:rPr>
          <w:rFonts w:cs="Miriam" w:hint="cs"/>
          <w:szCs w:val="20"/>
          <w:rtl/>
        </w:rPr>
        <w:t>לא שהיו אורים ותומים, אלא</w:t>
      </w:r>
      <w:r>
        <w:rPr>
          <w:rFonts w:cs="Miriam"/>
          <w:szCs w:val="20"/>
          <w:rtl/>
        </w:rPr>
        <w:t>)</w:t>
      </w:r>
      <w:r>
        <w:rPr>
          <w:rFonts w:cs="Rod"/>
          <w:i/>
          <w:iCs/>
          <w:rtl/>
        </w:rPr>
        <w:t xml:space="preserve"> </w:t>
      </w:r>
      <w:r>
        <w:rPr>
          <w:rFonts w:cs="Rod" w:hint="cs"/>
          <w:i/>
          <w:iCs/>
          <w:rtl/>
        </w:rPr>
        <w:t>כאדם שאומר לחבירו 'עד שיחיו מתים ויבא משיח בן דוד'</w:t>
      </w:r>
      <w:r>
        <w:rPr>
          <w:rFonts w:cs="Rod" w:hint="cs"/>
          <w:rtl/>
        </w:rPr>
        <w:t xml:space="preserve"> </w:t>
      </w:r>
      <w:r>
        <w:rPr>
          <w:rFonts w:cs="Miriam"/>
          <w:szCs w:val="20"/>
          <w:rtl/>
        </w:rPr>
        <w:t>(</w:t>
      </w:r>
      <w:r>
        <w:rPr>
          <w:rFonts w:cs="Miriam" w:hint="cs"/>
          <w:szCs w:val="20"/>
          <w:rtl/>
        </w:rPr>
        <w:t>אלמא כל ימי המקדש ראשון הוו</w:t>
      </w:r>
      <w:r>
        <w:rPr>
          <w:rFonts w:cs="Miriam"/>
          <w:szCs w:val="20"/>
          <w:rtl/>
        </w:rPr>
        <w:t>)</w:t>
      </w:r>
      <w:r>
        <w:rPr>
          <w:rFonts w:cs="Rod" w:hint="cs"/>
          <w:rtl/>
        </w:rPr>
        <w:t>.</w:t>
      </w:r>
    </w:p>
    <w:p w:rsidR="005F2574" w:rsidRDefault="005F2574" w:rsidP="005F2574">
      <w:pPr>
        <w:rPr>
          <w:rFonts w:cs="Rod" w:hint="cs"/>
          <w:rtl/>
        </w:rPr>
      </w:pPr>
      <w:r>
        <w:rPr>
          <w:rFonts w:cs="Rod" w:hint="cs"/>
          <w:rtl/>
        </w:rPr>
        <w:t>אלא אמר רב נחמן בר יצחק: מאן '</w:t>
      </w:r>
      <w:r>
        <w:rPr>
          <w:rFonts w:cs="Rod" w:hint="cs"/>
          <w:i/>
          <w:iCs/>
          <w:rtl/>
        </w:rPr>
        <w:t>נביאים הראשונים</w:t>
      </w:r>
      <w:r>
        <w:rPr>
          <w:rFonts w:cs="Rod" w:hint="cs"/>
          <w:rtl/>
        </w:rPr>
        <w:t xml:space="preserve">'? לאפוקי מחגי זכריה ומלאכי, דאחרונים נינהו, דתנו רבנן: </w:t>
      </w:r>
      <w:r>
        <w:rPr>
          <w:rFonts w:cs="Miriam" w:hint="cs"/>
          <w:szCs w:val="20"/>
          <w:rtl/>
        </w:rPr>
        <w:t>[</w:t>
      </w:r>
      <w:r>
        <w:rPr>
          <w:rFonts w:ascii="Courier New" w:hAnsi="Courier New" w:cs="Miriam" w:hint="cs"/>
          <w:sz w:val="16"/>
          <w:szCs w:val="20"/>
          <w:rtl/>
        </w:rPr>
        <w:t xml:space="preserve">גירסת רש"י: </w:t>
      </w:r>
      <w:r>
        <w:rPr>
          <w:rFonts w:cs="Miriam" w:hint="cs"/>
          <w:szCs w:val="20"/>
          <w:rtl/>
        </w:rPr>
        <w:t>דתניא. חגי זכריה ומלאכי נקראו אחרונים]</w:t>
      </w:r>
      <w:r>
        <w:rPr>
          <w:rFonts w:cs="Rod" w:hint="cs"/>
          <w:rtl/>
        </w:rPr>
        <w:t>: '</w:t>
      </w:r>
      <w:r>
        <w:rPr>
          <w:rFonts w:cs="Rod" w:hint="cs"/>
          <w:i/>
          <w:iCs/>
          <w:rtl/>
        </w:rPr>
        <w:t xml:space="preserve">משמתו חגי זכריה ומלאכי נסתלקה רוח הקודש מישראל, ואף על פי כן היו משתמשים בבת קול: שפעם אחת היו מסובין בעליית בית גוריא ביריחו נתנה עליהן בת קול מן השמים ואמרה: "יש בכם אדם אחד שראוי שתשרה שכינה עליו, אלא שאין דורו ראוי לכך" - נתנו עיניהם בהלל הזקן, וכשמת הספידוהו: "הי חסיד! הי עניו! תלמידו של עזרא"; ושוב פעם אחרת היו מסובין בעלייה ביבנה נתנה להן בת קול מן השמים ואמרה להן "יש בכם אדם אחד שראוי שתשרה שכינה עליו אלא שאין דורו זכאין לכך" - נתנו עיניהם בשמואל הקטן, וכשמת הספידוהו "הי עניו! הי חסיד! תלמידו של הלל"; ואף הוא אמר בשעת מיתתו: שמעון </w:t>
      </w:r>
      <w:r>
        <w:rPr>
          <w:rFonts w:cs="Miriam"/>
          <w:szCs w:val="20"/>
          <w:rtl/>
        </w:rPr>
        <w:t>(</w:t>
      </w:r>
      <w:r>
        <w:rPr>
          <w:rFonts w:cs="Miriam" w:hint="cs"/>
          <w:szCs w:val="20"/>
          <w:rtl/>
        </w:rPr>
        <w:t>רבן שמעון שהיה נשיא</w:t>
      </w:r>
      <w:r>
        <w:rPr>
          <w:rFonts w:cs="Miriam"/>
          <w:szCs w:val="20"/>
          <w:rtl/>
        </w:rPr>
        <w:t>)</w:t>
      </w:r>
      <w:r>
        <w:rPr>
          <w:rFonts w:cs="Rod"/>
          <w:i/>
          <w:iCs/>
          <w:rtl/>
        </w:rPr>
        <w:t xml:space="preserve"> </w:t>
      </w:r>
      <w:r>
        <w:rPr>
          <w:rFonts w:cs="Rod" w:hint="cs"/>
          <w:i/>
          <w:iCs/>
          <w:rtl/>
        </w:rPr>
        <w:t xml:space="preserve">וישמעאל </w:t>
      </w:r>
      <w:r>
        <w:rPr>
          <w:rFonts w:cs="Miriam"/>
          <w:szCs w:val="20"/>
          <w:rtl/>
        </w:rPr>
        <w:t>(</w:t>
      </w:r>
      <w:r>
        <w:rPr>
          <w:rFonts w:cs="Miriam" w:hint="cs"/>
          <w:szCs w:val="20"/>
          <w:rtl/>
        </w:rPr>
        <w:t>ורבי ישמעאל בן אלישע כהן גדול שהרגתם מלכות יון</w:t>
      </w:r>
      <w:r>
        <w:rPr>
          <w:rFonts w:cs="Miriam"/>
          <w:szCs w:val="20"/>
          <w:rtl/>
        </w:rPr>
        <w:t>)</w:t>
      </w:r>
      <w:r>
        <w:rPr>
          <w:rFonts w:cs="Rod" w:hint="cs"/>
          <w:i/>
          <w:iCs/>
          <w:rtl/>
        </w:rPr>
        <w:t xml:space="preserve"> לחרבא</w:t>
      </w:r>
      <w:r>
        <w:rPr>
          <w:rFonts w:cs="Rod"/>
          <w:i/>
          <w:iCs/>
          <w:rtl/>
        </w:rPr>
        <w:t xml:space="preserve"> </w:t>
      </w:r>
      <w:r>
        <w:rPr>
          <w:rFonts w:cs="Miriam"/>
          <w:szCs w:val="20"/>
          <w:rtl/>
        </w:rPr>
        <w:t>(</w:t>
      </w:r>
      <w:r>
        <w:rPr>
          <w:rFonts w:cs="Miriam" w:hint="cs"/>
          <w:szCs w:val="20"/>
          <w:rtl/>
        </w:rPr>
        <w:t xml:space="preserve"> שעתידין ליהרג בחרב</w:t>
      </w:r>
      <w:r>
        <w:rPr>
          <w:rFonts w:cs="Miriam"/>
          <w:szCs w:val="20"/>
          <w:rtl/>
        </w:rPr>
        <w:t>)</w:t>
      </w:r>
      <w:r>
        <w:rPr>
          <w:rFonts w:cs="Rod" w:hint="cs"/>
          <w:i/>
          <w:iCs/>
          <w:rtl/>
        </w:rPr>
        <w:t xml:space="preserve">, וחברוהי לקטלא </w:t>
      </w:r>
      <w:r>
        <w:rPr>
          <w:rFonts w:cs="Miriam"/>
          <w:szCs w:val="20"/>
          <w:rtl/>
        </w:rPr>
        <w:t>(</w:t>
      </w:r>
      <w:r>
        <w:rPr>
          <w:rFonts w:cs="Miriam" w:hint="cs"/>
          <w:szCs w:val="20"/>
          <w:rtl/>
        </w:rPr>
        <w:t xml:space="preserve">לשאר מיתות, כגון רבי עקיבא שסרקו בשרו במסריקות פיפיות של ברזל, כדאמר בברכות </w:t>
      </w:r>
      <w:r>
        <w:rPr>
          <w:rFonts w:cs="Miriam" w:hint="cs"/>
          <w:szCs w:val="16"/>
          <w:rtl/>
        </w:rPr>
        <w:t>(סא,ב)</w:t>
      </w:r>
      <w:r>
        <w:rPr>
          <w:rFonts w:cs="Miriam" w:hint="cs"/>
          <w:szCs w:val="20"/>
          <w:rtl/>
        </w:rPr>
        <w:t xml:space="preserve">, ורבי חנניה בן תרדיון שנשרף, ורבי יהודה בן בבא בלונביאות של ברזל, כדאמר בסנהדרין </w:t>
      </w:r>
      <w:r>
        <w:rPr>
          <w:rFonts w:cs="Miriam" w:hint="cs"/>
          <w:szCs w:val="16"/>
          <w:rtl/>
        </w:rPr>
        <w:t>(יד,א)</w:t>
      </w:r>
      <w:r>
        <w:rPr>
          <w:rFonts w:cs="Miriam"/>
          <w:szCs w:val="20"/>
          <w:rtl/>
        </w:rPr>
        <w:t>)</w:t>
      </w:r>
      <w:r>
        <w:rPr>
          <w:rFonts w:cs="Rod" w:hint="cs"/>
          <w:i/>
          <w:iCs/>
          <w:rtl/>
        </w:rPr>
        <w:t>, ושאר עמא לביזא, ועקן סגיאין עתידין למיתי על עמא</w:t>
      </w:r>
      <w:r>
        <w:rPr>
          <w:rFonts w:cs="Rod" w:hint="cs"/>
          <w:rtl/>
        </w:rPr>
        <w:t>.</w:t>
      </w:r>
    </w:p>
    <w:p w:rsidR="005F2574" w:rsidRDefault="005F2574" w:rsidP="005F2574">
      <w:pPr>
        <w:rPr>
          <w:rFonts w:cs="Rod" w:hint="cs"/>
        </w:rPr>
      </w:pPr>
      <w:r>
        <w:rPr>
          <w:rFonts w:cs="Rod" w:hint="cs"/>
          <w:rtl/>
        </w:rPr>
        <w:t xml:space="preserve">ואף על רבי יהודה בן בבא בקשו לומר 'הי חסיד הי עניו', אלא שנטרפה שעה: שאין מספידין על הרוגי מלכות </w:t>
      </w:r>
      <w:r>
        <w:rPr>
          <w:rFonts w:cs="Miriam" w:hint="cs"/>
          <w:szCs w:val="20"/>
          <w:rtl/>
        </w:rPr>
        <w:t>(מאימת המלך לפיכך מיחו בידם)</w:t>
      </w:r>
      <w:r>
        <w:rPr>
          <w:rFonts w:cs="Rod" w:hint="cs"/>
          <w:rtl/>
        </w:rPr>
        <w:t>.</w:t>
      </w:r>
      <w:r>
        <w:rPr>
          <w:rFonts w:cs="Miriam" w:hint="cs"/>
          <w:szCs w:val="20"/>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משחרב בית המקדש בטל השמיר:  </w:t>
      </w:r>
    </w:p>
    <w:p w:rsidR="005F2574" w:rsidRDefault="005F2574" w:rsidP="005F2574">
      <w:pPr>
        <w:rPr>
          <w:rFonts w:cs="Rod" w:hint="cs"/>
          <w:i/>
          <w:iCs/>
          <w:rtl/>
        </w:rPr>
      </w:pPr>
      <w:r>
        <w:rPr>
          <w:rFonts w:cs="Rod" w:hint="cs"/>
          <w:rtl/>
        </w:rPr>
        <w:t>תנו רבנן: '</w:t>
      </w:r>
      <w:r>
        <w:rPr>
          <w:rFonts w:cs="Rod" w:hint="cs"/>
          <w:i/>
          <w:iCs/>
          <w:rtl/>
        </w:rPr>
        <w:t xml:space="preserve">שמיר - שבו בנה שלמה את בית המקדש, שנאמר </w:t>
      </w:r>
      <w:r>
        <w:rPr>
          <w:rFonts w:cs="Miriam" w:hint="cs"/>
          <w:szCs w:val="16"/>
          <w:rtl/>
        </w:rPr>
        <w:t>(מלכים א ו,ז)</w:t>
      </w:r>
      <w:r>
        <w:rPr>
          <w:rFonts w:cs="Narkisim" w:hint="cs"/>
          <w:i/>
          <w:iCs/>
          <w:rtl/>
        </w:rPr>
        <w:t xml:space="preserve"> והבית בהבנותו אבן שלמה מסע נבנה</w:t>
      </w:r>
      <w:r>
        <w:rPr>
          <w:rFonts w:cs="Narkisim"/>
          <w:i/>
          <w:iCs/>
          <w:rtl/>
        </w:rPr>
        <w:t xml:space="preserve"> </w:t>
      </w:r>
      <w:r>
        <w:rPr>
          <w:rFonts w:cs="Narkisim"/>
          <w:szCs w:val="20"/>
          <w:rtl/>
        </w:rPr>
        <w:t>[</w:t>
      </w:r>
      <w:r>
        <w:rPr>
          <w:rFonts w:cs="Narkisim" w:hint="cs"/>
          <w:szCs w:val="20"/>
          <w:rtl/>
        </w:rPr>
        <w:t>ומקבות והגרזן כל כלי ברזל לא נשמע בבית בהבנתו</w:t>
      </w:r>
      <w:r>
        <w:rPr>
          <w:rFonts w:cs="Narkisim"/>
          <w:szCs w:val="20"/>
          <w:rtl/>
        </w:rPr>
        <w:t>]</w:t>
      </w:r>
      <w:r>
        <w:rPr>
          <w:rFonts w:cs="Rod" w:hint="cs"/>
          <w:i/>
          <w:iCs/>
          <w:rtl/>
        </w:rPr>
        <w:t xml:space="preserve"> - הדברים ככתבן </w:t>
      </w:r>
      <w:r>
        <w:rPr>
          <w:rFonts w:cs="Miriam"/>
          <w:szCs w:val="20"/>
          <w:rtl/>
        </w:rPr>
        <w:t>(</w:t>
      </w:r>
      <w:r>
        <w:rPr>
          <w:rFonts w:cs="Miriam" w:hint="cs"/>
          <w:szCs w:val="20"/>
          <w:rtl/>
        </w:rPr>
        <w:t xml:space="preserve">כמשמען: </w:t>
      </w:r>
      <w:r>
        <w:rPr>
          <w:rFonts w:cs="Narkisim" w:hint="cs"/>
          <w:szCs w:val="20"/>
          <w:rtl/>
        </w:rPr>
        <w:t>אבן שלמה מסע</w:t>
      </w:r>
      <w:r>
        <w:rPr>
          <w:rFonts w:cs="Miriam" w:hint="cs"/>
          <w:szCs w:val="20"/>
          <w:rtl/>
        </w:rPr>
        <w:t>, כמה שהסיעה מן ההר ולא סיתתוה שוב בכלי ברזל</w:t>
      </w:r>
      <w:r>
        <w:rPr>
          <w:rFonts w:cs="Miriam"/>
          <w:szCs w:val="20"/>
          <w:rtl/>
        </w:rPr>
        <w:t>)</w:t>
      </w:r>
      <w:r>
        <w:rPr>
          <w:rFonts w:cs="Rod" w:hint="cs"/>
          <w:i/>
          <w:iCs/>
          <w:rtl/>
        </w:rPr>
        <w:t>, דברי רבי יהודה;</w:t>
      </w:r>
    </w:p>
    <w:p w:rsidR="005F2574" w:rsidRDefault="005F2574" w:rsidP="005F2574">
      <w:pPr>
        <w:rPr>
          <w:rFonts w:cs="Rod" w:hint="cs"/>
          <w:i/>
          <w:iCs/>
          <w:rtl/>
        </w:rPr>
      </w:pPr>
      <w:r>
        <w:rPr>
          <w:rFonts w:cs="Rod" w:hint="cs"/>
          <w:i/>
          <w:iCs/>
          <w:rtl/>
        </w:rPr>
        <w:t xml:space="preserve">אמר לו רבי נחמיה: וכי אפשר לומר כן? והלא כבר נאמר </w:t>
      </w:r>
      <w:r>
        <w:rPr>
          <w:rFonts w:cs="Miriam" w:hint="cs"/>
          <w:szCs w:val="16"/>
          <w:rtl/>
        </w:rPr>
        <w:t>(מלכים א ז,ט)</w:t>
      </w:r>
      <w:r>
        <w:rPr>
          <w:rFonts w:cs="Narkisim" w:hint="cs"/>
          <w:i/>
          <w:iCs/>
          <w:rtl/>
        </w:rPr>
        <w:t xml:space="preserve"> כל אלה אבנים יקרות </w:t>
      </w:r>
      <w:r>
        <w:rPr>
          <w:rFonts w:cs="Narkisim"/>
          <w:szCs w:val="20"/>
          <w:rtl/>
        </w:rPr>
        <w:t>[</w:t>
      </w:r>
      <w:r>
        <w:rPr>
          <w:rFonts w:cs="Narkisim" w:hint="cs"/>
          <w:szCs w:val="20"/>
          <w:rtl/>
        </w:rPr>
        <w:t>כמדות גזית</w:t>
      </w:r>
      <w:r>
        <w:rPr>
          <w:rFonts w:cs="Narkisim"/>
          <w:szCs w:val="20"/>
          <w:rtl/>
        </w:rPr>
        <w:t>]</w:t>
      </w:r>
      <w:r>
        <w:rPr>
          <w:rFonts w:cs="Narkisim" w:hint="cs"/>
          <w:i/>
          <w:iCs/>
          <w:rtl/>
        </w:rPr>
        <w:t xml:space="preserve"> מגוררות במגרה </w:t>
      </w:r>
      <w:r>
        <w:rPr>
          <w:rFonts w:cs="Narkisim" w:hint="cs"/>
          <w:szCs w:val="20"/>
          <w:rtl/>
        </w:rPr>
        <w:t>[מבית ומחוץ וממסד עד הטפחות ומחוץ עד החצר הגדולה]</w:t>
      </w:r>
      <w:r>
        <w:rPr>
          <w:rFonts w:cs="Rod" w:hint="cs"/>
          <w:i/>
          <w:iCs/>
          <w:rtl/>
        </w:rPr>
        <w:t xml:space="preserve"> - אם כן מה תלמוד לומר '</w:t>
      </w:r>
      <w:r>
        <w:rPr>
          <w:rFonts w:cs="Narkisim" w:hint="cs"/>
          <w:i/>
          <w:iCs/>
          <w:rtl/>
        </w:rPr>
        <w:t>לא נשמע בבית בהבנותו</w:t>
      </w:r>
      <w:r>
        <w:rPr>
          <w:rFonts w:cs="Rod" w:hint="cs"/>
          <w:i/>
          <w:iCs/>
          <w:rtl/>
        </w:rPr>
        <w:t>'? - שהיה מתקין מבחוץ ומכניס מבפנים.</w:t>
      </w:r>
    </w:p>
    <w:p w:rsidR="005F2574" w:rsidRDefault="005F2574" w:rsidP="005F2574">
      <w:pPr>
        <w:rPr>
          <w:rFonts w:cs="Rod" w:hint="cs"/>
          <w:rtl/>
        </w:rPr>
      </w:pPr>
      <w:r>
        <w:rPr>
          <w:rFonts w:cs="Rod" w:hint="cs"/>
          <w:i/>
          <w:iCs/>
          <w:rtl/>
        </w:rPr>
        <w:t>אמר רבי: נראין דברי רבי יהודה באבני מקדש, ודברי רבי נחמיה באבני ביתו</w:t>
      </w:r>
      <w:r>
        <w:rPr>
          <w:rFonts w:cs="Rod" w:hint="cs"/>
          <w:rtl/>
        </w:rPr>
        <w:t>'.</w:t>
      </w:r>
    </w:p>
    <w:p w:rsidR="005F2574" w:rsidRDefault="005F2574" w:rsidP="005F2574">
      <w:pPr>
        <w:rPr>
          <w:rFonts w:cs="Rod" w:hint="cs"/>
          <w:rtl/>
        </w:rPr>
      </w:pPr>
      <w:r>
        <w:rPr>
          <w:rFonts w:cs="Rod" w:hint="cs"/>
          <w:rtl/>
        </w:rPr>
        <w:t xml:space="preserve">ורבי נחמיה - שמיר </w:t>
      </w:r>
      <w:r>
        <w:rPr>
          <w:rFonts w:cs="Miriam"/>
          <w:szCs w:val="20"/>
          <w:rtl/>
        </w:rPr>
        <w:t>(</w:t>
      </w:r>
      <w:r>
        <w:rPr>
          <w:rFonts w:cs="Miriam" w:hint="cs"/>
          <w:szCs w:val="20"/>
          <w:rtl/>
        </w:rPr>
        <w:t xml:space="preserve">דאמרינן במסכת גיטין </w:t>
      </w:r>
      <w:r>
        <w:rPr>
          <w:rFonts w:cs="Miriam" w:hint="cs"/>
          <w:szCs w:val="16"/>
          <w:rtl/>
        </w:rPr>
        <w:t>(סח,א)</w:t>
      </w:r>
      <w:r>
        <w:rPr>
          <w:rFonts w:cs="Miriam" w:hint="cs"/>
          <w:szCs w:val="20"/>
          <w:rtl/>
        </w:rPr>
        <w:t xml:space="preserve"> שהביאו שמיר על ידי אשמדאי מלכא דשדאי</w:t>
      </w:r>
      <w:r>
        <w:rPr>
          <w:rFonts w:cs="Miriam"/>
          <w:szCs w:val="20"/>
          <w:rtl/>
        </w:rPr>
        <w:t>)</w:t>
      </w:r>
      <w:r>
        <w:rPr>
          <w:rFonts w:cs="Rod"/>
          <w:rtl/>
        </w:rPr>
        <w:t xml:space="preserve"> </w:t>
      </w:r>
      <w:r>
        <w:rPr>
          <w:rFonts w:cs="Rod" w:hint="cs"/>
          <w:rtl/>
        </w:rPr>
        <w:t>למאי אתא?</w:t>
      </w:r>
    </w:p>
    <w:p w:rsidR="005F2574" w:rsidRDefault="005F2574" w:rsidP="005F2574">
      <w:pPr>
        <w:rPr>
          <w:rFonts w:cs="Miriam"/>
          <w:szCs w:val="20"/>
        </w:rPr>
      </w:pPr>
      <w:r>
        <w:rPr>
          <w:rFonts w:cs="Rod" w:hint="cs"/>
          <w:rtl/>
        </w:rPr>
        <w:t>מיבעי ליה לכדתניא: '</w:t>
      </w:r>
      <w:r>
        <w:rPr>
          <w:rFonts w:cs="Rod" w:hint="cs"/>
          <w:i/>
          <w:iCs/>
          <w:rtl/>
        </w:rPr>
        <w:t xml:space="preserve">אבנים הללו </w:t>
      </w:r>
      <w:r>
        <w:rPr>
          <w:rFonts w:cs="Miriam"/>
          <w:szCs w:val="20"/>
          <w:rtl/>
        </w:rPr>
        <w:t>(</w:t>
      </w:r>
      <w:r>
        <w:rPr>
          <w:rFonts w:cs="Miriam" w:hint="cs"/>
          <w:szCs w:val="20"/>
          <w:rtl/>
        </w:rPr>
        <w:t>שבאפוד וחשן</w:t>
      </w:r>
      <w:r>
        <w:rPr>
          <w:rFonts w:cs="Miriam"/>
          <w:szCs w:val="20"/>
          <w:rtl/>
        </w:rPr>
        <w:t>)</w:t>
      </w:r>
      <w:r>
        <w:rPr>
          <w:rFonts w:cs="Rod"/>
          <w:i/>
          <w:iCs/>
          <w:rtl/>
        </w:rPr>
        <w:t xml:space="preserve"> </w:t>
      </w:r>
      <w:r>
        <w:rPr>
          <w:rFonts w:cs="Rod" w:hint="cs"/>
          <w:i/>
          <w:iCs/>
          <w:rtl/>
        </w:rPr>
        <w:t xml:space="preserve">- אין כותבין אותן בדיו, משום שנאמר </w:t>
      </w:r>
      <w:r>
        <w:rPr>
          <w:rFonts w:cs="Miriam" w:hint="cs"/>
          <w:szCs w:val="16"/>
          <w:rtl/>
        </w:rPr>
        <w:t>[שמות כח,יא:</w:t>
      </w:r>
      <w:r>
        <w:rPr>
          <w:rFonts w:cs="Narkisim" w:hint="cs"/>
          <w:szCs w:val="20"/>
          <w:rtl/>
        </w:rPr>
        <w:t xml:space="preserve"> מעשה חרש אבן]</w:t>
      </w:r>
      <w:r>
        <w:rPr>
          <w:rFonts w:cs="Narkisim" w:hint="cs"/>
          <w:i/>
          <w:iCs/>
          <w:rtl/>
        </w:rPr>
        <w:t xml:space="preserve"> פתוחי חותם</w:t>
      </w:r>
      <w:r>
        <w:rPr>
          <w:rFonts w:cs="Narkisim"/>
          <w:i/>
          <w:iCs/>
          <w:rtl/>
        </w:rPr>
        <w:t xml:space="preserve"> </w:t>
      </w:r>
      <w:r>
        <w:rPr>
          <w:rFonts w:cs="Narkisim"/>
          <w:szCs w:val="20"/>
          <w:rtl/>
        </w:rPr>
        <w:t>[</w:t>
      </w:r>
      <w:r>
        <w:rPr>
          <w:rFonts w:cs="Narkisim" w:hint="cs"/>
          <w:szCs w:val="20"/>
          <w:rtl/>
        </w:rPr>
        <w:t>תפתח את שתי האבנים על שמת בני ישראל מסבת משבצות זהב תעשה אתם</w:t>
      </w:r>
      <w:r>
        <w:rPr>
          <w:rFonts w:cs="Narkisim"/>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פתוחי חותם</w:t>
      </w:r>
      <w:r>
        <w:rPr>
          <w:rFonts w:cs="Miriam" w:hint="cs"/>
          <w:szCs w:val="20"/>
          <w:rtl/>
        </w:rPr>
        <w:t>' - חקק משמע</w:t>
      </w:r>
      <w:r>
        <w:rPr>
          <w:rFonts w:cs="Miriam"/>
          <w:szCs w:val="20"/>
          <w:rtl/>
        </w:rPr>
        <w:t>)</w:t>
      </w:r>
      <w:r>
        <w:rPr>
          <w:rFonts w:cs="Rod" w:hint="cs"/>
          <w:i/>
          <w:iCs/>
          <w:rtl/>
        </w:rPr>
        <w:t>, ואין מסרטין עליהם באיזמל, משום שנאמר</w:t>
      </w:r>
      <w:r>
        <w:rPr>
          <w:rFonts w:cs="Rod"/>
          <w:i/>
          <w:iCs/>
          <w:rtl/>
        </w:rPr>
        <w:t xml:space="preserve"> </w:t>
      </w:r>
      <w:r>
        <w:rPr>
          <w:rFonts w:cs="Miriam" w:hint="cs"/>
          <w:szCs w:val="16"/>
          <w:rtl/>
        </w:rPr>
        <w:t>[שמות לט,יג</w:t>
      </w:r>
      <w:r>
        <w:rPr>
          <w:rFonts w:cs="Miriam" w:hint="cs"/>
          <w:szCs w:val="20"/>
          <w:rtl/>
        </w:rPr>
        <w:t>:</w:t>
      </w:r>
      <w:r>
        <w:rPr>
          <w:rFonts w:cs="Narkisim" w:hint="cs"/>
          <w:szCs w:val="20"/>
          <w:rtl/>
        </w:rPr>
        <w:t xml:space="preserve"> והטור הרביעי: תרשיש שהם וישפה,  מוסבת משבצת זהב</w:t>
      </w:r>
      <w:r>
        <w:rPr>
          <w:rFonts w:cs="Narkisim"/>
          <w:szCs w:val="20"/>
          <w:rtl/>
        </w:rPr>
        <w:t>]</w:t>
      </w:r>
      <w:r>
        <w:rPr>
          <w:rFonts w:cs="Narkisim" w:hint="cs"/>
          <w:i/>
          <w:iCs/>
          <w:rtl/>
        </w:rPr>
        <w:t xml:space="preserve"> במלואותם </w:t>
      </w:r>
      <w:r>
        <w:rPr>
          <w:rFonts w:cs="Miriam"/>
          <w:szCs w:val="20"/>
          <w:rtl/>
        </w:rPr>
        <w:t>(</w:t>
      </w:r>
      <w:r>
        <w:rPr>
          <w:rFonts w:cs="Miriam" w:hint="cs"/>
          <w:szCs w:val="20"/>
          <w:rtl/>
        </w:rPr>
        <w:t>שיהיו שלמות: שלא יחסרו מהם כלום</w:t>
      </w:r>
      <w:r>
        <w:rPr>
          <w:rFonts w:cs="Miriam"/>
          <w:szCs w:val="20"/>
          <w:rtl/>
        </w:rPr>
        <w:t>)</w:t>
      </w:r>
      <w:r>
        <w:rPr>
          <w:rFonts w:cs="Rod" w:hint="cs"/>
          <w:i/>
          <w:iCs/>
          <w:rtl/>
        </w:rPr>
        <w:t xml:space="preserve">; אלא כותב עליהם בדיו, ומראה להן שמיר מבחוץ </w:t>
      </w:r>
      <w:r>
        <w:rPr>
          <w:rFonts w:cs="Miriam"/>
          <w:szCs w:val="20"/>
          <w:rtl/>
        </w:rPr>
        <w:t>(</w:t>
      </w:r>
      <w:r>
        <w:rPr>
          <w:rFonts w:cs="Miriam" w:hint="cs"/>
          <w:szCs w:val="20"/>
          <w:rtl/>
        </w:rPr>
        <w:t>על פני הדיו כחריץ האות</w:t>
      </w:r>
      <w:r>
        <w:rPr>
          <w:rFonts w:cs="Miriam"/>
          <w:szCs w:val="20"/>
          <w:rtl/>
        </w:rPr>
        <w:t>)</w:t>
      </w:r>
      <w:r>
        <w:rPr>
          <w:rFonts w:cs="Rod" w:hint="cs"/>
          <w:i/>
          <w:iCs/>
          <w:rtl/>
        </w:rPr>
        <w:t>, והן נבקעות מאליהן - כתאינה זו שנבקעת בימות החמה ואינה חסירה כלום, וכבקעה זו שנבקעת בימות הגשמים ואינה חסירה כלום</w:t>
      </w:r>
      <w:r>
        <w:rPr>
          <w:rFonts w:cs="Rod" w:hint="cs"/>
          <w:rtl/>
        </w:rPr>
        <w:t>'.</w:t>
      </w:r>
      <w:r>
        <w:rPr>
          <w:rFonts w:cs="Miriam" w:hint="cs"/>
          <w:szCs w:val="20"/>
          <w:rtl/>
        </w:rPr>
        <w:t xml:space="preserve"> </w:t>
      </w:r>
    </w:p>
    <w:p w:rsidR="005F2574" w:rsidRDefault="005F2574" w:rsidP="005F2574">
      <w:pPr>
        <w:rPr>
          <w:rFonts w:cs="Miriam" w:hint="cs"/>
          <w:szCs w:val="20"/>
        </w:rPr>
      </w:pPr>
    </w:p>
    <w:p w:rsidR="005F2574" w:rsidRDefault="005F2574" w:rsidP="005F2574">
      <w:pPr>
        <w:rPr>
          <w:rFonts w:cs="Rod" w:hint="cs"/>
          <w:rtl/>
        </w:rPr>
      </w:pPr>
      <w:r>
        <w:rPr>
          <w:rFonts w:cs="Rod" w:hint="cs"/>
          <w:rtl/>
        </w:rPr>
        <w:t>תנו רבנן: '</w:t>
      </w:r>
      <w:r>
        <w:rPr>
          <w:rFonts w:cs="Rod" w:hint="cs"/>
          <w:i/>
          <w:iCs/>
          <w:rtl/>
        </w:rPr>
        <w:t xml:space="preserve">שמיר זה - ברייתו כשעורה, ומששת ימי בראשית נברא, ואין כל דבר קשה יכול לעמוד בפניו. במה משמרין אותו? כורכין אותו בספוגין של צמר ומניחין אותו באיטני של אבר </w:t>
      </w:r>
      <w:r>
        <w:rPr>
          <w:rFonts w:cs="Miriam"/>
          <w:szCs w:val="20"/>
          <w:rtl/>
        </w:rPr>
        <w:t>(</w:t>
      </w:r>
      <w:r>
        <w:rPr>
          <w:rFonts w:cs="Miriam" w:hint="cs"/>
          <w:szCs w:val="20"/>
          <w:rtl/>
        </w:rPr>
        <w:t>גובתא; מש"א בלע"ז</w:t>
      </w:r>
      <w:r>
        <w:rPr>
          <w:rFonts w:cs="Miriam"/>
          <w:szCs w:val="20"/>
          <w:rtl/>
        </w:rPr>
        <w:t>)</w:t>
      </w:r>
      <w:r>
        <w:rPr>
          <w:rFonts w:cs="Rod"/>
          <w:i/>
          <w:iCs/>
          <w:rtl/>
        </w:rPr>
        <w:t xml:space="preserve"> </w:t>
      </w:r>
      <w:r>
        <w:rPr>
          <w:rFonts w:cs="Rod" w:hint="cs"/>
          <w:i/>
          <w:iCs/>
          <w:rtl/>
        </w:rPr>
        <w:t>מליאה סובי שעורין</w:t>
      </w:r>
      <w:r>
        <w:rPr>
          <w:rFonts w:cs="Rod" w:hint="cs"/>
          <w:rtl/>
        </w:rPr>
        <w:t>'.</w:t>
      </w:r>
    </w:p>
    <w:p w:rsidR="005F2574" w:rsidRDefault="005F2574" w:rsidP="005F2574">
      <w:pPr>
        <w:rPr>
          <w:rFonts w:cs="Rod" w:hint="cs"/>
          <w:rtl/>
        </w:rPr>
      </w:pPr>
      <w:r>
        <w:rPr>
          <w:rFonts w:cs="Rod" w:hint="cs"/>
          <w:rtl/>
        </w:rPr>
        <w:t xml:space="preserve">אמר רבי אמי: משחרב מקדש ראשון - בטלה שירא פרנדא </w:t>
      </w:r>
      <w:r>
        <w:rPr>
          <w:rFonts w:cs="Miriam"/>
          <w:szCs w:val="20"/>
          <w:rtl/>
        </w:rPr>
        <w:t>(</w:t>
      </w:r>
      <w:r>
        <w:rPr>
          <w:rFonts w:cs="Miriam" w:hint="cs"/>
          <w:szCs w:val="20"/>
          <w:rtl/>
        </w:rPr>
        <w:t>מין משי הוא</w:t>
      </w:r>
      <w:r>
        <w:rPr>
          <w:rFonts w:cs="Miriam"/>
          <w:szCs w:val="20"/>
          <w:rtl/>
        </w:rPr>
        <w:t>)</w:t>
      </w:r>
      <w:r>
        <w:rPr>
          <w:rFonts w:cs="Rod" w:hint="cs"/>
          <w:rtl/>
        </w:rPr>
        <w:t xml:space="preserve"> וזכוכית לבנה. </w:t>
      </w:r>
    </w:p>
    <w:p w:rsidR="005F2574" w:rsidRDefault="005F2574" w:rsidP="005F2574">
      <w:pPr>
        <w:rPr>
          <w:rFonts w:cs="Rod" w:hint="cs"/>
          <w:rtl/>
        </w:rPr>
      </w:pPr>
      <w:r>
        <w:rPr>
          <w:rFonts w:cs="Rod" w:hint="cs"/>
          <w:rtl/>
        </w:rPr>
        <w:t>תניא נמי הכי: '</w:t>
      </w:r>
      <w:r>
        <w:rPr>
          <w:rFonts w:cs="Rod" w:hint="cs"/>
          <w:i/>
          <w:iCs/>
          <w:rtl/>
        </w:rPr>
        <w:t>משחרב מקדש ראשון בטלה שירא פרנדא,</w:t>
      </w:r>
      <w:r>
        <w:rPr>
          <w:rFonts w:cs="Rod"/>
          <w:i/>
          <w:iCs/>
          <w:rtl/>
        </w:rPr>
        <w:t xml:space="preserve"> </w:t>
      </w:r>
      <w:r>
        <w:rPr>
          <w:rFonts w:cs="Rod" w:hint="cs"/>
          <w:i/>
          <w:iCs/>
          <w:rtl/>
        </w:rPr>
        <w:t>וזכוכית לבנה, ורכב ברזל; ויש אומרים אף יין קרוש הבא משניר הדומה כעיגולי דבילה</w:t>
      </w:r>
      <w:r>
        <w:rPr>
          <w:rFonts w:cs="Rod" w:hint="cs"/>
          <w:rtl/>
        </w:rPr>
        <w:t>'.</w:t>
      </w:r>
    </w:p>
    <w:p w:rsidR="005F2574" w:rsidRDefault="005F2574" w:rsidP="005F2574">
      <w:pPr>
        <w:rPr>
          <w:rFonts w:cs="Miriam" w:hint="cs"/>
          <w:szCs w:val="20"/>
          <w:rtl/>
        </w:rPr>
      </w:pPr>
    </w:p>
    <w:p w:rsidR="005F2574" w:rsidRDefault="005F2574" w:rsidP="005F2574">
      <w:pPr>
        <w:rPr>
          <w:rFonts w:cs="Miriam" w:hint="cs"/>
          <w:szCs w:val="20"/>
        </w:rPr>
      </w:pPr>
    </w:p>
    <w:p w:rsidR="005F2574" w:rsidRDefault="005F2574" w:rsidP="005F2574">
      <w:pPr>
        <w:rPr>
          <w:rFonts w:cs="Rod" w:hint="cs"/>
          <w:rtl/>
        </w:rPr>
      </w:pPr>
      <w:r>
        <w:rPr>
          <w:rFonts w:cs="Rod" w:hint="cs"/>
          <w:rtl/>
        </w:rPr>
        <w:t xml:space="preserve">ונופת צופים:  </w:t>
      </w:r>
    </w:p>
    <w:p w:rsidR="005F2574" w:rsidRDefault="005F2574" w:rsidP="005F2574">
      <w:pPr>
        <w:rPr>
          <w:rFonts w:cs="Rod" w:hint="cs"/>
          <w:rtl/>
        </w:rPr>
      </w:pPr>
      <w:r>
        <w:rPr>
          <w:rFonts w:cs="Rod" w:hint="cs"/>
          <w:rtl/>
        </w:rPr>
        <w:t>מאי '</w:t>
      </w:r>
      <w:r>
        <w:rPr>
          <w:rFonts w:cs="Rod" w:hint="cs"/>
          <w:i/>
          <w:iCs/>
          <w:rtl/>
        </w:rPr>
        <w:t>נופת צופים</w:t>
      </w:r>
      <w:r>
        <w:rPr>
          <w:rFonts w:cs="Rod" w:hint="cs"/>
          <w:rtl/>
        </w:rPr>
        <w:t>'?</w:t>
      </w:r>
    </w:p>
    <w:p w:rsidR="005F2574" w:rsidRDefault="005F2574" w:rsidP="005F2574">
      <w:pPr>
        <w:rPr>
          <w:rFonts w:cs="Rod" w:hint="cs"/>
          <w:rtl/>
        </w:rPr>
      </w:pPr>
      <w:r>
        <w:rPr>
          <w:rFonts w:cs="Rod" w:hint="cs"/>
          <w:rtl/>
        </w:rPr>
        <w:t xml:space="preserve">אמר רב: סולת שצפה על גבי נפה </w:t>
      </w:r>
      <w:r>
        <w:rPr>
          <w:rFonts w:cs="Miriam"/>
          <w:szCs w:val="20"/>
          <w:rtl/>
        </w:rPr>
        <w:t>(</w:t>
      </w:r>
      <w:r>
        <w:rPr>
          <w:rFonts w:cs="Miriam" w:hint="cs"/>
          <w:szCs w:val="20"/>
          <w:rtl/>
        </w:rPr>
        <w:t>מרוב שומנה מדבקת בדופני נפה, ודומים לעיסה חיה שנילושה ביין כו'; 'נופת' - דבק הנפה; 'צופים' - שצפה</w:t>
      </w:r>
      <w:r>
        <w:rPr>
          <w:rFonts w:cs="Miriam"/>
          <w:szCs w:val="20"/>
          <w:rtl/>
        </w:rPr>
        <w:t>)</w:t>
      </w:r>
      <w:r>
        <w:rPr>
          <w:rFonts w:cs="Rod" w:hint="cs"/>
          <w:rtl/>
        </w:rPr>
        <w:t>,</w:t>
      </w:r>
      <w:r>
        <w:rPr>
          <w:rFonts w:cs="Rod"/>
          <w:rtl/>
        </w:rPr>
        <w:t xml:space="preserve"> </w:t>
      </w:r>
      <w:r>
        <w:rPr>
          <w:rFonts w:cs="Rod" w:hint="cs"/>
          <w:rtl/>
        </w:rPr>
        <w:t>ודומה לעיסה שנילושה בדבש ושמן;</w:t>
      </w:r>
    </w:p>
    <w:p w:rsidR="005F2574" w:rsidRDefault="005F2574" w:rsidP="005F2574">
      <w:pPr>
        <w:rPr>
          <w:rFonts w:cs="Rod" w:hint="cs"/>
          <w:rtl/>
        </w:rPr>
      </w:pPr>
      <w:r>
        <w:rPr>
          <w:rFonts w:cs="Rod" w:hint="cs"/>
          <w:rtl/>
        </w:rPr>
        <w:t xml:space="preserve">ולוי אמר: שתי ככרות הנדבקות בתנור ותופחות ובאות עד שמגיעות זו לזו </w:t>
      </w:r>
      <w:r>
        <w:rPr>
          <w:rFonts w:cs="Miriam"/>
          <w:szCs w:val="20"/>
          <w:rtl/>
        </w:rPr>
        <w:t>(</w:t>
      </w:r>
      <w:r>
        <w:rPr>
          <w:rFonts w:cs="Miriam" w:hint="cs"/>
          <w:szCs w:val="20"/>
          <w:rtl/>
        </w:rPr>
        <w:t>שהיתה ברָכה מצויה בעיסה, וכשמדבקין ככרות בדופני התנור - אחת בדופן זה ואחת בדופן זה שכנגדו, והן תפוחות (אצפליי"ר בלע"ז) - עד שמגעת פני זו לזו, כצוף זה שגדל ומתפשט והולך ותולה באויר - כן אלו צפות ותפוחות באויר</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ורבי יהושע בן לוי אמר: זה דבש הבא מן הציפיא </w:t>
      </w:r>
      <w:r>
        <w:rPr>
          <w:rFonts w:cs="Miriam"/>
          <w:szCs w:val="20"/>
          <w:rtl/>
        </w:rPr>
        <w:t>(</w:t>
      </w:r>
      <w:r>
        <w:rPr>
          <w:rFonts w:cs="Miriam" w:hint="cs"/>
          <w:szCs w:val="20"/>
          <w:rtl/>
        </w:rPr>
        <w:t>'מן הצופים': ההרים הגבוהים שמשם צופה למרחוק</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מאי משמע </w:t>
      </w:r>
      <w:r>
        <w:rPr>
          <w:rFonts w:cs="Miriam"/>
          <w:szCs w:val="20"/>
          <w:rtl/>
        </w:rPr>
        <w:t>(</w:t>
      </w:r>
      <w:r>
        <w:rPr>
          <w:rFonts w:cs="Miriam" w:hint="cs"/>
          <w:szCs w:val="20"/>
          <w:rtl/>
        </w:rPr>
        <w:t>מהיכא ילפת שדבש בא מן ההרים</w:t>
      </w:r>
      <w:r>
        <w:rPr>
          <w:rFonts w:cs="Miriam"/>
          <w:szCs w:val="20"/>
          <w:rtl/>
        </w:rPr>
        <w:t>)</w:t>
      </w:r>
      <w:r>
        <w:rPr>
          <w:rFonts w:cs="Rod" w:hint="cs"/>
          <w:rtl/>
        </w:rPr>
        <w:t>?</w:t>
      </w:r>
    </w:p>
    <w:p w:rsidR="005F2574" w:rsidRDefault="005F2574" w:rsidP="005F2574">
      <w:pPr>
        <w:rPr>
          <w:rFonts w:cs="Miriam" w:hint="cs"/>
          <w:szCs w:val="20"/>
        </w:rPr>
      </w:pPr>
      <w:r>
        <w:rPr>
          <w:rFonts w:cs="Rod" w:hint="cs"/>
          <w:rtl/>
        </w:rPr>
        <w:t xml:space="preserve">כדמתרגם רב ששת </w:t>
      </w:r>
      <w:r>
        <w:rPr>
          <w:rFonts w:cs="Miriam"/>
          <w:szCs w:val="20"/>
          <w:rtl/>
        </w:rPr>
        <w:t>(</w:t>
      </w:r>
      <w:r>
        <w:rPr>
          <w:rFonts w:ascii="Courier New" w:hAnsi="Courier New" w:cs="Courier New" w:hint="cs"/>
          <w:sz w:val="16"/>
          <w:szCs w:val="20"/>
          <w:rtl/>
        </w:rPr>
        <w:t xml:space="preserve">גירסת רש"י: </w:t>
      </w:r>
      <w:r>
        <w:rPr>
          <w:rFonts w:cs="Miriam" w:hint="cs"/>
          <w:szCs w:val="20"/>
          <w:rtl/>
        </w:rPr>
        <w:t>כדמתרגם רב יוסף</w:t>
      </w:r>
      <w:r>
        <w:rPr>
          <w:rFonts w:cs="Miriam"/>
          <w:szCs w:val="20"/>
          <w:rtl/>
        </w:rPr>
        <w:t>)</w:t>
      </w:r>
      <w:r>
        <w:rPr>
          <w:rFonts w:cs="Rod" w:hint="cs"/>
          <w:rtl/>
        </w:rPr>
        <w:t xml:space="preserve">: </w:t>
      </w:r>
      <w:r>
        <w:rPr>
          <w:rFonts w:cs="Miriam"/>
          <w:szCs w:val="20"/>
          <w:rtl/>
        </w:rPr>
        <w:t>(</w:t>
      </w:r>
      <w:r>
        <w:rPr>
          <w:rFonts w:cs="Miriam" w:hint="cs"/>
          <w:szCs w:val="20"/>
          <w:rtl/>
        </w:rPr>
        <w:t>כאשר תעשינה הדבורים</w:t>
      </w:r>
      <w:r>
        <w:rPr>
          <w:rFonts w:cs="Miriam"/>
          <w:szCs w:val="20"/>
          <w:rtl/>
        </w:rPr>
        <w:t>)</w:t>
      </w:r>
      <w:r>
        <w:rPr>
          <w:rFonts w:cs="Miriam" w:hint="cs"/>
          <w:szCs w:val="20"/>
          <w:rtl/>
        </w:rPr>
        <w:t xml:space="preserve">: </w:t>
      </w:r>
      <w:r>
        <w:rPr>
          <w:rFonts w:cs="Rod" w:hint="cs"/>
          <w:rtl/>
        </w:rPr>
        <w:t xml:space="preserve">כמא דנתזן </w:t>
      </w:r>
      <w:r>
        <w:rPr>
          <w:rFonts w:cs="Courier New" w:hint="cs"/>
          <w:szCs w:val="20"/>
          <w:rtl/>
        </w:rPr>
        <w:t>[</w:t>
      </w:r>
      <w:r>
        <w:rPr>
          <w:rFonts w:ascii="Courier New" w:hAnsi="Courier New" w:cs="Courier New" w:hint="cs"/>
          <w:sz w:val="16"/>
          <w:szCs w:val="20"/>
          <w:rtl/>
        </w:rPr>
        <w:t>כמו שמתפזרים</w:t>
      </w:r>
      <w:r>
        <w:rPr>
          <w:rFonts w:cs="Courier New" w:hint="cs"/>
          <w:szCs w:val="20"/>
          <w:rtl/>
        </w:rPr>
        <w:t>]</w:t>
      </w:r>
      <w:r>
        <w:rPr>
          <w:rFonts w:cs="Rod" w:hint="cs"/>
          <w:rtl/>
        </w:rPr>
        <w:t xml:space="preserve"> דבריאתה </w:t>
      </w:r>
      <w:r>
        <w:rPr>
          <w:rFonts w:cs="Courier New" w:hint="cs"/>
          <w:szCs w:val="20"/>
          <w:rtl/>
        </w:rPr>
        <w:t>[</w:t>
      </w:r>
      <w:r>
        <w:rPr>
          <w:rFonts w:ascii="Courier New" w:hAnsi="Courier New" w:cs="Courier New" w:hint="cs"/>
          <w:sz w:val="16"/>
          <w:szCs w:val="20"/>
          <w:rtl/>
        </w:rPr>
        <w:t>הדבורים</w:t>
      </w:r>
      <w:r>
        <w:rPr>
          <w:rFonts w:cs="Courier New" w:hint="cs"/>
          <w:szCs w:val="20"/>
          <w:rtl/>
        </w:rPr>
        <w:t>]</w:t>
      </w:r>
      <w:r>
        <w:rPr>
          <w:rFonts w:cs="Rod" w:hint="cs"/>
          <w:rtl/>
        </w:rPr>
        <w:t xml:space="preserve"> ושייטן ברומי עלמא </w:t>
      </w:r>
      <w:r>
        <w:rPr>
          <w:rFonts w:cs="Courier New" w:hint="cs"/>
          <w:szCs w:val="20"/>
          <w:rtl/>
        </w:rPr>
        <w:t>[</w:t>
      </w:r>
      <w:r>
        <w:rPr>
          <w:rFonts w:ascii="Courier New" w:hAnsi="Courier New" w:cs="Courier New" w:hint="cs"/>
          <w:sz w:val="16"/>
          <w:szCs w:val="20"/>
          <w:rtl/>
        </w:rPr>
        <w:t>ועפים ברומו של עולם</w:t>
      </w:r>
      <w:r>
        <w:rPr>
          <w:rFonts w:cs="Courier New" w:hint="cs"/>
          <w:szCs w:val="20"/>
          <w:rtl/>
        </w:rPr>
        <w:t>]</w:t>
      </w:r>
      <w:r>
        <w:rPr>
          <w:rFonts w:cs="Rod" w:hint="cs"/>
          <w:rtl/>
        </w:rPr>
        <w:t xml:space="preserve"> ומתיין דובשא מעישבי טורא </w:t>
      </w:r>
      <w:r>
        <w:rPr>
          <w:rFonts w:cs="Courier New" w:hint="cs"/>
          <w:szCs w:val="20"/>
          <w:rtl/>
        </w:rPr>
        <w:t>[</w:t>
      </w:r>
      <w:r>
        <w:rPr>
          <w:rFonts w:ascii="Courier New" w:hAnsi="Courier New" w:cs="Courier New" w:hint="cs"/>
          <w:sz w:val="16"/>
          <w:szCs w:val="20"/>
          <w:rtl/>
        </w:rPr>
        <w:t>ומביאים דבש מעשבי ההר</w:t>
      </w:r>
      <w:r>
        <w:rPr>
          <w:rFonts w:cs="Courier New" w:hint="cs"/>
          <w:szCs w:val="20"/>
          <w:rtl/>
        </w:rPr>
        <w:t>]</w:t>
      </w:r>
      <w:r>
        <w:rPr>
          <w:rFonts w:cs="Rod" w:hint="cs"/>
          <w:rtl/>
        </w:rPr>
        <w:t>.</w:t>
      </w:r>
      <w:r>
        <w:rPr>
          <w:rFonts w:cs="Miriam" w:hint="cs"/>
          <w:szCs w:val="20"/>
        </w:rPr>
        <w:t xml:space="preserve"> </w:t>
      </w:r>
    </w:p>
    <w:p w:rsidR="005F2574" w:rsidRDefault="005F2574" w:rsidP="005F2574">
      <w:pPr>
        <w:rPr>
          <w:rFonts w:cs="Miriam" w:hint="cs"/>
          <w:szCs w:val="20"/>
        </w:rPr>
      </w:pPr>
    </w:p>
    <w:p w:rsidR="005F2574" w:rsidRDefault="005F2574" w:rsidP="005F2574">
      <w:pPr>
        <w:rPr>
          <w:rFonts w:cs="Rod" w:hint="cs"/>
          <w:rtl/>
        </w:rPr>
      </w:pPr>
      <w:r>
        <w:rPr>
          <w:rFonts w:cs="Rod" w:hint="cs"/>
          <w:rtl/>
        </w:rPr>
        <w:t>תנן התם</w:t>
      </w:r>
      <w:r>
        <w:rPr>
          <w:rFonts w:cs="Rod"/>
          <w:rtl/>
        </w:rPr>
        <w:t xml:space="preserve"> </w:t>
      </w:r>
      <w:r>
        <w:rPr>
          <w:rFonts w:cs="Miriam"/>
          <w:szCs w:val="16"/>
          <w:rtl/>
        </w:rPr>
        <w:t>[</w:t>
      </w:r>
      <w:r>
        <w:rPr>
          <w:rFonts w:cs="Miriam" w:hint="cs"/>
          <w:szCs w:val="16"/>
          <w:rtl/>
        </w:rPr>
        <w:t>מכשירין</w:t>
      </w:r>
      <w:r>
        <w:rPr>
          <w:rFonts w:cs="Miriam"/>
          <w:szCs w:val="16"/>
          <w:rtl/>
        </w:rPr>
        <w:t xml:space="preserve"> פ"</w:t>
      </w:r>
      <w:r>
        <w:rPr>
          <w:rFonts w:cs="Miriam" w:hint="cs"/>
          <w:szCs w:val="16"/>
          <w:rtl/>
        </w:rPr>
        <w:t>ה</w:t>
      </w:r>
      <w:r>
        <w:rPr>
          <w:rFonts w:cs="Miriam"/>
          <w:szCs w:val="16"/>
          <w:rtl/>
        </w:rPr>
        <w:t xml:space="preserve"> מ"</w:t>
      </w:r>
      <w:r>
        <w:rPr>
          <w:rFonts w:cs="Miriam" w:hint="cs"/>
          <w:szCs w:val="16"/>
          <w:rtl/>
        </w:rPr>
        <w:t>ט</w:t>
      </w:r>
      <w:r>
        <w:rPr>
          <w:rFonts w:cs="Miriam"/>
          <w:szCs w:val="16"/>
          <w:rtl/>
        </w:rPr>
        <w:t>]</w:t>
      </w:r>
      <w:r>
        <w:rPr>
          <w:rFonts w:cs="Rod" w:hint="cs"/>
          <w:rtl/>
        </w:rPr>
        <w:t>: '</w:t>
      </w:r>
      <w:r>
        <w:rPr>
          <w:rFonts w:cs="Rod" w:hint="cs"/>
          <w:i/>
          <w:iCs/>
          <w:rtl/>
        </w:rPr>
        <w:t xml:space="preserve">כל הנצוק </w:t>
      </w:r>
      <w:r>
        <w:rPr>
          <w:rFonts w:cs="Miriam"/>
          <w:szCs w:val="20"/>
          <w:rtl/>
        </w:rPr>
        <w:t>(</w:t>
      </w:r>
      <w:r>
        <w:rPr>
          <w:rFonts w:cs="Miriam" w:hint="cs"/>
          <w:szCs w:val="20"/>
          <w:rtl/>
        </w:rPr>
        <w:t>המערה מכלי טהור לכלי טמא -</w:t>
      </w:r>
      <w:r>
        <w:rPr>
          <w:rFonts w:cs="Miriam"/>
          <w:szCs w:val="20"/>
          <w:rtl/>
        </w:rPr>
        <w:t>)</w:t>
      </w:r>
      <w:r>
        <w:rPr>
          <w:rFonts w:cs="Rod"/>
          <w:i/>
          <w:iCs/>
          <w:rtl/>
        </w:rPr>
        <w:t xml:space="preserve"> </w:t>
      </w:r>
      <w:r>
        <w:rPr>
          <w:rFonts w:cs="Rod" w:hint="cs"/>
          <w:i/>
          <w:iCs/>
          <w:rtl/>
        </w:rPr>
        <w:t xml:space="preserve">טהור </w:t>
      </w:r>
      <w:r>
        <w:rPr>
          <w:rFonts w:cs="Miriam"/>
          <w:szCs w:val="20"/>
          <w:rtl/>
        </w:rPr>
        <w:t>(</w:t>
      </w:r>
      <w:r>
        <w:rPr>
          <w:rFonts w:cs="Miriam" w:hint="cs"/>
          <w:szCs w:val="20"/>
          <w:rtl/>
        </w:rPr>
        <w:t>אין הקילוח מצרפן להיות חיבור לטמא את מה שבתוך הכלי שהוא מערה ממנו</w:t>
      </w:r>
      <w:r>
        <w:rPr>
          <w:rFonts w:cs="Miriam"/>
          <w:szCs w:val="20"/>
          <w:rtl/>
        </w:rPr>
        <w:t>)</w:t>
      </w:r>
      <w:r>
        <w:rPr>
          <w:rFonts w:cs="Rod" w:hint="cs"/>
          <w:i/>
          <w:iCs/>
          <w:rtl/>
        </w:rPr>
        <w:t xml:space="preserve">, חוץ מדבש זיפים </w:t>
      </w:r>
      <w:r>
        <w:rPr>
          <w:rFonts w:cs="Miriam"/>
          <w:szCs w:val="20"/>
          <w:rtl/>
        </w:rPr>
        <w:t>(</w:t>
      </w:r>
      <w:r>
        <w:rPr>
          <w:rFonts w:cs="Miriam" w:hint="cs"/>
          <w:szCs w:val="20"/>
          <w:rtl/>
        </w:rPr>
        <w:t>שהוא עב מאד, והרי הוא כמחובר: שכשהקילוח פוסק - הוא הולך מלמטה למעלה; והכי אמרינן ב'מדות'</w:t>
      </w:r>
      <w:r>
        <w:rPr>
          <w:rFonts w:cs="Miriam"/>
          <w:szCs w:val="20"/>
          <w:rtl/>
        </w:rPr>
        <w:t>)</w:t>
      </w:r>
      <w:r>
        <w:rPr>
          <w:rFonts w:cs="Rod" w:hint="cs"/>
          <w:i/>
          <w:iCs/>
          <w:rtl/>
        </w:rPr>
        <w:t xml:space="preserve"> והצפיחים </w:t>
      </w:r>
      <w:r>
        <w:rPr>
          <w:rFonts w:cs="Miriam"/>
          <w:szCs w:val="20"/>
          <w:rtl/>
        </w:rPr>
        <w:t>(</w:t>
      </w:r>
      <w:r>
        <w:rPr>
          <w:rFonts w:cs="Miriam" w:hint="cs"/>
          <w:szCs w:val="20"/>
          <w:rtl/>
        </w:rPr>
        <w:t>הצפחת: ברשק"א בלע"ז, שהן עבות ונכנסת השעוה עם הדבש</w:t>
      </w:r>
      <w:r>
        <w:rPr>
          <w:rFonts w:cs="Miriam"/>
          <w:szCs w:val="20"/>
          <w:rtl/>
        </w:rPr>
        <w:t>)</w:t>
      </w:r>
      <w:r>
        <w:rPr>
          <w:rFonts w:cs="Rod" w:hint="cs"/>
          <w:rtl/>
        </w:rPr>
        <w:t>'.</w:t>
      </w:r>
    </w:p>
    <w:p w:rsidR="005F2574" w:rsidRDefault="005F2574" w:rsidP="005F2574">
      <w:pPr>
        <w:rPr>
          <w:rFonts w:cs="Rod" w:hint="cs"/>
          <w:rtl/>
        </w:rPr>
      </w:pPr>
      <w:r>
        <w:rPr>
          <w:rFonts w:cs="Rod" w:hint="cs"/>
          <w:rtl/>
        </w:rPr>
        <w:t>מאי '</w:t>
      </w:r>
      <w:r>
        <w:rPr>
          <w:rFonts w:cs="Rod" w:hint="cs"/>
          <w:i/>
          <w:iCs/>
          <w:rtl/>
        </w:rPr>
        <w:t>זיפים</w:t>
      </w:r>
      <w:r>
        <w:rPr>
          <w:rFonts w:cs="Rod" w:hint="cs"/>
          <w:rtl/>
        </w:rPr>
        <w:t>'?</w:t>
      </w:r>
    </w:p>
    <w:p w:rsidR="005F2574" w:rsidRDefault="005F2574" w:rsidP="005F2574">
      <w:pPr>
        <w:rPr>
          <w:rFonts w:cs="Rod" w:hint="cs"/>
          <w:rtl/>
        </w:rPr>
      </w:pPr>
      <w:r>
        <w:rPr>
          <w:rFonts w:cs="Rod" w:hint="cs"/>
          <w:rtl/>
        </w:rPr>
        <w:t xml:space="preserve">אמר רבי יוחנן: דבש שמזייפין בו </w:t>
      </w:r>
      <w:r>
        <w:rPr>
          <w:rFonts w:cs="Miriam"/>
          <w:szCs w:val="20"/>
          <w:rtl/>
        </w:rPr>
        <w:t>(</w:t>
      </w:r>
      <w:r>
        <w:rPr>
          <w:rFonts w:cs="Miriam" w:hint="cs"/>
          <w:szCs w:val="20"/>
          <w:rtl/>
        </w:rPr>
        <w:t>מתוך שהוא טוב ועב - מערבין בו מים ויין, ואין נכרות בו</w:t>
      </w:r>
      <w:r>
        <w:rPr>
          <w:rFonts w:cs="Miriam"/>
          <w:szCs w:val="20"/>
          <w:rtl/>
        </w:rPr>
        <w:t>)</w:t>
      </w:r>
      <w:r>
        <w:rPr>
          <w:rFonts w:cs="Rod" w:hint="cs"/>
          <w:rtl/>
        </w:rPr>
        <w:t>;</w:t>
      </w:r>
    </w:p>
    <w:p w:rsidR="005F2574" w:rsidRDefault="005F2574" w:rsidP="005F2574">
      <w:pPr>
        <w:rPr>
          <w:rFonts w:cs="Rod" w:hint="cs"/>
          <w:rtl/>
        </w:rPr>
      </w:pPr>
      <w:r>
        <w:rPr>
          <w:rFonts w:cs="Rod" w:hint="cs"/>
          <w:rtl/>
        </w:rPr>
        <w:t xml:space="preserve">וריש לקיש אמר: על שם מקומו, כדכתיב </w:t>
      </w:r>
      <w:r>
        <w:rPr>
          <w:rFonts w:cs="Miriam" w:hint="cs"/>
          <w:szCs w:val="16"/>
          <w:rtl/>
        </w:rPr>
        <w:t>(יהושע טו,כד)</w:t>
      </w:r>
      <w:r>
        <w:rPr>
          <w:rFonts w:cs="Narkisim" w:hint="cs"/>
          <w:rtl/>
        </w:rPr>
        <w:t xml:space="preserve"> זיף וטלם ובעלות</w:t>
      </w:r>
      <w:r>
        <w:rPr>
          <w:rFonts w:cs="Rod" w:hint="cs"/>
          <w:rtl/>
        </w:rPr>
        <w:t>;</w:t>
      </w:r>
    </w:p>
    <w:p w:rsidR="005F2574" w:rsidRDefault="005F2574" w:rsidP="005F2574">
      <w:pPr>
        <w:rPr>
          <w:rFonts w:cs="Rod" w:hint="cs"/>
          <w:rtl/>
        </w:rPr>
      </w:pPr>
      <w:r>
        <w:rPr>
          <w:rFonts w:cs="Rod" w:hint="cs"/>
          <w:rtl/>
        </w:rPr>
        <w:t xml:space="preserve">כיוצא בדבר אתה אומר: </w:t>
      </w:r>
      <w:r>
        <w:rPr>
          <w:rFonts w:cs="Miriam" w:hint="cs"/>
          <w:szCs w:val="16"/>
          <w:rtl/>
        </w:rPr>
        <w:t>(תהלים נד,ב)</w:t>
      </w:r>
      <w:r>
        <w:rPr>
          <w:rFonts w:cs="Narkisim" w:hint="cs"/>
          <w:rtl/>
        </w:rPr>
        <w:t xml:space="preserve"> בבא הזיפים ויאמרו לשאול הלא דוד </w:t>
      </w:r>
      <w:r>
        <w:rPr>
          <w:rFonts w:cs="Narkisim"/>
          <w:szCs w:val="20"/>
          <w:rtl/>
        </w:rPr>
        <w:t>[</w:t>
      </w:r>
      <w:r>
        <w:rPr>
          <w:rFonts w:cs="Narkisim" w:hint="cs"/>
          <w:szCs w:val="20"/>
          <w:rtl/>
        </w:rPr>
        <w:t>מסתתר עמנו</w:t>
      </w:r>
      <w:r>
        <w:rPr>
          <w:rFonts w:cs="Narkisim"/>
          <w:szCs w:val="20"/>
          <w:rtl/>
        </w:rPr>
        <w:t>]</w:t>
      </w:r>
      <w:r>
        <w:rPr>
          <w:rFonts w:cs="Rod" w:hint="cs"/>
          <w:rtl/>
        </w:rPr>
        <w:t>; מאי '</w:t>
      </w:r>
      <w:r>
        <w:rPr>
          <w:rFonts w:cs="Narkisim" w:hint="cs"/>
          <w:rtl/>
        </w:rPr>
        <w:t>זיפים</w:t>
      </w:r>
      <w:r>
        <w:rPr>
          <w:rFonts w:cs="Rod" w:hint="cs"/>
          <w:rtl/>
        </w:rPr>
        <w:t>'?</w:t>
      </w:r>
    </w:p>
    <w:p w:rsidR="005F2574" w:rsidRDefault="005F2574" w:rsidP="005F2574">
      <w:pPr>
        <w:rPr>
          <w:rFonts w:cs="Rod" w:hint="cs"/>
          <w:rtl/>
        </w:rPr>
      </w:pPr>
      <w:r>
        <w:rPr>
          <w:rFonts w:cs="Rod" w:hint="cs"/>
          <w:rtl/>
        </w:rPr>
        <w:t xml:space="preserve">אמר רבי יוחנן: בני אדם המזייפין דבריהם </w:t>
      </w:r>
      <w:r>
        <w:rPr>
          <w:rFonts w:cs="Miriam"/>
          <w:szCs w:val="20"/>
          <w:rtl/>
        </w:rPr>
        <w:t>(</w:t>
      </w:r>
      <w:r>
        <w:rPr>
          <w:rFonts w:cs="Miriam" w:hint="cs"/>
          <w:szCs w:val="20"/>
          <w:rtl/>
        </w:rPr>
        <w:t>שקרנים והולכי רכיל</w:t>
      </w:r>
      <w:r>
        <w:rPr>
          <w:rFonts w:cs="Miriam"/>
          <w:szCs w:val="20"/>
          <w:rtl/>
        </w:rPr>
        <w:t>)</w:t>
      </w:r>
      <w:r>
        <w:rPr>
          <w:rFonts w:cs="Rod" w:hint="cs"/>
          <w:rtl/>
        </w:rPr>
        <w:t>;</w:t>
      </w:r>
    </w:p>
    <w:p w:rsidR="005F2574" w:rsidRDefault="005F2574" w:rsidP="005F2574">
      <w:pPr>
        <w:rPr>
          <w:rFonts w:cs="Miriam" w:hint="cs"/>
          <w:szCs w:val="20"/>
        </w:rPr>
      </w:pPr>
      <w:r>
        <w:rPr>
          <w:rFonts w:cs="Rod" w:hint="cs"/>
          <w:rtl/>
        </w:rPr>
        <w:t xml:space="preserve">ורבי אלעזר אומר: על שם מקומן, כדכתיב </w:t>
      </w:r>
      <w:r>
        <w:rPr>
          <w:rFonts w:cs="Miriam" w:hint="cs"/>
          <w:szCs w:val="16"/>
          <w:rtl/>
        </w:rPr>
        <w:t>(יהושע טו,כד)</w:t>
      </w:r>
      <w:r>
        <w:rPr>
          <w:rFonts w:cs="Narkisim" w:hint="cs"/>
          <w:rtl/>
        </w:rPr>
        <w:t xml:space="preserve"> זיף וטלם ובעלות</w:t>
      </w:r>
      <w:r>
        <w:rPr>
          <w:rFonts w:cs="Rod" w:hint="cs"/>
          <w:rtl/>
        </w:rPr>
        <w:t>.</w:t>
      </w:r>
      <w:r>
        <w:rPr>
          <w:rFonts w:cs="Miriam" w:hint="cs"/>
          <w:szCs w:val="20"/>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ופסקו אנשי אמנה: </w:t>
      </w:r>
      <w:r>
        <w:rPr>
          <w:rFonts w:cs="Rod" w:hint="cs"/>
          <w:szCs w:val="20"/>
          <w:rtl/>
        </w:rPr>
        <w:t xml:space="preserve">[שנאמר </w:t>
      </w:r>
      <w:r>
        <w:rPr>
          <w:rFonts w:cs="Miriam" w:hint="cs"/>
          <w:szCs w:val="16"/>
          <w:rtl/>
        </w:rPr>
        <w:t>(תהלים יב,ב)</w:t>
      </w:r>
      <w:r>
        <w:rPr>
          <w:rFonts w:cs="Narkisim" w:hint="cs"/>
          <w:szCs w:val="20"/>
          <w:rtl/>
        </w:rPr>
        <w:t xml:space="preserve"> הושיעה ה' כי גמר חסיד]</w:t>
      </w:r>
    </w:p>
    <w:p w:rsidR="005F2574" w:rsidRDefault="005F2574" w:rsidP="005F2574">
      <w:pPr>
        <w:rPr>
          <w:rFonts w:cs="Rod" w:hint="cs"/>
          <w:rtl/>
        </w:rPr>
      </w:pPr>
      <w:r>
        <w:rPr>
          <w:rFonts w:cs="Rod" w:hint="cs"/>
          <w:rtl/>
        </w:rPr>
        <w:t xml:space="preserve">אמר רבי יצחק: אלו בני אדם שהן מאמינין בהקב"ה </w:t>
      </w:r>
      <w:r>
        <w:rPr>
          <w:rFonts w:cs="Miriam"/>
          <w:szCs w:val="20"/>
          <w:rtl/>
        </w:rPr>
        <w:t>(</w:t>
      </w:r>
      <w:r>
        <w:rPr>
          <w:rFonts w:cs="Miriam" w:hint="cs"/>
          <w:szCs w:val="20"/>
          <w:rtl/>
        </w:rPr>
        <w:t>לוותר ממונם לנוי הדור מצוה ולצדקה ולהוצאת שבתות וימים טובים</w:t>
      </w:r>
      <w:r>
        <w:rPr>
          <w:rFonts w:cs="Miriam"/>
          <w:szCs w:val="20"/>
          <w:rtl/>
        </w:rPr>
        <w:t>)</w:t>
      </w:r>
      <w:r>
        <w:rPr>
          <w:rFonts w:cs="Rod" w:hint="cs"/>
          <w:rtl/>
        </w:rPr>
        <w:t>,</w:t>
      </w:r>
      <w:r>
        <w:rPr>
          <w:rFonts w:cs="Rod"/>
          <w:rtl/>
        </w:rPr>
        <w:t xml:space="preserve"> </w:t>
      </w:r>
      <w:r>
        <w:rPr>
          <w:rFonts w:cs="Rod" w:hint="cs"/>
          <w:rtl/>
        </w:rPr>
        <w:t>דתניא: '</w:t>
      </w:r>
      <w:r>
        <w:rPr>
          <w:rFonts w:cs="Rod" w:hint="cs"/>
          <w:i/>
          <w:iCs/>
          <w:rtl/>
        </w:rPr>
        <w:t>רבי אליעזר הגדול אומר: 'כל מי שיש לו פת בסלו, ואומר "מה אוכל למחר"? - אינו אלא מקטני אמנה</w:t>
      </w:r>
      <w:r>
        <w:rPr>
          <w:rFonts w:cs="Rod" w:hint="cs"/>
          <w:rtl/>
        </w:rPr>
        <w:t xml:space="preserve">'; </w:t>
      </w:r>
    </w:p>
    <w:p w:rsidR="005F2574" w:rsidRDefault="005F2574" w:rsidP="005F2574">
      <w:pPr>
        <w:rPr>
          <w:rFonts w:cs="Rod" w:hint="cs"/>
          <w:rtl/>
        </w:rPr>
      </w:pPr>
      <w:r>
        <w:rPr>
          <w:rFonts w:cs="Rod" w:hint="cs"/>
          <w:rtl/>
        </w:rPr>
        <w:t xml:space="preserve">והיינו דאמר רבי אלעזר: מאי דכתיב </w:t>
      </w:r>
      <w:r>
        <w:rPr>
          <w:rFonts w:cs="Miriam" w:hint="cs"/>
          <w:szCs w:val="16"/>
          <w:rtl/>
        </w:rPr>
        <w:t>(זכריה ד,י)</w:t>
      </w:r>
      <w:r>
        <w:rPr>
          <w:rFonts w:cs="Narkisim" w:hint="cs"/>
          <w:rtl/>
        </w:rPr>
        <w:t xml:space="preserve"> כי מי בז ליום קטנות</w:t>
      </w:r>
      <w:r>
        <w:rPr>
          <w:rFonts w:cs="Narkisim"/>
          <w:rtl/>
        </w:rPr>
        <w:t xml:space="preserve"> </w:t>
      </w:r>
      <w:r>
        <w:rPr>
          <w:rFonts w:cs="Narkisim"/>
          <w:szCs w:val="20"/>
          <w:rtl/>
        </w:rPr>
        <w:t>[</w:t>
      </w:r>
      <w:r>
        <w:rPr>
          <w:rFonts w:cs="Narkisim" w:hint="cs"/>
          <w:szCs w:val="20"/>
          <w:rtl/>
        </w:rPr>
        <w:t>ושמחו וראו את האבן הבדיל ביד זרבבל - שבעה אלה עיני ה' המה משוטטים בכל הארץ</w:t>
      </w:r>
      <w:r>
        <w:rPr>
          <w:rFonts w:cs="Narkisim"/>
          <w:szCs w:val="20"/>
          <w:rtl/>
        </w:rPr>
        <w:t>]</w:t>
      </w:r>
      <w:r>
        <w:rPr>
          <w:rFonts w:cs="Rod" w:hint="cs"/>
          <w:rtl/>
        </w:rPr>
        <w:t xml:space="preserve">: מי גרם לצדיקים שיתבזבז שולחנן לעתיד לבא </w:t>
      </w:r>
      <w:r>
        <w:rPr>
          <w:rFonts w:cs="Miriam"/>
          <w:szCs w:val="20"/>
          <w:rtl/>
        </w:rPr>
        <w:t>(</w:t>
      </w:r>
      <w:r>
        <w:rPr>
          <w:rFonts w:cs="Miriam" w:hint="cs"/>
          <w:szCs w:val="20"/>
          <w:rtl/>
        </w:rPr>
        <w:t>שאין מקבלין שכר שלם; והכי משמע: כי מי בז ליום הבא את הצדיקים</w:t>
      </w:r>
      <w:r>
        <w:rPr>
          <w:rFonts w:cs="Miriam"/>
          <w:szCs w:val="20"/>
          <w:rtl/>
        </w:rPr>
        <w:t>)</w:t>
      </w:r>
      <w:r>
        <w:rPr>
          <w:rFonts w:cs="Rod" w:hint="cs"/>
          <w:rtl/>
        </w:rPr>
        <w:t xml:space="preserve">? קטנות </w:t>
      </w:r>
      <w:r>
        <w:rPr>
          <w:rFonts w:cs="Miriam"/>
          <w:szCs w:val="20"/>
          <w:rtl/>
        </w:rPr>
        <w:t>(</w:t>
      </w:r>
      <w:r>
        <w:rPr>
          <w:rFonts w:cs="Miriam" w:hint="cs"/>
          <w:szCs w:val="20"/>
          <w:rtl/>
        </w:rPr>
        <w:t>קטנות אמנה</w:t>
      </w:r>
      <w:r>
        <w:rPr>
          <w:rFonts w:cs="Miriam"/>
          <w:szCs w:val="20"/>
          <w:rtl/>
        </w:rPr>
        <w:t>)</w:t>
      </w:r>
      <w:r>
        <w:rPr>
          <w:rFonts w:cs="Rod"/>
          <w:rtl/>
        </w:rPr>
        <w:t xml:space="preserve"> </w:t>
      </w:r>
      <w:r>
        <w:rPr>
          <w:rFonts w:cs="Rod" w:hint="cs"/>
          <w:rtl/>
        </w:rPr>
        <w:t>שהיה בהן, שלא האמינו בהקב"ה.</w:t>
      </w:r>
    </w:p>
    <w:p w:rsidR="005F2574" w:rsidRDefault="005F2574" w:rsidP="005F2574">
      <w:pPr>
        <w:rPr>
          <w:rFonts w:cs="Rod" w:hint="cs"/>
          <w:rtl/>
        </w:rPr>
      </w:pPr>
      <w:r>
        <w:rPr>
          <w:rFonts w:cs="Rod" w:hint="cs"/>
          <w:rtl/>
        </w:rPr>
        <w:t xml:space="preserve">רבא אמר: אלו קטני בני רשעי ישראל </w:t>
      </w:r>
      <w:r>
        <w:rPr>
          <w:rFonts w:cs="Miriam"/>
          <w:szCs w:val="20"/>
          <w:rtl/>
        </w:rPr>
        <w:t>(</w:t>
      </w:r>
      <w:r>
        <w:rPr>
          <w:rFonts w:ascii="Courier New" w:hAnsi="Courier New" w:cs="Courier New" w:hint="cs"/>
          <w:sz w:val="16"/>
          <w:szCs w:val="20"/>
          <w:rtl/>
        </w:rPr>
        <w:t>גירסת רש"י:</w:t>
      </w:r>
      <w:r>
        <w:rPr>
          <w:rFonts w:cs="Miriam" w:hint="cs"/>
          <w:szCs w:val="20"/>
          <w:rtl/>
        </w:rPr>
        <w:t>קטני רשעי בני ישראל: שמתו כשהן קטנים</w:t>
      </w:r>
      <w:r>
        <w:rPr>
          <w:rFonts w:cs="Miriam"/>
          <w:szCs w:val="20"/>
          <w:rtl/>
        </w:rPr>
        <w:t>)</w:t>
      </w:r>
      <w:r>
        <w:rPr>
          <w:rFonts w:cs="Rod" w:hint="cs"/>
          <w:rtl/>
        </w:rPr>
        <w:t>,</w:t>
      </w:r>
      <w:r>
        <w:rPr>
          <w:rFonts w:cs="Rod"/>
          <w:rtl/>
        </w:rPr>
        <w:t xml:space="preserve"> </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מט,א</w:t>
      </w:r>
      <w:r>
        <w:rPr>
          <w:rFonts w:cs="Rod"/>
          <w:rtl/>
        </w:rPr>
        <w:t>)</w:t>
      </w:r>
    </w:p>
    <w:p w:rsidR="005F2574" w:rsidRDefault="005F2574" w:rsidP="005F2574">
      <w:pPr>
        <w:rPr>
          <w:rFonts w:cs="Rod" w:hint="cs"/>
          <w:rtl/>
        </w:rPr>
      </w:pPr>
      <w:r>
        <w:rPr>
          <w:rFonts w:cs="Rod" w:hint="cs"/>
          <w:rtl/>
        </w:rPr>
        <w:t xml:space="preserve">שמבזבזין דין אביהם </w:t>
      </w:r>
      <w:r>
        <w:rPr>
          <w:rFonts w:cs="Miriam"/>
          <w:szCs w:val="20"/>
          <w:rtl/>
        </w:rPr>
        <w:t>(</w:t>
      </w:r>
      <w:r>
        <w:rPr>
          <w:rFonts w:cs="Miriam" w:hint="cs"/>
          <w:szCs w:val="20"/>
          <w:rtl/>
        </w:rPr>
        <w:t>קורעים דין אביהם</w:t>
      </w:r>
      <w:r>
        <w:rPr>
          <w:rFonts w:cs="Miriam"/>
          <w:szCs w:val="20"/>
          <w:rtl/>
        </w:rPr>
        <w:t>)</w:t>
      </w:r>
      <w:r>
        <w:rPr>
          <w:rFonts w:cs="Rod"/>
          <w:rtl/>
        </w:rPr>
        <w:t xml:space="preserve"> </w:t>
      </w:r>
      <w:r>
        <w:rPr>
          <w:rFonts w:cs="Rod" w:hint="cs"/>
          <w:rtl/>
        </w:rPr>
        <w:t xml:space="preserve">לעתיד לבוא, </w:t>
      </w:r>
      <w:r>
        <w:rPr>
          <w:rFonts w:cs="Miriam"/>
          <w:szCs w:val="20"/>
          <w:rtl/>
        </w:rPr>
        <w:t>(</w:t>
      </w:r>
      <w:r>
        <w:rPr>
          <w:rFonts w:cs="Miriam" w:hint="cs"/>
          <w:szCs w:val="20"/>
          <w:rtl/>
        </w:rPr>
        <w:t>שכשבאין לדונם</w:t>
      </w:r>
      <w:r>
        <w:rPr>
          <w:rFonts w:cs="Miriam"/>
          <w:szCs w:val="20"/>
          <w:rtl/>
        </w:rPr>
        <w:t>)</w:t>
      </w:r>
      <w:r>
        <w:rPr>
          <w:rFonts w:cs="Rod"/>
          <w:rtl/>
        </w:rPr>
        <w:t xml:space="preserve"> </w:t>
      </w:r>
      <w:r>
        <w:rPr>
          <w:rFonts w:cs="Rod" w:hint="cs"/>
          <w:rtl/>
        </w:rPr>
        <w:t xml:space="preserve">אומרים לפניו "רבונו של עולם! מאחר שאתה עתיד ליפרע מהן - למה הקהיתה שיניהם בם </w:t>
      </w:r>
      <w:r>
        <w:rPr>
          <w:rFonts w:cs="Miriam"/>
          <w:szCs w:val="20"/>
          <w:rtl/>
        </w:rPr>
        <w:t>(</w:t>
      </w:r>
      <w:r>
        <w:rPr>
          <w:rFonts w:cs="Miriam" w:hint="cs"/>
          <w:szCs w:val="20"/>
          <w:rtl/>
        </w:rPr>
        <w:t>למה האבלתם וצערתם עלינו במותינו, ונפרעת מהם בחייהם</w:t>
      </w:r>
      <w:r>
        <w:rPr>
          <w:rFonts w:cs="Miriam"/>
          <w:szCs w:val="20"/>
          <w:rtl/>
        </w:rPr>
        <w:t>)</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אמר רבי אילעא בר יברכיה: אלמלא תפלתו של דוד - היו כל ישראל מוכרי רבב </w:t>
      </w:r>
      <w:r>
        <w:rPr>
          <w:rFonts w:cs="Miriam"/>
          <w:szCs w:val="20"/>
          <w:rtl/>
        </w:rPr>
        <w:t>(</w:t>
      </w:r>
      <w:r>
        <w:rPr>
          <w:rFonts w:cs="Miriam" w:hint="cs"/>
          <w:szCs w:val="20"/>
          <w:rtl/>
        </w:rPr>
        <w:t>'רבב' הוא דבר מאוס, כגון חלב ושומן, ונדבק בבגדים, ונמאסין; ואין לך אדם מתעסק בהם אלא עני</w:t>
      </w:r>
      <w:r>
        <w:rPr>
          <w:rFonts w:cs="Miriam"/>
          <w:szCs w:val="20"/>
          <w:rtl/>
        </w:rPr>
        <w:t>)</w:t>
      </w:r>
      <w:r>
        <w:rPr>
          <w:rFonts w:cs="Rod"/>
          <w:rtl/>
        </w:rPr>
        <w:t xml:space="preserve"> </w:t>
      </w:r>
      <w:r>
        <w:rPr>
          <w:rFonts w:cs="Rod" w:hint="cs"/>
          <w:rtl/>
        </w:rPr>
        <w:t xml:space="preserve">שנאמר </w:t>
      </w:r>
      <w:r>
        <w:rPr>
          <w:rFonts w:cs="Miriam" w:hint="cs"/>
          <w:szCs w:val="16"/>
          <w:rtl/>
        </w:rPr>
        <w:t>(תהלים ט,כא)</w:t>
      </w:r>
      <w:r>
        <w:rPr>
          <w:rFonts w:cs="Narkisim" w:hint="cs"/>
          <w:rtl/>
        </w:rPr>
        <w:t xml:space="preserve"> שיתה ה' מורה להם</w:t>
      </w:r>
      <w:r>
        <w:rPr>
          <w:rFonts w:cs="Narkisim"/>
          <w:rtl/>
        </w:rPr>
        <w:t xml:space="preserve"> </w:t>
      </w:r>
      <w:r>
        <w:rPr>
          <w:rFonts w:cs="Narkisim"/>
          <w:szCs w:val="20"/>
          <w:rtl/>
        </w:rPr>
        <w:t>[</w:t>
      </w:r>
      <w:r>
        <w:rPr>
          <w:rFonts w:cs="Narkisim" w:hint="cs"/>
          <w:szCs w:val="20"/>
          <w:rtl/>
        </w:rPr>
        <w:t>ידעו גוים אנוש המה סלה</w:t>
      </w:r>
      <w:r>
        <w:rPr>
          <w:rFonts w:cs="Narkisim"/>
          <w:szCs w:val="20"/>
          <w:rtl/>
        </w:rPr>
        <w:t>]</w:t>
      </w:r>
      <w:r>
        <w:rPr>
          <w:rFonts w:cs="Rod" w:hint="cs"/>
          <w:rtl/>
        </w:rPr>
        <w:t xml:space="preserve"> </w:t>
      </w:r>
      <w:r>
        <w:rPr>
          <w:rFonts w:cs="Miriam"/>
          <w:szCs w:val="20"/>
          <w:rtl/>
        </w:rPr>
        <w:t>(</w:t>
      </w:r>
      <w:r>
        <w:rPr>
          <w:rFonts w:cs="Miriam" w:hint="cs"/>
          <w:szCs w:val="20"/>
          <w:rtl/>
        </w:rPr>
        <w:t>לעיל מיניה כתיב '</w:t>
      </w:r>
      <w:r>
        <w:rPr>
          <w:rFonts w:cs="Narkisim" w:hint="cs"/>
          <w:szCs w:val="20"/>
          <w:rtl/>
        </w:rPr>
        <w:t>כי לא לנצח ישכח אביון תקות ענוים תאבד לעד - שיתה ה' מורה להם</w:t>
      </w:r>
      <w:r>
        <w:rPr>
          <w:rFonts w:cs="Miriam" w:hint="cs"/>
          <w:szCs w:val="20"/>
          <w:rtl/>
        </w:rPr>
        <w:t>': תן להם מרות לאותן עניים עושר, שיהו הגוים נוהגין בהם כבוד, וידעו הגוים שהן אנוש ואינם אלהות, שאין כל הכבוד והגדולה שלהם</w:t>
      </w:r>
      <w:r>
        <w:rPr>
          <w:rFonts w:cs="Miriam"/>
          <w:szCs w:val="20"/>
          <w:rtl/>
        </w:rPr>
        <w:t>)</w:t>
      </w:r>
      <w:r>
        <w:rPr>
          <w:rFonts w:cs="Rod" w:hint="cs"/>
          <w:rtl/>
        </w:rPr>
        <w:t>.</w:t>
      </w:r>
    </w:p>
    <w:p w:rsidR="005F2574" w:rsidRDefault="005F2574" w:rsidP="005F2574">
      <w:pPr>
        <w:rPr>
          <w:rFonts w:cs="Miriam" w:hint="cs"/>
          <w:szCs w:val="20"/>
          <w:rtl/>
        </w:rPr>
      </w:pPr>
    </w:p>
    <w:p w:rsidR="005F2574" w:rsidRDefault="005F2574" w:rsidP="005F2574">
      <w:pPr>
        <w:rPr>
          <w:rFonts w:cs="Rod" w:hint="cs"/>
          <w:rtl/>
        </w:rPr>
      </w:pPr>
      <w:r>
        <w:rPr>
          <w:rFonts w:cs="Rod" w:hint="cs"/>
          <w:rtl/>
        </w:rPr>
        <w:t xml:space="preserve">ואמר רבי אילעא בר יברכיה: אלמלא תפלתו של חבקוק - היו שני תלמידי חכמים מתכסים בטלית אחת </w:t>
      </w:r>
      <w:r>
        <w:rPr>
          <w:rFonts w:cs="Miriam"/>
          <w:szCs w:val="20"/>
          <w:rtl/>
        </w:rPr>
        <w:t>(</w:t>
      </w:r>
      <w:r>
        <w:rPr>
          <w:rFonts w:cs="Miriam" w:hint="cs"/>
          <w:szCs w:val="20"/>
          <w:rtl/>
        </w:rPr>
        <w:t>משום עוני</w:t>
      </w:r>
      <w:r>
        <w:rPr>
          <w:rFonts w:cs="Miriam"/>
          <w:szCs w:val="20"/>
          <w:rtl/>
        </w:rPr>
        <w:t>)</w:t>
      </w:r>
      <w:r>
        <w:rPr>
          <w:rFonts w:cs="Rod"/>
          <w:rtl/>
        </w:rPr>
        <w:t xml:space="preserve"> </w:t>
      </w:r>
      <w:r>
        <w:rPr>
          <w:rFonts w:cs="Rod" w:hint="cs"/>
          <w:rtl/>
        </w:rPr>
        <w:t xml:space="preserve">ועוסקין בתורה, שנאמר </w:t>
      </w:r>
      <w:r>
        <w:rPr>
          <w:rFonts w:cs="Miriam" w:hint="cs"/>
          <w:szCs w:val="16"/>
          <w:rtl/>
        </w:rPr>
        <w:t>(חבקוק ג,ב)</w:t>
      </w:r>
      <w:r>
        <w:rPr>
          <w:rFonts w:cs="Narkisim" w:hint="cs"/>
          <w:rtl/>
        </w:rPr>
        <w:t xml:space="preserve"> ה' שמעתי שמעך יראתי ה' פעלך בְּקֶרֶב שָנִים חייהו</w:t>
      </w:r>
      <w:r>
        <w:rPr>
          <w:rFonts w:cs="Narkisim"/>
          <w:rtl/>
        </w:rPr>
        <w:t xml:space="preserve"> </w:t>
      </w:r>
      <w:r>
        <w:rPr>
          <w:rFonts w:cs="Miriam"/>
          <w:szCs w:val="20"/>
          <w:rtl/>
        </w:rPr>
        <w:t>(</w:t>
      </w:r>
      <w:r>
        <w:rPr>
          <w:rFonts w:cs="Miriam" w:hint="cs"/>
          <w:szCs w:val="20"/>
          <w:rtl/>
        </w:rPr>
        <w:t>רפאהו והרווח להם, ותן להם חיותם</w:t>
      </w:r>
      <w:r>
        <w:rPr>
          <w:rFonts w:cs="Miriam"/>
          <w:szCs w:val="20"/>
          <w:rtl/>
        </w:rPr>
        <w:t>)</w:t>
      </w:r>
      <w:r>
        <w:rPr>
          <w:rFonts w:cs="Rod"/>
          <w:rtl/>
        </w:rPr>
        <w:t xml:space="preserve"> </w:t>
      </w:r>
      <w:r>
        <w:rPr>
          <w:rFonts w:cs="Narkisim"/>
          <w:szCs w:val="20"/>
          <w:rtl/>
        </w:rPr>
        <w:t>[</w:t>
      </w:r>
      <w:r>
        <w:rPr>
          <w:rFonts w:cs="Narkisim" w:hint="cs"/>
          <w:szCs w:val="20"/>
          <w:rtl/>
        </w:rPr>
        <w:t>בקרב שנים תודיע; ברגז רחם תזכור</w:t>
      </w:r>
      <w:r>
        <w:rPr>
          <w:rFonts w:cs="Narkisim"/>
          <w:szCs w:val="20"/>
          <w:rtl/>
        </w:rPr>
        <w:t>]</w:t>
      </w:r>
      <w:r>
        <w:rPr>
          <w:rFonts w:cs="Rod" w:hint="cs"/>
          <w:rtl/>
        </w:rPr>
        <w:t xml:space="preserve"> - אל תקרא '</w:t>
      </w:r>
      <w:r>
        <w:rPr>
          <w:rFonts w:cs="Narkisim" w:hint="cs"/>
          <w:rtl/>
        </w:rPr>
        <w:t>בְּקֶרֶב שָנִים</w:t>
      </w:r>
      <w:r>
        <w:rPr>
          <w:rFonts w:cs="Rod" w:hint="cs"/>
          <w:rtl/>
        </w:rPr>
        <w:t xml:space="preserve">' אלא 'בִּקרוֹב שְנַיִם' </w:t>
      </w:r>
      <w:r>
        <w:rPr>
          <w:rFonts w:cs="Miriam"/>
          <w:szCs w:val="20"/>
          <w:rtl/>
        </w:rPr>
        <w:t>(</w:t>
      </w:r>
      <w:r>
        <w:rPr>
          <w:rFonts w:cs="Miriam" w:hint="cs"/>
          <w:szCs w:val="20"/>
          <w:rtl/>
        </w:rPr>
        <w:t>אותה פעולה שלך, דהיינו דבר תורה - שהיא בקירוב שנים, ששנים צריכין להתקרב יחד בכיסוי אחד</w:t>
      </w:r>
      <w:r>
        <w:rPr>
          <w:rFonts w:cs="Miriam"/>
          <w:szCs w:val="20"/>
          <w:rtl/>
        </w:rPr>
        <w:t>)</w:t>
      </w:r>
      <w:r>
        <w:rPr>
          <w:rFonts w:cs="Rod" w:hint="cs"/>
          <w:rtl/>
        </w:rPr>
        <w:t xml:space="preserve">. </w:t>
      </w:r>
    </w:p>
    <w:p w:rsidR="005F2574" w:rsidRDefault="005F2574" w:rsidP="005F2574">
      <w:pPr>
        <w:rPr>
          <w:rFonts w:cs="Miriam" w:hint="cs"/>
          <w:szCs w:val="20"/>
          <w:rtl/>
        </w:rPr>
      </w:pPr>
    </w:p>
    <w:p w:rsidR="005F2574" w:rsidRDefault="005F2574" w:rsidP="005F2574">
      <w:pPr>
        <w:rPr>
          <w:rFonts w:cs="Rod" w:hint="cs"/>
          <w:rtl/>
        </w:rPr>
      </w:pPr>
      <w:r>
        <w:rPr>
          <w:rFonts w:cs="Rod" w:hint="cs"/>
          <w:rtl/>
        </w:rPr>
        <w:t xml:space="preserve">ואמר רבי אילעא בר יברכיה: שני תלמידי חכמים המהלכין בדרך ואין ביניהן דברי תורה - ראוין לישרף באש, שנאמר </w:t>
      </w:r>
      <w:r>
        <w:rPr>
          <w:rFonts w:cs="Miriam" w:hint="cs"/>
          <w:szCs w:val="16"/>
          <w:rtl/>
        </w:rPr>
        <w:t>(מלכים ב ב,יא)</w:t>
      </w:r>
      <w:r>
        <w:rPr>
          <w:rFonts w:cs="Narkisim" w:hint="cs"/>
          <w:rtl/>
        </w:rPr>
        <w:t xml:space="preserve"> ויהי המה </w:t>
      </w:r>
      <w:r>
        <w:rPr>
          <w:rFonts w:cs="Miriam" w:hint="cs"/>
          <w:szCs w:val="20"/>
          <w:rtl/>
        </w:rPr>
        <w:t>(באליהו ובאלישע כתיב</w:t>
      </w:r>
      <w:r>
        <w:rPr>
          <w:rFonts w:cs="Miriam"/>
          <w:szCs w:val="20"/>
          <w:rtl/>
        </w:rPr>
        <w:t>)</w:t>
      </w:r>
      <w:r>
        <w:rPr>
          <w:rFonts w:cs="Narkisim" w:hint="cs"/>
          <w:rtl/>
        </w:rPr>
        <w:t xml:space="preserve"> הולכים הלוך ודבר </w:t>
      </w:r>
      <w:r>
        <w:rPr>
          <w:rFonts w:cs="Miriam"/>
          <w:szCs w:val="20"/>
          <w:rtl/>
        </w:rPr>
        <w:t>(</w:t>
      </w:r>
      <w:r>
        <w:rPr>
          <w:rFonts w:cs="Miriam" w:hint="cs"/>
          <w:szCs w:val="20"/>
          <w:rtl/>
        </w:rPr>
        <w:t>בדברי תורה)</w:t>
      </w:r>
      <w:r>
        <w:rPr>
          <w:rFonts w:cs="Narkisim"/>
          <w:rtl/>
        </w:rPr>
        <w:t xml:space="preserve"> </w:t>
      </w:r>
      <w:r>
        <w:rPr>
          <w:rFonts w:cs="Narkisim" w:hint="cs"/>
          <w:rtl/>
        </w:rPr>
        <w:t xml:space="preserve">והנה רכב אש </w:t>
      </w:r>
      <w:r>
        <w:rPr>
          <w:rFonts w:cs="Narkisim"/>
          <w:szCs w:val="20"/>
          <w:rtl/>
        </w:rPr>
        <w:t>[</w:t>
      </w:r>
      <w:r>
        <w:rPr>
          <w:rFonts w:cs="Narkisim" w:hint="cs"/>
          <w:szCs w:val="20"/>
          <w:rtl/>
        </w:rPr>
        <w:t>וסוסי אש ויפרדו בין שניהם; ויעל אליהו בסערה השמים</w:t>
      </w:r>
      <w:r>
        <w:rPr>
          <w:rFonts w:cs="Narkisim"/>
          <w:szCs w:val="20"/>
          <w:rtl/>
        </w:rPr>
        <w:t>]</w:t>
      </w:r>
      <w:r>
        <w:rPr>
          <w:rFonts w:cs="Rod" w:hint="cs"/>
          <w:rtl/>
        </w:rPr>
        <w:t xml:space="preserve"> - טעמא דאיכא דיבור, הא ליכא דיבור - ראוין לישרף </w:t>
      </w:r>
      <w:r>
        <w:rPr>
          <w:rFonts w:cs="Miriam"/>
          <w:szCs w:val="20"/>
          <w:rtl/>
        </w:rPr>
        <w:t>(</w:t>
      </w:r>
      <w:r>
        <w:rPr>
          <w:rFonts w:cs="Miriam" w:hint="cs"/>
          <w:szCs w:val="20"/>
          <w:rtl/>
        </w:rPr>
        <w:t>שעל מנת כן בא הרכב אש עליהם</w:t>
      </w:r>
      <w:r>
        <w:rPr>
          <w:rFonts w:cs="Miriam"/>
          <w:szCs w:val="20"/>
          <w:rtl/>
        </w:rPr>
        <w:t>)</w:t>
      </w:r>
      <w:r>
        <w:rPr>
          <w:rFonts w:cs="Rod" w:hint="cs"/>
          <w:rtl/>
        </w:rPr>
        <w:t>.</w:t>
      </w:r>
      <w:r>
        <w:rPr>
          <w:rFonts w:cs="Rod"/>
          <w:rtl/>
        </w:rPr>
        <w:t xml:space="preserve"> </w:t>
      </w:r>
    </w:p>
    <w:p w:rsidR="005F2574" w:rsidRDefault="005F2574" w:rsidP="005F2574">
      <w:pPr>
        <w:rPr>
          <w:rFonts w:cs="Miriam" w:hint="cs"/>
          <w:szCs w:val="20"/>
          <w:rtl/>
        </w:rPr>
      </w:pPr>
    </w:p>
    <w:p w:rsidR="005F2574" w:rsidRDefault="005F2574" w:rsidP="005F2574">
      <w:pPr>
        <w:rPr>
          <w:rFonts w:cs="Miriam" w:hint="cs"/>
          <w:szCs w:val="20"/>
        </w:rPr>
      </w:pPr>
      <w:r>
        <w:rPr>
          <w:rFonts w:cs="Rod" w:hint="cs"/>
          <w:rtl/>
        </w:rPr>
        <w:t xml:space="preserve">ואמר רבי אילעא בר יברכיה: שני תלמידי חכמים הדרין בעיר אחת ואין נוחין זה לזה בהלכה - אחד מת </w:t>
      </w:r>
      <w:r>
        <w:rPr>
          <w:rFonts w:cs="Miriam"/>
          <w:szCs w:val="20"/>
          <w:rtl/>
        </w:rPr>
        <w:t>(</w:t>
      </w:r>
      <w:r>
        <w:rPr>
          <w:rFonts w:cs="Miriam" w:hint="cs"/>
          <w:szCs w:val="20"/>
          <w:rtl/>
        </w:rPr>
        <w:t>על ידי חבירו, שהרגו בשוגג</w:t>
      </w:r>
      <w:r>
        <w:rPr>
          <w:rFonts w:cs="Miriam"/>
          <w:szCs w:val="20"/>
          <w:rtl/>
        </w:rPr>
        <w:t>)</w:t>
      </w:r>
      <w:r>
        <w:rPr>
          <w:rFonts w:cs="Rod"/>
          <w:rtl/>
        </w:rPr>
        <w:t xml:space="preserve"> </w:t>
      </w:r>
      <w:r>
        <w:rPr>
          <w:rFonts w:cs="Rod" w:hint="cs"/>
          <w:rtl/>
        </w:rPr>
        <w:t xml:space="preserve">ואחד גולה </w:t>
      </w:r>
      <w:r>
        <w:rPr>
          <w:rFonts w:cs="Miriam"/>
          <w:szCs w:val="20"/>
          <w:rtl/>
        </w:rPr>
        <w:t>(</w:t>
      </w:r>
      <w:r>
        <w:rPr>
          <w:rFonts w:cs="Miriam" w:hint="cs"/>
          <w:szCs w:val="20"/>
          <w:rtl/>
        </w:rPr>
        <w:t>וזה גולה לערי מקלט; ואם אין כאן מיתה - סימן למיתה; וגלות - סימן לגלות, שאחד מת ואחד גולה</w:t>
      </w:r>
      <w:r>
        <w:rPr>
          <w:rFonts w:cs="Miriam"/>
          <w:szCs w:val="20"/>
          <w:rtl/>
        </w:rPr>
        <w:t>)</w:t>
      </w:r>
      <w:r>
        <w:rPr>
          <w:rFonts w:cs="Rod" w:hint="cs"/>
          <w:rtl/>
        </w:rPr>
        <w:t>,</w:t>
      </w:r>
      <w:r>
        <w:rPr>
          <w:rFonts w:cs="Rod"/>
          <w:rtl/>
        </w:rPr>
        <w:t xml:space="preserve"> </w:t>
      </w:r>
      <w:r>
        <w:rPr>
          <w:rFonts w:cs="Rod" w:hint="cs"/>
          <w:rtl/>
        </w:rPr>
        <w:t xml:space="preserve">שנאמר </w:t>
      </w:r>
      <w:r>
        <w:rPr>
          <w:rFonts w:cs="Miriam" w:hint="cs"/>
          <w:szCs w:val="16"/>
          <w:rtl/>
        </w:rPr>
        <w:t>(דברים ד,מב)</w:t>
      </w:r>
      <w:r>
        <w:rPr>
          <w:rFonts w:cs="Narkisim"/>
          <w:rtl/>
        </w:rPr>
        <w:t xml:space="preserve"> </w:t>
      </w:r>
      <w:r>
        <w:rPr>
          <w:rFonts w:cs="Narkisim" w:hint="cs"/>
          <w:rtl/>
        </w:rPr>
        <w:t xml:space="preserve">לנוס שמה רוצח אשר ירצח את רעהו בבלי דעת </w:t>
      </w:r>
      <w:r>
        <w:rPr>
          <w:rFonts w:cs="Narkisim"/>
          <w:szCs w:val="20"/>
          <w:rtl/>
        </w:rPr>
        <w:t>[</w:t>
      </w:r>
      <w:r>
        <w:rPr>
          <w:rFonts w:cs="Narkisim" w:hint="cs"/>
          <w:szCs w:val="20"/>
          <w:rtl/>
        </w:rPr>
        <w:t>והוא לא שנא לו מתמל שלשם, ונס אל אחת מן הערים האל וחי</w:t>
      </w:r>
      <w:r>
        <w:rPr>
          <w:rFonts w:cs="Narkisim"/>
          <w:szCs w:val="20"/>
          <w:rtl/>
        </w:rPr>
        <w:t>]</w:t>
      </w:r>
      <w:r>
        <w:rPr>
          <w:rFonts w:cs="Rod" w:hint="cs"/>
          <w:rtl/>
        </w:rPr>
        <w:t xml:space="preserve"> </w:t>
      </w:r>
      <w:r>
        <w:rPr>
          <w:rFonts w:cs="Miriam"/>
          <w:szCs w:val="20"/>
          <w:rtl/>
        </w:rPr>
        <w:t>(</w:t>
      </w:r>
      <w:r>
        <w:rPr>
          <w:rFonts w:cs="Miriam" w:hint="cs"/>
          <w:szCs w:val="20"/>
          <w:rtl/>
        </w:rPr>
        <w:t>'בבלי דעת' על שלא היה להם דעת להיות מלמדין זה את זה ולמדין זה מזה</w:t>
      </w:r>
      <w:r>
        <w:rPr>
          <w:rFonts w:cs="Miriam"/>
          <w:szCs w:val="20"/>
          <w:rtl/>
        </w:rPr>
        <w:t>)</w:t>
      </w:r>
      <w:r>
        <w:rPr>
          <w:rFonts w:cs="Rod" w:hint="cs"/>
          <w:rtl/>
        </w:rPr>
        <w:t>;</w:t>
      </w:r>
      <w:r>
        <w:rPr>
          <w:rFonts w:cs="Rod"/>
          <w:rtl/>
        </w:rPr>
        <w:t xml:space="preserve"> </w:t>
      </w:r>
      <w:r>
        <w:rPr>
          <w:rFonts w:cs="Rod" w:hint="cs"/>
          <w:rtl/>
        </w:rPr>
        <w:t xml:space="preserve">ואין דעת אלא תורה, שנאמר </w:t>
      </w:r>
      <w:r>
        <w:rPr>
          <w:rFonts w:cs="Miriam" w:hint="cs"/>
          <w:szCs w:val="16"/>
          <w:rtl/>
        </w:rPr>
        <w:t>(הושע ד,ו)</w:t>
      </w:r>
      <w:r>
        <w:rPr>
          <w:rFonts w:cs="Narkisim" w:hint="cs"/>
          <w:rtl/>
        </w:rPr>
        <w:t xml:space="preserve"> נדמו עמי מבלי הדעת</w:t>
      </w:r>
      <w:r>
        <w:rPr>
          <w:rFonts w:cs="Narkisim"/>
          <w:rtl/>
        </w:rPr>
        <w:t xml:space="preserve"> </w:t>
      </w:r>
      <w:r>
        <w:rPr>
          <w:rFonts w:cs="Miriam"/>
          <w:szCs w:val="20"/>
          <w:rtl/>
        </w:rPr>
        <w:t>(</w:t>
      </w:r>
      <w:r>
        <w:rPr>
          <w:rFonts w:cs="Miriam" w:hint="cs"/>
          <w:szCs w:val="20"/>
          <w:rtl/>
        </w:rPr>
        <w:t>וסיפיה דקרא</w:t>
      </w:r>
      <w:r>
        <w:rPr>
          <w:rFonts w:cs="Miriam"/>
          <w:szCs w:val="20"/>
          <w:rtl/>
        </w:rPr>
        <w:t>)</w:t>
      </w:r>
      <w:r>
        <w:rPr>
          <w:rFonts w:cs="Rod"/>
          <w:rtl/>
        </w:rPr>
        <w:t xml:space="preserve"> </w:t>
      </w:r>
      <w:r>
        <w:rPr>
          <w:rFonts w:cs="Narkisim"/>
          <w:szCs w:val="20"/>
          <w:rtl/>
        </w:rPr>
        <w:t>[</w:t>
      </w:r>
      <w:r>
        <w:rPr>
          <w:rFonts w:cs="Narkisim" w:hint="cs"/>
          <w:szCs w:val="20"/>
          <w:rtl/>
        </w:rPr>
        <w:t xml:space="preserve">כי אתה הדעת מאסת ואמאסאך מכהן לי </w:t>
      </w:r>
      <w:r>
        <w:rPr>
          <w:rFonts w:cs="Narkisim" w:hint="cs"/>
          <w:szCs w:val="20"/>
          <w:u w:val="single"/>
          <w:rtl/>
        </w:rPr>
        <w:t>ותשכח תורת אלקיך</w:t>
      </w:r>
      <w:r>
        <w:rPr>
          <w:rFonts w:cs="Narkisim" w:hint="cs"/>
          <w:szCs w:val="20"/>
          <w:rtl/>
        </w:rPr>
        <w:t xml:space="preserve"> אשכח בניך גם אני</w:t>
      </w:r>
      <w:r>
        <w:rPr>
          <w:rFonts w:cs="Narkisim"/>
          <w:szCs w:val="20"/>
          <w:rtl/>
        </w:rPr>
        <w:t>]</w:t>
      </w:r>
      <w:r>
        <w:rPr>
          <w:rFonts w:cs="Rod" w:hint="cs"/>
          <w:rtl/>
        </w:rPr>
        <w:t xml:space="preserve">. </w:t>
      </w:r>
    </w:p>
    <w:p w:rsidR="005F2574" w:rsidRDefault="005F2574" w:rsidP="005F2574">
      <w:pPr>
        <w:rPr>
          <w:rFonts w:cs="Rod" w:hint="cs"/>
        </w:rPr>
      </w:pPr>
    </w:p>
    <w:p w:rsidR="005F2574" w:rsidRDefault="005F2574" w:rsidP="005F2574">
      <w:pPr>
        <w:rPr>
          <w:rFonts w:cs="Rod" w:hint="cs"/>
          <w:rtl/>
        </w:rPr>
      </w:pPr>
      <w:r>
        <w:rPr>
          <w:rFonts w:cs="Rod" w:hint="cs"/>
          <w:rtl/>
        </w:rPr>
        <w:t xml:space="preserve">אמר רבי יהודה בריה דרבי חייא: כל תלמיד חכם העוסק בתורה מתוך הדחק - תפלתו נשמעת, שנאמר </w:t>
      </w:r>
      <w:r>
        <w:rPr>
          <w:rFonts w:cs="Miriam" w:hint="cs"/>
          <w:szCs w:val="16"/>
          <w:rtl/>
        </w:rPr>
        <w:t>(ישעיהו ל,יט)</w:t>
      </w:r>
      <w:r>
        <w:rPr>
          <w:rFonts w:cs="Narkisim" w:hint="cs"/>
          <w:rtl/>
        </w:rPr>
        <w:t xml:space="preserve"> </w:t>
      </w:r>
      <w:r>
        <w:rPr>
          <w:rFonts w:cs="Narkisim"/>
          <w:rtl/>
        </w:rPr>
        <w:t xml:space="preserve">כִּי עַם בְּצִיּוֹן יֵשֵׁב בִּירוּשָׁלִָם בָּכוֹ לֹא תִבְכֶּה חָנוֹן יָחְנְךָ לְקוֹל זַעֲקֶךָ כְּשָׁמְעָתוֹ עָנָךְ </w:t>
      </w:r>
      <w:r>
        <w:rPr>
          <w:rFonts w:cs="Miriam"/>
          <w:szCs w:val="20"/>
          <w:rtl/>
        </w:rPr>
        <w:t>(</w:t>
      </w:r>
      <w:r>
        <w:rPr>
          <w:rFonts w:cs="Miriam" w:hint="cs"/>
          <w:szCs w:val="20"/>
          <w:rtl/>
        </w:rPr>
        <w:t>'</w:t>
      </w:r>
      <w:r>
        <w:rPr>
          <w:rFonts w:cs="Narkisim" w:hint="cs"/>
          <w:szCs w:val="20"/>
          <w:rtl/>
        </w:rPr>
        <w:t>כי עם בציון ישב</w:t>
      </w:r>
      <w:r>
        <w:rPr>
          <w:rFonts w:cs="Miriam" w:hint="cs"/>
          <w:szCs w:val="20"/>
          <w:rtl/>
        </w:rPr>
        <w:t>' - אלו יושבי ישיבת תורה; וסיפא דקרא '</w:t>
      </w:r>
      <w:r>
        <w:rPr>
          <w:rFonts w:cs="Narkisim" w:hint="cs"/>
          <w:szCs w:val="20"/>
          <w:rtl/>
        </w:rPr>
        <w:t>חנון יחנך לקול זעקך</w:t>
      </w:r>
      <w:r>
        <w:rPr>
          <w:rFonts w:cs="Miriam" w:hint="cs"/>
          <w:szCs w:val="20"/>
          <w:rtl/>
        </w:rPr>
        <w:t>'</w:t>
      </w:r>
      <w:r>
        <w:rPr>
          <w:rFonts w:cs="Miriam"/>
          <w:szCs w:val="20"/>
          <w:rtl/>
        </w:rPr>
        <w:t>)</w:t>
      </w:r>
      <w:r>
        <w:rPr>
          <w:rFonts w:cs="Rod" w:hint="cs"/>
          <w:rtl/>
        </w:rPr>
        <w:t xml:space="preserve">, וכתיב בתריה </w:t>
      </w:r>
      <w:r>
        <w:rPr>
          <w:rFonts w:cs="Miriam" w:hint="cs"/>
          <w:szCs w:val="16"/>
          <w:rtl/>
        </w:rPr>
        <w:t>(פסוק כ)</w:t>
      </w:r>
      <w:r>
        <w:rPr>
          <w:rFonts w:cs="Narkisim"/>
          <w:rtl/>
        </w:rPr>
        <w:t xml:space="preserve"> וְנָתַן לָכֶם </w:t>
      </w:r>
      <w:r>
        <w:rPr>
          <w:rFonts w:cs="Narkisim" w:hint="cs"/>
          <w:rtl/>
        </w:rPr>
        <w:t>ה'</w:t>
      </w:r>
      <w:r>
        <w:rPr>
          <w:rFonts w:cs="Narkisim"/>
          <w:rtl/>
        </w:rPr>
        <w:t xml:space="preserve"> לֶחֶם צָר וּמַיִם לָחַץ </w:t>
      </w:r>
      <w:r>
        <w:rPr>
          <w:rFonts w:cs="Narkisim" w:hint="cs"/>
          <w:szCs w:val="20"/>
          <w:rtl/>
        </w:rPr>
        <w:t>[</w:t>
      </w:r>
      <w:r>
        <w:rPr>
          <w:rFonts w:cs="Narkisim"/>
          <w:szCs w:val="20"/>
          <w:rtl/>
        </w:rPr>
        <w:t>וְלֹא יִכָּנֵף עוֹד מוֹרֶיךָ וְהָיוּ עֵינֶיךָ רֹאוֹת אֶת מוֹרֶיךָ</w:t>
      </w:r>
      <w:r>
        <w:rPr>
          <w:rFonts w:cs="Narkisim" w:hint="cs"/>
          <w:szCs w:val="20"/>
          <w:rtl/>
        </w:rPr>
        <w:t>]</w:t>
      </w:r>
      <w:r>
        <w:rPr>
          <w:rFonts w:cs="Rod" w:hint="cs"/>
          <w:rtl/>
        </w:rPr>
        <w:t xml:space="preserve"> </w:t>
      </w:r>
      <w:r>
        <w:rPr>
          <w:rFonts w:cs="Miriam"/>
          <w:szCs w:val="20"/>
          <w:rtl/>
        </w:rPr>
        <w:t>(</w:t>
      </w:r>
      <w:r>
        <w:rPr>
          <w:rFonts w:cs="Miriam" w:hint="cs"/>
          <w:szCs w:val="20"/>
          <w:rtl/>
        </w:rPr>
        <w:t>'</w:t>
      </w:r>
      <w:r>
        <w:rPr>
          <w:rFonts w:cs="Narkisim" w:hint="cs"/>
          <w:szCs w:val="20"/>
          <w:rtl/>
        </w:rPr>
        <w:t>לחם צר</w:t>
      </w:r>
      <w:r>
        <w:rPr>
          <w:rFonts w:cs="Miriam" w:hint="cs"/>
          <w:szCs w:val="20"/>
          <w:rtl/>
        </w:rPr>
        <w:t>' - במי הכתוב מדבר? - במי שמזונותיו קשין עליו ואף על פי כן יושב ועוסק בתורה</w:t>
      </w:r>
      <w:r>
        <w:rPr>
          <w:rFonts w:cs="Miriam"/>
          <w:szCs w:val="20"/>
          <w:rtl/>
        </w:rPr>
        <w:t>)</w:t>
      </w:r>
      <w:r>
        <w:rPr>
          <w:rFonts w:cs="Rod"/>
          <w:rtl/>
        </w:rPr>
        <w:t xml:space="preserve"> </w:t>
      </w:r>
      <w:r>
        <w:rPr>
          <w:rFonts w:cs="Miriam"/>
          <w:szCs w:val="20"/>
          <w:rtl/>
        </w:rPr>
        <w:t>(</w:t>
      </w:r>
      <w:r>
        <w:rPr>
          <w:rFonts w:cs="Narkisim" w:hint="cs"/>
          <w:szCs w:val="20"/>
          <w:rtl/>
        </w:rPr>
        <w:t>והיו עיניך</w:t>
      </w:r>
      <w:r>
        <w:rPr>
          <w:rFonts w:cs="Miriam" w:hint="cs"/>
          <w:szCs w:val="20"/>
          <w:rtl/>
        </w:rPr>
        <w:t xml:space="preserve"> וגו': וכן בתריה כתיב '</w:t>
      </w:r>
      <w:r>
        <w:rPr>
          <w:rFonts w:cs="Narkisim" w:hint="cs"/>
          <w:szCs w:val="20"/>
          <w:rtl/>
        </w:rPr>
        <w:t>ולא יכנף</w:t>
      </w:r>
      <w:r>
        <w:rPr>
          <w:rFonts w:cs="Miriam" w:hint="cs"/>
          <w:szCs w:val="20"/>
          <w:rtl/>
        </w:rPr>
        <w:t>': לא יתכסה ממך בכנף בגדו ומחיצתו</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רבי אבהו אומר: משביעין אותו מזיו שכינה, שנאמר </w:t>
      </w:r>
      <w:r>
        <w:rPr>
          <w:rFonts w:cs="Miriam" w:hint="cs"/>
          <w:szCs w:val="16"/>
          <w:rtl/>
        </w:rPr>
        <w:t>(שם)</w:t>
      </w:r>
      <w:r>
        <w:rPr>
          <w:rFonts w:cs="Rod" w:hint="cs"/>
          <w:rtl/>
        </w:rPr>
        <w:t xml:space="preserve"> '</w:t>
      </w:r>
      <w:r>
        <w:rPr>
          <w:rFonts w:cs="Narkisim" w:hint="cs"/>
          <w:rtl/>
        </w:rPr>
        <w:t>והיו עיניך רואות את מוריך</w:t>
      </w:r>
      <w:r>
        <w:rPr>
          <w:rFonts w:cs="Rod" w:hint="cs"/>
          <w:rtl/>
        </w:rPr>
        <w:t>'.</w:t>
      </w:r>
    </w:p>
    <w:p w:rsidR="005F2574" w:rsidRDefault="005F2574" w:rsidP="005F2574">
      <w:pPr>
        <w:rPr>
          <w:rFonts w:cs="Rod" w:hint="cs"/>
          <w:rtl/>
        </w:rPr>
      </w:pPr>
      <w:r>
        <w:rPr>
          <w:rFonts w:cs="Rod" w:hint="cs"/>
          <w:rtl/>
        </w:rPr>
        <w:t xml:space="preserve">רבי אחא בר חנינא אמר: אף אין הפרגוד </w:t>
      </w:r>
      <w:r>
        <w:rPr>
          <w:rFonts w:cs="Miriam"/>
          <w:szCs w:val="20"/>
          <w:rtl/>
        </w:rPr>
        <w:t>(</w:t>
      </w:r>
      <w:r>
        <w:rPr>
          <w:rFonts w:cs="Miriam" w:hint="cs"/>
          <w:szCs w:val="20"/>
          <w:rtl/>
        </w:rPr>
        <w:t>מחיצה</w:t>
      </w:r>
      <w:r>
        <w:rPr>
          <w:rFonts w:cs="Miriam"/>
          <w:szCs w:val="20"/>
          <w:rtl/>
        </w:rPr>
        <w:t>)</w:t>
      </w:r>
      <w:r>
        <w:rPr>
          <w:rFonts w:cs="Rod"/>
          <w:rtl/>
        </w:rPr>
        <w:t xml:space="preserve"> </w:t>
      </w:r>
      <w:r>
        <w:rPr>
          <w:rFonts w:cs="Rod" w:hint="cs"/>
          <w:rtl/>
        </w:rPr>
        <w:t xml:space="preserve">ננעל בפניו, שנאמר </w:t>
      </w:r>
      <w:r>
        <w:rPr>
          <w:rFonts w:cs="Miriam" w:hint="cs"/>
          <w:szCs w:val="16"/>
          <w:rtl/>
        </w:rPr>
        <w:t>(שם)</w:t>
      </w:r>
      <w:r>
        <w:rPr>
          <w:rFonts w:cs="Rod" w:hint="cs"/>
          <w:rtl/>
        </w:rPr>
        <w:t xml:space="preserve"> '</w:t>
      </w:r>
      <w:r>
        <w:rPr>
          <w:rFonts w:cs="Narkisim" w:hint="cs"/>
          <w:rtl/>
        </w:rPr>
        <w:t>ולא יכנף עוד מוריך</w:t>
      </w:r>
      <w:r>
        <w:rPr>
          <w:rFonts w:cs="Rod" w:hint="cs"/>
          <w:rtl/>
        </w:rPr>
        <w:t>'.</w:t>
      </w:r>
    </w:p>
    <w:p w:rsidR="005F2574" w:rsidRDefault="005F2574" w:rsidP="005F2574">
      <w:pPr>
        <w:rPr>
          <w:rFonts w:cs="Rod" w:hint="cs"/>
          <w:rtl/>
        </w:rPr>
      </w:pPr>
    </w:p>
    <w:p w:rsidR="005F2574" w:rsidRDefault="005F2574" w:rsidP="005F2574">
      <w:pPr>
        <w:rPr>
          <w:rFonts w:cs="Rod" w:hint="cs"/>
          <w:rtl/>
        </w:rPr>
      </w:pPr>
      <w:r>
        <w:rPr>
          <w:rFonts w:cs="Rod" w:hint="cs"/>
          <w:rtl/>
        </w:rPr>
        <w:t xml:space="preserve">רבי שמעון בן גמליאל אומר משום רבי יהושע: מיום שחרב בית המקדש אין </w:t>
      </w:r>
      <w:r>
        <w:rPr>
          <w:rFonts w:cs="Rod" w:hint="cs"/>
          <w:szCs w:val="20"/>
          <w:rtl/>
        </w:rPr>
        <w:t>[יום שאין בו קללה ולא ירד הטל לברכה וניטל טעם הפירות]</w:t>
      </w:r>
      <w:r>
        <w:rPr>
          <w:rFonts w:cs="Rod" w:hint="cs"/>
          <w:rtl/>
        </w:rPr>
        <w:t xml:space="preserve">:  </w:t>
      </w:r>
    </w:p>
    <w:p w:rsidR="005F2574" w:rsidRDefault="005F2574" w:rsidP="005F2574">
      <w:pPr>
        <w:rPr>
          <w:rFonts w:cs="Rod" w:hint="cs"/>
          <w:rtl/>
        </w:rPr>
      </w:pPr>
      <w:r>
        <w:rPr>
          <w:rFonts w:cs="Rod" w:hint="cs"/>
          <w:rtl/>
        </w:rPr>
        <w:t xml:space="preserve">אמר רבא: בכל יום ויום מרובה קללתו משל חבירו, שנאמר </w:t>
      </w:r>
      <w:r>
        <w:rPr>
          <w:rFonts w:cs="Miriam" w:hint="cs"/>
          <w:szCs w:val="16"/>
          <w:rtl/>
        </w:rPr>
        <w:t>(דברים כח,סז)</w:t>
      </w:r>
      <w:r>
        <w:rPr>
          <w:rFonts w:cs="Narkisim" w:hint="cs"/>
          <w:rtl/>
        </w:rPr>
        <w:t xml:space="preserve"> בבקר תאמר מי יתן ערב ובערב תאמר מי יתן בקר</w:t>
      </w:r>
      <w:r>
        <w:rPr>
          <w:rFonts w:cs="Narkisim"/>
          <w:rtl/>
        </w:rPr>
        <w:t xml:space="preserve"> </w:t>
      </w:r>
      <w:r>
        <w:rPr>
          <w:rFonts w:cs="Narkisim"/>
          <w:szCs w:val="20"/>
          <w:rtl/>
        </w:rPr>
        <w:t>[</w:t>
      </w:r>
      <w:r>
        <w:rPr>
          <w:rFonts w:cs="Narkisim" w:hint="cs"/>
          <w:szCs w:val="20"/>
          <w:rtl/>
        </w:rPr>
        <w:t>מפחד לבבך אשר תפחד, וממראה עיניך אשר תראה</w:t>
      </w:r>
      <w:r>
        <w:rPr>
          <w:rFonts w:cs="Narkisim"/>
          <w:szCs w:val="20"/>
          <w:rtl/>
        </w:rPr>
        <w:t>]</w:t>
      </w:r>
      <w:r>
        <w:rPr>
          <w:rFonts w:cs="Rod" w:hint="cs"/>
          <w:rtl/>
        </w:rPr>
        <w:t xml:space="preserve"> - הי '</w:t>
      </w:r>
      <w:r>
        <w:rPr>
          <w:rFonts w:cs="Narkisim" w:hint="cs"/>
          <w:rtl/>
        </w:rPr>
        <w:t>בֹקר</w:t>
      </w:r>
      <w:r>
        <w:rPr>
          <w:rFonts w:cs="Rod" w:hint="cs"/>
          <w:rtl/>
        </w:rPr>
        <w:t xml:space="preserve">'?:אילימא בקר דלמחר </w:t>
      </w:r>
      <w:r>
        <w:rPr>
          <w:rFonts w:cs="Miriam"/>
          <w:szCs w:val="20"/>
          <w:rtl/>
        </w:rPr>
        <w:t>(</w:t>
      </w:r>
      <w:r>
        <w:rPr>
          <w:rFonts w:cs="Miriam" w:hint="cs"/>
          <w:szCs w:val="20"/>
          <w:rtl/>
        </w:rPr>
        <w:t>מי יתן שיבא יום</w:t>
      </w:r>
      <w:r>
        <w:rPr>
          <w:rFonts w:cs="Miriam"/>
          <w:szCs w:val="20"/>
          <w:rtl/>
        </w:rPr>
        <w:t>)</w:t>
      </w:r>
      <w:r>
        <w:rPr>
          <w:rFonts w:cs="Rod"/>
          <w:rtl/>
        </w:rPr>
        <w:t xml:space="preserve"> </w:t>
      </w:r>
      <w:r>
        <w:rPr>
          <w:rFonts w:cs="Rod" w:hint="cs"/>
          <w:rtl/>
        </w:rPr>
        <w:t xml:space="preserve">- מי ידע מאי הוי </w:t>
      </w:r>
      <w:r>
        <w:rPr>
          <w:rFonts w:cs="Miriam"/>
          <w:szCs w:val="20"/>
          <w:rtl/>
        </w:rPr>
        <w:t>(</w:t>
      </w:r>
      <w:r>
        <w:rPr>
          <w:rFonts w:cs="Miriam" w:hint="cs"/>
          <w:szCs w:val="20"/>
          <w:rtl/>
        </w:rPr>
        <w:t>אם ייטב מן הלילה</w:t>
      </w:r>
      <w:r>
        <w:rPr>
          <w:rFonts w:cs="Miriam"/>
          <w:szCs w:val="20"/>
          <w:rtl/>
        </w:rPr>
        <w:t>)</w:t>
      </w:r>
      <w:r>
        <w:rPr>
          <w:rFonts w:cs="Rod" w:hint="cs"/>
          <w:rtl/>
        </w:rPr>
        <w:t>?!</w:t>
      </w:r>
      <w:r>
        <w:rPr>
          <w:rFonts w:cs="Rod"/>
          <w:rtl/>
        </w:rPr>
        <w:t xml:space="preserve"> </w:t>
      </w:r>
      <w:r>
        <w:rPr>
          <w:rFonts w:cs="Rod" w:hint="cs"/>
          <w:rtl/>
        </w:rPr>
        <w:t xml:space="preserve">אלא דחליף </w:t>
      </w:r>
      <w:r>
        <w:rPr>
          <w:rFonts w:cs="Miriam"/>
          <w:szCs w:val="20"/>
          <w:rtl/>
        </w:rPr>
        <w:t>(</w:t>
      </w:r>
      <w:r>
        <w:rPr>
          <w:rFonts w:cs="Miriam" w:hint="cs"/>
          <w:szCs w:val="20"/>
          <w:rtl/>
        </w:rPr>
        <w:t>מי יתן והיה זה יום הבא כזה שעבר</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ואלא עלמא - אמאי קא מקיים </w:t>
      </w:r>
      <w:r>
        <w:rPr>
          <w:rFonts w:cs="Miriam"/>
          <w:szCs w:val="20"/>
          <w:rtl/>
        </w:rPr>
        <w:t>(</w:t>
      </w:r>
      <w:r>
        <w:rPr>
          <w:rFonts w:cs="Miriam" w:hint="cs"/>
          <w:szCs w:val="20"/>
          <w:rtl/>
        </w:rPr>
        <w:t>מאחר שהקללה הולכת תמיד ורבה</w:t>
      </w:r>
      <w:r>
        <w:rPr>
          <w:rFonts w:cs="Miriam"/>
          <w:szCs w:val="20"/>
          <w:rtl/>
        </w:rPr>
        <w:t>)</w:t>
      </w:r>
      <w:r>
        <w:rPr>
          <w:rFonts w:cs="Rod" w:hint="cs"/>
          <w:rtl/>
        </w:rPr>
        <w:t xml:space="preserve">? אקדושה דסידרא </w:t>
      </w:r>
      <w:r>
        <w:rPr>
          <w:rFonts w:cs="Miriam"/>
          <w:szCs w:val="20"/>
          <w:rtl/>
        </w:rPr>
        <w:t>(</w:t>
      </w:r>
      <w:r>
        <w:rPr>
          <w:rFonts w:cs="Miriam" w:hint="cs"/>
          <w:szCs w:val="20"/>
          <w:rtl/>
        </w:rPr>
        <w:t>סדר קדושה, שלא תקנוה אלא שיהו כל ישראל עוסקין בתורה בכל יום דבר מועט: שאומר קריאתו ותרגומו - והן כעוסקין בתורה; וכיון שנוהג בכל ישראל - בתלמידים ובעמי הארץ, ויש כאן שתים: קדושת השם ותלמוד התורה - חביב הוא</w:t>
      </w:r>
      <w:r>
        <w:rPr>
          <w:rFonts w:cs="Miriam"/>
          <w:szCs w:val="20"/>
          <w:rtl/>
        </w:rPr>
        <w:t>)</w:t>
      </w:r>
      <w:r>
        <w:rPr>
          <w:rFonts w:cs="Rod"/>
          <w:rtl/>
        </w:rPr>
        <w:t xml:space="preserve"> </w:t>
      </w:r>
      <w:r>
        <w:rPr>
          <w:rFonts w:cs="Rod" w:hint="cs"/>
          <w:rtl/>
        </w:rPr>
        <w:t xml:space="preserve">וא'יהא שמיה רבא' דאגדתא </w:t>
      </w:r>
      <w:r>
        <w:rPr>
          <w:rFonts w:cs="Miriam"/>
          <w:szCs w:val="20"/>
          <w:rtl/>
        </w:rPr>
        <w:t>(</w:t>
      </w:r>
      <w:r>
        <w:rPr>
          <w:rFonts w:cs="Miriam" w:hint="cs"/>
          <w:szCs w:val="20"/>
          <w:rtl/>
        </w:rPr>
        <w:t>וכן 'יהא שמיה רבה מברך' שעונין אחר הגדה: שהדרשן דורש ברבים בכל שבת - היו נוהגין כך, ושם היו נקבצין כל העם לשמוע, לפי שאינו יום של מלאכה, ויש כאן תורה וקידוש השם</w:t>
      </w:r>
      <w:r>
        <w:rPr>
          <w:rFonts w:cs="Miriam"/>
          <w:szCs w:val="20"/>
          <w:rtl/>
        </w:rPr>
        <w:t>)</w:t>
      </w:r>
      <w:r>
        <w:rPr>
          <w:rFonts w:cs="Rod" w:hint="cs"/>
          <w:rtl/>
        </w:rPr>
        <w:t>,</w:t>
      </w:r>
      <w:r>
        <w:rPr>
          <w:rFonts w:cs="Rod"/>
          <w:rtl/>
        </w:rPr>
        <w:t xml:space="preserve"> </w:t>
      </w:r>
      <w:r>
        <w:rPr>
          <w:rFonts w:cs="Rod" w:hint="cs"/>
          <w:rtl/>
        </w:rPr>
        <w:t xml:space="preserve">שנאמר </w:t>
      </w:r>
      <w:r>
        <w:rPr>
          <w:rFonts w:cs="Miriam" w:hint="cs"/>
          <w:szCs w:val="16"/>
          <w:rtl/>
        </w:rPr>
        <w:t>(איוב י,כב)</w:t>
      </w:r>
      <w:r>
        <w:rPr>
          <w:rFonts w:cs="Narkisim"/>
          <w:rtl/>
        </w:rPr>
        <w:t xml:space="preserve"> אֶרֶץ עֵיפָתָה כְּמוֹ אֹפֶל צַלְמָוֶת וְלֹא סְדָרִים </w:t>
      </w:r>
      <w:r>
        <w:rPr>
          <w:rFonts w:cs="Narkisim" w:hint="cs"/>
          <w:szCs w:val="20"/>
          <w:rtl/>
        </w:rPr>
        <w:t>[</w:t>
      </w:r>
      <w:r>
        <w:rPr>
          <w:rFonts w:cs="Narkisim"/>
          <w:szCs w:val="20"/>
          <w:rtl/>
        </w:rPr>
        <w:t>וַתֹּפַע כְּמוֹ אֹפֶל</w:t>
      </w:r>
      <w:r>
        <w:rPr>
          <w:rFonts w:cs="Narkisim" w:hint="cs"/>
          <w:szCs w:val="20"/>
          <w:rtl/>
        </w:rPr>
        <w:t>]</w:t>
      </w:r>
      <w:r>
        <w:rPr>
          <w:rFonts w:cs="Rod" w:hint="cs"/>
          <w:rtl/>
        </w:rPr>
        <w:t xml:space="preserve"> - הא יש סדרים </w:t>
      </w:r>
      <w:r>
        <w:rPr>
          <w:rFonts w:cs="Miriam"/>
          <w:szCs w:val="20"/>
          <w:rtl/>
        </w:rPr>
        <w:t>(</w:t>
      </w:r>
      <w:r>
        <w:rPr>
          <w:rFonts w:cs="Miriam" w:hint="cs"/>
          <w:szCs w:val="20"/>
          <w:rtl/>
        </w:rPr>
        <w:t>סדרי פרשיות דתורה</w:t>
      </w:r>
      <w:r>
        <w:rPr>
          <w:rFonts w:cs="Miriam"/>
          <w:szCs w:val="20"/>
          <w:rtl/>
        </w:rPr>
        <w:t>)</w:t>
      </w:r>
      <w:r>
        <w:rPr>
          <w:rFonts w:cs="Rod"/>
          <w:rtl/>
        </w:rPr>
        <w:t xml:space="preserve"> </w:t>
      </w:r>
      <w:r>
        <w:rPr>
          <w:rFonts w:cs="Rod" w:hint="cs"/>
          <w:rtl/>
        </w:rPr>
        <w:t xml:space="preserve">תופיע מאופל.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ולא ירד טל לברכה וניטל טעם פירות </w:t>
      </w:r>
      <w:r>
        <w:rPr>
          <w:rFonts w:cs="Rod" w:hint="cs"/>
          <w:szCs w:val="20"/>
          <w:rtl/>
        </w:rPr>
        <w:t>[רבי יוסי אומר: אף ניטל שומן הפירות; רבי שמעון בן אלעזר אומר: הטהרה נטלה את &lt;הטעם ואת&gt; הריח, המעשרות נטלו את שומן הדגן; וחכמים אומרים: הזנות והכשפים כילו את הכל]</w:t>
      </w:r>
      <w:r>
        <w:rPr>
          <w:rFonts w:cs="Rod" w:hint="cs"/>
          <w:rtl/>
        </w:rPr>
        <w:t xml:space="preserve">:  </w:t>
      </w:r>
    </w:p>
    <w:p w:rsidR="005F2574" w:rsidRDefault="005F2574" w:rsidP="005F2574">
      <w:pPr>
        <w:rPr>
          <w:rFonts w:cs="Rod" w:hint="cs"/>
          <w:i/>
          <w:iCs/>
          <w:rtl/>
        </w:rPr>
      </w:pPr>
      <w:r>
        <w:rPr>
          <w:rFonts w:cs="Rod" w:hint="cs"/>
          <w:rtl/>
        </w:rPr>
        <w:t>תניא: '</w:t>
      </w:r>
      <w:r>
        <w:rPr>
          <w:rFonts w:cs="Rod" w:hint="cs"/>
          <w:i/>
          <w:iCs/>
          <w:rtl/>
        </w:rPr>
        <w:t xml:space="preserve">רבי שמעון בן אלעזר אומר: טהרה </w:t>
      </w:r>
      <w:r>
        <w:rPr>
          <w:rFonts w:cs="Miriam"/>
          <w:szCs w:val="20"/>
          <w:rtl/>
        </w:rPr>
        <w:t>(</w:t>
      </w:r>
      <w:r>
        <w:rPr>
          <w:rFonts w:cs="Miriam" w:hint="cs"/>
          <w:szCs w:val="20"/>
          <w:rtl/>
        </w:rPr>
        <w:t>שפסקה מישראל</w:t>
      </w:r>
      <w:r>
        <w:rPr>
          <w:rFonts w:cs="Miriam"/>
          <w:szCs w:val="20"/>
          <w:rtl/>
        </w:rPr>
        <w:t>)</w:t>
      </w:r>
      <w:r>
        <w:rPr>
          <w:rFonts w:cs="Rod" w:hint="cs"/>
          <w:i/>
          <w:iCs/>
          <w:rtl/>
        </w:rPr>
        <w:t xml:space="preserve"> בטלה</w:t>
      </w:r>
      <w:r>
        <w:rPr>
          <w:rFonts w:cs="Rod"/>
          <w:i/>
          <w:iCs/>
          <w:rtl/>
        </w:rPr>
        <w:t xml:space="preserve"> </w:t>
      </w:r>
      <w:r>
        <w:rPr>
          <w:rFonts w:cs="Rod" w:hint="cs"/>
          <w:i/>
          <w:iCs/>
          <w:rtl/>
        </w:rPr>
        <w:t xml:space="preserve">טעם </w:t>
      </w:r>
      <w:r>
        <w:rPr>
          <w:rFonts w:cs="Miriam"/>
          <w:szCs w:val="20"/>
          <w:rtl/>
        </w:rPr>
        <w:t>(</w:t>
      </w:r>
      <w:r>
        <w:rPr>
          <w:rFonts w:cs="Miriam" w:hint="cs"/>
          <w:szCs w:val="20"/>
          <w:rtl/>
        </w:rPr>
        <w:t>הפירות</w:t>
      </w:r>
      <w:r>
        <w:rPr>
          <w:rFonts w:cs="Miriam"/>
          <w:szCs w:val="20"/>
          <w:rtl/>
        </w:rPr>
        <w:t>)</w:t>
      </w:r>
      <w:r>
        <w:rPr>
          <w:rFonts w:cs="Rod"/>
          <w:i/>
          <w:iCs/>
          <w:rtl/>
        </w:rPr>
        <w:t xml:space="preserve"> </w:t>
      </w:r>
      <w:r>
        <w:rPr>
          <w:rFonts w:cs="Rod" w:hint="cs"/>
          <w:i/>
          <w:iCs/>
          <w:rtl/>
        </w:rPr>
        <w:t xml:space="preserve">וריח </w:t>
      </w:r>
      <w:r>
        <w:rPr>
          <w:rFonts w:cs="Miriam"/>
          <w:szCs w:val="20"/>
          <w:rtl/>
        </w:rPr>
        <w:t>(</w:t>
      </w:r>
      <w:r>
        <w:rPr>
          <w:rFonts w:cs="Miriam" w:hint="cs"/>
          <w:szCs w:val="20"/>
          <w:rtl/>
        </w:rPr>
        <w:t>וריחם: שמתוך שהיו טהורים ונוהגין בטהרה - אף הקב"ה מטהר פירותיהן מריח רע ומטעם רע</w:t>
      </w:r>
      <w:r>
        <w:rPr>
          <w:rFonts w:cs="Miriam"/>
          <w:szCs w:val="20"/>
          <w:rtl/>
        </w:rPr>
        <w:t>)</w:t>
      </w:r>
      <w:r>
        <w:rPr>
          <w:rFonts w:cs="Rod" w:hint="cs"/>
          <w:i/>
          <w:iCs/>
          <w:rtl/>
        </w:rPr>
        <w:t>;</w:t>
      </w:r>
      <w:r>
        <w:rPr>
          <w:rFonts w:cs="Rod"/>
          <w:i/>
          <w:iCs/>
          <w:rtl/>
        </w:rPr>
        <w:t xml:space="preserve"> </w:t>
      </w:r>
    </w:p>
    <w:p w:rsidR="005F2574" w:rsidRDefault="005F2574" w:rsidP="005F2574">
      <w:pPr>
        <w:rPr>
          <w:rFonts w:cs="Rod" w:hint="cs"/>
          <w:rtl/>
        </w:rPr>
      </w:pPr>
      <w:r>
        <w:rPr>
          <w:rFonts w:cs="Rod" w:hint="cs"/>
          <w:i/>
          <w:iCs/>
          <w:rtl/>
        </w:rPr>
        <w:t xml:space="preserve">מעשר </w:t>
      </w:r>
      <w:r>
        <w:rPr>
          <w:rFonts w:cs="Miriam"/>
          <w:szCs w:val="20"/>
          <w:rtl/>
        </w:rPr>
        <w:t>(</w:t>
      </w:r>
      <w:r>
        <w:rPr>
          <w:rFonts w:cs="Miriam" w:hint="cs"/>
          <w:szCs w:val="20"/>
          <w:rtl/>
        </w:rPr>
        <w:t>בעון פיסוק מעשרות</w:t>
      </w:r>
      <w:r>
        <w:rPr>
          <w:rFonts w:cs="Miriam"/>
          <w:szCs w:val="20"/>
          <w:rtl/>
        </w:rPr>
        <w:t>)</w:t>
      </w:r>
      <w:r>
        <w:rPr>
          <w:rFonts w:cs="Rod"/>
          <w:i/>
          <w:iCs/>
          <w:rtl/>
        </w:rPr>
        <w:t xml:space="preserve"> </w:t>
      </w:r>
      <w:r>
        <w:rPr>
          <w:rFonts w:cs="Rod" w:hint="cs"/>
          <w:i/>
          <w:iCs/>
          <w:rtl/>
        </w:rPr>
        <w:t xml:space="preserve">- ביטל שומן דגן </w:t>
      </w:r>
      <w:r>
        <w:rPr>
          <w:rFonts w:cs="Miriam"/>
          <w:szCs w:val="20"/>
          <w:rtl/>
        </w:rPr>
        <w:t>(</w:t>
      </w:r>
      <w:r>
        <w:rPr>
          <w:rFonts w:cs="Miriam" w:hint="cs"/>
          <w:szCs w:val="20"/>
          <w:rtl/>
        </w:rPr>
        <w:t xml:space="preserve">פסק שומן הדגן, כשמו של מעשר דאיקרי 'חלב', כדכתיב: </w:t>
      </w:r>
      <w:r>
        <w:rPr>
          <w:rFonts w:cs="Narkisim" w:hint="cs"/>
          <w:szCs w:val="20"/>
          <w:rtl/>
        </w:rPr>
        <w:t xml:space="preserve">כל חלב יצהר </w:t>
      </w:r>
      <w:r>
        <w:rPr>
          <w:rFonts w:cs="Miriam" w:hint="cs"/>
          <w:szCs w:val="16"/>
          <w:rtl/>
        </w:rPr>
        <w:t>(במדבר יח</w:t>
      </w:r>
      <w:r>
        <w:rPr>
          <w:rFonts w:cs="Miriam"/>
          <w:szCs w:val="16"/>
          <w:rtl/>
        </w:rPr>
        <w:t>,</w:t>
      </w:r>
      <w:r>
        <w:rPr>
          <w:rFonts w:cs="Miriam" w:hint="cs"/>
          <w:szCs w:val="16"/>
          <w:rtl/>
        </w:rPr>
        <w:t>)</w:t>
      </w:r>
      <w:r>
        <w:rPr>
          <w:rFonts w:cs="Miriam"/>
          <w:szCs w:val="20"/>
          <w:rtl/>
        </w:rPr>
        <w:t>)</w:t>
      </w:r>
      <w:r>
        <w:rPr>
          <w:rFonts w:cs="Rod" w:hint="cs"/>
          <w:rtl/>
        </w:rPr>
        <w:t>.</w:t>
      </w:r>
      <w:r>
        <w:rPr>
          <w:rFonts w:cs="Rod"/>
          <w:rtl/>
        </w:rPr>
        <w:t xml:space="preserve"> </w:t>
      </w:r>
    </w:p>
    <w:p w:rsidR="005F2574" w:rsidRDefault="005F2574" w:rsidP="005F2574">
      <w:pPr>
        <w:rPr>
          <w:rFonts w:cs="Rod"/>
          <w:rtl/>
        </w:rPr>
      </w:pPr>
    </w:p>
    <w:p w:rsidR="005F2574" w:rsidRDefault="005F2574" w:rsidP="005F2574">
      <w:pPr>
        <w:rPr>
          <w:rFonts w:cs="Rod" w:hint="cs"/>
          <w:rtl/>
        </w:rPr>
      </w:pPr>
      <w:r>
        <w:rPr>
          <w:rFonts w:cs="Rod" w:hint="cs"/>
          <w:rtl/>
        </w:rPr>
        <w:t xml:space="preserve">רב הונא אשכח תומרתא דחינוניתא </w:t>
      </w:r>
      <w:r>
        <w:rPr>
          <w:rFonts w:cs="Miriam"/>
          <w:szCs w:val="20"/>
          <w:rtl/>
        </w:rPr>
        <w:t>(</w:t>
      </w:r>
      <w:r>
        <w:rPr>
          <w:rFonts w:cs="Miriam" w:hint="cs"/>
          <w:szCs w:val="20"/>
          <w:rtl/>
        </w:rPr>
        <w:t>שמינה ויש בה ריח טוב, ומין תמרים הוא לעצמן</w:t>
      </w:r>
      <w:r>
        <w:rPr>
          <w:rFonts w:cs="Miriam"/>
          <w:szCs w:val="20"/>
          <w:rtl/>
        </w:rPr>
        <w:t>)</w:t>
      </w:r>
      <w:r>
        <w:rPr>
          <w:rFonts w:cs="Rod" w:hint="cs"/>
          <w:rtl/>
        </w:rPr>
        <w:t xml:space="preserve">; שקלה, כרכה בסודריה; אתא רבה בריה, אמר ליה: מורחינא ריחא דחינוניתא! אמר ליה: בני, טהרה יש בך </w:t>
      </w:r>
      <w:r>
        <w:rPr>
          <w:rFonts w:cs="Miriam"/>
          <w:szCs w:val="20"/>
          <w:rtl/>
        </w:rPr>
        <w:t>(</w:t>
      </w:r>
      <w:r>
        <w:rPr>
          <w:rFonts w:cs="Miriam" w:hint="cs"/>
          <w:szCs w:val="20"/>
          <w:rtl/>
        </w:rPr>
        <w:t>לפיכך מריחה לך, ולא בטל הריח מאצלך</w:t>
      </w:r>
      <w:r>
        <w:rPr>
          <w:rFonts w:cs="Miriam"/>
          <w:szCs w:val="20"/>
          <w:rtl/>
        </w:rPr>
        <w:t>)</w:t>
      </w:r>
      <w:r>
        <w:rPr>
          <w:rFonts w:cs="Rod" w:hint="cs"/>
          <w:rtl/>
        </w:rPr>
        <w:t xml:space="preserve">. יהבה ניהליה. אדהכי אתא אבא בריה </w:t>
      </w:r>
      <w:r>
        <w:rPr>
          <w:rFonts w:cs="Miriam"/>
          <w:szCs w:val="20"/>
          <w:rtl/>
        </w:rPr>
        <w:t>(</w:t>
      </w:r>
      <w:r>
        <w:rPr>
          <w:rFonts w:cs="Miriam" w:hint="cs"/>
          <w:szCs w:val="20"/>
          <w:rtl/>
        </w:rPr>
        <w:t>דרבה בר רב הונא</w:t>
      </w:r>
      <w:r>
        <w:rPr>
          <w:rFonts w:cs="Miriam"/>
          <w:szCs w:val="20"/>
          <w:rtl/>
        </w:rPr>
        <w:t>)</w:t>
      </w:r>
      <w:r>
        <w:rPr>
          <w:rFonts w:cs="Rod" w:hint="cs"/>
          <w:rtl/>
        </w:rPr>
        <w:t xml:space="preserve">, שקלה יהבה ניהליה. אמר ליה </w:t>
      </w:r>
      <w:r>
        <w:rPr>
          <w:rFonts w:cs="Miriam"/>
          <w:szCs w:val="20"/>
          <w:rtl/>
        </w:rPr>
        <w:t>(</w:t>
      </w:r>
      <w:r>
        <w:rPr>
          <w:rFonts w:cs="Miriam" w:hint="cs"/>
          <w:szCs w:val="20"/>
          <w:rtl/>
        </w:rPr>
        <w:t>רב הונא לבריה</w:t>
      </w:r>
      <w:r>
        <w:rPr>
          <w:rFonts w:cs="Miriam"/>
          <w:szCs w:val="20"/>
          <w:rtl/>
        </w:rPr>
        <w:t>)</w:t>
      </w:r>
      <w:r>
        <w:rPr>
          <w:rFonts w:cs="Rod" w:hint="cs"/>
          <w:rtl/>
        </w:rPr>
        <w:t xml:space="preserve">: בני! שמחת את לבי </w:t>
      </w:r>
      <w:r>
        <w:rPr>
          <w:rFonts w:cs="Miriam"/>
          <w:szCs w:val="20"/>
          <w:rtl/>
        </w:rPr>
        <w:t>(</w:t>
      </w:r>
      <w:r>
        <w:rPr>
          <w:rFonts w:cs="Miriam" w:hint="cs"/>
          <w:szCs w:val="20"/>
          <w:rtl/>
        </w:rPr>
        <w:t>בטהרתך</w:t>
      </w:r>
      <w:r>
        <w:rPr>
          <w:rFonts w:cs="Miriam"/>
          <w:szCs w:val="20"/>
          <w:rtl/>
        </w:rPr>
        <w:t>)</w:t>
      </w:r>
      <w:r>
        <w:rPr>
          <w:rFonts w:cs="Rod"/>
          <w:rtl/>
        </w:rPr>
        <w:t xml:space="preserve"> </w:t>
      </w:r>
      <w:r>
        <w:rPr>
          <w:rFonts w:cs="Rod" w:hint="cs"/>
          <w:rtl/>
        </w:rPr>
        <w:t xml:space="preserve">- והקהיתה את שיני </w:t>
      </w:r>
      <w:r>
        <w:rPr>
          <w:rFonts w:cs="Miriam"/>
          <w:szCs w:val="20"/>
          <w:rtl/>
        </w:rPr>
        <w:t>(</w:t>
      </w:r>
      <w:r>
        <w:rPr>
          <w:rFonts w:cs="Miriam" w:hint="cs"/>
          <w:szCs w:val="20"/>
          <w:rtl/>
        </w:rPr>
        <w:t>שהראיתני שאהבתך על בנך יותר מעלי: שנטלת ממני ונתת לו</w:t>
      </w:r>
      <w:r>
        <w:rPr>
          <w:rFonts w:cs="Miriam"/>
          <w:szCs w:val="20"/>
          <w:rtl/>
        </w:rPr>
        <w:t>)</w:t>
      </w:r>
      <w:r>
        <w:rPr>
          <w:rFonts w:cs="Rod" w:hint="cs"/>
          <w:rtl/>
        </w:rPr>
        <w:t>!</w:t>
      </w:r>
    </w:p>
    <w:p w:rsidR="005F2574" w:rsidRDefault="005F2574" w:rsidP="005F2574">
      <w:pPr>
        <w:rPr>
          <w:rFonts w:cs="Rod" w:hint="cs"/>
          <w:rtl/>
        </w:rPr>
      </w:pPr>
      <w:r>
        <w:rPr>
          <w:rFonts w:cs="Rod" w:hint="cs"/>
          <w:rtl/>
        </w:rPr>
        <w:t xml:space="preserve">היינו דאמרי אינשי: רחמי </w:t>
      </w:r>
      <w:r>
        <w:rPr>
          <w:rFonts w:cs="Miriam"/>
          <w:szCs w:val="20"/>
          <w:rtl/>
        </w:rPr>
        <w:t>(</w:t>
      </w:r>
      <w:r>
        <w:rPr>
          <w:rFonts w:cs="Miriam" w:hint="cs"/>
          <w:szCs w:val="20"/>
          <w:rtl/>
        </w:rPr>
        <w:t>אהבה</w:t>
      </w:r>
      <w:r>
        <w:rPr>
          <w:rFonts w:cs="Miriam"/>
          <w:szCs w:val="20"/>
          <w:rtl/>
        </w:rPr>
        <w:t>)</w:t>
      </w:r>
      <w:r>
        <w:rPr>
          <w:rFonts w:cs="Rod"/>
          <w:rtl/>
        </w:rPr>
        <w:t xml:space="preserve"> </w:t>
      </w:r>
      <w:r>
        <w:rPr>
          <w:rFonts w:cs="Rod" w:hint="cs"/>
          <w:rtl/>
        </w:rPr>
        <w:t xml:space="preserve">דאבא </w:t>
      </w:r>
      <w:r>
        <w:rPr>
          <w:rFonts w:cs="Rod"/>
          <w:rtl/>
        </w:rPr>
        <w:t>–</w:t>
      </w:r>
      <w:r>
        <w:rPr>
          <w:rFonts w:cs="Rod" w:hint="cs"/>
          <w:rtl/>
        </w:rPr>
        <w:t xml:space="preserve"> אבני, רחמי דבני </w:t>
      </w:r>
      <w:r>
        <w:rPr>
          <w:rFonts w:cs="Rod"/>
          <w:rtl/>
        </w:rPr>
        <w:t>–</w:t>
      </w:r>
      <w:r>
        <w:rPr>
          <w:rFonts w:cs="Rod" w:hint="cs"/>
          <w:rtl/>
        </w:rPr>
        <w:t xml:space="preserve"> אבני דהוו ליה.</w:t>
      </w:r>
    </w:p>
    <w:p w:rsidR="005F2574" w:rsidRDefault="005F2574" w:rsidP="005F2574">
      <w:pPr>
        <w:rPr>
          <w:rFonts w:cs="Rod" w:hint="cs"/>
          <w:rtl/>
        </w:rPr>
      </w:pPr>
      <w:r>
        <w:rPr>
          <w:rFonts w:cs="Rod" w:hint="cs"/>
          <w:rtl/>
        </w:rPr>
        <w:t xml:space="preserve">רב אחא בר יעקב איטפל ביה </w:t>
      </w:r>
      <w:r>
        <w:rPr>
          <w:rFonts w:cs="Miriam"/>
          <w:szCs w:val="20"/>
          <w:rtl/>
        </w:rPr>
        <w:t>(</w:t>
      </w:r>
      <w:r>
        <w:rPr>
          <w:rFonts w:cs="Miriam" w:hint="cs"/>
          <w:szCs w:val="20"/>
          <w:rtl/>
        </w:rPr>
        <w:t>גידלו בביתו</w:t>
      </w:r>
      <w:r>
        <w:rPr>
          <w:rFonts w:cs="Miriam"/>
          <w:szCs w:val="20"/>
          <w:rtl/>
        </w:rPr>
        <w:t>)</w:t>
      </w:r>
      <w:r>
        <w:rPr>
          <w:rFonts w:cs="Rod"/>
          <w:rtl/>
        </w:rPr>
        <w:t xml:space="preserve"> </w:t>
      </w:r>
      <w:r>
        <w:rPr>
          <w:rFonts w:cs="Rod" w:hint="cs"/>
          <w:rtl/>
        </w:rPr>
        <w:t>ברב יעקב בר ברתיה; כי גדל, אמר ליה "אשקיין מיא"! אמר לו: "לאו בריך אנא"!</w:t>
      </w:r>
    </w:p>
    <w:p w:rsidR="005F2574" w:rsidRDefault="005F2574" w:rsidP="005F2574">
      <w:pPr>
        <w:rPr>
          <w:rFonts w:cs="Rod" w:hint="cs"/>
          <w:rtl/>
        </w:rPr>
      </w:pPr>
      <w:r>
        <w:rPr>
          <w:rFonts w:cs="Rod" w:hint="cs"/>
          <w:rtl/>
        </w:rPr>
        <w:t xml:space="preserve">והיינו דאמרי אינשי: 'רבי רבי </w:t>
      </w:r>
      <w:r>
        <w:rPr>
          <w:rFonts w:cs="Miriam"/>
          <w:szCs w:val="20"/>
          <w:rtl/>
        </w:rPr>
        <w:t>(</w:t>
      </w:r>
      <w:r>
        <w:rPr>
          <w:rFonts w:cs="Miriam" w:hint="cs"/>
          <w:szCs w:val="20"/>
          <w:rtl/>
        </w:rPr>
        <w:t>גדל גדל אותי ואף על פי כן איני בנך:</w:t>
      </w:r>
      <w:r>
        <w:rPr>
          <w:rFonts w:cs="Miriam"/>
          <w:szCs w:val="20"/>
          <w:rtl/>
        </w:rPr>
        <w:t>)</w:t>
      </w:r>
      <w:r>
        <w:rPr>
          <w:rFonts w:cs="Rod"/>
          <w:rtl/>
        </w:rPr>
        <w:t xml:space="preserve"> </w:t>
      </w:r>
      <w:r>
        <w:rPr>
          <w:rFonts w:cs="Rod" w:hint="cs"/>
          <w:rtl/>
        </w:rPr>
        <w:t xml:space="preserve">בר ברתך אנא </w:t>
      </w:r>
      <w:r>
        <w:rPr>
          <w:rFonts w:cs="Miriam"/>
          <w:szCs w:val="20"/>
          <w:rtl/>
        </w:rPr>
        <w:t>(</w:t>
      </w:r>
      <w:r>
        <w:rPr>
          <w:rFonts w:cs="Miriam" w:hint="cs"/>
          <w:szCs w:val="20"/>
          <w:rtl/>
        </w:rPr>
        <w:t>ואין עלי לכבדך כבן</w:t>
      </w:r>
      <w:r>
        <w:rPr>
          <w:rFonts w:cs="Miriam"/>
          <w:szCs w:val="20"/>
          <w:rtl/>
        </w:rPr>
        <w:t>)</w:t>
      </w:r>
      <w:r>
        <w:rPr>
          <w:rFonts w:cs="Rod" w:hint="cs"/>
          <w:rtl/>
        </w:rPr>
        <w:t>'.</w:t>
      </w:r>
    </w:p>
    <w:p w:rsidR="005F2574" w:rsidRDefault="005F2574" w:rsidP="005F2574">
      <w:pPr>
        <w:rPr>
          <w:rFonts w:cs="Rod" w:hint="cs"/>
          <w:rtl/>
        </w:rPr>
      </w:pP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משנה:</w:t>
      </w:r>
    </w:p>
    <w:p w:rsidR="005F2574" w:rsidRDefault="005F2574" w:rsidP="005F2574">
      <w:pPr>
        <w:rPr>
          <w:rFonts w:cs="Rod" w:hint="cs"/>
          <w:rtl/>
        </w:rPr>
      </w:pPr>
      <w:r>
        <w:rPr>
          <w:rFonts w:cs="Rod" w:hint="cs"/>
          <w:rtl/>
        </w:rPr>
        <w:t xml:space="preserve">בפולמוס של אספסיינוס </w:t>
      </w:r>
      <w:r>
        <w:rPr>
          <w:rFonts w:cs="Miriam"/>
          <w:szCs w:val="20"/>
          <w:rtl/>
        </w:rPr>
        <w:t>(</w:t>
      </w:r>
      <w:r>
        <w:rPr>
          <w:rFonts w:cs="Miriam" w:hint="cs"/>
          <w:szCs w:val="20"/>
          <w:rtl/>
        </w:rPr>
        <w:t>חיל שהביא אספסיינוס על ירושלים</w:t>
      </w:r>
      <w:r>
        <w:rPr>
          <w:rFonts w:cs="Miriam"/>
          <w:szCs w:val="20"/>
          <w:rtl/>
        </w:rPr>
        <w:t>)</w:t>
      </w:r>
      <w:r>
        <w:rPr>
          <w:rFonts w:cs="Rod"/>
          <w:rtl/>
        </w:rPr>
        <w:t xml:space="preserve"> </w:t>
      </w:r>
      <w:r>
        <w:rPr>
          <w:rFonts w:cs="Rod" w:hint="cs"/>
          <w:rtl/>
        </w:rPr>
        <w:t xml:space="preserve">- גזרו על עטרות חתנים ועל האירוס </w:t>
      </w:r>
      <w:r>
        <w:rPr>
          <w:rFonts w:cs="Miriam"/>
          <w:szCs w:val="20"/>
          <w:rtl/>
        </w:rPr>
        <w:t>(</w:t>
      </w:r>
      <w:r>
        <w:rPr>
          <w:rFonts w:cs="Miriam" w:hint="cs"/>
          <w:szCs w:val="20"/>
          <w:rtl/>
        </w:rPr>
        <w:t>מפרש בגמרא</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בפולמוס של טיטוס </w:t>
      </w:r>
      <w:r>
        <w:rPr>
          <w:rFonts w:cs="Miriam"/>
          <w:szCs w:val="20"/>
          <w:rtl/>
        </w:rPr>
        <w:t>(</w:t>
      </w:r>
      <w:r>
        <w:rPr>
          <w:rFonts w:cs="Miriam" w:hint="cs"/>
          <w:szCs w:val="20"/>
          <w:rtl/>
        </w:rPr>
        <w:t>שהביא הורקנוס אאריסתובלוס אחיו, ובין זה [</w:t>
      </w:r>
      <w:r>
        <w:rPr>
          <w:rFonts w:ascii="Courier New" w:hAnsi="Courier New" w:cs="Courier New" w:hint="cs"/>
          <w:sz w:val="18"/>
          <w:szCs w:val="18"/>
          <w:rtl/>
        </w:rPr>
        <w:t>אספסיינוס</w:t>
      </w:r>
      <w:r>
        <w:rPr>
          <w:rFonts w:cs="Miriam" w:hint="cs"/>
          <w:szCs w:val="20"/>
          <w:rtl/>
        </w:rPr>
        <w:t>] לזה [</w:t>
      </w:r>
      <w:r>
        <w:rPr>
          <w:rFonts w:ascii="Courier New" w:hAnsi="Courier New" w:cs="Courier New" w:hint="cs"/>
          <w:sz w:val="18"/>
          <w:szCs w:val="18"/>
          <w:rtl/>
        </w:rPr>
        <w:t>טיטוס</w:t>
      </w:r>
      <w:r>
        <w:rPr>
          <w:rFonts w:cs="Miriam" w:hint="cs"/>
          <w:szCs w:val="20"/>
          <w:rtl/>
        </w:rPr>
        <w:t>] היו חמשים ושתים שנה, כדאמר בסדר עולם</w:t>
      </w:r>
      <w:r>
        <w:rPr>
          <w:rFonts w:cs="Miriam"/>
          <w:szCs w:val="20"/>
          <w:rtl/>
        </w:rPr>
        <w:t>)</w:t>
      </w:r>
      <w:r>
        <w:rPr>
          <w:rFonts w:cs="Rod"/>
          <w:rtl/>
        </w:rPr>
        <w:t xml:space="preserve"> </w:t>
      </w:r>
      <w:r>
        <w:rPr>
          <w:rFonts w:cs="Rod" w:hint="cs"/>
          <w:rtl/>
        </w:rPr>
        <w:t xml:space="preserve">- גזרו על עטרות כלות </w:t>
      </w:r>
      <w:r>
        <w:rPr>
          <w:rFonts w:cs="Miriam"/>
          <w:szCs w:val="20"/>
          <w:rtl/>
        </w:rPr>
        <w:t>(</w:t>
      </w:r>
      <w:r>
        <w:rPr>
          <w:rFonts w:cs="Miriam" w:hint="cs"/>
          <w:szCs w:val="20"/>
          <w:rtl/>
        </w:rPr>
        <w:t>מפרש בגמרא</w:t>
      </w:r>
      <w:r>
        <w:rPr>
          <w:rFonts w:cs="Miriam"/>
          <w:szCs w:val="20"/>
          <w:rtl/>
        </w:rPr>
        <w:t>)</w:t>
      </w:r>
      <w:r>
        <w:rPr>
          <w:rFonts w:cs="Rod"/>
          <w:rtl/>
        </w:rPr>
        <w:t xml:space="preserve"> </w:t>
      </w:r>
      <w:r>
        <w:rPr>
          <w:rFonts w:cs="Rod" w:hint="cs"/>
          <w:rtl/>
        </w:rPr>
        <w:t>ושלא ילמד אדם את בנו יוונית;</w:t>
      </w:r>
    </w:p>
    <w:p w:rsidR="005F2574" w:rsidRDefault="005F2574" w:rsidP="005F2574">
      <w:pPr>
        <w:rPr>
          <w:rFonts w:cs="Rod" w:hint="cs"/>
          <w:rtl/>
        </w:rPr>
      </w:pPr>
      <w:r>
        <w:rPr>
          <w:rFonts w:cs="Rod" w:hint="cs"/>
          <w:rtl/>
        </w:rPr>
        <w:t xml:space="preserve">בפולמוס האחרון </w:t>
      </w:r>
      <w:r>
        <w:rPr>
          <w:rFonts w:cs="Miriam"/>
          <w:szCs w:val="20"/>
          <w:rtl/>
        </w:rPr>
        <w:t>(</w:t>
      </w:r>
      <w:r>
        <w:rPr>
          <w:rFonts w:cs="Miriam" w:hint="cs"/>
          <w:szCs w:val="20"/>
          <w:rtl/>
        </w:rPr>
        <w:t>הוא של חורבן הבית, ושל טיטוס נמי הוה</w:t>
      </w:r>
      <w:r>
        <w:rPr>
          <w:rFonts w:cs="Miriam"/>
          <w:szCs w:val="20"/>
          <w:rtl/>
        </w:rPr>
        <w:t>)</w:t>
      </w:r>
      <w:r>
        <w:rPr>
          <w:rFonts w:cs="Rod"/>
          <w:rtl/>
        </w:rPr>
        <w:t xml:space="preserve"> </w:t>
      </w:r>
      <w:r>
        <w:rPr>
          <w:rFonts w:cs="Rod" w:hint="cs"/>
          <w:rtl/>
        </w:rPr>
        <w:t xml:space="preserve">- גזרו שלא תצא הכלה באפריון בתוך העיר </w:t>
      </w:r>
      <w:r>
        <w:rPr>
          <w:rFonts w:cs="Miriam"/>
          <w:szCs w:val="20"/>
          <w:rtl/>
        </w:rPr>
        <w:t>(</w:t>
      </w:r>
      <w:r>
        <w:rPr>
          <w:rFonts w:cs="Miriam" w:hint="cs"/>
          <w:szCs w:val="20"/>
          <w:rtl/>
        </w:rPr>
        <w:t>שהיו מוליכין אותה מבית אביה לבית בעלה; ואפריון של מעילים וטליתות מוזהבות מוקפות לה</w:t>
      </w:r>
      <w:r>
        <w:rPr>
          <w:rFonts w:cs="Miriam"/>
          <w:szCs w:val="20"/>
          <w:rtl/>
        </w:rPr>
        <w:t>)</w:t>
      </w:r>
      <w:r>
        <w:rPr>
          <w:rFonts w:cs="Rod" w:hint="cs"/>
          <w:rtl/>
        </w:rPr>
        <w:t>, ורבותינו התירו שתצא הכלה באפריון בתוך העיר.</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משמת רבי מאיר - בטלו מושלי משלים </w:t>
      </w:r>
      <w:r>
        <w:rPr>
          <w:rFonts w:cs="Miriam"/>
          <w:szCs w:val="20"/>
          <w:rtl/>
        </w:rPr>
        <w:t>(</w:t>
      </w:r>
      <w:r>
        <w:rPr>
          <w:rFonts w:cs="Miriam" w:hint="cs"/>
          <w:szCs w:val="20"/>
          <w:rtl/>
        </w:rPr>
        <w:t xml:space="preserve">לתת אות אמתלא וטעם לחכמה, ליכנס בה בשערי בינה, כגון ממשלות שועלים, דאמר בסנהדרין </w:t>
      </w:r>
      <w:r>
        <w:rPr>
          <w:rFonts w:cs="Miriam" w:hint="cs"/>
          <w:szCs w:val="16"/>
          <w:rtl/>
        </w:rPr>
        <w:t>(לח,ב)</w:t>
      </w:r>
      <w:r>
        <w:rPr>
          <w:rFonts w:cs="Miriam" w:hint="cs"/>
          <w:szCs w:val="20"/>
          <w:rtl/>
        </w:rPr>
        <w:t xml:space="preserve"> כי הוה דריש רבי מאיר בפירקא - הוה דריש תילתא שמעתא ותילתא אגדתא ותילתא מתלי</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משמת בן עזאי - בטלו השקדנים </w:t>
      </w:r>
      <w:r>
        <w:rPr>
          <w:rFonts w:cs="Miriam"/>
          <w:szCs w:val="20"/>
          <w:rtl/>
        </w:rPr>
        <w:t>(</w:t>
      </w:r>
      <w:r>
        <w:rPr>
          <w:rFonts w:cs="Miriam" w:hint="cs"/>
          <w:szCs w:val="20"/>
          <w:rtl/>
        </w:rPr>
        <w:t xml:space="preserve">שוקדין על דלתות בית המדרש לילה ויום, כדאמר ביבמות </w:t>
      </w:r>
      <w:r>
        <w:rPr>
          <w:rFonts w:cs="Miriam" w:hint="cs"/>
          <w:szCs w:val="16"/>
          <w:rtl/>
        </w:rPr>
        <w:t>(סג,ב)</w:t>
      </w:r>
      <w:r>
        <w:rPr>
          <w:rFonts w:cs="Miriam" w:hint="cs"/>
          <w:szCs w:val="20"/>
          <w:rtl/>
        </w:rPr>
        <w:t>: אבל מה אעשה שנפשי חשקה בתורה</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בן זומא - בטלו הדרשנים </w:t>
      </w:r>
      <w:r>
        <w:rPr>
          <w:rFonts w:cs="Miriam"/>
          <w:szCs w:val="20"/>
          <w:rtl/>
        </w:rPr>
        <w:t>(</w:t>
      </w:r>
      <w:r>
        <w:rPr>
          <w:rFonts w:cs="Miriam" w:hint="cs"/>
          <w:szCs w:val="20"/>
          <w:rtl/>
        </w:rPr>
        <w:t>שהיה בקי בטעמי המקראות, כדאמר '</w:t>
      </w:r>
      <w:r>
        <w:rPr>
          <w:rFonts w:cs="Miriam" w:hint="cs"/>
          <w:i/>
          <w:iCs/>
          <w:szCs w:val="20"/>
          <w:rtl/>
        </w:rPr>
        <w:t>לא זכיתי שתאמר יציאת מצרים בלילות עד שדרשה בן זומא</w:t>
      </w:r>
      <w:r>
        <w:rPr>
          <w:rFonts w:cs="Miriam" w:hint="cs"/>
          <w:szCs w:val="20"/>
          <w:rtl/>
        </w:rPr>
        <w:t xml:space="preserve">' </w:t>
      </w:r>
      <w:r>
        <w:rPr>
          <w:rFonts w:cs="Miriam" w:hint="cs"/>
          <w:szCs w:val="16"/>
          <w:rtl/>
        </w:rPr>
        <w:t>(ברכות  יב,ב)</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רבי עקיבא - בטל כבוד התורה </w:t>
      </w:r>
      <w:r>
        <w:rPr>
          <w:rFonts w:cs="Miriam"/>
          <w:szCs w:val="20"/>
          <w:rtl/>
        </w:rPr>
        <w:t>(</w:t>
      </w:r>
      <w:r>
        <w:rPr>
          <w:rFonts w:cs="Miriam" w:hint="cs"/>
          <w:szCs w:val="20"/>
          <w:rtl/>
        </w:rPr>
        <w:t>שהיה נותן לבו לדרוש כל קוץ וקוץ של כל אות, וכל שכן תיבות יתירות ואותיות יתירות, כגון: '</w:t>
      </w:r>
      <w:r>
        <w:rPr>
          <w:rFonts w:cs="Miriam" w:hint="cs"/>
          <w:i/>
          <w:iCs/>
          <w:szCs w:val="20"/>
          <w:rtl/>
        </w:rPr>
        <w:t>'</w:t>
      </w:r>
      <w:r>
        <w:rPr>
          <w:rFonts w:cs="Narkisim" w:hint="cs"/>
          <w:i/>
          <w:iCs/>
          <w:szCs w:val="20"/>
          <w:rtl/>
        </w:rPr>
        <w:t>בת</w:t>
      </w:r>
      <w:r>
        <w:rPr>
          <w:rFonts w:cs="Miriam" w:hint="cs"/>
          <w:i/>
          <w:iCs/>
          <w:szCs w:val="20"/>
          <w:rtl/>
        </w:rPr>
        <w:t>' '</w:t>
      </w:r>
      <w:r>
        <w:rPr>
          <w:rFonts w:cs="Narkisim" w:hint="cs"/>
          <w:b/>
          <w:bCs/>
          <w:i/>
          <w:iCs/>
          <w:szCs w:val="20"/>
          <w:rtl/>
        </w:rPr>
        <w:t>ו</w:t>
      </w:r>
      <w:r>
        <w:rPr>
          <w:rFonts w:cs="Narkisim" w:hint="cs"/>
          <w:i/>
          <w:iCs/>
          <w:szCs w:val="20"/>
          <w:rtl/>
        </w:rPr>
        <w:t>בת</w:t>
      </w:r>
      <w:r>
        <w:rPr>
          <w:rFonts w:cs="Miriam" w:hint="cs"/>
          <w:i/>
          <w:iCs/>
          <w:szCs w:val="20"/>
          <w:rtl/>
        </w:rPr>
        <w:t>' אני דורש</w:t>
      </w:r>
      <w:r>
        <w:rPr>
          <w:rFonts w:cs="Miriam" w:hint="cs"/>
          <w:szCs w:val="20"/>
          <w:rtl/>
        </w:rPr>
        <w:t xml:space="preserve">' </w:t>
      </w:r>
      <w:r>
        <w:rPr>
          <w:rFonts w:cs="Miriam" w:hint="cs"/>
          <w:szCs w:val="16"/>
          <w:rtl/>
        </w:rPr>
        <w:t>(סנהדרין נא,ב)</w:t>
      </w:r>
      <w:r>
        <w:rPr>
          <w:rFonts w:cs="Miriam" w:hint="cs"/>
          <w:szCs w:val="20"/>
          <w:rtl/>
        </w:rPr>
        <w:t>, וזהו 'כבוד תורה' גדול: שאין בה דבר לבטלה</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רבי חנינא בן דוסא - בטלו אנשי מעשה </w:t>
      </w:r>
      <w:r>
        <w:rPr>
          <w:rFonts w:cs="Miriam"/>
          <w:szCs w:val="20"/>
          <w:rtl/>
        </w:rPr>
        <w:t>(</w:t>
      </w:r>
      <w:r>
        <w:rPr>
          <w:rFonts w:cs="Miriam" w:hint="cs"/>
          <w:szCs w:val="20"/>
          <w:rtl/>
        </w:rPr>
        <w:t xml:space="preserve">בטוח בחשיבותו ועושה מעשים מופלאים, כדאמר בתענית </w:t>
      </w:r>
      <w:r>
        <w:rPr>
          <w:rFonts w:cs="Miriam" w:hint="cs"/>
          <w:szCs w:val="16"/>
          <w:rtl/>
        </w:rPr>
        <w:t>(כה,א)</w:t>
      </w:r>
      <w:r>
        <w:rPr>
          <w:rFonts w:cs="Miriam" w:hint="cs"/>
          <w:szCs w:val="20"/>
          <w:rtl/>
        </w:rPr>
        <w:t>: נמטי כשוריך! יאמר לחומץ וידלוק ולעזים להביא זאבים בקרניהם</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רבי יוסי קטנתא - פסקו חסידים; ולמה נקרא שמו 'קטנתא'? שהיה קטנתא של חסידים </w:t>
      </w:r>
      <w:r>
        <w:rPr>
          <w:rFonts w:cs="Miriam"/>
          <w:szCs w:val="20"/>
          <w:rtl/>
        </w:rPr>
        <w:t>(</w:t>
      </w:r>
      <w:r>
        <w:rPr>
          <w:rFonts w:cs="Miriam" w:hint="cs"/>
          <w:szCs w:val="20"/>
          <w:rtl/>
        </w:rPr>
        <w:t>קטנותם של חסידים: שהיו החסידים הולכים וכלים והוא היה מקטניהם וסופן</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רבי יוחנן בן זכאי - בטל זיו החכמה </w:t>
      </w:r>
      <w:r>
        <w:rPr>
          <w:rFonts w:cs="Miriam"/>
          <w:szCs w:val="20"/>
          <w:rtl/>
        </w:rPr>
        <w:t>(</w:t>
      </w:r>
      <w:r>
        <w:rPr>
          <w:rFonts w:cs="Miriam" w:hint="cs"/>
          <w:szCs w:val="20"/>
          <w:rtl/>
        </w:rPr>
        <w:t>זה - לא ידענא מאי היא</w:t>
      </w:r>
      <w:r>
        <w:rPr>
          <w:rFonts w:cs="Miriam"/>
          <w:szCs w:val="20"/>
          <w:rtl/>
        </w:rPr>
        <w:t>)</w:t>
      </w:r>
      <w:r>
        <w:rPr>
          <w:rFonts w:cs="Rod" w:hint="cs"/>
          <w:rtl/>
        </w:rPr>
        <w:t>.</w:t>
      </w:r>
    </w:p>
    <w:p w:rsidR="005F2574" w:rsidRDefault="005F2574" w:rsidP="005F2574">
      <w:pPr>
        <w:rPr>
          <w:rFonts w:cs="Rod" w:hint="cs"/>
          <w:rtl/>
        </w:rPr>
      </w:pPr>
      <w:r>
        <w:rPr>
          <w:rFonts w:cs="Rod" w:hint="cs"/>
          <w:rtl/>
        </w:rPr>
        <w:t xml:space="preserve">משמת רבן גמליאל הזקן - בטל כבוד התורה </w:t>
      </w:r>
      <w:r>
        <w:rPr>
          <w:rFonts w:cs="Miriam"/>
          <w:szCs w:val="20"/>
          <w:rtl/>
        </w:rPr>
        <w:t>(</w:t>
      </w:r>
      <w:r>
        <w:rPr>
          <w:rFonts w:cs="Miriam" w:hint="cs"/>
          <w:szCs w:val="20"/>
          <w:rtl/>
        </w:rPr>
        <w:t xml:space="preserve">במסכת מגילה </w:t>
      </w:r>
      <w:r>
        <w:rPr>
          <w:rFonts w:cs="Miriam" w:hint="cs"/>
          <w:szCs w:val="16"/>
          <w:rtl/>
        </w:rPr>
        <w:t>(כא,א)</w:t>
      </w:r>
      <w:r>
        <w:rPr>
          <w:rFonts w:cs="Miriam" w:hint="cs"/>
          <w:szCs w:val="20"/>
          <w:rtl/>
        </w:rPr>
        <w:t xml:space="preserve"> אמר: שעד שמת הוא - היה בריאות בעולם, ולא היו למידין תורה אלא מעומד; משמת הוא - ירד חולי לעולם והוצרכו ללמוד תורה מיושב</w:t>
      </w:r>
      <w:r>
        <w:rPr>
          <w:rFonts w:cs="Miriam"/>
          <w:szCs w:val="20"/>
          <w:rtl/>
        </w:rPr>
        <w:t>)</w:t>
      </w:r>
      <w:r>
        <w:rPr>
          <w:rFonts w:cs="Rod"/>
          <w:rtl/>
        </w:rPr>
        <w:t xml:space="preserve"> </w:t>
      </w:r>
      <w:r>
        <w:rPr>
          <w:rFonts w:cs="Rod" w:hint="cs"/>
          <w:rtl/>
        </w:rPr>
        <w:t xml:space="preserve">ומתה טהרה ופרישות. </w:t>
      </w:r>
    </w:p>
    <w:p w:rsidR="005F2574" w:rsidRDefault="005F2574" w:rsidP="005F2574">
      <w:pPr>
        <w:rPr>
          <w:rFonts w:cs="Rod" w:hint="cs"/>
          <w:rtl/>
        </w:rPr>
      </w:pPr>
      <w:r>
        <w:rPr>
          <w:rFonts w:cs="Rod" w:hint="cs"/>
          <w:rtl/>
        </w:rPr>
        <w:t xml:space="preserve">משמת רבי ישמעאל בן פאבי - בטלה זיו הכהונה </w:t>
      </w:r>
      <w:r>
        <w:rPr>
          <w:rFonts w:cs="Miriam"/>
          <w:szCs w:val="20"/>
          <w:rtl/>
        </w:rPr>
        <w:t>(</w:t>
      </w:r>
      <w:r>
        <w:rPr>
          <w:rFonts w:cs="Miriam" w:hint="cs"/>
          <w:szCs w:val="20"/>
          <w:rtl/>
        </w:rPr>
        <w:t>שהיה חכם ועשיר וכהנים רבים אוכלין על שולחנו</w:t>
      </w:r>
      <w:r>
        <w:rPr>
          <w:rFonts w:cs="Miriam"/>
          <w:szCs w:val="20"/>
          <w:rtl/>
        </w:rPr>
        <w:t>)</w:t>
      </w:r>
      <w:r>
        <w:rPr>
          <w:rFonts w:cs="Rod" w:hint="cs"/>
          <w:rtl/>
        </w:rPr>
        <w:t>.</w:t>
      </w:r>
    </w:p>
    <w:p w:rsidR="005F2574" w:rsidRDefault="005F2574" w:rsidP="005F2574">
      <w:pPr>
        <w:rPr>
          <w:rFonts w:cs="Miriam" w:hint="cs"/>
          <w:szCs w:val="20"/>
        </w:rPr>
      </w:pPr>
      <w:r>
        <w:rPr>
          <w:rFonts w:cs="Rod" w:hint="cs"/>
          <w:rtl/>
        </w:rPr>
        <w:t>משמת רבי - בטל ענוה ויראת חטא.</w:t>
      </w:r>
    </w:p>
    <w:p w:rsidR="005F2574" w:rsidRDefault="005F2574" w:rsidP="005F2574">
      <w:pPr>
        <w:rPr>
          <w:rFonts w:cs="Rod" w:hint="cs"/>
        </w:rPr>
      </w:pP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 xml:space="preserve">[תנו רבנן] </w:t>
      </w:r>
      <w:r>
        <w:rPr>
          <w:rFonts w:cs="Courier New" w:hint="cs"/>
          <w:szCs w:val="20"/>
          <w:rtl/>
        </w:rPr>
        <w:t>[</w:t>
      </w:r>
      <w:r>
        <w:rPr>
          <w:rFonts w:ascii="Courier New" w:hAnsi="Courier New" w:cs="Courier New" w:hint="cs"/>
          <w:sz w:val="16"/>
          <w:szCs w:val="20"/>
          <w:rtl/>
        </w:rPr>
        <w:t>לפי גירסאות אחדים זהו המשך למשנה; וכן נראה היה לרש"י</w:t>
      </w:r>
      <w:r>
        <w:rPr>
          <w:rFonts w:cs="Courier New" w:hint="cs"/>
          <w:szCs w:val="20"/>
          <w:rtl/>
        </w:rPr>
        <w:t>]</w:t>
      </w:r>
      <w:r>
        <w:rPr>
          <w:rFonts w:cs="Rod" w:hint="cs"/>
          <w:rtl/>
        </w:rPr>
        <w:t xml:space="preserve"> </w:t>
      </w:r>
    </w:p>
    <w:p w:rsidR="005F2574" w:rsidRDefault="005F2574" w:rsidP="005F2574">
      <w:pPr>
        <w:rPr>
          <w:rFonts w:cs="Rod" w:hint="cs"/>
          <w:rtl/>
        </w:rPr>
      </w:pPr>
      <w:r>
        <w:rPr>
          <w:rFonts w:cs="Rod" w:hint="cs"/>
          <w:rtl/>
        </w:rPr>
        <w:t xml:space="preserve">רבי פנחס בן יאיר אומר: משחרב בית המקדש בושו חברים ובני חורין </w:t>
      </w:r>
      <w:r>
        <w:rPr>
          <w:rFonts w:cs="Miriam"/>
          <w:szCs w:val="20"/>
          <w:rtl/>
        </w:rPr>
        <w:t>(</w:t>
      </w:r>
      <w:r>
        <w:rPr>
          <w:rFonts w:cs="Miriam" w:hint="cs"/>
          <w:szCs w:val="20"/>
          <w:rtl/>
        </w:rPr>
        <w:t>מיוחסין</w:t>
      </w:r>
      <w:r>
        <w:rPr>
          <w:rFonts w:cs="Miriam"/>
          <w:szCs w:val="20"/>
          <w:rtl/>
        </w:rPr>
        <w:t>)</w:t>
      </w:r>
      <w:r>
        <w:rPr>
          <w:rFonts w:cs="Rod" w:hint="cs"/>
          <w:rtl/>
        </w:rPr>
        <w:t>,</w:t>
      </w:r>
      <w:r>
        <w:rPr>
          <w:rFonts w:cs="Rod"/>
          <w:rtl/>
        </w:rPr>
        <w:t xml:space="preserve"> </w:t>
      </w:r>
      <w:r>
        <w:rPr>
          <w:rFonts w:cs="Rod" w:hint="cs"/>
          <w:rtl/>
        </w:rPr>
        <w:t xml:space="preserve">וחפו ראשם </w:t>
      </w:r>
      <w:r>
        <w:rPr>
          <w:rFonts w:cs="Miriam"/>
          <w:szCs w:val="20"/>
          <w:rtl/>
        </w:rPr>
        <w:t>(</w:t>
      </w:r>
      <w:r>
        <w:rPr>
          <w:rFonts w:cs="Miriam" w:hint="cs"/>
          <w:szCs w:val="20"/>
          <w:rtl/>
        </w:rPr>
        <w:t>שגברה יד עזי פנים ממזרים, שהם עשירים ואלו עניים</w:t>
      </w:r>
      <w:r>
        <w:rPr>
          <w:rFonts w:cs="Miriam"/>
          <w:szCs w:val="20"/>
          <w:rtl/>
        </w:rPr>
        <w:t>)</w:t>
      </w:r>
      <w:r>
        <w:rPr>
          <w:rFonts w:cs="Rod" w:hint="cs"/>
          <w:rtl/>
        </w:rPr>
        <w:t>,</w:t>
      </w:r>
      <w:r>
        <w:rPr>
          <w:rFonts w:cs="Rod"/>
          <w:rtl/>
        </w:rPr>
        <w:t xml:space="preserve"> </w:t>
      </w:r>
      <w:r>
        <w:rPr>
          <w:rFonts w:cs="Rod" w:hint="cs"/>
          <w:rtl/>
        </w:rPr>
        <w:t xml:space="preserve">ונדלדלו אנשי מעשה </w:t>
      </w:r>
      <w:r>
        <w:rPr>
          <w:rFonts w:cs="Miriam"/>
          <w:szCs w:val="20"/>
          <w:rtl/>
        </w:rPr>
        <w:t>(</w:t>
      </w:r>
      <w:r>
        <w:rPr>
          <w:rFonts w:cs="Miriam" w:hint="cs"/>
          <w:szCs w:val="20"/>
          <w:rtl/>
        </w:rPr>
        <w:t>אין חש להם</w:t>
      </w:r>
      <w:r>
        <w:rPr>
          <w:rFonts w:cs="Miriam"/>
          <w:szCs w:val="20"/>
          <w:rtl/>
        </w:rPr>
        <w:t>)</w:t>
      </w:r>
      <w:r>
        <w:rPr>
          <w:rFonts w:cs="Rod" w:hint="cs"/>
          <w:rtl/>
        </w:rPr>
        <w:t>,</w:t>
      </w:r>
      <w:r>
        <w:rPr>
          <w:rFonts w:cs="Rod"/>
          <w:rtl/>
        </w:rPr>
        <w:t xml:space="preserve"> </w:t>
      </w:r>
      <w:r>
        <w:rPr>
          <w:rFonts w:cs="Rod" w:hint="cs"/>
          <w:rtl/>
        </w:rPr>
        <w:t xml:space="preserve">וגברו בעלי זרוע ובעלי לשון, ואין דורש </w:t>
      </w:r>
      <w:r>
        <w:rPr>
          <w:rFonts w:cs="Miriam"/>
          <w:szCs w:val="20"/>
          <w:rtl/>
        </w:rPr>
        <w:t>(</w:t>
      </w:r>
      <w:r>
        <w:rPr>
          <w:rFonts w:cs="Miriam" w:hint="cs"/>
          <w:szCs w:val="20"/>
          <w:rtl/>
        </w:rPr>
        <w:t>לישראל</w:t>
      </w:r>
      <w:r>
        <w:rPr>
          <w:rFonts w:cs="Miriam"/>
          <w:szCs w:val="20"/>
          <w:rtl/>
        </w:rPr>
        <w:t>)</w:t>
      </w:r>
      <w:r>
        <w:rPr>
          <w:rFonts w:cs="Rod"/>
          <w:rtl/>
        </w:rPr>
        <w:t xml:space="preserve"> </w:t>
      </w:r>
      <w:r>
        <w:rPr>
          <w:rFonts w:cs="Rod" w:hint="cs"/>
          <w:rtl/>
        </w:rPr>
        <w:t xml:space="preserve">ואין מבקש </w:t>
      </w:r>
      <w:r>
        <w:rPr>
          <w:rFonts w:cs="Miriam"/>
          <w:szCs w:val="20"/>
          <w:rtl/>
        </w:rPr>
        <w:t>(</w:t>
      </w:r>
      <w:r>
        <w:rPr>
          <w:rFonts w:cs="Miriam" w:hint="cs"/>
          <w:szCs w:val="20"/>
          <w:rtl/>
        </w:rPr>
        <w:t>עליהם רחמים</w:t>
      </w:r>
      <w:r>
        <w:rPr>
          <w:rFonts w:cs="Miriam"/>
          <w:szCs w:val="20"/>
          <w:rtl/>
        </w:rPr>
        <w:t>)</w:t>
      </w:r>
      <w:r>
        <w:rPr>
          <w:rFonts w:cs="Rod"/>
          <w:rtl/>
        </w:rPr>
        <w:t xml:space="preserve"> </w:t>
      </w:r>
      <w:r>
        <w:rPr>
          <w:rFonts w:cs="Rod" w:hint="cs"/>
          <w:rtl/>
        </w:rPr>
        <w:t>ואין שואל; על מי לנו להשען - על אבינו שבשמים.</w:t>
      </w:r>
    </w:p>
    <w:p w:rsidR="005F2574" w:rsidRDefault="005F2574" w:rsidP="005F2574">
      <w:pPr>
        <w:rPr>
          <w:rFonts w:cs="Rod" w:hint="cs"/>
        </w:rPr>
      </w:pPr>
      <w:r>
        <w:rPr>
          <w:rFonts w:cs="Rod" w:hint="cs"/>
          <w:rtl/>
        </w:rPr>
        <w:t xml:space="preserve">רבי אליעזר הגדול אומר: מיום שחרב בית המקדש שרו חכימיא </w:t>
      </w:r>
      <w:r>
        <w:rPr>
          <w:rFonts w:cs="Miriam"/>
          <w:szCs w:val="20"/>
          <w:rtl/>
        </w:rPr>
        <w:t>(</w:t>
      </w:r>
      <w:r>
        <w:rPr>
          <w:rFonts w:cs="Miriam" w:hint="cs"/>
          <w:szCs w:val="20"/>
          <w:rtl/>
        </w:rPr>
        <w:t>התחילו החכמים</w:t>
      </w:r>
      <w:r>
        <w:rPr>
          <w:rFonts w:cs="Miriam"/>
          <w:szCs w:val="20"/>
          <w:rtl/>
        </w:rPr>
        <w:t>)</w:t>
      </w:r>
      <w:r>
        <w:rPr>
          <w:rFonts w:cs="Rod" w:hint="cs"/>
          <w:rtl/>
        </w:rPr>
        <w:t xml:space="preserve"> למהוי כספריא </w:t>
      </w:r>
      <w:r>
        <w:rPr>
          <w:rFonts w:cs="Miriam"/>
          <w:szCs w:val="20"/>
          <w:rtl/>
        </w:rPr>
        <w:t>(</w:t>
      </w:r>
      <w:r>
        <w:rPr>
          <w:rFonts w:cs="Miriam" w:hint="cs"/>
          <w:szCs w:val="20"/>
          <w:rtl/>
        </w:rPr>
        <w:t>מלמדי תינוקות שהם קטנים מן החכמים</w:t>
      </w:r>
      <w:r>
        <w:rPr>
          <w:rFonts w:cs="Miriam"/>
          <w:szCs w:val="20"/>
          <w:rtl/>
        </w:rPr>
        <w:t>)</w:t>
      </w:r>
      <w:r>
        <w:rPr>
          <w:rFonts w:cs="Rod" w:hint="cs"/>
          <w:rtl/>
        </w:rPr>
        <w:t xml:space="preserve">, וספריא כחזניא, וחזניא כעמא דארעא </w:t>
      </w:r>
      <w:r>
        <w:rPr>
          <w:rFonts w:cs="Miriam"/>
          <w:szCs w:val="20"/>
          <w:rtl/>
        </w:rPr>
        <w:t>(</w:t>
      </w:r>
      <w:r>
        <w:rPr>
          <w:rFonts w:cs="Miriam" w:hint="cs"/>
          <w:szCs w:val="20"/>
          <w:rtl/>
        </w:rPr>
        <w:t>כעמי הארץ</w:t>
      </w:r>
      <w:r>
        <w:rPr>
          <w:rFonts w:cs="Miriam"/>
          <w:szCs w:val="20"/>
          <w:rtl/>
        </w:rPr>
        <w:t>)</w:t>
      </w:r>
      <w:r>
        <w:rPr>
          <w:rFonts w:cs="Rod" w:hint="cs"/>
          <w:rtl/>
        </w:rPr>
        <w:t>, ועמא דארעא</w:t>
      </w:r>
    </w:p>
    <w:p w:rsidR="005F2574" w:rsidRDefault="005F2574" w:rsidP="005F2574">
      <w:pPr>
        <w:rPr>
          <w:rFonts w:cs="Rod" w:hint="cs"/>
        </w:rPr>
      </w:pPr>
    </w:p>
    <w:p w:rsidR="005F2574" w:rsidRDefault="005F2574" w:rsidP="005F2574">
      <w:pPr>
        <w:rPr>
          <w:rFonts w:cs="Rod" w:hint="cs"/>
          <w:rtl/>
        </w:rPr>
      </w:pPr>
      <w:r>
        <w:rPr>
          <w:rFonts w:cs="Rod"/>
          <w:rtl/>
        </w:rPr>
        <w:t>(</w:t>
      </w:r>
      <w:r>
        <w:rPr>
          <w:rFonts w:cs="Rod" w:hint="cs"/>
          <w:rtl/>
        </w:rPr>
        <w:t>סוטה מט,ב</w:t>
      </w:r>
      <w:r>
        <w:rPr>
          <w:rFonts w:cs="Rod"/>
          <w:rtl/>
        </w:rPr>
        <w:t>)</w:t>
      </w:r>
    </w:p>
    <w:p w:rsidR="005F2574" w:rsidRDefault="005F2574" w:rsidP="005F2574">
      <w:pPr>
        <w:rPr>
          <w:rFonts w:cs="Rod" w:hint="cs"/>
          <w:rtl/>
        </w:rPr>
      </w:pPr>
      <w:r>
        <w:rPr>
          <w:rFonts w:cs="Rod" w:hint="cs"/>
          <w:rtl/>
        </w:rPr>
        <w:t xml:space="preserve">אזלא ודלדלה </w:t>
      </w:r>
      <w:r>
        <w:rPr>
          <w:rFonts w:cs="Miriam"/>
          <w:szCs w:val="20"/>
          <w:rtl/>
        </w:rPr>
        <w:t>(</w:t>
      </w:r>
      <w:r>
        <w:rPr>
          <w:rFonts w:ascii="Courier New" w:hAnsi="Courier New" w:cs="Courier New" w:hint="cs"/>
          <w:sz w:val="18"/>
          <w:szCs w:val="18"/>
          <w:rtl/>
        </w:rPr>
        <w:t>גירסת רש"י: '</w:t>
      </w:r>
      <w:r>
        <w:rPr>
          <w:rFonts w:cs="Miriam" w:hint="cs"/>
          <w:szCs w:val="20"/>
          <w:rtl/>
        </w:rPr>
        <w:t>אזלא ונוולא': הולכים ודלים ומתנוולים</w:t>
      </w:r>
      <w:r>
        <w:rPr>
          <w:rFonts w:cs="Miriam"/>
          <w:szCs w:val="20"/>
          <w:rtl/>
        </w:rPr>
        <w:t>)</w:t>
      </w:r>
      <w:r>
        <w:rPr>
          <w:rFonts w:cs="Rod" w:hint="cs"/>
          <w:rtl/>
        </w:rPr>
        <w:t>, ואין שואל ואין מבקש; על מי יש להשען - על אבינו שבשמים.</w:t>
      </w:r>
    </w:p>
    <w:p w:rsidR="005F2574" w:rsidRDefault="005F2574" w:rsidP="005F2574">
      <w:pPr>
        <w:rPr>
          <w:rFonts w:cs="Rod" w:hint="cs"/>
          <w:rtl/>
        </w:rPr>
      </w:pPr>
    </w:p>
    <w:p w:rsidR="005F2574" w:rsidRDefault="005F2574" w:rsidP="005F2574">
      <w:pPr>
        <w:rPr>
          <w:rFonts w:cs="Rod" w:hint="cs"/>
          <w:rtl/>
        </w:rPr>
      </w:pPr>
      <w:r>
        <w:rPr>
          <w:rFonts w:cs="Rod" w:hint="cs"/>
          <w:rtl/>
        </w:rPr>
        <w:t xml:space="preserve">בעקבות משיחא </w:t>
      </w:r>
      <w:r>
        <w:rPr>
          <w:rFonts w:cs="Miriam"/>
          <w:szCs w:val="20"/>
          <w:rtl/>
        </w:rPr>
        <w:t>(</w:t>
      </w:r>
      <w:r>
        <w:rPr>
          <w:rFonts w:cs="Miriam" w:hint="cs"/>
          <w:szCs w:val="20"/>
          <w:rtl/>
        </w:rPr>
        <w:t>בעקבות המשיח, בסוף הגלות לפני ביאת משיח</w:t>
      </w:r>
      <w:r>
        <w:rPr>
          <w:rFonts w:cs="Miriam"/>
          <w:szCs w:val="20"/>
          <w:rtl/>
        </w:rPr>
        <w:t>)</w:t>
      </w:r>
      <w:r>
        <w:rPr>
          <w:rFonts w:cs="Rod"/>
          <w:rtl/>
        </w:rPr>
        <w:t xml:space="preserve"> </w:t>
      </w:r>
      <w:r>
        <w:rPr>
          <w:rFonts w:cs="Rod" w:hint="cs"/>
          <w:rtl/>
        </w:rPr>
        <w:t xml:space="preserve">חוצפא יסגא, ויוקר יאמיר, הגפן תתן פריה - והיין ביוקר </w:t>
      </w:r>
      <w:r>
        <w:rPr>
          <w:rFonts w:cs="Miriam"/>
          <w:szCs w:val="20"/>
          <w:rtl/>
        </w:rPr>
        <w:t>(</w:t>
      </w:r>
      <w:r>
        <w:rPr>
          <w:rFonts w:cs="Miriam" w:hint="cs"/>
          <w:szCs w:val="20"/>
          <w:rtl/>
        </w:rPr>
        <w:t>שהכל עוסקין במשתאות</w:t>
      </w:r>
      <w:r>
        <w:rPr>
          <w:rFonts w:cs="Miriam"/>
          <w:szCs w:val="20"/>
          <w:rtl/>
        </w:rPr>
        <w:t>)</w:t>
      </w:r>
      <w:r>
        <w:rPr>
          <w:rFonts w:cs="Rod" w:hint="cs"/>
          <w:rtl/>
        </w:rPr>
        <w:t xml:space="preserve">, ומלכות תהפך למינות, ואין תוכחת </w:t>
      </w:r>
      <w:r>
        <w:rPr>
          <w:rFonts w:cs="Miriam"/>
          <w:szCs w:val="20"/>
          <w:rtl/>
        </w:rPr>
        <w:t>(</w:t>
      </w:r>
      <w:r>
        <w:rPr>
          <w:rFonts w:cs="Miriam" w:hint="cs"/>
          <w:szCs w:val="20"/>
          <w:rtl/>
        </w:rPr>
        <w:t>אין לך אדם שיוכל להוכיח, שכולם נכשלים בחטאות, וכשמוכיחין אומר לו 'אתה כמוני'</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בית וועד </w:t>
      </w:r>
      <w:r>
        <w:rPr>
          <w:rFonts w:cs="Miriam"/>
          <w:szCs w:val="20"/>
          <w:rtl/>
        </w:rPr>
        <w:t>(</w:t>
      </w:r>
      <w:r>
        <w:rPr>
          <w:rFonts w:cs="Miriam" w:hint="cs"/>
          <w:szCs w:val="20"/>
          <w:rtl/>
        </w:rPr>
        <w:t>של חכמים</w:t>
      </w:r>
      <w:r>
        <w:rPr>
          <w:rFonts w:cs="Miriam"/>
          <w:szCs w:val="20"/>
          <w:rtl/>
        </w:rPr>
        <w:t>)</w:t>
      </w:r>
      <w:r>
        <w:rPr>
          <w:rFonts w:cs="Rod"/>
          <w:rtl/>
        </w:rPr>
        <w:t xml:space="preserve"> </w:t>
      </w:r>
      <w:r>
        <w:rPr>
          <w:rFonts w:cs="Rod" w:hint="cs"/>
          <w:rtl/>
        </w:rPr>
        <w:t xml:space="preserve">יהיה לזנות </w:t>
      </w:r>
      <w:r>
        <w:rPr>
          <w:rFonts w:cs="Miriam"/>
          <w:szCs w:val="20"/>
          <w:rtl/>
        </w:rPr>
        <w:t>(</w:t>
      </w:r>
      <w:r>
        <w:rPr>
          <w:rFonts w:cs="Miriam" w:hint="cs"/>
          <w:szCs w:val="20"/>
          <w:rtl/>
        </w:rPr>
        <w:t>שכלו החכמים ואין לומד תורה, ויהא חרב מאין איש, ובעלי זימה מתגודדים שם; מפני שחוץ לעיר היו בתי מדרשות שלהם</w:t>
      </w:r>
      <w:r>
        <w:rPr>
          <w:rFonts w:cs="Miriam"/>
          <w:szCs w:val="20"/>
          <w:rtl/>
        </w:rPr>
        <w:t>)</w:t>
      </w:r>
      <w:r>
        <w:rPr>
          <w:rFonts w:cs="Rod" w:hint="cs"/>
          <w:rtl/>
        </w:rPr>
        <w:t xml:space="preserve">, </w:t>
      </w:r>
    </w:p>
    <w:p w:rsidR="005F2574" w:rsidRDefault="005F2574" w:rsidP="005F2574">
      <w:pPr>
        <w:rPr>
          <w:rFonts w:cs="Rod" w:hint="cs"/>
          <w:rtl/>
        </w:rPr>
      </w:pPr>
      <w:r>
        <w:rPr>
          <w:rFonts w:cs="Rod" w:hint="cs"/>
          <w:rtl/>
        </w:rPr>
        <w:t xml:space="preserve">והגליל יחרב, והגבלן </w:t>
      </w:r>
      <w:r>
        <w:rPr>
          <w:rFonts w:cs="Courier New" w:hint="cs"/>
          <w:szCs w:val="20"/>
          <w:rtl/>
        </w:rPr>
        <w:t>[</w:t>
      </w:r>
      <w:r>
        <w:rPr>
          <w:rFonts w:ascii="Courier New" w:hAnsi="Courier New" w:cs="Courier New" w:hint="cs"/>
          <w:sz w:val="16"/>
          <w:szCs w:val="20"/>
          <w:rtl/>
        </w:rPr>
        <w:t xml:space="preserve">יש מפרשים: הגולן, ויש אומרים </w:t>
      </w:r>
      <w:r>
        <w:rPr>
          <w:rFonts w:ascii="Courier New" w:hAnsi="Courier New" w:cs="Narkisim" w:hint="cs"/>
          <w:sz w:val="16"/>
          <w:szCs w:val="20"/>
          <w:rtl/>
        </w:rPr>
        <w:t xml:space="preserve">גבל </w:t>
      </w:r>
      <w:r>
        <w:rPr>
          <w:rFonts w:ascii="Courier New" w:hAnsi="Courier New" w:cs="Miriam" w:hint="cs"/>
          <w:sz w:val="16"/>
          <w:szCs w:val="16"/>
          <w:rtl/>
        </w:rPr>
        <w:t>(תהלים פג,ח)</w:t>
      </w:r>
      <w:r>
        <w:rPr>
          <w:rFonts w:cs="Courier New" w:hint="cs"/>
          <w:szCs w:val="20"/>
          <w:rtl/>
        </w:rPr>
        <w:t>]</w:t>
      </w:r>
      <w:r>
        <w:rPr>
          <w:rFonts w:cs="Rod" w:hint="cs"/>
          <w:rtl/>
        </w:rPr>
        <w:t xml:space="preserve"> ישוֹם, ואנשי הגבול יסובבו מעיר לעיר ולא יחוננו, </w:t>
      </w:r>
    </w:p>
    <w:p w:rsidR="005F2574" w:rsidRDefault="005F2574" w:rsidP="005F2574">
      <w:pPr>
        <w:rPr>
          <w:rFonts w:cs="Rod" w:hint="cs"/>
          <w:rtl/>
        </w:rPr>
      </w:pPr>
      <w:r>
        <w:rPr>
          <w:rFonts w:cs="Rod" w:hint="cs"/>
          <w:rtl/>
        </w:rPr>
        <w:t>וחכמות סופרים תסרח, ויראי חטא ימאסו, והאמת תהא נעדרת;</w:t>
      </w:r>
    </w:p>
    <w:p w:rsidR="005F2574" w:rsidRDefault="005F2574" w:rsidP="005F2574">
      <w:pPr>
        <w:rPr>
          <w:rFonts w:cs="Rod" w:hint="cs"/>
          <w:rtl/>
        </w:rPr>
      </w:pPr>
      <w:r>
        <w:rPr>
          <w:rFonts w:cs="Rod" w:hint="cs"/>
          <w:rtl/>
        </w:rPr>
        <w:t>נערים פני זקנים ילבינו, זקנים יעמדו מפני קטנים;</w:t>
      </w:r>
    </w:p>
    <w:p w:rsidR="005F2574" w:rsidRDefault="005F2574" w:rsidP="005F2574">
      <w:pPr>
        <w:rPr>
          <w:rFonts w:cs="Rod" w:hint="cs"/>
          <w:rtl/>
        </w:rPr>
      </w:pPr>
      <w:r>
        <w:rPr>
          <w:rFonts w:cs="Rod" w:hint="cs"/>
          <w:rtl/>
        </w:rPr>
        <w:t>בן מנוול אב, בת קמה באמה, כלה בחמותה: אויבי איש - אנשי ביתו.</w:t>
      </w:r>
    </w:p>
    <w:p w:rsidR="005F2574" w:rsidRDefault="005F2574" w:rsidP="005F2574">
      <w:pPr>
        <w:rPr>
          <w:rFonts w:cs="Rod" w:hint="cs"/>
          <w:rtl/>
        </w:rPr>
      </w:pPr>
      <w:r>
        <w:rPr>
          <w:rFonts w:cs="Rod" w:hint="cs"/>
          <w:rtl/>
        </w:rPr>
        <w:t>פני הדור כפני הכלב.</w:t>
      </w:r>
    </w:p>
    <w:p w:rsidR="005F2574" w:rsidRDefault="005F2574" w:rsidP="005F2574">
      <w:pPr>
        <w:rPr>
          <w:rFonts w:cs="Rod" w:hint="cs"/>
          <w:rtl/>
        </w:rPr>
      </w:pPr>
      <w:r>
        <w:rPr>
          <w:rFonts w:cs="Rod" w:hint="cs"/>
          <w:rtl/>
        </w:rPr>
        <w:t>הבן אינו מתבייש מאביו,</w:t>
      </w:r>
    </w:p>
    <w:p w:rsidR="005F2574" w:rsidRDefault="005F2574" w:rsidP="005F2574">
      <w:pPr>
        <w:rPr>
          <w:rFonts w:cs="Rod" w:hint="cs"/>
          <w:rtl/>
        </w:rPr>
      </w:pPr>
      <w:r>
        <w:rPr>
          <w:rFonts w:cs="Rod" w:hint="cs"/>
          <w:rtl/>
        </w:rPr>
        <w:t xml:space="preserve">ועל מה יש לנו להשען - על אבינו שבשמים.  </w:t>
      </w:r>
    </w:p>
    <w:p w:rsidR="005F2574" w:rsidRDefault="005F2574" w:rsidP="005F2574">
      <w:pPr>
        <w:rPr>
          <w:rFonts w:cs="Rod" w:hint="cs"/>
          <w:rtl/>
        </w:rPr>
      </w:pPr>
    </w:p>
    <w:p w:rsidR="005F2574" w:rsidRDefault="005F2574" w:rsidP="005F2574">
      <w:pPr>
        <w:rPr>
          <w:rFonts w:cs="Rod" w:hint="cs"/>
          <w:rtl/>
        </w:rPr>
      </w:pPr>
      <w:r>
        <w:rPr>
          <w:rFonts w:cs="Rod" w:hint="cs"/>
          <w:rtl/>
        </w:rPr>
        <w:t>גמרא:</w:t>
      </w:r>
    </w:p>
    <w:p w:rsidR="005F2574" w:rsidRDefault="005F2574" w:rsidP="005F2574">
      <w:pPr>
        <w:rPr>
          <w:rFonts w:cs="Rod" w:hint="cs"/>
          <w:rtl/>
        </w:rPr>
      </w:pPr>
      <w:r>
        <w:rPr>
          <w:rFonts w:cs="Rod" w:hint="cs"/>
          <w:rtl/>
        </w:rPr>
        <w:t xml:space="preserve">אמר רב: לא שנו אלא של מלח וגפרית </w:t>
      </w:r>
      <w:r>
        <w:rPr>
          <w:rFonts w:cs="Miriam"/>
          <w:szCs w:val="20"/>
          <w:rtl/>
        </w:rPr>
        <w:t>(</w:t>
      </w:r>
      <w:r>
        <w:rPr>
          <w:rFonts w:cs="Miriam" w:hint="cs"/>
          <w:szCs w:val="20"/>
          <w:rtl/>
        </w:rPr>
        <w:t>ענין עטרה עושין מאבן של מלח שהוא צלול כאבן הבדולח וקורין שליימי"א וצובעין אותה כמין ציורין בגפרית כשם שעושין בכלי זהב וכסף וקורין נאול"א</w:t>
      </w:r>
      <w:r>
        <w:rPr>
          <w:rFonts w:cs="Miriam"/>
          <w:szCs w:val="20"/>
          <w:rtl/>
        </w:rPr>
        <w:t>)</w:t>
      </w:r>
      <w:r>
        <w:rPr>
          <w:rFonts w:cs="Rod" w:hint="cs"/>
          <w:rtl/>
        </w:rPr>
        <w:t xml:space="preserve"> אבל של הדס ושל וורד מותר;</w:t>
      </w:r>
    </w:p>
    <w:p w:rsidR="005F2574" w:rsidRDefault="005F2574" w:rsidP="005F2574">
      <w:pPr>
        <w:rPr>
          <w:rFonts w:cs="Rod" w:hint="cs"/>
          <w:rtl/>
        </w:rPr>
      </w:pPr>
      <w:r>
        <w:rPr>
          <w:rFonts w:cs="Rod" w:hint="cs"/>
          <w:rtl/>
        </w:rPr>
        <w:t xml:space="preserve">ושמואל אומר: אף של הדס ושל וורד אסור, של קנים ושל חילת </w:t>
      </w:r>
      <w:r>
        <w:rPr>
          <w:rFonts w:cs="Miriam"/>
          <w:szCs w:val="20"/>
          <w:rtl/>
        </w:rPr>
        <w:t>(</w:t>
      </w:r>
      <w:r>
        <w:rPr>
          <w:rFonts w:cs="Miriam" w:hint="cs"/>
          <w:szCs w:val="20"/>
          <w:rtl/>
        </w:rPr>
        <w:t>לישק"א: כמין גוֹמא הגדל במים</w:t>
      </w:r>
      <w:r>
        <w:rPr>
          <w:rFonts w:cs="Miriam"/>
          <w:szCs w:val="20"/>
          <w:rtl/>
        </w:rPr>
        <w:t>)</w:t>
      </w:r>
      <w:r>
        <w:rPr>
          <w:rFonts w:cs="Rod"/>
          <w:rtl/>
        </w:rPr>
        <w:t xml:space="preserve"> </w:t>
      </w:r>
      <w:r>
        <w:rPr>
          <w:rFonts w:cs="Rod" w:hint="cs"/>
          <w:rtl/>
        </w:rPr>
        <w:t>מותר;</w:t>
      </w:r>
    </w:p>
    <w:p w:rsidR="005F2574" w:rsidRDefault="005F2574" w:rsidP="005F2574">
      <w:pPr>
        <w:rPr>
          <w:rFonts w:cs="Rod" w:hint="cs"/>
          <w:rtl/>
        </w:rPr>
      </w:pPr>
      <w:r>
        <w:rPr>
          <w:rFonts w:cs="Rod" w:hint="cs"/>
          <w:rtl/>
        </w:rPr>
        <w:t>ולוי אמר: אף של קנים ושל חילת אסור, וכן תני לוי במתניתיה: '</w:t>
      </w:r>
      <w:r>
        <w:rPr>
          <w:rFonts w:cs="Rod" w:hint="cs"/>
          <w:i/>
          <w:iCs/>
          <w:rtl/>
        </w:rPr>
        <w:t>אף של קנים ושל חילת אסור</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ועל האירוס:  </w:t>
      </w:r>
    </w:p>
    <w:p w:rsidR="005F2574" w:rsidRDefault="005F2574" w:rsidP="005F2574">
      <w:pPr>
        <w:rPr>
          <w:rFonts w:cs="Rod" w:hint="cs"/>
          <w:rtl/>
        </w:rPr>
      </w:pPr>
      <w:r>
        <w:rPr>
          <w:rFonts w:cs="Rod" w:hint="cs"/>
          <w:rtl/>
        </w:rPr>
        <w:t>מאי '</w:t>
      </w:r>
      <w:r>
        <w:rPr>
          <w:rFonts w:cs="Rod" w:hint="cs"/>
          <w:i/>
          <w:iCs/>
          <w:rtl/>
        </w:rPr>
        <w:t>אירוס</w:t>
      </w:r>
      <w:r>
        <w:rPr>
          <w:rFonts w:cs="Rod" w:hint="cs"/>
          <w:rtl/>
        </w:rPr>
        <w:t>'?</w:t>
      </w:r>
    </w:p>
    <w:p w:rsidR="005F2574" w:rsidRDefault="005F2574" w:rsidP="005F2574">
      <w:pPr>
        <w:rPr>
          <w:rFonts w:cs="Rod" w:hint="cs"/>
          <w:rtl/>
        </w:rPr>
      </w:pPr>
      <w:r>
        <w:rPr>
          <w:rFonts w:cs="Rod" w:hint="cs"/>
          <w:rtl/>
        </w:rPr>
        <w:t xml:space="preserve">אמר רבי אלעזר: טבלא דחד פומא </w:t>
      </w:r>
      <w:r>
        <w:rPr>
          <w:rFonts w:cs="Miriam"/>
          <w:szCs w:val="20"/>
          <w:rtl/>
        </w:rPr>
        <w:t>(</w:t>
      </w:r>
      <w:r>
        <w:rPr>
          <w:rFonts w:cs="Miriam" w:hint="cs"/>
          <w:szCs w:val="20"/>
          <w:rtl/>
        </w:rPr>
        <w:t>זוג של עינבל אחד, שמקשקשין בו לשיר בבית המשתאות</w:t>
      </w:r>
      <w:r>
        <w:rPr>
          <w:rFonts w:cs="Miriam"/>
          <w:szCs w:val="20"/>
          <w:rtl/>
        </w:rPr>
        <w:t>)</w:t>
      </w:r>
      <w:r>
        <w:rPr>
          <w:rFonts w:cs="Rod" w:hint="cs"/>
          <w:rtl/>
        </w:rPr>
        <w:t>.</w:t>
      </w:r>
    </w:p>
    <w:p w:rsidR="005F2574" w:rsidRDefault="005F2574" w:rsidP="005F2574">
      <w:pPr>
        <w:rPr>
          <w:rFonts w:cs="Miriam" w:hint="cs"/>
          <w:szCs w:val="20"/>
          <w:rtl/>
        </w:rPr>
      </w:pPr>
    </w:p>
    <w:p w:rsidR="005F2574" w:rsidRDefault="005F2574" w:rsidP="005F2574">
      <w:pPr>
        <w:rPr>
          <w:rFonts w:cs="Rod" w:hint="cs"/>
          <w:rtl/>
        </w:rPr>
      </w:pPr>
      <w:r>
        <w:rPr>
          <w:rFonts w:cs="Rod" w:hint="cs"/>
          <w:rtl/>
        </w:rPr>
        <w:t xml:space="preserve">רבה בר רב הונא עבד ליה לבריה טנבורא </w:t>
      </w:r>
      <w:r>
        <w:rPr>
          <w:rFonts w:cs="Miriam"/>
          <w:szCs w:val="20"/>
          <w:rtl/>
        </w:rPr>
        <w:t>(</w:t>
      </w:r>
      <w:r>
        <w:rPr>
          <w:rFonts w:cs="Miriam" w:hint="cs"/>
          <w:szCs w:val="20"/>
          <w:rtl/>
        </w:rPr>
        <w:t>כך קורין אותו בלשון לעז 'טנבור'; והוא עשוי דפנותיו עגולות כעין נפה, וקושרין בדפנותיו חוטין של ברזל, ושוטחין על פיו עור כשהוא לח -  ומותח, והוא מתייבש שם מאליו; וכשמכין עליו במקל דק - הוא מוציא קול צלול, ויש אומנין שיודעין להכות עליו מכה אחר מכה כסדר עד שנשמע כמין שיר</w:t>
      </w:r>
      <w:r>
        <w:rPr>
          <w:rFonts w:cs="Miriam"/>
          <w:szCs w:val="20"/>
          <w:rtl/>
        </w:rPr>
        <w:t>)</w:t>
      </w:r>
      <w:r>
        <w:rPr>
          <w:rFonts w:cs="Rod" w:hint="cs"/>
          <w:rtl/>
        </w:rPr>
        <w:t xml:space="preserve">. אתא אבוה </w:t>
      </w:r>
      <w:r>
        <w:rPr>
          <w:rFonts w:cs="Rod"/>
          <w:rtl/>
        </w:rPr>
        <w:t>–</w:t>
      </w:r>
      <w:r>
        <w:rPr>
          <w:rFonts w:cs="Rod" w:hint="cs"/>
          <w:rtl/>
        </w:rPr>
        <w:t xml:space="preserve"> תבריה. אמר ליה: מיחלף בטבלא דחד פומא </w:t>
      </w:r>
      <w:r>
        <w:rPr>
          <w:rFonts w:cs="Miriam"/>
          <w:szCs w:val="20"/>
          <w:rtl/>
        </w:rPr>
        <w:t>(</w:t>
      </w:r>
      <w:r>
        <w:rPr>
          <w:rFonts w:cs="Miriam" w:hint="cs"/>
          <w:szCs w:val="20"/>
          <w:rtl/>
        </w:rPr>
        <w:t>זוג של עינבל שעושים בבית משתאות דומה לו בקול, ואתי למעבד ההוא דגזור עליה</w:t>
      </w:r>
      <w:r>
        <w:rPr>
          <w:rFonts w:cs="Miriam"/>
          <w:szCs w:val="20"/>
          <w:rtl/>
        </w:rPr>
        <w:t>)</w:t>
      </w:r>
      <w:r>
        <w:rPr>
          <w:rFonts w:cs="Rod" w:hint="cs"/>
          <w:rtl/>
        </w:rPr>
        <w:t xml:space="preserve">! זיל עביד ליה אפומא דחצבא או אפומא דקפיזא </w:t>
      </w:r>
      <w:r>
        <w:rPr>
          <w:rFonts w:cs="Miriam"/>
          <w:szCs w:val="20"/>
          <w:rtl/>
        </w:rPr>
        <w:t>(</w:t>
      </w:r>
      <w:r>
        <w:rPr>
          <w:rFonts w:cs="Miriam" w:hint="cs"/>
          <w:szCs w:val="20"/>
          <w:rtl/>
        </w:rPr>
        <w:t>כלי מחזיק שלשה לוגין</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hint="cs"/>
          <w:rtl/>
        </w:rPr>
        <w:t xml:space="preserve">בפולמוס של טיטוס גזרו על עטרות כלות:  </w:t>
      </w:r>
    </w:p>
    <w:p w:rsidR="005F2574" w:rsidRDefault="005F2574" w:rsidP="005F2574">
      <w:pPr>
        <w:rPr>
          <w:rFonts w:cs="Rod" w:hint="cs"/>
          <w:rtl/>
        </w:rPr>
      </w:pPr>
      <w:r>
        <w:rPr>
          <w:rFonts w:cs="Rod" w:hint="cs"/>
          <w:rtl/>
        </w:rPr>
        <w:t>מאי '</w:t>
      </w:r>
      <w:r>
        <w:rPr>
          <w:rFonts w:cs="Rod" w:hint="cs"/>
          <w:i/>
          <w:iCs/>
          <w:rtl/>
        </w:rPr>
        <w:t>עטרות כלות</w:t>
      </w:r>
      <w:r>
        <w:rPr>
          <w:rFonts w:cs="Rod" w:hint="cs"/>
          <w:rtl/>
        </w:rPr>
        <w:t>'?</w:t>
      </w:r>
    </w:p>
    <w:p w:rsidR="005F2574" w:rsidRDefault="005F2574" w:rsidP="005F2574">
      <w:pPr>
        <w:rPr>
          <w:rFonts w:cs="Rod" w:hint="cs"/>
          <w:rtl/>
        </w:rPr>
      </w:pPr>
      <w:r>
        <w:rPr>
          <w:rFonts w:cs="Rod" w:hint="cs"/>
          <w:rtl/>
        </w:rPr>
        <w:t xml:space="preserve">אמר רבה בר בר חנה אמר רבי יוחנן: עיר של זהב </w:t>
      </w:r>
      <w:r>
        <w:rPr>
          <w:rFonts w:cs="Miriam"/>
          <w:szCs w:val="20"/>
          <w:rtl/>
        </w:rPr>
        <w:t>(</w:t>
      </w:r>
      <w:r>
        <w:rPr>
          <w:rFonts w:cs="Miriam" w:hint="cs"/>
          <w:szCs w:val="20"/>
          <w:rtl/>
        </w:rPr>
        <w:t>עטרה של זהב ועיר של זהב מצויירת עליה</w:t>
      </w:r>
      <w:r>
        <w:rPr>
          <w:rFonts w:cs="Miriam"/>
          <w:szCs w:val="20"/>
          <w:rtl/>
        </w:rPr>
        <w:t>)</w:t>
      </w:r>
      <w:r>
        <w:rPr>
          <w:rFonts w:cs="Rod" w:hint="cs"/>
          <w:rtl/>
        </w:rPr>
        <w:t>.</w:t>
      </w:r>
    </w:p>
    <w:p w:rsidR="005F2574" w:rsidRDefault="005F2574" w:rsidP="005F2574">
      <w:pPr>
        <w:rPr>
          <w:rFonts w:cs="Rod" w:hint="cs"/>
          <w:rtl/>
        </w:rPr>
      </w:pPr>
      <w:r>
        <w:rPr>
          <w:rFonts w:cs="Rod" w:hint="cs"/>
          <w:rtl/>
        </w:rPr>
        <w:t>תניא נמי הכי: '</w:t>
      </w:r>
      <w:r>
        <w:rPr>
          <w:rFonts w:cs="Rod" w:hint="cs"/>
          <w:i/>
          <w:iCs/>
          <w:rtl/>
        </w:rPr>
        <w:t xml:space="preserve">איזהו 'עטרות כלות'? - עיר של זהב; אבל עושה אותה כיפה </w:t>
      </w:r>
      <w:r>
        <w:rPr>
          <w:rFonts w:cs="Miriam"/>
          <w:szCs w:val="20"/>
          <w:rtl/>
        </w:rPr>
        <w:t>(</w:t>
      </w:r>
      <w:r>
        <w:rPr>
          <w:rFonts w:cs="Miriam" w:hint="cs"/>
          <w:szCs w:val="20"/>
          <w:rtl/>
        </w:rPr>
        <w:t>'כיפה' כמו כובע</w:t>
      </w:r>
      <w:r>
        <w:rPr>
          <w:rFonts w:cs="Miriam"/>
          <w:szCs w:val="20"/>
          <w:rtl/>
        </w:rPr>
        <w:t>)</w:t>
      </w:r>
      <w:r>
        <w:rPr>
          <w:rFonts w:cs="Rod"/>
          <w:i/>
          <w:iCs/>
          <w:rtl/>
        </w:rPr>
        <w:t xml:space="preserve"> </w:t>
      </w:r>
      <w:r>
        <w:rPr>
          <w:rFonts w:cs="Rod" w:hint="cs"/>
          <w:i/>
          <w:iCs/>
          <w:rtl/>
        </w:rPr>
        <w:t xml:space="preserve">של מילת </w:t>
      </w:r>
      <w:r>
        <w:rPr>
          <w:rFonts w:cs="Miriam"/>
          <w:szCs w:val="20"/>
          <w:rtl/>
        </w:rPr>
        <w:t>(</w:t>
      </w:r>
      <w:r>
        <w:rPr>
          <w:rFonts w:cs="Miriam" w:hint="cs"/>
          <w:szCs w:val="20"/>
          <w:rtl/>
        </w:rPr>
        <w:t>של צמר לבן שקורין פילטר"א</w:t>
      </w:r>
      <w:r>
        <w:rPr>
          <w:rFonts w:cs="Miriam"/>
          <w:szCs w:val="20"/>
          <w:rtl/>
        </w:rPr>
        <w:t>)</w:t>
      </w:r>
      <w:r>
        <w:rPr>
          <w:rFonts w:cs="Rod" w:hint="cs"/>
          <w:rtl/>
        </w:rPr>
        <w:t>.</w:t>
      </w:r>
      <w:r>
        <w:rPr>
          <w:rFonts w:cs="Rod"/>
          <w:rtl/>
        </w:rPr>
        <w:t xml:space="preserve"> </w:t>
      </w:r>
    </w:p>
    <w:p w:rsidR="005F2574" w:rsidRDefault="005F2574" w:rsidP="005F2574">
      <w:pPr>
        <w:pStyle w:val="a5"/>
        <w:rPr>
          <w:rFonts w:cs="Miriam" w:hint="cs"/>
          <w:sz w:val="24"/>
          <w:rtl/>
        </w:rPr>
      </w:pPr>
    </w:p>
    <w:p w:rsidR="005F2574" w:rsidRDefault="005F2574" w:rsidP="005F2574">
      <w:pPr>
        <w:rPr>
          <w:rFonts w:cs="Rod" w:hint="cs"/>
          <w:rtl/>
        </w:rPr>
      </w:pPr>
      <w:r>
        <w:rPr>
          <w:rFonts w:cs="Rod" w:hint="cs"/>
          <w:rtl/>
        </w:rPr>
        <w:t>תנא: '</w:t>
      </w:r>
      <w:r>
        <w:rPr>
          <w:rFonts w:cs="Rod" w:hint="cs"/>
          <w:i/>
          <w:iCs/>
          <w:rtl/>
        </w:rPr>
        <w:t>אף על חופת חתנים גזרו</w:t>
      </w:r>
      <w:r>
        <w:rPr>
          <w:rFonts w:cs="Rod" w:hint="cs"/>
          <w:rtl/>
        </w:rPr>
        <w:t>'.</w:t>
      </w:r>
    </w:p>
    <w:p w:rsidR="005F2574" w:rsidRDefault="005F2574" w:rsidP="005F2574">
      <w:pPr>
        <w:rPr>
          <w:rFonts w:cs="Rod" w:hint="cs"/>
          <w:rtl/>
        </w:rPr>
      </w:pPr>
      <w:r>
        <w:rPr>
          <w:rFonts w:cs="Rod" w:hint="cs"/>
          <w:rtl/>
        </w:rPr>
        <w:t>מאי '</w:t>
      </w:r>
      <w:r>
        <w:rPr>
          <w:rFonts w:cs="Rod" w:hint="cs"/>
          <w:i/>
          <w:iCs/>
          <w:rtl/>
        </w:rPr>
        <w:t>חופת חתנים</w:t>
      </w:r>
      <w:r>
        <w:rPr>
          <w:rFonts w:cs="Rod" w:hint="cs"/>
          <w:rtl/>
        </w:rPr>
        <w:t>'?</w:t>
      </w:r>
    </w:p>
    <w:p w:rsidR="005F2574" w:rsidRDefault="005F2574" w:rsidP="005F2574">
      <w:pPr>
        <w:rPr>
          <w:rFonts w:cs="Rod" w:hint="cs"/>
          <w:rtl/>
        </w:rPr>
      </w:pPr>
      <w:r>
        <w:rPr>
          <w:rFonts w:cs="Rod" w:hint="cs"/>
          <w:rtl/>
        </w:rPr>
        <w:t xml:space="preserve">זהורית המוזהבות </w:t>
      </w:r>
      <w:r>
        <w:rPr>
          <w:rFonts w:cs="Miriam"/>
          <w:szCs w:val="20"/>
          <w:rtl/>
        </w:rPr>
        <w:t>(</w:t>
      </w:r>
      <w:r>
        <w:rPr>
          <w:rFonts w:cs="Miriam" w:hint="cs"/>
          <w:szCs w:val="20"/>
          <w:rtl/>
        </w:rPr>
        <w:t>טלית צבועה שני, ובו קבועין טסי זהב, עד שמעמידין אותה כמין כיפה</w:t>
      </w:r>
      <w:r>
        <w:rPr>
          <w:rFonts w:cs="Miriam"/>
          <w:szCs w:val="20"/>
          <w:rtl/>
        </w:rPr>
        <w:t>)</w:t>
      </w:r>
      <w:r>
        <w:rPr>
          <w:rFonts w:cs="Rod" w:hint="cs"/>
          <w:rtl/>
        </w:rPr>
        <w:t>;</w:t>
      </w:r>
    </w:p>
    <w:p w:rsidR="005F2574" w:rsidRDefault="005F2574" w:rsidP="005F2574">
      <w:pPr>
        <w:rPr>
          <w:rFonts w:cs="Miriam" w:hint="cs"/>
          <w:szCs w:val="20"/>
        </w:rPr>
      </w:pPr>
      <w:r>
        <w:rPr>
          <w:rFonts w:cs="Rod" w:hint="cs"/>
          <w:rtl/>
        </w:rPr>
        <w:t>תניא נמי הכי: '</w:t>
      </w:r>
      <w:r>
        <w:rPr>
          <w:rFonts w:cs="Rod" w:hint="cs"/>
          <w:i/>
          <w:iCs/>
          <w:rtl/>
        </w:rPr>
        <w:t xml:space="preserve">אלו הן חופת חתנים: זהורית המוזהבות; אבל עושה פפירית </w:t>
      </w:r>
      <w:r>
        <w:rPr>
          <w:rFonts w:cs="Miriam"/>
          <w:szCs w:val="20"/>
          <w:rtl/>
        </w:rPr>
        <w:t>(</w:t>
      </w:r>
      <w:r>
        <w:rPr>
          <w:rFonts w:cs="Miriam" w:hint="cs"/>
          <w:szCs w:val="20"/>
          <w:rtl/>
        </w:rPr>
        <w:t>כמין כיפה של מעגלי עץ, כמו שאנו עושין</w:t>
      </w:r>
      <w:r>
        <w:rPr>
          <w:rFonts w:cs="Miriam"/>
          <w:szCs w:val="20"/>
          <w:rtl/>
        </w:rPr>
        <w:t>)</w:t>
      </w:r>
      <w:r>
        <w:rPr>
          <w:rFonts w:cs="Rod"/>
          <w:i/>
          <w:iCs/>
          <w:rtl/>
        </w:rPr>
        <w:t xml:space="preserve"> </w:t>
      </w:r>
      <w:r>
        <w:rPr>
          <w:rFonts w:cs="Rod" w:hint="cs"/>
          <w:i/>
          <w:iCs/>
          <w:rtl/>
        </w:rPr>
        <w:t xml:space="preserve">ותולה בה כל מה שירצה </w:t>
      </w:r>
      <w:r>
        <w:rPr>
          <w:rFonts w:cs="Miriam"/>
          <w:szCs w:val="20"/>
          <w:rtl/>
        </w:rPr>
        <w:t>(</w:t>
      </w:r>
      <w:r>
        <w:rPr>
          <w:rFonts w:cs="Miriam" w:hint="cs"/>
          <w:szCs w:val="20"/>
          <w:rtl/>
        </w:rPr>
        <w:t>ותולין בה צניפין ורדידי זהב, כמו שאנו עושין</w:t>
      </w:r>
      <w:r>
        <w:rPr>
          <w:rFonts w:cs="Miriam"/>
          <w:szCs w:val="20"/>
          <w:rtl/>
        </w:rPr>
        <w:t>)</w:t>
      </w:r>
      <w:r>
        <w:rPr>
          <w:rFonts w:cs="Rod" w:hint="cs"/>
          <w:rtl/>
        </w:rPr>
        <w:t>'.</w:t>
      </w:r>
    </w:p>
    <w:p w:rsidR="005F2574" w:rsidRDefault="005F2574" w:rsidP="005F2574">
      <w:pPr>
        <w:rPr>
          <w:rFonts w:cs="Rod" w:hint="cs"/>
        </w:rPr>
      </w:pPr>
    </w:p>
    <w:p w:rsidR="005F2574" w:rsidRDefault="005F2574" w:rsidP="005F2574">
      <w:pPr>
        <w:rPr>
          <w:rFonts w:cs="Rod" w:hint="cs"/>
          <w:rtl/>
        </w:rPr>
      </w:pPr>
      <w:r>
        <w:rPr>
          <w:rFonts w:cs="Rod" w:hint="cs"/>
          <w:rtl/>
        </w:rPr>
        <w:t xml:space="preserve">ושלא ילמד את בנו יוונית </w:t>
      </w:r>
      <w:r>
        <w:rPr>
          <w:rFonts w:cs="Miriam"/>
          <w:szCs w:val="20"/>
          <w:rtl/>
        </w:rPr>
        <w:t>(</w:t>
      </w:r>
      <w:r>
        <w:rPr>
          <w:rFonts w:cs="Miriam" w:hint="cs"/>
          <w:szCs w:val="20"/>
          <w:rtl/>
        </w:rPr>
        <w:t>לשון חכמה שמדברים בו בני פלטין, ואין שאר העם מכירין בו</w:t>
      </w:r>
      <w:r>
        <w:rPr>
          <w:rFonts w:cs="Miriam"/>
          <w:szCs w:val="20"/>
          <w:rtl/>
        </w:rPr>
        <w:t>)</w:t>
      </w:r>
      <w:r>
        <w:rPr>
          <w:rFonts w:cs="Rod" w:hint="cs"/>
          <w:rtl/>
        </w:rPr>
        <w:t xml:space="preserve">:  </w:t>
      </w:r>
    </w:p>
    <w:p w:rsidR="005F2574" w:rsidRDefault="005F2574" w:rsidP="005F2574">
      <w:pPr>
        <w:rPr>
          <w:rFonts w:cs="Rod" w:hint="cs"/>
          <w:i/>
          <w:iCs/>
          <w:rtl/>
        </w:rPr>
      </w:pPr>
      <w:r>
        <w:rPr>
          <w:rFonts w:cs="Rod" w:hint="cs"/>
          <w:rtl/>
        </w:rPr>
        <w:t>תנו רבנן: '</w:t>
      </w:r>
      <w:r>
        <w:rPr>
          <w:rFonts w:cs="Rod" w:hint="cs"/>
          <w:i/>
          <w:iCs/>
          <w:rtl/>
        </w:rPr>
        <w:t xml:space="preserve">כשצרו מלכי בית חשמונאי זה על זה </w:t>
      </w:r>
      <w:r>
        <w:rPr>
          <w:rFonts w:cs="Miriam"/>
          <w:szCs w:val="20"/>
          <w:rtl/>
        </w:rPr>
        <w:t>(</w:t>
      </w:r>
      <w:r>
        <w:rPr>
          <w:rFonts w:cs="Miriam" w:hint="cs"/>
          <w:szCs w:val="20"/>
          <w:rtl/>
        </w:rPr>
        <w:t>שני אחים שהיו מתקוטטין על המלוכה: הורקנוס ואריסטובלוס</w:t>
      </w:r>
      <w:r>
        <w:rPr>
          <w:rFonts w:cs="Miriam"/>
          <w:szCs w:val="20"/>
          <w:rtl/>
        </w:rPr>
        <w:t>)</w:t>
      </w:r>
      <w:r>
        <w:rPr>
          <w:rFonts w:cs="Rod"/>
          <w:i/>
          <w:iCs/>
          <w:rtl/>
        </w:rPr>
        <w:t xml:space="preserve"> </w:t>
      </w:r>
      <w:r>
        <w:rPr>
          <w:rFonts w:cs="Rod" w:hint="cs"/>
          <w:i/>
          <w:iCs/>
          <w:rtl/>
        </w:rPr>
        <w:t xml:space="preserve">- היה הורקנוס מבחוץ </w:t>
      </w:r>
      <w:r>
        <w:rPr>
          <w:rFonts w:cs="Miriam"/>
          <w:szCs w:val="20"/>
          <w:rtl/>
        </w:rPr>
        <w:t>(</w:t>
      </w:r>
      <w:r>
        <w:rPr>
          <w:rFonts w:cs="Miriam" w:hint="cs"/>
          <w:szCs w:val="20"/>
          <w:rtl/>
        </w:rPr>
        <w:t>צר על ירושלים והביא עמו חייל רומיים</w:t>
      </w:r>
      <w:r>
        <w:rPr>
          <w:rFonts w:cs="Miriam"/>
          <w:szCs w:val="20"/>
          <w:rtl/>
        </w:rPr>
        <w:t>)</w:t>
      </w:r>
      <w:r>
        <w:rPr>
          <w:rFonts w:cs="Rod"/>
          <w:i/>
          <w:iCs/>
          <w:rtl/>
        </w:rPr>
        <w:t xml:space="preserve"> </w:t>
      </w:r>
      <w:r>
        <w:rPr>
          <w:rFonts w:cs="Rod" w:hint="cs"/>
          <w:i/>
          <w:iCs/>
          <w:rtl/>
        </w:rPr>
        <w:t xml:space="preserve">ואריסטובלוס מבפנים; בכל יום ויום היו משלשלין דינרים בקופה </w:t>
      </w:r>
      <w:r>
        <w:rPr>
          <w:rFonts w:cs="Miriam"/>
          <w:szCs w:val="20"/>
          <w:rtl/>
        </w:rPr>
        <w:t>(</w:t>
      </w:r>
      <w:r>
        <w:rPr>
          <w:rFonts w:cs="Miriam" w:hint="cs"/>
          <w:szCs w:val="20"/>
          <w:rtl/>
        </w:rPr>
        <w:t>מתרומת הלשכה, לתמידים</w:t>
      </w:r>
      <w:r>
        <w:rPr>
          <w:rFonts w:cs="Miriam"/>
          <w:szCs w:val="20"/>
          <w:rtl/>
        </w:rPr>
        <w:t>)</w:t>
      </w:r>
      <w:r>
        <w:rPr>
          <w:rFonts w:cs="Rod"/>
          <w:i/>
          <w:iCs/>
          <w:rtl/>
        </w:rPr>
        <w:t xml:space="preserve"> </w:t>
      </w:r>
      <w:r>
        <w:rPr>
          <w:rFonts w:cs="Rod" w:hint="cs"/>
          <w:i/>
          <w:iCs/>
          <w:rtl/>
        </w:rPr>
        <w:t xml:space="preserve">ומעלין להן תמידים. </w:t>
      </w:r>
    </w:p>
    <w:p w:rsidR="005F2574" w:rsidRDefault="005F2574" w:rsidP="005F2574">
      <w:pPr>
        <w:rPr>
          <w:rFonts w:cs="Rod" w:hint="cs"/>
          <w:i/>
          <w:iCs/>
          <w:rtl/>
        </w:rPr>
      </w:pPr>
      <w:r>
        <w:rPr>
          <w:rFonts w:cs="Rod" w:hint="cs"/>
          <w:i/>
          <w:iCs/>
          <w:rtl/>
        </w:rPr>
        <w:t xml:space="preserve">היה שם </w:t>
      </w:r>
      <w:r>
        <w:rPr>
          <w:rFonts w:cs="Miriam"/>
          <w:szCs w:val="20"/>
          <w:rtl/>
        </w:rPr>
        <w:t>(</w:t>
      </w:r>
      <w:r>
        <w:rPr>
          <w:rFonts w:cs="Miriam" w:hint="cs"/>
          <w:szCs w:val="20"/>
          <w:rtl/>
        </w:rPr>
        <w:t>מבפנים</w:t>
      </w:r>
      <w:r>
        <w:rPr>
          <w:rFonts w:cs="Miriam"/>
          <w:szCs w:val="20"/>
          <w:rtl/>
        </w:rPr>
        <w:t>)</w:t>
      </w:r>
      <w:r>
        <w:rPr>
          <w:rFonts w:cs="Rod"/>
          <w:i/>
          <w:iCs/>
          <w:rtl/>
        </w:rPr>
        <w:t xml:space="preserve"> </w:t>
      </w:r>
      <w:r>
        <w:rPr>
          <w:rFonts w:cs="Rod" w:hint="cs"/>
          <w:i/>
          <w:iCs/>
          <w:rtl/>
        </w:rPr>
        <w:t>זקן אחד, שהיה מכיר בחכמת יוונית;</w:t>
      </w:r>
      <w:r>
        <w:rPr>
          <w:rFonts w:cs="Rod"/>
          <w:i/>
          <w:iCs/>
          <w:rtl/>
        </w:rPr>
        <w:t xml:space="preserve"> </w:t>
      </w:r>
      <w:r>
        <w:rPr>
          <w:rFonts w:cs="Rod" w:hint="cs"/>
          <w:i/>
          <w:iCs/>
          <w:rtl/>
        </w:rPr>
        <w:t xml:space="preserve">לעז להם </w:t>
      </w:r>
      <w:r>
        <w:rPr>
          <w:rFonts w:cs="Miriam"/>
          <w:szCs w:val="20"/>
          <w:rtl/>
        </w:rPr>
        <w:t>(</w:t>
      </w:r>
      <w:r>
        <w:rPr>
          <w:rFonts w:cs="Miriam" w:hint="cs"/>
          <w:szCs w:val="20"/>
          <w:rtl/>
        </w:rPr>
        <w:t>לאותן שבחוץ</w:t>
      </w:r>
      <w:r>
        <w:rPr>
          <w:rFonts w:cs="Miriam"/>
          <w:szCs w:val="20"/>
          <w:rtl/>
        </w:rPr>
        <w:t>)</w:t>
      </w:r>
      <w:r>
        <w:rPr>
          <w:rFonts w:cs="Rod"/>
          <w:i/>
          <w:iCs/>
          <w:rtl/>
        </w:rPr>
        <w:t xml:space="preserve"> </w:t>
      </w:r>
      <w:r>
        <w:rPr>
          <w:rFonts w:cs="Rod" w:hint="cs"/>
          <w:i/>
          <w:iCs/>
          <w:rtl/>
        </w:rPr>
        <w:t>בחכמת יוונית, אמר להן: כל זמן שעוסקים בעבודה - אין נמסרין בידכם.</w:t>
      </w:r>
    </w:p>
    <w:p w:rsidR="005F2574" w:rsidRDefault="005F2574" w:rsidP="005F2574">
      <w:pPr>
        <w:rPr>
          <w:rFonts w:cs="Rod" w:hint="cs"/>
          <w:i/>
          <w:iCs/>
          <w:rtl/>
        </w:rPr>
      </w:pPr>
      <w:r>
        <w:rPr>
          <w:rFonts w:cs="Rod" w:hint="cs"/>
          <w:i/>
          <w:iCs/>
          <w:rtl/>
        </w:rPr>
        <w:t xml:space="preserve">למחר שלשלו להם דינרים בקופה - והעלו להם חזיר! כיון שהגיע לחצי חומה - נעץ צפרניו; נזדעזעה ארץ ישראל ארבע מאות פרסה </w:t>
      </w:r>
      <w:r>
        <w:rPr>
          <w:rFonts w:cs="Miriam"/>
          <w:szCs w:val="20"/>
          <w:rtl/>
        </w:rPr>
        <w:t>(</w:t>
      </w:r>
      <w:r>
        <w:rPr>
          <w:rFonts w:cs="Miriam" w:hint="cs"/>
          <w:szCs w:val="20"/>
          <w:rtl/>
        </w:rPr>
        <w:t>מחמת המלך שבערה על חילול שמו</w:t>
      </w:r>
      <w:r>
        <w:rPr>
          <w:rFonts w:cs="Miriam"/>
          <w:szCs w:val="20"/>
          <w:rtl/>
        </w:rPr>
        <w:t>)</w:t>
      </w:r>
      <w:r>
        <w:rPr>
          <w:rFonts w:cs="Rod" w:hint="cs"/>
          <w:i/>
          <w:iCs/>
          <w:rtl/>
        </w:rPr>
        <w:t>! אותה שעה אמרו: ארור אדם שיגדל חזירים, וארור אדם שילמד לבנו חכמת יוונית.</w:t>
      </w:r>
    </w:p>
    <w:p w:rsidR="005F2574" w:rsidRDefault="005F2574" w:rsidP="005F2574">
      <w:pPr>
        <w:rPr>
          <w:rFonts w:cs="Rod" w:hint="cs"/>
          <w:rtl/>
        </w:rPr>
      </w:pPr>
      <w:r>
        <w:rPr>
          <w:rFonts w:cs="Rod" w:hint="cs"/>
          <w:i/>
          <w:iCs/>
          <w:rtl/>
        </w:rPr>
        <w:t xml:space="preserve">ועל אותה שנה שנינו: מעשה ובא עומר מגגות צריפים, ושתי הלחם מבקעת עין סוכר </w:t>
      </w:r>
      <w:r>
        <w:rPr>
          <w:rFonts w:cs="Miriam"/>
          <w:szCs w:val="20"/>
          <w:rtl/>
        </w:rPr>
        <w:t>(</w:t>
      </w:r>
      <w:r>
        <w:rPr>
          <w:rFonts w:cs="Miriam" w:hint="cs"/>
          <w:szCs w:val="20"/>
          <w:rtl/>
        </w:rPr>
        <w:t xml:space="preserve">שאותה שנה החריבו החיילות את הזרעים שסביבות מדינת ירושלים, והוצרך להביא אותה שנה את העומר מגגות צריפים; ובשאר השנים מצות העומר להביא מן הקרוב לירושלים, כדכתיב (ויקרא כג) 'כרמל </w:t>
      </w:r>
      <w:commentRangeStart w:id="1"/>
      <w:r>
        <w:rPr>
          <w:rFonts w:cs="Miriam" w:hint="cs"/>
          <w:szCs w:val="20"/>
          <w:rtl/>
        </w:rPr>
        <w:t xml:space="preserve">תקריבו' </w:t>
      </w:r>
      <w:commentRangeEnd w:id="1"/>
      <w:r>
        <w:rPr>
          <w:rStyle w:val="ac"/>
          <w:vanish/>
          <w:rtl/>
        </w:rPr>
        <w:commentReference w:id="1"/>
      </w:r>
      <w:r>
        <w:rPr>
          <w:rFonts w:cs="Miriam" w:hint="cs"/>
          <w:szCs w:val="20"/>
          <w:rtl/>
        </w:rPr>
        <w:t>- שיהא הזרע לח והכר מלא ממנו, וכשהוא בא מרחוק מתייבש ומתמעך ואין כר השבלת מלא מן הגרעין</w:t>
      </w:r>
      <w:r>
        <w:rPr>
          <w:rFonts w:cs="Miriam"/>
          <w:szCs w:val="20"/>
          <w:rtl/>
        </w:rPr>
        <w:t>)</w:t>
      </w:r>
      <w:r>
        <w:rPr>
          <w:rFonts w:cs="Rod" w:hint="cs"/>
          <w:rtl/>
        </w:rPr>
        <w:t>.</w:t>
      </w:r>
    </w:p>
    <w:p w:rsidR="005F2574" w:rsidRDefault="005F2574" w:rsidP="005F2574">
      <w:pPr>
        <w:rPr>
          <w:rFonts w:cs="Rod" w:hint="cs"/>
          <w:rtl/>
        </w:rPr>
      </w:pPr>
      <w:r>
        <w:rPr>
          <w:rFonts w:cs="Rod" w:hint="cs"/>
          <w:rtl/>
        </w:rPr>
        <w:t>איני! והאמר רבי: '</w:t>
      </w:r>
      <w:r>
        <w:rPr>
          <w:rFonts w:cs="Rod" w:hint="cs"/>
          <w:i/>
          <w:iCs/>
          <w:rtl/>
        </w:rPr>
        <w:t xml:space="preserve">בארץ ישראל - לשון סורסי </w:t>
      </w:r>
      <w:r>
        <w:rPr>
          <w:rFonts w:cs="Miriam"/>
          <w:szCs w:val="20"/>
          <w:rtl/>
        </w:rPr>
        <w:t>(</w:t>
      </w:r>
      <w:r>
        <w:rPr>
          <w:rFonts w:cs="Miriam" w:hint="cs"/>
          <w:szCs w:val="20"/>
          <w:rtl/>
        </w:rPr>
        <w:t>קרוב הוא ללשון ארמי; ואומר אני שזה לשון גמרת ירושלמי; ואומות העולם קורין אותו לינג"א שוריי"א</w:t>
      </w:r>
      <w:r>
        <w:rPr>
          <w:rFonts w:cs="Miriam"/>
          <w:szCs w:val="20"/>
          <w:rtl/>
        </w:rPr>
        <w:t>)</w:t>
      </w:r>
      <w:r>
        <w:rPr>
          <w:rFonts w:cs="Rod"/>
          <w:i/>
          <w:iCs/>
          <w:rtl/>
        </w:rPr>
        <w:t xml:space="preserve"> </w:t>
      </w:r>
      <w:r>
        <w:rPr>
          <w:rFonts w:cs="Rod" w:hint="cs"/>
          <w:i/>
          <w:iCs/>
          <w:rtl/>
        </w:rPr>
        <w:t xml:space="preserve">למה? אלא אי לשון הקודש אי לשון יוונית </w:t>
      </w:r>
      <w:r>
        <w:rPr>
          <w:rFonts w:cs="Miriam"/>
          <w:szCs w:val="20"/>
          <w:rtl/>
        </w:rPr>
        <w:t>(</w:t>
      </w:r>
      <w:r>
        <w:rPr>
          <w:rFonts w:cs="Miriam" w:hint="cs"/>
          <w:szCs w:val="20"/>
          <w:rtl/>
        </w:rPr>
        <w:t>שהיו קרובין לארץ יון, ולשון יון יפה מזה, והיה לו לספר בו</w:t>
      </w:r>
      <w:r>
        <w:rPr>
          <w:rFonts w:cs="Miriam"/>
          <w:szCs w:val="20"/>
          <w:rtl/>
        </w:rPr>
        <w:t>)</w:t>
      </w:r>
      <w:r>
        <w:rPr>
          <w:rFonts w:cs="Rod" w:hint="cs"/>
          <w:rtl/>
        </w:rPr>
        <w:t xml:space="preserve">'! </w:t>
      </w:r>
    </w:p>
    <w:p w:rsidR="005F2574" w:rsidRDefault="005F2574" w:rsidP="005F2574">
      <w:pPr>
        <w:rPr>
          <w:rFonts w:cs="Rod" w:hint="cs"/>
          <w:rtl/>
        </w:rPr>
      </w:pPr>
      <w:r>
        <w:rPr>
          <w:rFonts w:cs="Rod" w:hint="cs"/>
          <w:rtl/>
        </w:rPr>
        <w:t>ואמר רב יוסף: 'בבבל לשון ארמי למה? אלא או לשון הקודש או לשון פרסי'?</w:t>
      </w:r>
    </w:p>
    <w:p w:rsidR="005F2574" w:rsidRDefault="005F2574" w:rsidP="005F2574">
      <w:pPr>
        <w:rPr>
          <w:rFonts w:cs="Rod" w:hint="cs"/>
          <w:rtl/>
        </w:rPr>
      </w:pPr>
      <w:r>
        <w:rPr>
          <w:rFonts w:cs="Rod" w:hint="cs"/>
          <w:rtl/>
        </w:rPr>
        <w:t>'לשון יוונית' לחוד ו'חכמת יוונית' לחוד.</w:t>
      </w:r>
    </w:p>
    <w:p w:rsidR="005F2574" w:rsidRDefault="005F2574" w:rsidP="005F2574">
      <w:pPr>
        <w:rPr>
          <w:rFonts w:cs="Rod" w:hint="cs"/>
          <w:rtl/>
        </w:rPr>
      </w:pPr>
    </w:p>
    <w:p w:rsidR="005F2574" w:rsidRDefault="005F2574" w:rsidP="005F2574">
      <w:pPr>
        <w:rPr>
          <w:rFonts w:cs="Rod" w:hint="cs"/>
          <w:rtl/>
        </w:rPr>
      </w:pPr>
      <w:r>
        <w:rPr>
          <w:rFonts w:cs="Rod" w:hint="cs"/>
          <w:rtl/>
        </w:rPr>
        <w:t xml:space="preserve">וחכמת יוונית מי אסירא? והאמר רב יהודה אמר שמואל משום רבי שמעון בן גמליאל: 'מאי דכתיב </w:t>
      </w:r>
      <w:r>
        <w:rPr>
          <w:rFonts w:cs="Miriam"/>
          <w:szCs w:val="20"/>
          <w:rtl/>
        </w:rPr>
        <w:t>(</w:t>
      </w:r>
      <w:r>
        <w:rPr>
          <w:rFonts w:cs="Miriam" w:hint="cs"/>
          <w:szCs w:val="20"/>
          <w:rtl/>
        </w:rPr>
        <w:t>'מאי דכתיב' - לא גרס, אלא 'רבי שמעון קרא מקרא זה על עצמו ואמר שעליו לעולל את עיניו בבכי יותר מן הכל:</w:t>
      </w:r>
      <w:r>
        <w:rPr>
          <w:rFonts w:cs="Miriam"/>
          <w:szCs w:val="20"/>
          <w:rtl/>
        </w:rPr>
        <w:t>)</w:t>
      </w:r>
      <w:r>
        <w:rPr>
          <w:rFonts w:cs="Rod"/>
          <w:rtl/>
        </w:rPr>
        <w:t xml:space="preserve"> </w:t>
      </w:r>
      <w:r>
        <w:rPr>
          <w:rFonts w:cs="Miriam" w:hint="cs"/>
          <w:szCs w:val="16"/>
          <w:rtl/>
        </w:rPr>
        <w:t>(איכה ג,נא)</w:t>
      </w:r>
      <w:r>
        <w:rPr>
          <w:rFonts w:cs="Narkisim" w:hint="cs"/>
          <w:i/>
          <w:iCs/>
          <w:rtl/>
        </w:rPr>
        <w:t xml:space="preserve"> עיני עוללה </w:t>
      </w:r>
      <w:r>
        <w:rPr>
          <w:rFonts w:cs="Miriam"/>
          <w:szCs w:val="20"/>
          <w:rtl/>
        </w:rPr>
        <w:t>(</w:t>
      </w:r>
      <w:r>
        <w:rPr>
          <w:rFonts w:cs="Miriam" w:hint="cs"/>
          <w:szCs w:val="20"/>
          <w:rtl/>
        </w:rPr>
        <w:t>מנוולת את עניי</w:t>
      </w:r>
      <w:r>
        <w:rPr>
          <w:rFonts w:cs="Miriam"/>
          <w:szCs w:val="20"/>
          <w:rtl/>
        </w:rPr>
        <w:t>)</w:t>
      </w:r>
      <w:r>
        <w:rPr>
          <w:rFonts w:cs="Narkisim"/>
          <w:i/>
          <w:iCs/>
          <w:rtl/>
        </w:rPr>
        <w:t xml:space="preserve"> </w:t>
      </w:r>
      <w:r>
        <w:rPr>
          <w:rFonts w:cs="Narkisim" w:hint="cs"/>
          <w:i/>
          <w:iCs/>
          <w:rtl/>
        </w:rPr>
        <w:t xml:space="preserve">לנפשי </w:t>
      </w:r>
      <w:r>
        <w:rPr>
          <w:rFonts w:cs="Miriam"/>
          <w:szCs w:val="20"/>
          <w:rtl/>
        </w:rPr>
        <w:t>(</w:t>
      </w:r>
      <w:r>
        <w:rPr>
          <w:rFonts w:cs="Miriam" w:hint="cs"/>
          <w:szCs w:val="20"/>
          <w:rtl/>
        </w:rPr>
        <w:t>על נפשי, מפני קורותיי</w:t>
      </w:r>
      <w:r>
        <w:rPr>
          <w:rFonts w:cs="Miriam"/>
          <w:szCs w:val="20"/>
          <w:rtl/>
        </w:rPr>
        <w:t>)</w:t>
      </w:r>
      <w:r>
        <w:rPr>
          <w:rFonts w:cs="Narkisim"/>
          <w:i/>
          <w:iCs/>
          <w:rtl/>
        </w:rPr>
        <w:t xml:space="preserve"> </w:t>
      </w:r>
      <w:r>
        <w:rPr>
          <w:rFonts w:cs="Narkisim" w:hint="cs"/>
          <w:i/>
          <w:iCs/>
          <w:rtl/>
        </w:rPr>
        <w:t>מכל בנות עירי</w:t>
      </w:r>
      <w:r>
        <w:rPr>
          <w:rFonts w:cs="Rod" w:hint="cs"/>
          <w:i/>
          <w:iCs/>
          <w:rtl/>
        </w:rPr>
        <w:t xml:space="preserve"> - אלף ילדים היו בבית אבא: חמש מאות למדו תורה וחמש מאות למדו חכמת יוונית; ולא נשתייר מהן אלא אני כאן ובן אחי אבא בעסיא</w:t>
      </w:r>
      <w:r>
        <w:rPr>
          <w:rFonts w:cs="Rod" w:hint="cs"/>
          <w:rtl/>
        </w:rPr>
        <w:t>'.</w:t>
      </w:r>
    </w:p>
    <w:p w:rsidR="005F2574" w:rsidRDefault="005F2574" w:rsidP="005F2574">
      <w:pPr>
        <w:rPr>
          <w:rFonts w:cs="Rod" w:hint="cs"/>
          <w:i/>
          <w:iCs/>
          <w:rtl/>
        </w:rPr>
      </w:pPr>
      <w:r>
        <w:rPr>
          <w:rFonts w:cs="Rod" w:hint="cs"/>
          <w:rtl/>
        </w:rPr>
        <w:t>שאני של בית רבן גמליאל, דקרובין למלכות הוו, דתניא: '</w:t>
      </w:r>
      <w:r>
        <w:rPr>
          <w:rFonts w:cs="Rod" w:hint="cs"/>
          <w:i/>
          <w:iCs/>
          <w:rtl/>
        </w:rPr>
        <w:t xml:space="preserve">מספר קומי </w:t>
      </w:r>
      <w:r>
        <w:rPr>
          <w:rFonts w:cs="Miriam"/>
          <w:szCs w:val="20"/>
          <w:rtl/>
        </w:rPr>
        <w:t>(</w:t>
      </w:r>
      <w:r>
        <w:rPr>
          <w:rFonts w:cs="Miriam" w:hint="cs"/>
          <w:szCs w:val="20"/>
          <w:rtl/>
        </w:rPr>
        <w:t>מספר שערו שלפניו ומניח בלורית מאחוריו</w:t>
      </w:r>
      <w:r>
        <w:rPr>
          <w:rFonts w:cs="Miriam"/>
          <w:szCs w:val="20"/>
          <w:rtl/>
        </w:rPr>
        <w:t>)</w:t>
      </w:r>
      <w:r>
        <w:rPr>
          <w:rFonts w:cs="Rod"/>
          <w:i/>
          <w:iCs/>
          <w:rtl/>
        </w:rPr>
        <w:t xml:space="preserve"> </w:t>
      </w:r>
      <w:r>
        <w:rPr>
          <w:rFonts w:cs="Rod" w:hint="cs"/>
          <w:i/>
          <w:iCs/>
          <w:rtl/>
        </w:rPr>
        <w:t xml:space="preserve">- הרי זה מדרכי האמורי </w:t>
      </w:r>
      <w:r>
        <w:rPr>
          <w:rFonts w:cs="Miriam"/>
          <w:szCs w:val="20"/>
          <w:rtl/>
        </w:rPr>
        <w:t>(</w:t>
      </w:r>
      <w:r>
        <w:rPr>
          <w:rFonts w:cs="Miriam" w:hint="cs"/>
          <w:szCs w:val="20"/>
          <w:rtl/>
        </w:rPr>
        <w:t>שהן מניחין בלורית לשם עבודת כוכבים</w:t>
      </w:r>
      <w:r>
        <w:rPr>
          <w:rFonts w:cs="Miriam"/>
          <w:szCs w:val="20"/>
          <w:rtl/>
        </w:rPr>
        <w:t>)</w:t>
      </w:r>
      <w:r>
        <w:rPr>
          <w:rFonts w:cs="Rod" w:hint="cs"/>
          <w:i/>
          <w:iCs/>
          <w:rtl/>
        </w:rPr>
        <w:t>;</w:t>
      </w:r>
    </w:p>
    <w:p w:rsidR="005F2574" w:rsidRDefault="005F2574" w:rsidP="005F2574">
      <w:pPr>
        <w:rPr>
          <w:rFonts w:cs="Rod" w:hint="cs"/>
          <w:rtl/>
        </w:rPr>
      </w:pPr>
      <w:r>
        <w:rPr>
          <w:rFonts w:cs="Rod" w:hint="cs"/>
          <w:i/>
          <w:iCs/>
          <w:rtl/>
        </w:rPr>
        <w:t>אבטולוס בן ראובן התירו לספר קומי שהוא קרוב למלכות; של בית רבן גמליאל התירו להן חכמת יוונית מפני שקרובין למלכות</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בפולמוס האחרון גזרו שלא תצא כלה באפריון:  </w:t>
      </w:r>
    </w:p>
    <w:p w:rsidR="005F2574" w:rsidRDefault="005F2574" w:rsidP="005F2574">
      <w:pPr>
        <w:rPr>
          <w:rFonts w:cs="Rod" w:hint="cs"/>
          <w:rtl/>
        </w:rPr>
      </w:pPr>
      <w:r>
        <w:rPr>
          <w:rFonts w:cs="Rod" w:hint="cs"/>
          <w:rtl/>
        </w:rPr>
        <w:t>מאי טעמא?</w:t>
      </w:r>
    </w:p>
    <w:p w:rsidR="005F2574" w:rsidRDefault="005F2574" w:rsidP="005F2574">
      <w:pPr>
        <w:rPr>
          <w:rFonts w:cs="Rod" w:hint="cs"/>
          <w:rtl/>
        </w:rPr>
      </w:pPr>
      <w:r>
        <w:rPr>
          <w:rFonts w:cs="Rod" w:hint="cs"/>
          <w:rtl/>
        </w:rPr>
        <w:t xml:space="preserve">משום צניעותא.  </w:t>
      </w:r>
    </w:p>
    <w:p w:rsidR="005F2574" w:rsidRDefault="005F2574" w:rsidP="005F2574">
      <w:pPr>
        <w:rPr>
          <w:rFonts w:cs="Miriam"/>
          <w:szCs w:val="20"/>
        </w:rPr>
      </w:pPr>
    </w:p>
    <w:p w:rsidR="005F2574" w:rsidRDefault="005F2574" w:rsidP="005F2574">
      <w:pPr>
        <w:rPr>
          <w:rFonts w:cs="Rod" w:hint="cs"/>
          <w:rtl/>
        </w:rPr>
      </w:pPr>
      <w:r>
        <w:rPr>
          <w:rFonts w:cs="Rod" w:hint="cs"/>
          <w:rtl/>
        </w:rPr>
        <w:t xml:space="preserve">משמת רבן יוחנן - בטלה החכמה:  </w:t>
      </w:r>
    </w:p>
    <w:p w:rsidR="005F2574" w:rsidRDefault="005F2574" w:rsidP="005F2574">
      <w:pPr>
        <w:rPr>
          <w:rFonts w:cs="Rod" w:hint="cs"/>
          <w:rtl/>
        </w:rPr>
      </w:pPr>
      <w:r>
        <w:rPr>
          <w:rFonts w:cs="Rod" w:hint="cs"/>
          <w:rtl/>
        </w:rPr>
        <w:t>תנו רבנן: '</w:t>
      </w:r>
      <w:r>
        <w:rPr>
          <w:rFonts w:cs="Rod" w:hint="cs"/>
          <w:i/>
          <w:iCs/>
          <w:rtl/>
        </w:rPr>
        <w:t xml:space="preserve">משמת רבי אליעזר - נגנז ספר תורה </w:t>
      </w:r>
      <w:r>
        <w:rPr>
          <w:rFonts w:cs="Miriam"/>
          <w:szCs w:val="20"/>
          <w:rtl/>
        </w:rPr>
        <w:t>(</w:t>
      </w:r>
      <w:r>
        <w:rPr>
          <w:rFonts w:cs="Miriam" w:hint="cs"/>
          <w:szCs w:val="20"/>
          <w:rtl/>
        </w:rPr>
        <w:t xml:space="preserve">שהיה בעל הלכות מפי שמועה הרבה, וסדורות בפיו כאילו כתוב בספר, כדאמר בסנהדרין </w:t>
      </w:r>
      <w:r>
        <w:rPr>
          <w:rFonts w:cs="Miriam" w:hint="cs"/>
          <w:szCs w:val="16"/>
          <w:rtl/>
        </w:rPr>
        <w:t>(סח,א)</w:t>
      </w:r>
      <w:r>
        <w:rPr>
          <w:rFonts w:cs="Miriam" w:hint="cs"/>
          <w:szCs w:val="20"/>
          <w:rtl/>
        </w:rPr>
        <w:t>: הרבה תורה למדתי מרבותיי, ולא עוד אלא שאני שונה שלשת אלפים הלכות בנטיעות קישואין ושלש מאות בבהרת עזה</w:t>
      </w:r>
      <w:r>
        <w:rPr>
          <w:rFonts w:cs="Miriam"/>
          <w:szCs w:val="20"/>
          <w:rtl/>
        </w:rPr>
        <w:t>)</w:t>
      </w:r>
      <w:r>
        <w:rPr>
          <w:rFonts w:cs="Rod" w:hint="cs"/>
          <w:rtl/>
        </w:rPr>
        <w:t>.</w:t>
      </w:r>
      <w:r>
        <w:rPr>
          <w:rFonts w:cs="Rod"/>
          <w:rtl/>
        </w:rPr>
        <w:t xml:space="preserve"> </w:t>
      </w:r>
    </w:p>
    <w:p w:rsidR="005F2574" w:rsidRDefault="005F2574" w:rsidP="005F2574">
      <w:pPr>
        <w:rPr>
          <w:rFonts w:cs="Rod" w:hint="cs"/>
          <w:rtl/>
        </w:rPr>
      </w:pPr>
      <w:r>
        <w:rPr>
          <w:rFonts w:cs="Rod" w:hint="cs"/>
          <w:rtl/>
        </w:rPr>
        <w:t xml:space="preserve">משמת רבי יהושע - בטלה עצה ומחשבה </w:t>
      </w:r>
      <w:r>
        <w:rPr>
          <w:rFonts w:cs="Miriam"/>
          <w:szCs w:val="20"/>
          <w:rtl/>
        </w:rPr>
        <w:t>(</w:t>
      </w:r>
      <w:r>
        <w:rPr>
          <w:rFonts w:cs="Miriam" w:hint="cs"/>
          <w:szCs w:val="20"/>
          <w:rtl/>
        </w:rPr>
        <w:t xml:space="preserve">שהיה זהיר בדרשות ובקי בהלכות ובתשובת האפיקורסים ולהבין ברמזיהם, כדאמרינן בפרק קמא דחגיגה </w:t>
      </w:r>
      <w:r>
        <w:rPr>
          <w:rFonts w:cs="Miriam" w:hint="cs"/>
          <w:szCs w:val="16"/>
          <w:rtl/>
        </w:rPr>
        <w:t>(ה,ב)</w:t>
      </w:r>
      <w:r>
        <w:rPr>
          <w:rFonts w:cs="Miriam" w:hint="cs"/>
          <w:szCs w:val="20"/>
          <w:rtl/>
        </w:rPr>
        <w:t xml:space="preserve">: כי נח נפשיה - אמרו ליה רבנן: מאי תהוי עלן ממינים? אמר להן: </w:t>
      </w:r>
      <w:r>
        <w:rPr>
          <w:rFonts w:cs="Narkisim" w:hint="cs"/>
          <w:szCs w:val="20"/>
          <w:rtl/>
        </w:rPr>
        <w:t>אבדה עצה</w:t>
      </w:r>
      <w:r>
        <w:rPr>
          <w:rFonts w:cs="Miriam" w:hint="cs"/>
          <w:szCs w:val="20"/>
          <w:rtl/>
        </w:rPr>
        <w:t xml:space="preserve"> מבני ישראל </w:t>
      </w:r>
      <w:r>
        <w:rPr>
          <w:rFonts w:cs="Miriam" w:hint="cs"/>
          <w:szCs w:val="16"/>
          <w:rtl/>
        </w:rPr>
        <w:t>[ירמיהו מט,ז]</w:t>
      </w:r>
      <w:r>
        <w:rPr>
          <w:rFonts w:cs="Miriam" w:hint="cs"/>
          <w:szCs w:val="20"/>
          <w:rtl/>
        </w:rPr>
        <w:t xml:space="preserve"> - נסרחה חכמה של עובדי כוכבים</w:t>
      </w:r>
      <w:r>
        <w:rPr>
          <w:rFonts w:cs="Miriam"/>
          <w:szCs w:val="20"/>
          <w:rtl/>
        </w:rPr>
        <w:t>)</w:t>
      </w:r>
      <w:r>
        <w:rPr>
          <w:rFonts w:cs="Rod" w:hint="cs"/>
          <w:rtl/>
        </w:rPr>
        <w:t>.</w:t>
      </w:r>
    </w:p>
    <w:p w:rsidR="005F2574" w:rsidRDefault="005F2574" w:rsidP="005F2574">
      <w:pPr>
        <w:rPr>
          <w:rFonts w:cs="Rod" w:hint="cs"/>
          <w:rtl/>
        </w:rPr>
      </w:pPr>
      <w:r>
        <w:rPr>
          <w:rFonts w:cs="Rod" w:hint="cs"/>
          <w:rtl/>
        </w:rPr>
        <w:t>משמת רבי עקיבא - בטלו זרועי תורה ונסתתמו מעיינות החכמה</w:t>
      </w:r>
      <w:r>
        <w:rPr>
          <w:rFonts w:cs="Rod"/>
          <w:rtl/>
        </w:rPr>
        <w:t xml:space="preserve"> </w:t>
      </w:r>
      <w:r>
        <w:rPr>
          <w:rFonts w:cs="Miriam"/>
          <w:szCs w:val="20"/>
          <w:rtl/>
        </w:rPr>
        <w:t>(</w:t>
      </w:r>
      <w:r>
        <w:rPr>
          <w:rFonts w:cs="Miriam" w:hint="cs"/>
          <w:szCs w:val="20"/>
          <w:rtl/>
        </w:rPr>
        <w:t>עומק סברא ולסמוך טעמי תורה שבעל פה על מדרשי המקראות ואותיות היתרים ולשונות המשתנים במקרא</w:t>
      </w:r>
      <w:r>
        <w:rPr>
          <w:rFonts w:cs="Miriam"/>
          <w:szCs w:val="20"/>
          <w:rtl/>
        </w:rPr>
        <w:t>)</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משמת רבי אלעזר בן עזריה </w:t>
      </w:r>
      <w:r>
        <w:rPr>
          <w:rFonts w:cs="Miriam"/>
          <w:szCs w:val="20"/>
          <w:rtl/>
        </w:rPr>
        <w:t>(</w:t>
      </w:r>
      <w:r>
        <w:rPr>
          <w:rFonts w:cs="Miriam" w:hint="cs"/>
          <w:szCs w:val="20"/>
          <w:rtl/>
        </w:rPr>
        <w:t xml:space="preserve">עשיר הוא, כדאמרינן </w:t>
      </w:r>
      <w:r>
        <w:rPr>
          <w:rFonts w:cs="Miriam" w:hint="cs"/>
          <w:szCs w:val="16"/>
          <w:rtl/>
        </w:rPr>
        <w:t>(שבת נד,ב)</w:t>
      </w:r>
      <w:r>
        <w:rPr>
          <w:rFonts w:cs="Miriam" w:hint="cs"/>
          <w:szCs w:val="20"/>
          <w:rtl/>
        </w:rPr>
        <w:t>: תריסר אלפי עגלי הוה מעשר מעדריה כל שתא</w:t>
      </w:r>
      <w:r>
        <w:rPr>
          <w:rFonts w:cs="Miriam"/>
          <w:szCs w:val="20"/>
          <w:rtl/>
        </w:rPr>
        <w:t>)</w:t>
      </w:r>
      <w:r>
        <w:rPr>
          <w:rFonts w:cs="Rod"/>
          <w:rtl/>
        </w:rPr>
        <w:t xml:space="preserve"> </w:t>
      </w:r>
      <w:r>
        <w:rPr>
          <w:rFonts w:cs="Rod" w:hint="cs"/>
          <w:rtl/>
        </w:rPr>
        <w:t>- בטלו עטרות חכמה, ש'</w:t>
      </w:r>
      <w:r>
        <w:rPr>
          <w:rFonts w:cs="Narkisim" w:hint="cs"/>
          <w:rtl/>
        </w:rPr>
        <w:t>עטרת חכמים עשרם</w:t>
      </w:r>
      <w:r>
        <w:rPr>
          <w:rFonts w:cs="Narkisim"/>
          <w:rtl/>
        </w:rPr>
        <w:t xml:space="preserve"> </w:t>
      </w:r>
      <w:r>
        <w:rPr>
          <w:rFonts w:cs="Narkisim"/>
          <w:szCs w:val="20"/>
          <w:rtl/>
        </w:rPr>
        <w:t>[</w:t>
      </w:r>
      <w:r>
        <w:rPr>
          <w:rFonts w:cs="Narkisim" w:hint="cs"/>
          <w:szCs w:val="20"/>
          <w:rtl/>
        </w:rPr>
        <w:t>אולת כסילים אולת</w:t>
      </w:r>
      <w:r>
        <w:rPr>
          <w:rFonts w:cs="Narkisim"/>
          <w:szCs w:val="20"/>
          <w:rtl/>
        </w:rPr>
        <w:t>]</w:t>
      </w:r>
      <w:r>
        <w:rPr>
          <w:rFonts w:cs="Narkisim" w:hint="cs"/>
          <w:szCs w:val="20"/>
          <w:rtl/>
        </w:rPr>
        <w:t xml:space="preserve"> </w:t>
      </w:r>
      <w:r>
        <w:rPr>
          <w:rFonts w:cs="Miriam" w:hint="cs"/>
          <w:szCs w:val="16"/>
          <w:rtl/>
        </w:rPr>
        <w:t>(משלי יד,כד)</w:t>
      </w:r>
      <w:r>
        <w:rPr>
          <w:rFonts w:cs="Rod" w:hint="cs"/>
          <w:rtl/>
        </w:rPr>
        <w:t xml:space="preserve">. </w:t>
      </w:r>
    </w:p>
    <w:p w:rsidR="005F2574" w:rsidRDefault="005F2574" w:rsidP="005F2574">
      <w:pPr>
        <w:rPr>
          <w:rFonts w:cs="Rod" w:hint="cs"/>
          <w:rtl/>
        </w:rPr>
      </w:pPr>
    </w:p>
    <w:p w:rsidR="005F2574" w:rsidRDefault="005F2574" w:rsidP="005F2574">
      <w:pPr>
        <w:rPr>
          <w:rFonts w:cs="Rod" w:hint="cs"/>
          <w:rtl/>
        </w:rPr>
      </w:pPr>
      <w:r>
        <w:rPr>
          <w:rFonts w:cs="Rod" w:hint="cs"/>
          <w:rtl/>
        </w:rPr>
        <w:t>משמת רבי חנינא בן דוסא - בטלו אנשי מעשה.</w:t>
      </w:r>
    </w:p>
    <w:p w:rsidR="005F2574" w:rsidRDefault="005F2574" w:rsidP="005F2574">
      <w:pPr>
        <w:rPr>
          <w:rFonts w:cs="Rod" w:hint="cs"/>
          <w:rtl/>
        </w:rPr>
      </w:pPr>
      <w:r>
        <w:rPr>
          <w:rFonts w:cs="Rod" w:hint="cs"/>
          <w:rtl/>
        </w:rPr>
        <w:t>משמת אבא יוסי בן קטונתא - בטלו חסידים; ולמה נקרא שמו 'אבא יוסי בן קטונתא'? שהיה מקטני חסידים.</w:t>
      </w:r>
    </w:p>
    <w:p w:rsidR="005F2574" w:rsidRDefault="005F2574" w:rsidP="005F2574">
      <w:pPr>
        <w:rPr>
          <w:rFonts w:cs="Rod" w:hint="cs"/>
          <w:rtl/>
        </w:rPr>
      </w:pPr>
      <w:r>
        <w:rPr>
          <w:rFonts w:cs="Rod" w:hint="cs"/>
          <w:rtl/>
        </w:rPr>
        <w:t>משמת בן עזאי - בטלו השקדנין.</w:t>
      </w:r>
    </w:p>
    <w:p w:rsidR="005F2574" w:rsidRDefault="005F2574" w:rsidP="005F2574">
      <w:pPr>
        <w:rPr>
          <w:rFonts w:cs="Rod" w:hint="cs"/>
          <w:rtl/>
        </w:rPr>
      </w:pPr>
      <w:r>
        <w:rPr>
          <w:rFonts w:cs="Rod" w:hint="cs"/>
          <w:rtl/>
        </w:rPr>
        <w:t>משמת בן זומא - בטלו הדרשנין.</w:t>
      </w:r>
    </w:p>
    <w:p w:rsidR="005F2574" w:rsidRDefault="005F2574" w:rsidP="005F2574">
      <w:pPr>
        <w:rPr>
          <w:rFonts w:cs="Rod" w:hint="cs"/>
          <w:rtl/>
        </w:rPr>
      </w:pPr>
      <w:r>
        <w:rPr>
          <w:rFonts w:cs="Rod" w:hint="cs"/>
          <w:rtl/>
        </w:rPr>
        <w:t xml:space="preserve">משמת רבי שמעון בן גמליאל - עלה גובאי, ורבו צרות; </w:t>
      </w:r>
    </w:p>
    <w:p w:rsidR="005F2574" w:rsidRDefault="005F2574" w:rsidP="005F2574">
      <w:pPr>
        <w:rPr>
          <w:rFonts w:cs="Rod" w:hint="cs"/>
          <w:rtl/>
        </w:rPr>
      </w:pPr>
      <w:r>
        <w:rPr>
          <w:rFonts w:cs="Rod" w:hint="cs"/>
          <w:rtl/>
        </w:rPr>
        <w:t>משמת רבי - הוכפלו צרות.</w:t>
      </w:r>
    </w:p>
    <w:p w:rsidR="005F2574" w:rsidRDefault="005F2574" w:rsidP="005F2574">
      <w:pPr>
        <w:rPr>
          <w:rFonts w:cs="Rod" w:hint="cs"/>
          <w:rtl/>
        </w:rPr>
      </w:pPr>
    </w:p>
    <w:p w:rsidR="005F2574" w:rsidRDefault="005F2574" w:rsidP="005F2574">
      <w:pPr>
        <w:rPr>
          <w:rFonts w:cs="Rod" w:hint="cs"/>
          <w:rtl/>
        </w:rPr>
      </w:pPr>
      <w:r>
        <w:rPr>
          <w:rFonts w:cs="Rod" w:hint="cs"/>
          <w:rtl/>
        </w:rPr>
        <w:t xml:space="preserve">משמת רבי בטלה ענוה ויראת חטא:  </w:t>
      </w:r>
    </w:p>
    <w:p w:rsidR="005F2574" w:rsidRDefault="005F2574" w:rsidP="005F2574">
      <w:pPr>
        <w:rPr>
          <w:rFonts w:cs="Rod" w:hint="cs"/>
          <w:rtl/>
        </w:rPr>
      </w:pPr>
      <w:r>
        <w:rPr>
          <w:rFonts w:cs="Rod" w:hint="cs"/>
          <w:rtl/>
        </w:rPr>
        <w:t xml:space="preserve">אמר ליה רב יוסף לתנא: לא תיתני 'ענוה' - דאיכא אנא </w:t>
      </w:r>
      <w:r>
        <w:rPr>
          <w:rFonts w:cs="Miriam"/>
          <w:szCs w:val="20"/>
          <w:rtl/>
        </w:rPr>
        <w:t>(</w:t>
      </w:r>
      <w:r>
        <w:rPr>
          <w:rFonts w:cs="Miriam" w:hint="cs"/>
          <w:szCs w:val="20"/>
          <w:rtl/>
        </w:rPr>
        <w:t>שאני ענוותן</w:t>
      </w:r>
      <w:r>
        <w:rPr>
          <w:rFonts w:cs="Miriam"/>
          <w:szCs w:val="20"/>
          <w:rtl/>
        </w:rPr>
        <w:t>)</w:t>
      </w:r>
      <w:r>
        <w:rPr>
          <w:rFonts w:cs="Rod" w:hint="cs"/>
          <w:rtl/>
        </w:rPr>
        <w:t>.</w:t>
      </w:r>
    </w:p>
    <w:p w:rsidR="005F2574" w:rsidRDefault="005F2574" w:rsidP="005F2574">
      <w:pPr>
        <w:rPr>
          <w:rFonts w:cs="Rod" w:hint="cs"/>
        </w:rPr>
      </w:pPr>
      <w:r>
        <w:rPr>
          <w:rFonts w:cs="Rod" w:hint="cs"/>
          <w:rtl/>
        </w:rPr>
        <w:t>אמר ליה רב נחמן לתנא: לא תיתני 'יראת חטא' - דאיכא אנא.</w:t>
      </w:r>
    </w:p>
    <w:p w:rsidR="005F2574" w:rsidRDefault="005F2574" w:rsidP="005F2574">
      <w:pPr>
        <w:rPr>
          <w:rFonts w:cs="Rod" w:hint="cs"/>
          <w:rtl/>
        </w:rPr>
      </w:pPr>
    </w:p>
    <w:p w:rsidR="005F2574" w:rsidRDefault="005F2574" w:rsidP="005F2574">
      <w:pPr>
        <w:jc w:val="center"/>
        <w:rPr>
          <w:rFonts w:hint="cs"/>
          <w:rtl/>
        </w:rPr>
      </w:pPr>
      <w:r>
        <w:rPr>
          <w:rFonts w:hint="cs"/>
          <w:rtl/>
        </w:rPr>
        <w:t>הדרן עלך עגלה ערופה וסליקא לה מסכת סוטה</w:t>
      </w:r>
    </w:p>
    <w:p w:rsidR="001277CF" w:rsidRDefault="001277CF"/>
    <w:sectPr w:rsidR="001277CF">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YH" w:date="2013-08-02T11:11:00Z" w:initials="YH">
    <w:p w:rsidR="005F2574" w:rsidRDefault="005F2574" w:rsidP="005F2574">
      <w:pPr>
        <w:pStyle w:val="ad"/>
        <w:rPr>
          <w:rFonts w:cs="Courier New" w:hint="cs"/>
          <w:rtl/>
        </w:rPr>
      </w:pPr>
      <w:r>
        <w:rPr>
          <w:rtl/>
        </w:rPr>
        <w:fldChar w:fldCharType="begin"/>
      </w:r>
      <w:r>
        <w:instrText>PAGE \# "'עמוד: '#'</w:instrText>
      </w:r>
      <w:r>
        <w:br/>
        <w:instrText>'"</w:instrText>
      </w:r>
      <w:r>
        <w:rPr>
          <w:rStyle w:val="ac"/>
          <w:rtl/>
        </w:rPr>
        <w:instrText xml:space="preserve">  </w:instrText>
      </w:r>
      <w:r>
        <w:rPr>
          <w:rtl/>
        </w:rPr>
        <w:fldChar w:fldCharType="end"/>
      </w:r>
      <w:r>
        <w:rPr>
          <w:rStyle w:val="ac"/>
          <w:rtl/>
        </w:rPr>
        <w:annotationRef/>
      </w:r>
      <w:r>
        <w:rPr>
          <w:rFonts w:cs="Courier New" w:hint="cs"/>
          <w:rtl/>
        </w:rPr>
        <w:t xml:space="preserve"> אין כזה פסוק; 'כרמל' כתוב בכל המנחות:</w:t>
      </w:r>
    </w:p>
    <w:p w:rsidR="005F2574" w:rsidRDefault="005F2574" w:rsidP="005F2574">
      <w:pPr>
        <w:pStyle w:val="ad"/>
        <w:rPr>
          <w:rFonts w:hint="cs"/>
          <w:rtl/>
        </w:rPr>
      </w:pPr>
      <w:r>
        <w:rPr>
          <w:rFonts w:cs="Miriam"/>
          <w:szCs w:val="16"/>
          <w:rtl/>
        </w:rPr>
        <w:t xml:space="preserve">ויקרא פרק ב, יד </w:t>
      </w:r>
      <w:r>
        <w:rPr>
          <w:rFonts w:cs="Narkisim"/>
          <w:rtl/>
        </w:rPr>
        <w:t xml:space="preserve"> וְאִם תַּקְרִיב מִנְחַת בִּכּוּרִים לַיקֹוָק אָבִיב קָלוּי בָּאֵשׁ גֶּרֶשׂ כַּרְמֶל תַּקְרִיב אֵת מִנְחַת בִּכּוּרֶיךָ</w:t>
      </w:r>
      <w:r>
        <w:rPr>
          <w:rtl/>
        </w:rPr>
        <w:t>:</w:t>
      </w:r>
    </w:p>
    <w:p w:rsidR="005F2574" w:rsidRDefault="005F2574" w:rsidP="005F2574">
      <w:pPr>
        <w:pStyle w:val="ad"/>
        <w:rPr>
          <w:rFonts w:cs="Courier New" w:hint="cs"/>
          <w:rtl/>
        </w:rPr>
      </w:pPr>
      <w:r>
        <w:rPr>
          <w:rFonts w:cs="Courier New" w:hint="cs"/>
          <w:rtl/>
        </w:rPr>
        <w:t>וכתוב בעומר:</w:t>
      </w:r>
    </w:p>
    <w:p w:rsidR="005F2574" w:rsidRDefault="005F2574" w:rsidP="005F2574">
      <w:pPr>
        <w:pStyle w:val="ad"/>
        <w:rPr>
          <w:rFonts w:hint="cs"/>
          <w:rtl/>
        </w:rPr>
      </w:pPr>
      <w:r>
        <w:rPr>
          <w:rFonts w:cs="Miriam"/>
          <w:szCs w:val="16"/>
          <w:rtl/>
        </w:rPr>
        <w:t>ויקרא פרק כג, יד</w:t>
      </w:r>
      <w:r>
        <w:rPr>
          <w:rFonts w:cs="Miriam" w:hint="cs"/>
          <w:szCs w:val="16"/>
          <w:rtl/>
        </w:rPr>
        <w:t xml:space="preserve">: </w:t>
      </w:r>
      <w:r>
        <w:rPr>
          <w:rFonts w:cs="Narkisim"/>
          <w:rtl/>
        </w:rPr>
        <w:t xml:space="preserve"> וְלֶחֶם וְקָלִי וְכַרְמֶל לֹא תֹאכְלוּ עַד עֶצֶם הַיּוֹם הַזֶּה עַד הֲבִיאֲכֶם אֶת קָרְבַּן אֱלֹהֵיכֶם חֻקַּת עוֹלָם לְדֹרֹתֵיכֶם בְּכֹל מֹשְׁבֹתֵיכֶם</w:t>
      </w:r>
      <w:r>
        <w:rPr>
          <w:rtl/>
        </w:rPr>
        <w:t xml:space="preserve">: </w:t>
      </w:r>
    </w:p>
    <w:p w:rsidR="005F2574" w:rsidRDefault="005F2574" w:rsidP="005F2574">
      <w:pPr>
        <w:pStyle w:val="ad"/>
        <w:rPr>
          <w:rFonts w:cs="Courier New" w:hint="cs"/>
          <w:rtl/>
        </w:rPr>
      </w:pPr>
      <w:r>
        <w:rPr>
          <w:rFonts w:cs="Courier New" w:hint="cs"/>
          <w:rtl/>
        </w:rPr>
        <w:t xml:space="preserve">ובמנחות סד,ב יש גמרא מקבילה, </w:t>
      </w:r>
    </w:p>
    <w:p w:rsidR="005F2574" w:rsidRDefault="005F2574" w:rsidP="005F2574">
      <w:pPr>
        <w:autoSpaceDE/>
        <w:autoSpaceDN/>
        <w:rPr>
          <w:rFonts w:cs="Rod"/>
        </w:rPr>
      </w:pPr>
      <w:r>
        <w:rPr>
          <w:rFonts w:cs="Rod" w:hint="eastAsia"/>
          <w:rtl/>
        </w:rPr>
        <w:t>משנה</w:t>
      </w:r>
      <w:r>
        <w:rPr>
          <w:rFonts w:cs="Rod"/>
          <w:rtl/>
        </w:rPr>
        <w:t>:</w:t>
      </w:r>
    </w:p>
    <w:p w:rsidR="005F2574" w:rsidRDefault="005F2574" w:rsidP="005F2574">
      <w:pPr>
        <w:rPr>
          <w:rFonts w:cs="Rod"/>
          <w:rtl/>
        </w:rPr>
      </w:pPr>
      <w:r>
        <w:rPr>
          <w:rFonts w:cs="Rod" w:hint="eastAsia"/>
          <w:rtl/>
        </w:rPr>
        <w:t>מצות</w:t>
      </w:r>
      <w:r>
        <w:rPr>
          <w:rFonts w:cs="Rod"/>
          <w:rtl/>
        </w:rPr>
        <w:t xml:space="preserve"> העומר </w:t>
      </w:r>
      <w:r>
        <w:rPr>
          <w:rFonts w:cs="Rod" w:hint="eastAsia"/>
          <w:rtl/>
        </w:rPr>
        <w:t>להביא</w:t>
      </w:r>
      <w:r>
        <w:rPr>
          <w:rFonts w:cs="Rod"/>
          <w:rtl/>
        </w:rPr>
        <w:t xml:space="preserve"> מן הקרוב; לא ביכר </w:t>
      </w:r>
      <w:r>
        <w:rPr>
          <w:rFonts w:cs="Rod"/>
          <w:szCs w:val="20"/>
          <w:rtl/>
        </w:rPr>
        <w:t>(</w:t>
      </w:r>
      <w:r>
        <w:rPr>
          <w:rFonts w:cs="Miriam" w:hint="eastAsia"/>
          <w:szCs w:val="20"/>
          <w:rtl/>
        </w:rPr>
        <w:t>לא</w:t>
      </w:r>
      <w:r>
        <w:rPr>
          <w:rFonts w:cs="Miriam"/>
          <w:szCs w:val="20"/>
          <w:rtl/>
        </w:rPr>
        <w:t xml:space="preserve"> בישל </w:t>
      </w:r>
      <w:r>
        <w:rPr>
          <w:rFonts w:cs="Miriam" w:hint="eastAsia"/>
          <w:szCs w:val="20"/>
          <w:rtl/>
        </w:rPr>
        <w:t>כל</w:t>
      </w:r>
      <w:r>
        <w:rPr>
          <w:rFonts w:cs="Miriam"/>
          <w:szCs w:val="20"/>
          <w:rtl/>
        </w:rPr>
        <w:t xml:space="preserve"> צרכו</w:t>
      </w:r>
      <w:r>
        <w:rPr>
          <w:rFonts w:cs="Rod"/>
          <w:szCs w:val="20"/>
          <w:rtl/>
        </w:rPr>
        <w:t>)</w:t>
      </w:r>
      <w:r>
        <w:rPr>
          <w:rFonts w:cs="Rod"/>
          <w:rtl/>
        </w:rPr>
        <w:t xml:space="preserve"> </w:t>
      </w:r>
      <w:r>
        <w:rPr>
          <w:rFonts w:cs="Rod" w:hint="eastAsia"/>
          <w:rtl/>
        </w:rPr>
        <w:t>הקרוב</w:t>
      </w:r>
      <w:r>
        <w:rPr>
          <w:rFonts w:cs="Rod"/>
          <w:rtl/>
        </w:rPr>
        <w:t xml:space="preserve"> לירושלים - מביאין אותו מכל </w:t>
      </w:r>
      <w:r>
        <w:rPr>
          <w:rFonts w:cs="Rod" w:hint="eastAsia"/>
          <w:rtl/>
        </w:rPr>
        <w:t>מקום</w:t>
      </w:r>
      <w:r>
        <w:rPr>
          <w:rFonts w:cs="Rod"/>
          <w:rtl/>
        </w:rPr>
        <w:t>.</w:t>
      </w:r>
    </w:p>
    <w:p w:rsidR="005F2574" w:rsidRDefault="005F2574" w:rsidP="005F2574">
      <w:pPr>
        <w:rPr>
          <w:rFonts w:cs="Miriam"/>
          <w:szCs w:val="20"/>
          <w:rtl/>
        </w:rPr>
      </w:pPr>
      <w:r>
        <w:rPr>
          <w:rFonts w:cs="Rod" w:hint="eastAsia"/>
          <w:rtl/>
        </w:rPr>
        <w:t>מעשה</w:t>
      </w:r>
      <w:r>
        <w:rPr>
          <w:rFonts w:cs="Rod"/>
          <w:rtl/>
        </w:rPr>
        <w:t xml:space="preserve"> שבא העומר </w:t>
      </w:r>
      <w:r>
        <w:rPr>
          <w:rFonts w:cs="Rod" w:hint="eastAsia"/>
          <w:rtl/>
        </w:rPr>
        <w:t>מגגות</w:t>
      </w:r>
      <w:r>
        <w:rPr>
          <w:rFonts w:cs="Rod"/>
          <w:rtl/>
        </w:rPr>
        <w:t xml:space="preserve"> צריפין, ושתי הלחם - מבקעת עין סוכר </w:t>
      </w:r>
      <w:r>
        <w:rPr>
          <w:rFonts w:cs="Rod"/>
          <w:szCs w:val="20"/>
          <w:rtl/>
        </w:rPr>
        <w:t>(</w:t>
      </w:r>
      <w:r>
        <w:rPr>
          <w:rFonts w:cs="Miriam" w:hint="eastAsia"/>
          <w:szCs w:val="20"/>
          <w:rtl/>
        </w:rPr>
        <w:t>גגות</w:t>
      </w:r>
      <w:r>
        <w:rPr>
          <w:rFonts w:cs="Miriam"/>
          <w:szCs w:val="20"/>
          <w:rtl/>
        </w:rPr>
        <w:t xml:space="preserve"> </w:t>
      </w:r>
      <w:r>
        <w:rPr>
          <w:rFonts w:cs="Miriam" w:hint="eastAsia"/>
          <w:szCs w:val="20"/>
          <w:rtl/>
        </w:rPr>
        <w:t>צריפין</w:t>
      </w:r>
      <w:r>
        <w:rPr>
          <w:rFonts w:cs="Miriam"/>
          <w:szCs w:val="20"/>
          <w:rtl/>
        </w:rPr>
        <w:t xml:space="preserve"> ועין סוכר רחוק מירושלים מאד</w:t>
      </w:r>
      <w:r>
        <w:rPr>
          <w:rFonts w:cs="Rod"/>
          <w:szCs w:val="20"/>
          <w:rtl/>
        </w:rPr>
        <w:t>)</w:t>
      </w:r>
      <w:r>
        <w:rPr>
          <w:rFonts w:cs="Rod"/>
          <w:rtl/>
        </w:rPr>
        <w:t>.</w:t>
      </w:r>
      <w:r>
        <w:rPr>
          <w:rFonts w:cs="Miriam"/>
          <w:szCs w:val="20"/>
          <w:rtl/>
        </w:rPr>
        <w:t xml:space="preserve"> </w:t>
      </w:r>
    </w:p>
    <w:p w:rsidR="005F2574" w:rsidRDefault="005F2574" w:rsidP="005F2574">
      <w:pPr>
        <w:rPr>
          <w:rFonts w:cs="Rod"/>
          <w:rtl/>
        </w:rPr>
      </w:pPr>
      <w:r>
        <w:rPr>
          <w:rFonts w:cs="Rod" w:hint="eastAsia"/>
          <w:rtl/>
        </w:rPr>
        <w:t> </w:t>
      </w:r>
    </w:p>
    <w:p w:rsidR="005F2574" w:rsidRDefault="005F2574" w:rsidP="005F2574">
      <w:pPr>
        <w:rPr>
          <w:rFonts w:cs="Rod"/>
          <w:rtl/>
        </w:rPr>
      </w:pPr>
      <w:r>
        <w:rPr>
          <w:rFonts w:cs="Rod" w:hint="eastAsia"/>
          <w:rtl/>
        </w:rPr>
        <w:t>גמרא</w:t>
      </w:r>
      <w:r>
        <w:rPr>
          <w:rFonts w:cs="Rod"/>
          <w:rtl/>
        </w:rPr>
        <w:t>:</w:t>
      </w:r>
    </w:p>
    <w:p w:rsidR="005F2574" w:rsidRDefault="005F2574" w:rsidP="005F2574">
      <w:pPr>
        <w:rPr>
          <w:rFonts w:cs="Rod"/>
          <w:rtl/>
        </w:rPr>
      </w:pPr>
      <w:r>
        <w:rPr>
          <w:rFonts w:cs="Rod" w:hint="eastAsia"/>
          <w:rtl/>
        </w:rPr>
        <w:t>מאי</w:t>
      </w:r>
      <w:r>
        <w:rPr>
          <w:rFonts w:cs="Rod"/>
          <w:rtl/>
        </w:rPr>
        <w:t xml:space="preserve"> טעמא </w:t>
      </w:r>
      <w:r>
        <w:rPr>
          <w:rFonts w:cs="Rod"/>
          <w:szCs w:val="20"/>
          <w:rtl/>
        </w:rPr>
        <w:t>(</w:t>
      </w:r>
      <w:r>
        <w:rPr>
          <w:rFonts w:cs="Miriam" w:hint="eastAsia"/>
          <w:szCs w:val="20"/>
          <w:rtl/>
        </w:rPr>
        <w:t>בעינן</w:t>
      </w:r>
      <w:r>
        <w:rPr>
          <w:rFonts w:cs="Miriam"/>
          <w:szCs w:val="20"/>
          <w:rtl/>
        </w:rPr>
        <w:t xml:space="preserve"> </w:t>
      </w:r>
      <w:r>
        <w:rPr>
          <w:rFonts w:cs="Miriam" w:hint="eastAsia"/>
          <w:szCs w:val="20"/>
          <w:rtl/>
        </w:rPr>
        <w:t>מן</w:t>
      </w:r>
      <w:r>
        <w:rPr>
          <w:rFonts w:cs="Miriam"/>
          <w:szCs w:val="20"/>
          <w:rtl/>
        </w:rPr>
        <w:t xml:space="preserve"> הקרוב</w:t>
      </w:r>
      <w:r>
        <w:rPr>
          <w:rFonts w:cs="Rod"/>
          <w:szCs w:val="20"/>
          <w:rtl/>
        </w:rPr>
        <w:t>)</w:t>
      </w:r>
      <w:r>
        <w:rPr>
          <w:rFonts w:cs="Rod"/>
          <w:rtl/>
        </w:rPr>
        <w:t>?</w:t>
      </w:r>
    </w:p>
    <w:p w:rsidR="005F2574" w:rsidRDefault="005F2574" w:rsidP="005F2574">
      <w:pPr>
        <w:rPr>
          <w:rFonts w:cs="Rod"/>
          <w:rtl/>
        </w:rPr>
      </w:pPr>
      <w:r>
        <w:rPr>
          <w:rFonts w:cs="Rod" w:hint="eastAsia"/>
          <w:rtl/>
        </w:rPr>
        <w:t>איבעית</w:t>
      </w:r>
      <w:r>
        <w:rPr>
          <w:rFonts w:cs="Rod"/>
          <w:rtl/>
        </w:rPr>
        <w:t xml:space="preserve"> אימא </w:t>
      </w:r>
      <w:r>
        <w:rPr>
          <w:rFonts w:cs="Rod" w:hint="eastAsia"/>
          <w:rtl/>
        </w:rPr>
        <w:t>משום</w:t>
      </w:r>
      <w:r>
        <w:rPr>
          <w:rFonts w:cs="Rod"/>
          <w:rtl/>
        </w:rPr>
        <w:t xml:space="preserve"> '</w:t>
      </w:r>
      <w:r>
        <w:rPr>
          <w:rFonts w:cs="Narkisim" w:hint="eastAsia"/>
          <w:rtl/>
        </w:rPr>
        <w:t>כרמל</w:t>
      </w:r>
      <w:r>
        <w:rPr>
          <w:rFonts w:cs="Rod"/>
          <w:rtl/>
        </w:rPr>
        <w:t xml:space="preserve">' </w:t>
      </w:r>
      <w:r>
        <w:rPr>
          <w:rFonts w:cs="Rod"/>
          <w:szCs w:val="20"/>
          <w:rtl/>
        </w:rPr>
        <w:t>(</w:t>
      </w:r>
      <w:r>
        <w:rPr>
          <w:rFonts w:cs="Miriam" w:hint="eastAsia"/>
          <w:szCs w:val="20"/>
          <w:rtl/>
        </w:rPr>
        <w:t>תקריב</w:t>
      </w:r>
      <w:r>
        <w:rPr>
          <w:rFonts w:cs="Miriam"/>
          <w:szCs w:val="20"/>
          <w:rtl/>
        </w:rPr>
        <w:t xml:space="preserve"> </w:t>
      </w:r>
      <w:r>
        <w:rPr>
          <w:rFonts w:cs="Miriam" w:hint="eastAsia"/>
          <w:szCs w:val="20"/>
          <w:rtl/>
        </w:rPr>
        <w:t>רך</w:t>
      </w:r>
      <w:r>
        <w:rPr>
          <w:rFonts w:cs="Miriam"/>
          <w:szCs w:val="20"/>
          <w:rtl/>
        </w:rPr>
        <w:t xml:space="preserve"> ומלא: שתהא התבואה רכה ונמללת ביד, ואי מייתי מרחוק - נשיב לה זיקא ומתקשה בדרך; </w:t>
      </w:r>
      <w:r>
        <w:rPr>
          <w:rFonts w:cs="Miriam" w:hint="eastAsia"/>
          <w:szCs w:val="20"/>
          <w:rtl/>
        </w:rPr>
        <w:t>האי</w:t>
      </w:r>
      <w:r>
        <w:rPr>
          <w:rFonts w:cs="Miriam"/>
          <w:szCs w:val="20"/>
          <w:rtl/>
        </w:rPr>
        <w:t xml:space="preserve"> '</w:t>
      </w:r>
      <w:r>
        <w:rPr>
          <w:rFonts w:cs="Narkisim" w:hint="eastAsia"/>
          <w:szCs w:val="20"/>
          <w:rtl/>
        </w:rPr>
        <w:t>כרמל</w:t>
      </w:r>
      <w:r>
        <w:rPr>
          <w:rFonts w:cs="Miriam"/>
          <w:szCs w:val="20"/>
          <w:rtl/>
        </w:rPr>
        <w:t xml:space="preserve">' - </w:t>
      </w:r>
      <w:r>
        <w:rPr>
          <w:rFonts w:cs="Miriam" w:hint="eastAsia"/>
          <w:szCs w:val="20"/>
          <w:rtl/>
        </w:rPr>
        <w:t>במנחת</w:t>
      </w:r>
      <w:r>
        <w:rPr>
          <w:rFonts w:cs="Miriam"/>
          <w:szCs w:val="20"/>
          <w:rtl/>
        </w:rPr>
        <w:t xml:space="preserve"> העומר כתיב </w:t>
      </w:r>
      <w:r>
        <w:rPr>
          <w:rFonts w:cs="Miriam"/>
          <w:szCs w:val="16"/>
          <w:rtl/>
        </w:rPr>
        <w:t xml:space="preserve">(ויקרא </w:t>
      </w:r>
      <w:r>
        <w:rPr>
          <w:rFonts w:cs="Miriam" w:hint="eastAsia"/>
          <w:szCs w:val="16"/>
          <w:rtl/>
        </w:rPr>
        <w:t>כג</w:t>
      </w:r>
      <w:r>
        <w:rPr>
          <w:rFonts w:cs="Miriam"/>
          <w:szCs w:val="16"/>
          <w:rtl/>
        </w:rPr>
        <w:t>,יד:</w:t>
      </w:r>
      <w:r>
        <w:rPr>
          <w:rFonts w:cs="Miriam"/>
          <w:szCs w:val="20"/>
          <w:rtl/>
        </w:rPr>
        <w:t xml:space="preserve"> </w:t>
      </w:r>
      <w:r>
        <w:rPr>
          <w:rFonts w:cs="Narkisim" w:hint="eastAsia"/>
          <w:szCs w:val="20"/>
          <w:rtl/>
        </w:rPr>
        <w:t>ולחם</w:t>
      </w:r>
      <w:r>
        <w:rPr>
          <w:rFonts w:cs="Narkisim"/>
          <w:szCs w:val="20"/>
          <w:rtl/>
        </w:rPr>
        <w:t xml:space="preserve"> </w:t>
      </w:r>
      <w:r>
        <w:rPr>
          <w:rFonts w:cs="Narkisim" w:hint="eastAsia"/>
          <w:szCs w:val="20"/>
          <w:rtl/>
        </w:rPr>
        <w:t>וקלי</w:t>
      </w:r>
      <w:r>
        <w:rPr>
          <w:rFonts w:cs="Narkisim"/>
          <w:szCs w:val="20"/>
          <w:rtl/>
        </w:rPr>
        <w:t xml:space="preserve"> וכרמל לא תאכלו עד עצם היום הזה עד הביאכם את קרבן אלקיכם חקת עולם לדרתיכם </w:t>
      </w:r>
      <w:r>
        <w:rPr>
          <w:rFonts w:cs="Narkisim" w:hint="eastAsia"/>
          <w:szCs w:val="20"/>
          <w:rtl/>
        </w:rPr>
        <w:t>בכל</w:t>
      </w:r>
      <w:r>
        <w:rPr>
          <w:rFonts w:cs="Narkisim"/>
          <w:szCs w:val="20"/>
          <w:rtl/>
        </w:rPr>
        <w:t xml:space="preserve"> משבתיכם</w:t>
      </w:r>
      <w:r>
        <w:rPr>
          <w:rFonts w:cs="Miriam"/>
          <w:szCs w:val="16"/>
          <w:rtl/>
        </w:rPr>
        <w:t>)</w:t>
      </w:r>
      <w:r>
        <w:rPr>
          <w:rFonts w:cs="Rod"/>
          <w:szCs w:val="20"/>
          <w:rtl/>
        </w:rPr>
        <w:t>)</w:t>
      </w:r>
      <w:r>
        <w:rPr>
          <w:rFonts w:cs="Rod"/>
          <w:rtl/>
        </w:rPr>
        <w:t>;</w:t>
      </w:r>
    </w:p>
    <w:p w:rsidR="005F2574" w:rsidRDefault="005F2574" w:rsidP="005F2574">
      <w:pPr>
        <w:rPr>
          <w:rFonts w:cs="Miriam"/>
          <w:szCs w:val="20"/>
          <w:rtl/>
        </w:rPr>
      </w:pPr>
      <w:r>
        <w:rPr>
          <w:rFonts w:cs="Rod" w:hint="eastAsia"/>
          <w:rtl/>
        </w:rPr>
        <w:t>ואיבעית</w:t>
      </w:r>
      <w:r>
        <w:rPr>
          <w:rFonts w:cs="Rod"/>
          <w:rtl/>
        </w:rPr>
        <w:t xml:space="preserve"> אימא: </w:t>
      </w:r>
      <w:r>
        <w:rPr>
          <w:rFonts w:cs="Rod" w:hint="eastAsia"/>
          <w:rtl/>
        </w:rPr>
        <w:t>משום</w:t>
      </w:r>
      <w:r>
        <w:rPr>
          <w:rFonts w:cs="Rod"/>
          <w:rtl/>
        </w:rPr>
        <w:t xml:space="preserve"> דאין מעבירין על המצות </w:t>
      </w:r>
      <w:r>
        <w:rPr>
          <w:rFonts w:cs="Rod"/>
          <w:szCs w:val="20"/>
          <w:rtl/>
        </w:rPr>
        <w:t>(</w:t>
      </w:r>
      <w:r>
        <w:rPr>
          <w:rFonts w:cs="Miriam" w:hint="eastAsia"/>
          <w:szCs w:val="20"/>
          <w:rtl/>
        </w:rPr>
        <w:t>והלכך</w:t>
      </w:r>
      <w:r>
        <w:rPr>
          <w:rFonts w:cs="Miriam"/>
          <w:szCs w:val="20"/>
          <w:rtl/>
        </w:rPr>
        <w:t xml:space="preserve">: </w:t>
      </w:r>
      <w:r>
        <w:rPr>
          <w:rFonts w:cs="Miriam" w:hint="eastAsia"/>
          <w:szCs w:val="20"/>
          <w:rtl/>
        </w:rPr>
        <w:t>כשיוצא</w:t>
      </w:r>
      <w:r>
        <w:rPr>
          <w:rFonts w:cs="Miriam"/>
          <w:szCs w:val="20"/>
          <w:rtl/>
        </w:rPr>
        <w:t xml:space="preserve"> מירושלים לבקש עומר - אותה שמוצא ראשון נוטל, דאין מעבירין על </w:t>
      </w:r>
      <w:r>
        <w:rPr>
          <w:rFonts w:cs="Miriam" w:hint="eastAsia"/>
          <w:szCs w:val="20"/>
          <w:rtl/>
        </w:rPr>
        <w:t>המצות</w:t>
      </w:r>
      <w:r>
        <w:rPr>
          <w:rFonts w:cs="Rod"/>
          <w:szCs w:val="20"/>
          <w:rtl/>
        </w:rPr>
        <w:t>)</w:t>
      </w:r>
      <w:r>
        <w:rPr>
          <w:rFonts w:cs="Rod"/>
          <w:rtl/>
        </w:rPr>
        <w:t xml:space="preserve">.  </w:t>
      </w:r>
    </w:p>
    <w:p w:rsidR="005F2574" w:rsidRDefault="005F2574" w:rsidP="005F2574">
      <w:pPr>
        <w:rPr>
          <w:rFonts w:cs="Rod"/>
          <w:rtl/>
        </w:rPr>
      </w:pPr>
      <w:r>
        <w:rPr>
          <w:rFonts w:cs="Rod" w:hint="eastAsia"/>
          <w:rtl/>
        </w:rPr>
        <w:t>מעשה</w:t>
      </w:r>
      <w:r>
        <w:rPr>
          <w:rFonts w:cs="Rod"/>
          <w:rtl/>
        </w:rPr>
        <w:t xml:space="preserve"> שבא [העומר] מגגות צריפין:  </w:t>
      </w:r>
    </w:p>
    <w:p w:rsidR="005F2574" w:rsidRDefault="005F2574" w:rsidP="005F2574">
      <w:pPr>
        <w:rPr>
          <w:rFonts w:hint="cs"/>
          <w:rtl/>
        </w:rPr>
      </w:pPr>
      <w:r>
        <w:rPr>
          <w:rFonts w:cs="Rod" w:hint="eastAsia"/>
          <w:rtl/>
        </w:rPr>
        <w:t>תנו</w:t>
      </w:r>
      <w:r>
        <w:rPr>
          <w:rFonts w:cs="Rod"/>
          <w:rtl/>
        </w:rPr>
        <w:t xml:space="preserve"> רבנן: </w:t>
      </w:r>
      <w:r>
        <w:rPr>
          <w:rFonts w:cs="Rod" w:hint="eastAsia"/>
          <w:i/>
          <w:iCs/>
          <w:rtl/>
        </w:rPr>
        <w:t>כשצרו</w:t>
      </w:r>
      <w:r>
        <w:rPr>
          <w:rFonts w:cs="Rod"/>
          <w:i/>
          <w:iCs/>
          <w:rtl/>
        </w:rPr>
        <w:t xml:space="preserve"> מלכי בית חשמונאי זה על זה</w:t>
      </w:r>
      <w:r>
        <w:rPr>
          <w:rFonts w:cs="Rod" w:hint="cs"/>
          <w:i/>
          <w:iCs/>
          <w:rtl/>
        </w:rPr>
        <w:t>...</w:t>
      </w:r>
    </w:p>
    <w:p w:rsidR="005F2574" w:rsidRDefault="005F2574" w:rsidP="005F2574">
      <w:pPr>
        <w:pStyle w:val="ad"/>
        <w:rPr>
          <w:rFonts w:cs="Courier New" w:hint="cs"/>
          <w:rtl/>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574"/>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2574"/>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74"/>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5F2574"/>
    <w:pPr>
      <w:keepNext/>
      <w:outlineLvl w:val="0"/>
    </w:pPr>
    <w:rPr>
      <w:b/>
      <w:bCs/>
      <w:szCs w:val="20"/>
    </w:rPr>
  </w:style>
  <w:style w:type="paragraph" w:styleId="2">
    <w:name w:val="heading 2"/>
    <w:basedOn w:val="a"/>
    <w:next w:val="a"/>
    <w:link w:val="20"/>
    <w:qFormat/>
    <w:rsid w:val="005F2574"/>
    <w:pPr>
      <w:keepNext/>
      <w:outlineLvl w:val="1"/>
    </w:pPr>
    <w:rPr>
      <w:rFonts w:cs="Narkisim"/>
      <w:i/>
      <w:iCs/>
    </w:rPr>
  </w:style>
  <w:style w:type="paragraph" w:styleId="3">
    <w:name w:val="heading 3"/>
    <w:basedOn w:val="a"/>
    <w:next w:val="a"/>
    <w:link w:val="30"/>
    <w:qFormat/>
    <w:rsid w:val="005F2574"/>
    <w:pPr>
      <w:keepNext/>
      <w:autoSpaceDE/>
      <w:autoSpaceDN/>
      <w:jc w:val="right"/>
      <w:outlineLvl w:val="2"/>
    </w:pPr>
    <w:rPr>
      <w:rFonts w:cs="Narkisim"/>
      <w:szCs w:val="20"/>
      <w:u w:val="single"/>
    </w:rPr>
  </w:style>
  <w:style w:type="paragraph" w:styleId="4">
    <w:name w:val="heading 4"/>
    <w:basedOn w:val="a"/>
    <w:next w:val="a"/>
    <w:link w:val="40"/>
    <w:qFormat/>
    <w:rsid w:val="005F2574"/>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F2574"/>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5F2574"/>
    <w:rPr>
      <w:rFonts w:ascii="Times New Roman" w:eastAsia="Times New Roman" w:hAnsi="Times New Roman" w:cs="Narkisim"/>
      <w:i/>
      <w:iCs/>
      <w:sz w:val="24"/>
      <w:szCs w:val="24"/>
      <w:lang w:eastAsia="he-IL"/>
    </w:rPr>
  </w:style>
  <w:style w:type="character" w:customStyle="1" w:styleId="30">
    <w:name w:val="כותרת 3 תו"/>
    <w:basedOn w:val="a0"/>
    <w:link w:val="3"/>
    <w:rsid w:val="005F2574"/>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5F2574"/>
    <w:rPr>
      <w:rFonts w:ascii="Times New Roman" w:eastAsia="Times New Roman" w:hAnsi="Times New Roman" w:cs="Miriam"/>
      <w:color w:val="000000"/>
      <w:sz w:val="24"/>
      <w:szCs w:val="20"/>
      <w:u w:val="single"/>
    </w:rPr>
  </w:style>
  <w:style w:type="paragraph" w:styleId="a5">
    <w:name w:val="footnote text"/>
    <w:basedOn w:val="a"/>
    <w:link w:val="a6"/>
    <w:semiHidden/>
    <w:rsid w:val="005F2574"/>
    <w:rPr>
      <w:sz w:val="20"/>
      <w:szCs w:val="20"/>
    </w:rPr>
  </w:style>
  <w:style w:type="character" w:customStyle="1" w:styleId="a6">
    <w:name w:val="טקסט הערת שוליים תו"/>
    <w:basedOn w:val="a0"/>
    <w:link w:val="a5"/>
    <w:semiHidden/>
    <w:rsid w:val="005F2574"/>
    <w:rPr>
      <w:rFonts w:ascii="Times New Roman" w:eastAsia="Times New Roman" w:hAnsi="Times New Roman" w:cs="Times New Roman"/>
      <w:sz w:val="20"/>
      <w:szCs w:val="20"/>
      <w:lang w:eastAsia="he-IL"/>
    </w:rPr>
  </w:style>
  <w:style w:type="character" w:styleId="a7">
    <w:name w:val="footnote reference"/>
    <w:semiHidden/>
    <w:rsid w:val="005F2574"/>
    <w:rPr>
      <w:rFonts w:ascii="Times New Roman" w:hAnsi="Times New Roman" w:cs="Times New Roman"/>
      <w:vertAlign w:val="superscript"/>
    </w:rPr>
  </w:style>
  <w:style w:type="paragraph" w:styleId="a8">
    <w:name w:val="Body Text Indent"/>
    <w:basedOn w:val="a"/>
    <w:link w:val="a9"/>
    <w:semiHidden/>
    <w:rsid w:val="005F2574"/>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5F2574"/>
    <w:rPr>
      <w:rFonts w:ascii="Courier New" w:eastAsia="Times New Roman" w:hAnsi="Courier New" w:cs="Courier New"/>
      <w:b/>
      <w:bCs/>
      <w:sz w:val="24"/>
      <w:szCs w:val="24"/>
      <w:u w:val="single"/>
      <w:lang w:eastAsia="he-IL"/>
    </w:rPr>
  </w:style>
  <w:style w:type="character" w:styleId="Hyperlink">
    <w:name w:val="Hyperlink"/>
    <w:semiHidden/>
    <w:rsid w:val="005F2574"/>
    <w:rPr>
      <w:rFonts w:ascii="Times New Roman" w:hAnsi="Times New Roman" w:cs="Times New Roman"/>
      <w:color w:val="0000FF"/>
      <w:u w:val="single"/>
    </w:rPr>
  </w:style>
  <w:style w:type="character" w:styleId="FollowedHyperlink">
    <w:name w:val="FollowedHyperlink"/>
    <w:semiHidden/>
    <w:rsid w:val="005F2574"/>
    <w:rPr>
      <w:rFonts w:ascii="Times New Roman" w:hAnsi="Times New Roman" w:cs="Times New Roman"/>
      <w:color w:val="800080"/>
      <w:u w:val="single"/>
    </w:rPr>
  </w:style>
  <w:style w:type="paragraph" w:styleId="aa">
    <w:name w:val="Body Text"/>
    <w:basedOn w:val="a"/>
    <w:link w:val="ab"/>
    <w:semiHidden/>
    <w:rsid w:val="005F2574"/>
    <w:rPr>
      <w:rFonts w:cs="Rod"/>
      <w:sz w:val="28"/>
      <w:szCs w:val="28"/>
    </w:rPr>
  </w:style>
  <w:style w:type="character" w:customStyle="1" w:styleId="ab">
    <w:name w:val="גוף טקסט תו"/>
    <w:basedOn w:val="a0"/>
    <w:link w:val="aa"/>
    <w:semiHidden/>
    <w:rsid w:val="005F2574"/>
    <w:rPr>
      <w:rFonts w:ascii="Times New Roman" w:eastAsia="Times New Roman" w:hAnsi="Times New Roman" w:cs="Rod"/>
      <w:sz w:val="28"/>
      <w:szCs w:val="28"/>
      <w:lang w:eastAsia="he-IL"/>
    </w:rPr>
  </w:style>
  <w:style w:type="paragraph" w:styleId="21">
    <w:name w:val="Body Text 2"/>
    <w:basedOn w:val="a"/>
    <w:link w:val="22"/>
    <w:semiHidden/>
    <w:rsid w:val="005F2574"/>
    <w:pPr>
      <w:autoSpaceDE/>
      <w:autoSpaceDN/>
    </w:pPr>
    <w:rPr>
      <w:rFonts w:cs="Rod"/>
      <w:i/>
      <w:iCs/>
    </w:rPr>
  </w:style>
  <w:style w:type="character" w:customStyle="1" w:styleId="22">
    <w:name w:val="גוף טקסט 2 תו"/>
    <w:basedOn w:val="a0"/>
    <w:link w:val="21"/>
    <w:semiHidden/>
    <w:rsid w:val="005F2574"/>
    <w:rPr>
      <w:rFonts w:ascii="Times New Roman" w:eastAsia="Times New Roman" w:hAnsi="Times New Roman" w:cs="Rod"/>
      <w:i/>
      <w:iCs/>
      <w:sz w:val="24"/>
      <w:szCs w:val="24"/>
      <w:lang w:eastAsia="he-IL"/>
    </w:rPr>
  </w:style>
  <w:style w:type="character" w:styleId="ac">
    <w:name w:val="annotation reference"/>
    <w:semiHidden/>
    <w:rsid w:val="005F2574"/>
    <w:rPr>
      <w:sz w:val="16"/>
      <w:szCs w:val="16"/>
    </w:rPr>
  </w:style>
  <w:style w:type="paragraph" w:styleId="ad">
    <w:name w:val="annotation text"/>
    <w:basedOn w:val="a"/>
    <w:link w:val="ae"/>
    <w:semiHidden/>
    <w:rsid w:val="005F2574"/>
    <w:rPr>
      <w:sz w:val="20"/>
      <w:szCs w:val="20"/>
    </w:rPr>
  </w:style>
  <w:style w:type="character" w:customStyle="1" w:styleId="ae">
    <w:name w:val="טקסט הערה תו"/>
    <w:basedOn w:val="a0"/>
    <w:link w:val="ad"/>
    <w:semiHidden/>
    <w:rsid w:val="005F2574"/>
    <w:rPr>
      <w:rFonts w:ascii="Times New Roman" w:eastAsia="Times New Roman" w:hAnsi="Times New Roman" w:cs="Times New Roman"/>
      <w:sz w:val="20"/>
      <w:szCs w:val="20"/>
      <w:lang w:eastAsia="he-IL"/>
    </w:rPr>
  </w:style>
  <w:style w:type="paragraph" w:styleId="af">
    <w:name w:val="Title"/>
    <w:basedOn w:val="a"/>
    <w:link w:val="af0"/>
    <w:qFormat/>
    <w:rsid w:val="005F2574"/>
    <w:pPr>
      <w:bidi w:val="0"/>
      <w:jc w:val="center"/>
    </w:pPr>
    <w:rPr>
      <w:rFonts w:cs="Rod"/>
      <w:sz w:val="20"/>
      <w:szCs w:val="28"/>
    </w:rPr>
  </w:style>
  <w:style w:type="character" w:customStyle="1" w:styleId="af0">
    <w:name w:val="כותרת טקסט תו"/>
    <w:basedOn w:val="a0"/>
    <w:link w:val="af"/>
    <w:rsid w:val="005F2574"/>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5F2574"/>
    <w:rPr>
      <w:rFonts w:ascii="Tahoma" w:hAnsi="Tahoma" w:cs="Tahoma"/>
      <w:sz w:val="16"/>
      <w:szCs w:val="16"/>
    </w:rPr>
  </w:style>
  <w:style w:type="character" w:customStyle="1" w:styleId="af2">
    <w:name w:val="טקסט בלונים תו"/>
    <w:basedOn w:val="a0"/>
    <w:link w:val="af1"/>
    <w:uiPriority w:val="99"/>
    <w:semiHidden/>
    <w:rsid w:val="005F2574"/>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574"/>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5F2574"/>
    <w:pPr>
      <w:keepNext/>
      <w:outlineLvl w:val="0"/>
    </w:pPr>
    <w:rPr>
      <w:b/>
      <w:bCs/>
      <w:szCs w:val="20"/>
    </w:rPr>
  </w:style>
  <w:style w:type="paragraph" w:styleId="2">
    <w:name w:val="heading 2"/>
    <w:basedOn w:val="a"/>
    <w:next w:val="a"/>
    <w:link w:val="20"/>
    <w:qFormat/>
    <w:rsid w:val="005F2574"/>
    <w:pPr>
      <w:keepNext/>
      <w:outlineLvl w:val="1"/>
    </w:pPr>
    <w:rPr>
      <w:rFonts w:cs="Narkisim"/>
      <w:i/>
      <w:iCs/>
    </w:rPr>
  </w:style>
  <w:style w:type="paragraph" w:styleId="3">
    <w:name w:val="heading 3"/>
    <w:basedOn w:val="a"/>
    <w:next w:val="a"/>
    <w:link w:val="30"/>
    <w:qFormat/>
    <w:rsid w:val="005F2574"/>
    <w:pPr>
      <w:keepNext/>
      <w:autoSpaceDE/>
      <w:autoSpaceDN/>
      <w:jc w:val="right"/>
      <w:outlineLvl w:val="2"/>
    </w:pPr>
    <w:rPr>
      <w:rFonts w:cs="Narkisim"/>
      <w:szCs w:val="20"/>
      <w:u w:val="single"/>
    </w:rPr>
  </w:style>
  <w:style w:type="paragraph" w:styleId="4">
    <w:name w:val="heading 4"/>
    <w:basedOn w:val="a"/>
    <w:next w:val="a"/>
    <w:link w:val="40"/>
    <w:qFormat/>
    <w:rsid w:val="005F2574"/>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5F2574"/>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5F2574"/>
    <w:rPr>
      <w:rFonts w:ascii="Times New Roman" w:eastAsia="Times New Roman" w:hAnsi="Times New Roman" w:cs="Narkisim"/>
      <w:i/>
      <w:iCs/>
      <w:sz w:val="24"/>
      <w:szCs w:val="24"/>
      <w:lang w:eastAsia="he-IL"/>
    </w:rPr>
  </w:style>
  <w:style w:type="character" w:customStyle="1" w:styleId="30">
    <w:name w:val="כותרת 3 תו"/>
    <w:basedOn w:val="a0"/>
    <w:link w:val="3"/>
    <w:rsid w:val="005F2574"/>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5F2574"/>
    <w:rPr>
      <w:rFonts w:ascii="Times New Roman" w:eastAsia="Times New Roman" w:hAnsi="Times New Roman" w:cs="Miriam"/>
      <w:color w:val="000000"/>
      <w:sz w:val="24"/>
      <w:szCs w:val="20"/>
      <w:u w:val="single"/>
    </w:rPr>
  </w:style>
  <w:style w:type="paragraph" w:styleId="a5">
    <w:name w:val="footnote text"/>
    <w:basedOn w:val="a"/>
    <w:link w:val="a6"/>
    <w:semiHidden/>
    <w:rsid w:val="005F2574"/>
    <w:rPr>
      <w:sz w:val="20"/>
      <w:szCs w:val="20"/>
    </w:rPr>
  </w:style>
  <w:style w:type="character" w:customStyle="1" w:styleId="a6">
    <w:name w:val="טקסט הערת שוליים תו"/>
    <w:basedOn w:val="a0"/>
    <w:link w:val="a5"/>
    <w:semiHidden/>
    <w:rsid w:val="005F2574"/>
    <w:rPr>
      <w:rFonts w:ascii="Times New Roman" w:eastAsia="Times New Roman" w:hAnsi="Times New Roman" w:cs="Times New Roman"/>
      <w:sz w:val="20"/>
      <w:szCs w:val="20"/>
      <w:lang w:eastAsia="he-IL"/>
    </w:rPr>
  </w:style>
  <w:style w:type="character" w:styleId="a7">
    <w:name w:val="footnote reference"/>
    <w:semiHidden/>
    <w:rsid w:val="005F2574"/>
    <w:rPr>
      <w:rFonts w:ascii="Times New Roman" w:hAnsi="Times New Roman" w:cs="Times New Roman"/>
      <w:vertAlign w:val="superscript"/>
    </w:rPr>
  </w:style>
  <w:style w:type="paragraph" w:styleId="a8">
    <w:name w:val="Body Text Indent"/>
    <w:basedOn w:val="a"/>
    <w:link w:val="a9"/>
    <w:semiHidden/>
    <w:rsid w:val="005F2574"/>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5F2574"/>
    <w:rPr>
      <w:rFonts w:ascii="Courier New" w:eastAsia="Times New Roman" w:hAnsi="Courier New" w:cs="Courier New"/>
      <w:b/>
      <w:bCs/>
      <w:sz w:val="24"/>
      <w:szCs w:val="24"/>
      <w:u w:val="single"/>
      <w:lang w:eastAsia="he-IL"/>
    </w:rPr>
  </w:style>
  <w:style w:type="character" w:styleId="Hyperlink">
    <w:name w:val="Hyperlink"/>
    <w:semiHidden/>
    <w:rsid w:val="005F2574"/>
    <w:rPr>
      <w:rFonts w:ascii="Times New Roman" w:hAnsi="Times New Roman" w:cs="Times New Roman"/>
      <w:color w:val="0000FF"/>
      <w:u w:val="single"/>
    </w:rPr>
  </w:style>
  <w:style w:type="character" w:styleId="FollowedHyperlink">
    <w:name w:val="FollowedHyperlink"/>
    <w:semiHidden/>
    <w:rsid w:val="005F2574"/>
    <w:rPr>
      <w:rFonts w:ascii="Times New Roman" w:hAnsi="Times New Roman" w:cs="Times New Roman"/>
      <w:color w:val="800080"/>
      <w:u w:val="single"/>
    </w:rPr>
  </w:style>
  <w:style w:type="paragraph" w:styleId="aa">
    <w:name w:val="Body Text"/>
    <w:basedOn w:val="a"/>
    <w:link w:val="ab"/>
    <w:semiHidden/>
    <w:rsid w:val="005F2574"/>
    <w:rPr>
      <w:rFonts w:cs="Rod"/>
      <w:sz w:val="28"/>
      <w:szCs w:val="28"/>
    </w:rPr>
  </w:style>
  <w:style w:type="character" w:customStyle="1" w:styleId="ab">
    <w:name w:val="גוף טקסט תו"/>
    <w:basedOn w:val="a0"/>
    <w:link w:val="aa"/>
    <w:semiHidden/>
    <w:rsid w:val="005F2574"/>
    <w:rPr>
      <w:rFonts w:ascii="Times New Roman" w:eastAsia="Times New Roman" w:hAnsi="Times New Roman" w:cs="Rod"/>
      <w:sz w:val="28"/>
      <w:szCs w:val="28"/>
      <w:lang w:eastAsia="he-IL"/>
    </w:rPr>
  </w:style>
  <w:style w:type="paragraph" w:styleId="21">
    <w:name w:val="Body Text 2"/>
    <w:basedOn w:val="a"/>
    <w:link w:val="22"/>
    <w:semiHidden/>
    <w:rsid w:val="005F2574"/>
    <w:pPr>
      <w:autoSpaceDE/>
      <w:autoSpaceDN/>
    </w:pPr>
    <w:rPr>
      <w:rFonts w:cs="Rod"/>
      <w:i/>
      <w:iCs/>
    </w:rPr>
  </w:style>
  <w:style w:type="character" w:customStyle="1" w:styleId="22">
    <w:name w:val="גוף טקסט 2 תו"/>
    <w:basedOn w:val="a0"/>
    <w:link w:val="21"/>
    <w:semiHidden/>
    <w:rsid w:val="005F2574"/>
    <w:rPr>
      <w:rFonts w:ascii="Times New Roman" w:eastAsia="Times New Roman" w:hAnsi="Times New Roman" w:cs="Rod"/>
      <w:i/>
      <w:iCs/>
      <w:sz w:val="24"/>
      <w:szCs w:val="24"/>
      <w:lang w:eastAsia="he-IL"/>
    </w:rPr>
  </w:style>
  <w:style w:type="character" w:styleId="ac">
    <w:name w:val="annotation reference"/>
    <w:semiHidden/>
    <w:rsid w:val="005F2574"/>
    <w:rPr>
      <w:sz w:val="16"/>
      <w:szCs w:val="16"/>
    </w:rPr>
  </w:style>
  <w:style w:type="paragraph" w:styleId="ad">
    <w:name w:val="annotation text"/>
    <w:basedOn w:val="a"/>
    <w:link w:val="ae"/>
    <w:semiHidden/>
    <w:rsid w:val="005F2574"/>
    <w:rPr>
      <w:sz w:val="20"/>
      <w:szCs w:val="20"/>
    </w:rPr>
  </w:style>
  <w:style w:type="character" w:customStyle="1" w:styleId="ae">
    <w:name w:val="טקסט הערה תו"/>
    <w:basedOn w:val="a0"/>
    <w:link w:val="ad"/>
    <w:semiHidden/>
    <w:rsid w:val="005F2574"/>
    <w:rPr>
      <w:rFonts w:ascii="Times New Roman" w:eastAsia="Times New Roman" w:hAnsi="Times New Roman" w:cs="Times New Roman"/>
      <w:sz w:val="20"/>
      <w:szCs w:val="20"/>
      <w:lang w:eastAsia="he-IL"/>
    </w:rPr>
  </w:style>
  <w:style w:type="paragraph" w:styleId="af">
    <w:name w:val="Title"/>
    <w:basedOn w:val="a"/>
    <w:link w:val="af0"/>
    <w:qFormat/>
    <w:rsid w:val="005F2574"/>
    <w:pPr>
      <w:bidi w:val="0"/>
      <w:jc w:val="center"/>
    </w:pPr>
    <w:rPr>
      <w:rFonts w:cs="Rod"/>
      <w:sz w:val="20"/>
      <w:szCs w:val="28"/>
    </w:rPr>
  </w:style>
  <w:style w:type="character" w:customStyle="1" w:styleId="af0">
    <w:name w:val="כותרת טקסט תו"/>
    <w:basedOn w:val="a0"/>
    <w:link w:val="af"/>
    <w:rsid w:val="005F2574"/>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5F2574"/>
    <w:rPr>
      <w:rFonts w:ascii="Tahoma" w:hAnsi="Tahoma" w:cs="Tahoma"/>
      <w:sz w:val="16"/>
      <w:szCs w:val="16"/>
    </w:rPr>
  </w:style>
  <w:style w:type="character" w:customStyle="1" w:styleId="af2">
    <w:name w:val="טקסט בלונים תו"/>
    <w:basedOn w:val="a0"/>
    <w:link w:val="af1"/>
    <w:uiPriority w:val="99"/>
    <w:semiHidden/>
    <w:rsid w:val="005F2574"/>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10210</Words>
  <Characters>58198</Characters>
  <Application>Microsoft Office Word</Application>
  <DocSecurity>0</DocSecurity>
  <Lines>484</Lines>
  <Paragraphs>136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2013-08-02T08:11:00Z</dcterms:created>
  <dcterms:modified xsi:type="dcterms:W3CDTF">2013-08-02T08:13:00Z</dcterms:modified>
</cp:coreProperties>
</file>