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931" w:rsidRDefault="004D1931" w:rsidP="004D1931">
      <w:pPr>
        <w:jc w:val="center"/>
        <w:rPr>
          <w:rFonts w:hint="cs"/>
          <w:lang w:eastAsia="en-US"/>
        </w:rPr>
      </w:pPr>
      <w:r>
        <w:rPr>
          <w:rFonts w:hint="cs"/>
          <w:rtl/>
          <w:lang w:eastAsia="en-US"/>
        </w:rPr>
        <w:t>קידושין פרק שלישי</w:t>
      </w:r>
      <w:r>
        <w:rPr>
          <w:rFonts w:hint="cs"/>
          <w:rtl/>
          <w:lang w:eastAsia="en-US"/>
        </w:rPr>
        <w:t xml:space="preserve"> </w:t>
      </w:r>
      <w:r>
        <w:rPr>
          <w:rFonts w:hint="cs"/>
          <w:rtl/>
          <w:lang w:eastAsia="en-US"/>
        </w:rPr>
        <w:t>האומר</w:t>
      </w:r>
      <w:bookmarkStart w:id="0" w:name="_GoBack"/>
      <w:bookmarkEnd w:id="0"/>
    </w:p>
    <w:p w:rsidR="004D1931" w:rsidRDefault="004D1931" w:rsidP="004D1931">
      <w:pPr>
        <w:rPr>
          <w:rFonts w:hint="cs"/>
          <w:lang w:eastAsia="en-US"/>
        </w:rPr>
      </w:pPr>
      <w:r>
        <w:rPr>
          <w:rFonts w:hint="cs"/>
          <w:rtl/>
          <w:lang w:eastAsia="en-US"/>
        </w:rPr>
        <w:t>קידושין נח,ב</w:t>
      </w:r>
    </w:p>
    <w:p w:rsidR="004D1931" w:rsidRDefault="004D1931" w:rsidP="004D1931">
      <w:pPr>
        <w:rPr>
          <w:rFonts w:hint="cs"/>
          <w:rtl/>
          <w:lang w:eastAsia="en-US"/>
        </w:rPr>
      </w:pPr>
      <w:r>
        <w:rPr>
          <w:rFonts w:hint="cs"/>
          <w:rtl/>
          <w:lang w:eastAsia="en-US"/>
        </w:rPr>
        <w:t>משנה:</w:t>
      </w:r>
    </w:p>
    <w:p w:rsidR="004D1931" w:rsidRDefault="004D1931" w:rsidP="004D1931">
      <w:pPr>
        <w:rPr>
          <w:rtl/>
          <w:lang w:eastAsia="en-US"/>
        </w:rPr>
      </w:pPr>
      <w:r>
        <w:rPr>
          <w:rFonts w:hint="cs"/>
          <w:rtl/>
          <w:lang w:eastAsia="en-US"/>
        </w:rPr>
        <w:t>האומר לחבירו "צא וקדש לי אשה פלונית" והלך וקדשה לעצמו - מקודשת לשני;</w:t>
      </w:r>
    </w:p>
    <w:p w:rsidR="004D1931" w:rsidRDefault="004D1931" w:rsidP="004D1931">
      <w:pPr>
        <w:rPr>
          <w:rFonts w:hint="cs"/>
          <w:rtl/>
          <w:lang w:eastAsia="en-US"/>
        </w:rPr>
      </w:pPr>
      <w:r>
        <w:rPr>
          <w:rFonts w:hint="cs"/>
          <w:rtl/>
          <w:lang w:eastAsia="en-US"/>
        </w:rPr>
        <w:t xml:space="preserve">וכן האומר לאשה "הרי את מקודשת לי לאחר שלשים יום" ובא אחר וקידשה בתוך שלשים יום - מקודשת לשני: בת ישראל לכהן תאכל בתרומה; </w:t>
      </w:r>
    </w:p>
    <w:p w:rsidR="004D1931" w:rsidRDefault="004D1931" w:rsidP="004D1931">
      <w:pPr>
        <w:rPr>
          <w:rFonts w:hint="cs"/>
          <w:lang w:eastAsia="en-US"/>
        </w:rPr>
      </w:pPr>
      <w:r>
        <w:rPr>
          <w:rFonts w:hint="cs"/>
          <w:rtl/>
          <w:lang w:eastAsia="en-US"/>
        </w:rPr>
        <w:t xml:space="preserve">"מעכשיו ולאחר שלשים יום" ובא אחר וקידשה בתוך שלשים יום - מקודשת </w:t>
      </w:r>
      <w:r>
        <w:rPr>
          <w:rFonts w:cs="Miriam"/>
          <w:szCs w:val="20"/>
          <w:rtl/>
          <w:lang w:eastAsia="en-US"/>
        </w:rPr>
        <w:t>(</w:t>
      </w:r>
      <w:r>
        <w:rPr>
          <w:rFonts w:cs="Miriam" w:hint="cs"/>
          <w:szCs w:val="20"/>
          <w:rtl/>
          <w:lang w:eastAsia="en-US"/>
        </w:rPr>
        <w:t>לשניהם</w:t>
      </w:r>
      <w:r>
        <w:rPr>
          <w:rFonts w:cs="Miriam"/>
          <w:szCs w:val="20"/>
          <w:rtl/>
          <w:lang w:eastAsia="en-US"/>
        </w:rPr>
        <w:t>)</w:t>
      </w:r>
      <w:r>
        <w:rPr>
          <w:rtl/>
          <w:lang w:eastAsia="en-US"/>
        </w:rPr>
        <w:t xml:space="preserve"> </w:t>
      </w:r>
      <w:r>
        <w:rPr>
          <w:rFonts w:hint="cs"/>
          <w:rtl/>
          <w:lang w:eastAsia="en-US"/>
        </w:rPr>
        <w:t xml:space="preserve">ואינה מקודשת </w:t>
      </w:r>
      <w:r>
        <w:rPr>
          <w:rFonts w:cs="Miriam"/>
          <w:szCs w:val="20"/>
          <w:rtl/>
          <w:lang w:eastAsia="en-US"/>
        </w:rPr>
        <w:t>(</w:t>
      </w:r>
      <w:r>
        <w:rPr>
          <w:rFonts w:cs="Miriam" w:hint="cs"/>
          <w:szCs w:val="20"/>
          <w:rtl/>
          <w:lang w:eastAsia="en-US"/>
        </w:rPr>
        <w:t>דאסורה לשניהם, אלא אם כן נתן האחד גט ולאדם אחר אסורה עד שיתנו שניהם גט; ובגמרא פליגי בה ומפרש טעמא</w:t>
      </w:r>
      <w:r>
        <w:rPr>
          <w:rFonts w:cs="Miriam"/>
          <w:szCs w:val="20"/>
          <w:rtl/>
          <w:lang w:eastAsia="en-US"/>
        </w:rPr>
        <w:t>)</w:t>
      </w:r>
      <w:r>
        <w:rPr>
          <w:rFonts w:hint="cs"/>
          <w:rtl/>
          <w:lang w:eastAsia="en-US"/>
        </w:rPr>
        <w:t xml:space="preserve">: בת ישראל לכהן או בת כהן לישראל לא תאכל בתרומה </w:t>
      </w:r>
      <w:r>
        <w:rPr>
          <w:rFonts w:cs="Miriam"/>
          <w:szCs w:val="20"/>
          <w:rtl/>
          <w:lang w:eastAsia="en-US"/>
        </w:rPr>
        <w:t>(</w:t>
      </w:r>
      <w:r>
        <w:rPr>
          <w:rFonts w:cs="Miriam" w:hint="cs"/>
          <w:szCs w:val="20"/>
          <w:rtl/>
          <w:lang w:eastAsia="en-US"/>
        </w:rPr>
        <w:t>שמא אינן קדושין; ובת כהן לישראל נמי לא תאכל בתרומת בית אביה, שמא הוו קידושין, וזר פוסל בקדושין את בת כהן מן התרומה</w:t>
      </w:r>
      <w:r>
        <w:rPr>
          <w:rFonts w:cs="Miriam"/>
          <w:szCs w:val="20"/>
          <w:rtl/>
          <w:lang w:eastAsia="en-US"/>
        </w:rPr>
        <w:t>)</w:t>
      </w:r>
      <w:r>
        <w:rPr>
          <w:rFonts w:hint="cs"/>
          <w:rtl/>
          <w:lang w:eastAsia="en-US"/>
        </w:rPr>
        <w:t>.</w:t>
      </w:r>
    </w:p>
    <w:p w:rsidR="004D1931" w:rsidRDefault="004D1931" w:rsidP="004D1931">
      <w:pPr>
        <w:rPr>
          <w:rFonts w:hint="cs"/>
          <w:lang w:eastAsia="en-US"/>
        </w:rPr>
      </w:pPr>
    </w:p>
    <w:p w:rsidR="004D1931" w:rsidRDefault="004D1931" w:rsidP="004D1931">
      <w:pPr>
        <w:rPr>
          <w:rFonts w:hint="cs"/>
          <w:rtl/>
          <w:lang w:eastAsia="en-US"/>
        </w:rPr>
      </w:pPr>
      <w:r>
        <w:rPr>
          <w:rFonts w:hint="cs"/>
          <w:rtl/>
          <w:lang w:eastAsia="en-US"/>
        </w:rPr>
        <w:t>גמרא:</w:t>
      </w:r>
    </w:p>
    <w:p w:rsidR="004D1931" w:rsidRDefault="004D1931" w:rsidP="004D1931">
      <w:pPr>
        <w:rPr>
          <w:rFonts w:hint="cs"/>
          <w:rtl/>
        </w:rPr>
      </w:pPr>
      <w:r>
        <w:rPr>
          <w:rFonts w:hint="cs"/>
          <w:rtl/>
          <w:lang w:eastAsia="en-US"/>
        </w:rPr>
        <w:t>האומר לחבירו "צא וקדש...</w:t>
      </w:r>
      <w:r>
        <w:rPr>
          <w:rFonts w:hint="cs"/>
          <w:szCs w:val="20"/>
          <w:rtl/>
          <w:lang w:eastAsia="en-US"/>
        </w:rPr>
        <w:t>[</w:t>
      </w:r>
      <w:r>
        <w:rPr>
          <w:sz w:val="20"/>
          <w:szCs w:val="20"/>
          <w:rtl/>
          <w:lang w:eastAsia="en-US"/>
        </w:rPr>
        <w:t xml:space="preserve">לי אשה פלונית" </w:t>
      </w:r>
      <w:r>
        <w:rPr>
          <w:rFonts w:hint="eastAsia"/>
          <w:sz w:val="20"/>
          <w:szCs w:val="20"/>
          <w:rtl/>
          <w:lang w:eastAsia="en-US"/>
        </w:rPr>
        <w:t>והלך</w:t>
      </w:r>
      <w:r>
        <w:rPr>
          <w:sz w:val="20"/>
          <w:szCs w:val="20"/>
          <w:rtl/>
          <w:lang w:eastAsia="en-US"/>
        </w:rPr>
        <w:t xml:space="preserve"> וקדשה לעצמו –</w:t>
      </w:r>
      <w:r>
        <w:rPr>
          <w:rFonts w:hint="cs"/>
          <w:sz w:val="20"/>
          <w:szCs w:val="20"/>
          <w:rtl/>
          <w:lang w:eastAsia="en-US"/>
        </w:rPr>
        <w:t xml:space="preserve"> מקודשת לשני</w:t>
      </w:r>
      <w:r>
        <w:rPr>
          <w:rFonts w:hint="cs"/>
          <w:szCs w:val="20"/>
          <w:rtl/>
          <w:lang w:eastAsia="en-US"/>
        </w:rPr>
        <w:t>]</w:t>
      </w:r>
      <w:r>
        <w:rPr>
          <w:rFonts w:hint="cs"/>
          <w:rtl/>
        </w:rPr>
        <w:t>:</w:t>
      </w:r>
      <w:r>
        <w:rPr>
          <w:rFonts w:hint="cs"/>
          <w:rtl/>
          <w:lang w:eastAsia="en-US"/>
        </w:rPr>
        <w:t xml:space="preserve"> </w:t>
      </w:r>
    </w:p>
    <w:p w:rsidR="004D1931" w:rsidRDefault="004D1931" w:rsidP="004D1931">
      <w:pPr>
        <w:rPr>
          <w:rFonts w:hint="cs"/>
          <w:rtl/>
          <w:lang w:eastAsia="en-US"/>
        </w:rPr>
      </w:pPr>
      <w:r>
        <w:rPr>
          <w:rFonts w:hint="cs"/>
          <w:rtl/>
          <w:lang w:eastAsia="en-US"/>
        </w:rPr>
        <w:t>תנא: '</w:t>
      </w:r>
      <w:r>
        <w:rPr>
          <w:rFonts w:hint="cs"/>
          <w:i/>
          <w:iCs/>
          <w:rtl/>
          <w:lang w:eastAsia="en-US"/>
        </w:rPr>
        <w:t>מה שעשה עשוי, אלא שנהג בו מנהג רמאות</w:t>
      </w:r>
      <w:r>
        <w:rPr>
          <w:rFonts w:hint="cs"/>
          <w:rtl/>
          <w:lang w:eastAsia="en-US"/>
        </w:rPr>
        <w:t xml:space="preserve">'; </w:t>
      </w:r>
    </w:p>
    <w:p w:rsidR="004D1931" w:rsidRDefault="004D1931" w:rsidP="004D1931">
      <w:pPr>
        <w:rPr>
          <w:rFonts w:hint="cs"/>
          <w:rtl/>
          <w:lang w:eastAsia="en-US"/>
        </w:rPr>
      </w:pPr>
      <w:r>
        <w:rPr>
          <w:rFonts w:hint="cs"/>
          <w:rtl/>
          <w:lang w:eastAsia="en-US"/>
        </w:rPr>
        <w:t xml:space="preserve">ותנא דידן? </w:t>
      </w:r>
    </w:p>
    <w:p w:rsidR="004D1931" w:rsidRDefault="004D1931" w:rsidP="004D1931">
      <w:pPr>
        <w:rPr>
          <w:rFonts w:hint="cs"/>
          <w:rtl/>
          <w:lang w:eastAsia="en-US"/>
        </w:rPr>
      </w:pPr>
      <w:r>
        <w:rPr>
          <w:rFonts w:hint="cs"/>
          <w:rtl/>
          <w:lang w:eastAsia="en-US"/>
        </w:rPr>
        <w:t xml:space="preserve">'הלך </w:t>
      </w:r>
      <w:r>
        <w:rPr>
          <w:rFonts w:hint="cs"/>
          <w:szCs w:val="20"/>
          <w:rtl/>
          <w:lang w:eastAsia="en-US"/>
        </w:rPr>
        <w:t>['</w:t>
      </w:r>
      <w:r>
        <w:rPr>
          <w:rFonts w:hint="cs"/>
          <w:sz w:val="20"/>
          <w:szCs w:val="20"/>
          <w:rtl/>
          <w:lang w:eastAsia="en-US"/>
        </w:rPr>
        <w:t>והלך וקדשה'</w:t>
      </w:r>
      <w:r>
        <w:rPr>
          <w:rFonts w:hint="cs"/>
          <w:szCs w:val="20"/>
          <w:rtl/>
          <w:lang w:eastAsia="en-US"/>
        </w:rPr>
        <w:t>]</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 xml:space="preserve">'והלך'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מלה מיותרת, והיה די לומר: 'וקדשה'</w:t>
      </w:r>
      <w:r>
        <w:rPr>
          <w:rFonts w:cs="Courier New" w:hint="cs"/>
          <w:szCs w:val="20"/>
          <w:rtl/>
          <w:lang w:eastAsia="en-US"/>
        </w:rPr>
        <w:t>]</w:t>
      </w:r>
      <w:r>
        <w:rPr>
          <w:rFonts w:hint="cs"/>
          <w:rtl/>
          <w:lang w:eastAsia="en-US"/>
        </w:rPr>
        <w:t xml:space="preserve"> נמי דקתני = 'הלך ברמאות'. </w:t>
      </w:r>
    </w:p>
    <w:p w:rsidR="004D1931" w:rsidRDefault="004D1931" w:rsidP="004D1931">
      <w:pPr>
        <w:rPr>
          <w:rFonts w:hint="cs"/>
          <w:rtl/>
          <w:lang w:eastAsia="en-US"/>
        </w:rPr>
      </w:pPr>
      <w:r>
        <w:rPr>
          <w:rFonts w:hint="cs"/>
          <w:rtl/>
          <w:lang w:eastAsia="en-US"/>
        </w:rPr>
        <w:t>מאי שנא הכא דקתני '</w:t>
      </w:r>
      <w:r>
        <w:rPr>
          <w:rFonts w:hint="cs"/>
          <w:i/>
          <w:iCs/>
          <w:rtl/>
          <w:lang w:eastAsia="en-US"/>
        </w:rPr>
        <w:t xml:space="preserve">האומר </w:t>
      </w:r>
      <w:r>
        <w:rPr>
          <w:rFonts w:hint="cs"/>
          <w:i/>
          <w:iCs/>
          <w:u w:val="single"/>
          <w:rtl/>
          <w:lang w:eastAsia="en-US"/>
        </w:rPr>
        <w:t>לחבירו</w:t>
      </w:r>
      <w:r>
        <w:rPr>
          <w:rFonts w:hint="cs"/>
          <w:rtl/>
          <w:lang w:eastAsia="en-US"/>
        </w:rPr>
        <w:t>'</w:t>
      </w:r>
    </w:p>
    <w:p w:rsidR="004D1931" w:rsidRDefault="004D1931" w:rsidP="004D1931">
      <w:pPr>
        <w:pStyle w:val="af"/>
        <w:tabs>
          <w:tab w:val="clear" w:pos="4153"/>
          <w:tab w:val="clear" w:pos="8306"/>
        </w:tabs>
        <w:rPr>
          <w:rFonts w:hint="cs"/>
          <w:rtl/>
          <w:lang w:eastAsia="en-US"/>
        </w:rPr>
      </w:pPr>
    </w:p>
    <w:p w:rsidR="004D1931" w:rsidRDefault="004D1931" w:rsidP="004D1931">
      <w:pPr>
        <w:rPr>
          <w:rFonts w:hint="cs"/>
          <w:rtl/>
          <w:lang w:eastAsia="en-US"/>
        </w:rPr>
      </w:pPr>
      <w:r>
        <w:rPr>
          <w:rtl/>
          <w:lang w:eastAsia="en-US"/>
        </w:rPr>
        <w:t>(</w:t>
      </w:r>
      <w:r>
        <w:rPr>
          <w:rFonts w:hint="cs"/>
          <w:rtl/>
          <w:lang w:eastAsia="en-US"/>
        </w:rPr>
        <w:t>קידושין נט,א</w:t>
      </w:r>
      <w:r>
        <w:rPr>
          <w:rtl/>
          <w:lang w:eastAsia="en-US"/>
        </w:rPr>
        <w:t>)</w:t>
      </w:r>
    </w:p>
    <w:p w:rsidR="004D1931" w:rsidRDefault="004D1931" w:rsidP="004D1931">
      <w:pPr>
        <w:rPr>
          <w:rFonts w:hint="cs"/>
          <w:rtl/>
          <w:lang w:eastAsia="en-US"/>
        </w:rPr>
      </w:pPr>
      <w:r>
        <w:rPr>
          <w:rFonts w:hint="cs"/>
          <w:rtl/>
          <w:lang w:eastAsia="en-US"/>
        </w:rPr>
        <w:t xml:space="preserve">ומאי שנא התם </w:t>
      </w:r>
      <w:r>
        <w:rPr>
          <w:rFonts w:cs="Miriam"/>
          <w:szCs w:val="20"/>
          <w:rtl/>
          <w:lang w:eastAsia="en-US"/>
        </w:rPr>
        <w:t>(</w:t>
      </w:r>
      <w:r>
        <w:rPr>
          <w:rFonts w:cs="Miriam" w:hint="cs"/>
          <w:szCs w:val="20"/>
          <w:rtl/>
          <w:lang w:eastAsia="en-US"/>
        </w:rPr>
        <w:t>בפרק 'האיש מקדש'</w:t>
      </w:r>
      <w:r>
        <w:rPr>
          <w:rFonts w:cs="Miriam"/>
          <w:szCs w:val="20"/>
          <w:rtl/>
          <w:lang w:eastAsia="en-US"/>
        </w:rPr>
        <w:t>)</w:t>
      </w:r>
      <w:r>
        <w:rPr>
          <w:rtl/>
          <w:lang w:eastAsia="en-US"/>
        </w:rPr>
        <w:t xml:space="preserve"> </w:t>
      </w:r>
      <w:r>
        <w:rPr>
          <w:rFonts w:hint="cs"/>
          <w:rtl/>
          <w:lang w:eastAsia="en-US"/>
        </w:rPr>
        <w:t>דקתני '</w:t>
      </w:r>
      <w:r>
        <w:rPr>
          <w:rFonts w:hint="cs"/>
          <w:i/>
          <w:iCs/>
          <w:rtl/>
          <w:lang w:eastAsia="en-US"/>
        </w:rPr>
        <w:t xml:space="preserve">האומר לשלוחו </w:t>
      </w:r>
      <w:r>
        <w:rPr>
          <w:rFonts w:cs="Miriam"/>
          <w:szCs w:val="20"/>
          <w:rtl/>
          <w:lang w:eastAsia="en-US"/>
        </w:rPr>
        <w:t>(</w:t>
      </w:r>
      <w:r>
        <w:rPr>
          <w:rFonts w:cs="Miriam" w:hint="cs"/>
          <w:szCs w:val="20"/>
          <w:rtl/>
          <w:lang w:eastAsia="en-US"/>
        </w:rPr>
        <w:t>"צא וקדש לי אשה פלונית במקום פלוני" והלך וקדשה במקום אחר - אינה מקודשת</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מאי שנא התם דנקט לשון שליחות: ששלחו לשם כך, והכא נקט 'חברו' - שלא שלחו לשם כך, אלא אם יזדמן לו במקום פלוני דרך אצְלָהּ</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 xml:space="preserve">הכא רבותא קא משמע לן והתם רבותא קא משמע לן: </w:t>
      </w:r>
    </w:p>
    <w:p w:rsidR="004D1931" w:rsidRDefault="004D1931" w:rsidP="004D1931">
      <w:pPr>
        <w:rPr>
          <w:rFonts w:hint="cs"/>
          <w:rtl/>
          <w:lang w:eastAsia="en-US"/>
        </w:rPr>
      </w:pPr>
      <w:r>
        <w:rPr>
          <w:rFonts w:hint="cs"/>
          <w:rtl/>
          <w:lang w:eastAsia="en-US"/>
        </w:rPr>
        <w:t xml:space="preserve">הכא רבותא קא משמע לן: דאי תנא 'שלוחו' הוה אמינא: שלוחו הוא דהוי רמאי, דסמכה דעתיה: סבר 'עבד לי שליחותי', אבל חבירו - דלא סמכה דעתיה - אימא לא ליהוי רמאי; </w:t>
      </w:r>
    </w:p>
    <w:p w:rsidR="004D1931" w:rsidRDefault="004D1931" w:rsidP="004D1931">
      <w:pPr>
        <w:rPr>
          <w:rFonts w:hint="cs"/>
          <w:rtl/>
          <w:lang w:eastAsia="en-US"/>
        </w:rPr>
      </w:pPr>
      <w:r>
        <w:rPr>
          <w:rFonts w:hint="cs"/>
          <w:rtl/>
          <w:lang w:eastAsia="en-US"/>
        </w:rPr>
        <w:t xml:space="preserve">התם רבותא קא משמע לן: דאי תנא 'האומר לחבירו' הוה אמינא: חבירו - הוא דכי קדשה במקום אחר אינה מקודשת, דסבר </w:t>
      </w:r>
      <w:r>
        <w:rPr>
          <w:rFonts w:cs="Miriam"/>
          <w:szCs w:val="20"/>
          <w:rtl/>
          <w:lang w:eastAsia="en-US"/>
        </w:rPr>
        <w:t>(</w:t>
      </w:r>
      <w:r>
        <w:rPr>
          <w:rFonts w:cs="Miriam" w:hint="cs"/>
          <w:szCs w:val="20"/>
          <w:rtl/>
          <w:lang w:eastAsia="en-US"/>
        </w:rPr>
        <w:t>האי משלח</w:t>
      </w:r>
      <w:r>
        <w:rPr>
          <w:rFonts w:cs="Miriam"/>
          <w:szCs w:val="20"/>
          <w:rtl/>
          <w:lang w:eastAsia="en-US"/>
        </w:rPr>
        <w:t>)</w:t>
      </w:r>
      <w:r>
        <w:rPr>
          <w:rtl/>
          <w:lang w:eastAsia="en-US"/>
        </w:rPr>
        <w:t xml:space="preserve"> </w:t>
      </w:r>
      <w:r>
        <w:rPr>
          <w:rFonts w:hint="cs"/>
          <w:rtl/>
          <w:lang w:eastAsia="en-US"/>
        </w:rPr>
        <w:t xml:space="preserve">לא טרח </w:t>
      </w:r>
      <w:r>
        <w:rPr>
          <w:rFonts w:cs="Miriam"/>
          <w:szCs w:val="20"/>
          <w:rtl/>
          <w:lang w:eastAsia="en-US"/>
        </w:rPr>
        <w:t>(</w:t>
      </w:r>
      <w:r>
        <w:rPr>
          <w:rFonts w:cs="Miriam" w:hint="cs"/>
          <w:szCs w:val="20"/>
          <w:rtl/>
          <w:lang w:eastAsia="en-US"/>
        </w:rPr>
        <w:t>האי שליח לבקשה לי במקום אחר, ולא סמכה דעתיה לשוויה שליח אלא באותו מקום</w:t>
      </w:r>
      <w:r>
        <w:rPr>
          <w:rFonts w:cs="Miriam"/>
          <w:szCs w:val="20"/>
          <w:rtl/>
          <w:lang w:eastAsia="en-US"/>
        </w:rPr>
        <w:t>)</w:t>
      </w:r>
      <w:r>
        <w:rPr>
          <w:rFonts w:hint="cs"/>
          <w:rtl/>
          <w:lang w:eastAsia="en-US"/>
        </w:rPr>
        <w:t xml:space="preserve">, אבל שלוחו - דטרח - אימא 'מראה מקום הוא לו' </w:t>
      </w:r>
      <w:r>
        <w:rPr>
          <w:rFonts w:cs="Miriam"/>
          <w:szCs w:val="20"/>
          <w:rtl/>
          <w:lang w:eastAsia="en-US"/>
        </w:rPr>
        <w:t>(</w:t>
      </w:r>
      <w:r>
        <w:rPr>
          <w:rFonts w:cs="Miriam" w:hint="cs"/>
          <w:szCs w:val="20"/>
          <w:rtl/>
          <w:lang w:eastAsia="en-US"/>
        </w:rPr>
        <w:t>"אם תמצאנה שם קדשנה לי שם, ואיני מטריחך למקום אחר"; ומיהו אם עבד - עבד</w:t>
      </w:r>
      <w:r>
        <w:rPr>
          <w:rFonts w:cs="Miriam"/>
          <w:szCs w:val="20"/>
          <w:rtl/>
          <w:lang w:eastAsia="en-US"/>
        </w:rPr>
        <w:t>)</w:t>
      </w:r>
      <w:r>
        <w:rPr>
          <w:rFonts w:hint="cs"/>
          <w:rtl/>
          <w:lang w:eastAsia="en-US"/>
        </w:rPr>
        <w:t>, קא משמע לן.</w:t>
      </w:r>
    </w:p>
    <w:p w:rsidR="004D1931" w:rsidRDefault="004D1931" w:rsidP="004D1931">
      <w:pPr>
        <w:pStyle w:val="af"/>
        <w:tabs>
          <w:tab w:val="clear" w:pos="4153"/>
          <w:tab w:val="clear" w:pos="8306"/>
        </w:tabs>
        <w:rPr>
          <w:rFonts w:hint="cs"/>
          <w:rtl/>
          <w:lang w:eastAsia="en-US"/>
        </w:rPr>
      </w:pPr>
    </w:p>
    <w:p w:rsidR="004D1931" w:rsidRDefault="004D1931" w:rsidP="004D1931">
      <w:pPr>
        <w:rPr>
          <w:rFonts w:hint="cs"/>
          <w:rtl/>
          <w:lang w:eastAsia="en-US"/>
        </w:rPr>
      </w:pPr>
      <w:r>
        <w:rPr>
          <w:rFonts w:hint="cs"/>
          <w:rtl/>
          <w:lang w:eastAsia="en-US"/>
        </w:rPr>
        <w:t xml:space="preserve">רבין חסידא </w:t>
      </w:r>
      <w:r>
        <w:rPr>
          <w:rFonts w:cs="Courier New" w:hint="cs"/>
          <w:szCs w:val="20"/>
          <w:rtl/>
          <w:lang w:eastAsia="en-US"/>
        </w:rPr>
        <w:t>[</w:t>
      </w:r>
      <w:r>
        <w:rPr>
          <w:rFonts w:ascii="Courier New" w:hAnsi="Courier New" w:cs="Courier New" w:hint="cs"/>
          <w:sz w:val="16"/>
          <w:szCs w:val="20"/>
          <w:rtl/>
          <w:lang w:eastAsia="en-US"/>
        </w:rPr>
        <w:t>'החסיד'</w:t>
      </w:r>
      <w:r>
        <w:rPr>
          <w:rFonts w:cs="Courier New" w:hint="cs"/>
          <w:szCs w:val="20"/>
          <w:rtl/>
          <w:lang w:eastAsia="en-US"/>
        </w:rPr>
        <w:t>]</w:t>
      </w:r>
      <w:r>
        <w:rPr>
          <w:rFonts w:hint="cs"/>
          <w:rtl/>
          <w:lang w:eastAsia="en-US"/>
        </w:rPr>
        <w:t xml:space="preserve"> אזיל לקדושי ליה איתתא לבריה - קידשה לנפשיה. </w:t>
      </w:r>
    </w:p>
    <w:p w:rsidR="004D1931" w:rsidRDefault="004D1931" w:rsidP="004D1931">
      <w:pPr>
        <w:rPr>
          <w:rFonts w:hint="cs"/>
          <w:rtl/>
          <w:lang w:eastAsia="en-US"/>
        </w:rPr>
      </w:pPr>
      <w:r>
        <w:rPr>
          <w:rFonts w:hint="cs"/>
          <w:rtl/>
          <w:lang w:eastAsia="en-US"/>
        </w:rPr>
        <w:t>והתניא: '</w:t>
      </w:r>
      <w:r>
        <w:rPr>
          <w:rFonts w:hint="cs"/>
          <w:i/>
          <w:iCs/>
          <w:rtl/>
          <w:lang w:eastAsia="en-US"/>
        </w:rPr>
        <w:t>מה שעשה עשוי אלא שנהג בו מנהג רמאות</w:t>
      </w:r>
      <w:r>
        <w:rPr>
          <w:rFonts w:hint="cs"/>
          <w:rtl/>
          <w:lang w:eastAsia="en-US"/>
        </w:rPr>
        <w:t xml:space="preserve">'? </w:t>
      </w:r>
    </w:p>
    <w:p w:rsidR="004D1931" w:rsidRDefault="004D1931" w:rsidP="004D1931">
      <w:pPr>
        <w:rPr>
          <w:rFonts w:hint="cs"/>
          <w:rtl/>
          <w:lang w:eastAsia="en-US"/>
        </w:rPr>
      </w:pPr>
      <w:r>
        <w:rPr>
          <w:rFonts w:hint="cs"/>
          <w:rtl/>
          <w:lang w:eastAsia="en-US"/>
        </w:rPr>
        <w:t xml:space="preserve">לא יהבוה ניהליה </w:t>
      </w:r>
      <w:r>
        <w:rPr>
          <w:rFonts w:cs="Miriam"/>
          <w:szCs w:val="20"/>
          <w:rtl/>
          <w:lang w:eastAsia="en-US"/>
        </w:rPr>
        <w:t>(</w:t>
      </w:r>
      <w:r>
        <w:rPr>
          <w:rFonts w:cs="Miriam" w:hint="cs"/>
          <w:szCs w:val="20"/>
          <w:rtl/>
          <w:lang w:eastAsia="en-US"/>
        </w:rPr>
        <w:t>לא רצו ליתנה לצורך בנו</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cs="Miriam"/>
          <w:szCs w:val="20"/>
          <w:rtl/>
          <w:lang w:eastAsia="en-US"/>
        </w:rPr>
        <w:t>(</w:t>
      </w:r>
      <w:r>
        <w:rPr>
          <w:rFonts w:cs="Miriam" w:hint="cs"/>
          <w:szCs w:val="20"/>
          <w:rtl/>
          <w:lang w:eastAsia="en-US"/>
        </w:rPr>
        <w:t>ומקשינן:</w:t>
      </w:r>
      <w:r>
        <w:rPr>
          <w:rFonts w:cs="Miriam"/>
          <w:szCs w:val="20"/>
          <w:rtl/>
          <w:lang w:eastAsia="en-US"/>
        </w:rPr>
        <w:t>)</w:t>
      </w:r>
      <w:r>
        <w:rPr>
          <w:rtl/>
          <w:lang w:eastAsia="en-US"/>
        </w:rPr>
        <w:t xml:space="preserve"> </w:t>
      </w:r>
      <w:r>
        <w:rPr>
          <w:rFonts w:hint="cs"/>
          <w:rtl/>
          <w:lang w:eastAsia="en-US"/>
        </w:rPr>
        <w:t xml:space="preserve">איבעי ליה לאודועי </w:t>
      </w:r>
      <w:r>
        <w:rPr>
          <w:rFonts w:cs="Miriam"/>
          <w:szCs w:val="20"/>
          <w:rtl/>
          <w:lang w:eastAsia="en-US"/>
        </w:rPr>
        <w:t>(</w:t>
      </w:r>
      <w:r>
        <w:rPr>
          <w:rFonts w:cs="Miriam" w:hint="cs"/>
          <w:szCs w:val="20"/>
          <w:rtl/>
          <w:lang w:eastAsia="en-US"/>
        </w:rPr>
        <w:t>להוציא עצמו מן מנהג רמאות</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סבר: אדהכי והכי אתא איניש אחרינא מקדש לה.</w:t>
      </w:r>
    </w:p>
    <w:p w:rsidR="004D1931" w:rsidRDefault="004D1931" w:rsidP="004D1931">
      <w:pPr>
        <w:rPr>
          <w:rFonts w:hint="cs"/>
          <w:rtl/>
          <w:lang w:eastAsia="en-US"/>
        </w:rPr>
      </w:pPr>
    </w:p>
    <w:p w:rsidR="004D1931" w:rsidRDefault="004D1931" w:rsidP="004D1931">
      <w:pPr>
        <w:rPr>
          <w:rFonts w:hint="cs"/>
          <w:rtl/>
          <w:lang w:eastAsia="en-US"/>
        </w:rPr>
      </w:pPr>
      <w:r>
        <w:rPr>
          <w:rFonts w:hint="cs"/>
          <w:rtl/>
          <w:lang w:eastAsia="en-US"/>
        </w:rPr>
        <w:t xml:space="preserve">רבה בר בר חנה יהיב ליה זוזי לרב; אמר "זבנה ניהלי להאי ארעא" - אזל זבנה לנפשיה; </w:t>
      </w:r>
    </w:p>
    <w:p w:rsidR="004D1931" w:rsidRDefault="004D1931" w:rsidP="004D1931">
      <w:pPr>
        <w:rPr>
          <w:rFonts w:hint="cs"/>
          <w:rtl/>
          <w:lang w:eastAsia="en-US"/>
        </w:rPr>
      </w:pPr>
      <w:r>
        <w:rPr>
          <w:rFonts w:hint="cs"/>
          <w:rtl/>
          <w:lang w:eastAsia="en-US"/>
        </w:rPr>
        <w:t>והתניא '</w:t>
      </w:r>
      <w:r>
        <w:rPr>
          <w:rFonts w:hint="cs"/>
          <w:i/>
          <w:iCs/>
          <w:rtl/>
          <w:lang w:eastAsia="en-US"/>
        </w:rPr>
        <w:t>מה שעשה עשוי אלא שנהג בו מנהג רמאות</w:t>
      </w:r>
      <w:r>
        <w:rPr>
          <w:rFonts w:hint="cs"/>
          <w:rtl/>
          <w:lang w:eastAsia="en-US"/>
        </w:rPr>
        <w:t xml:space="preserve">'? </w:t>
      </w:r>
    </w:p>
    <w:p w:rsidR="004D1931" w:rsidRDefault="004D1931" w:rsidP="004D1931">
      <w:pPr>
        <w:rPr>
          <w:rFonts w:hint="cs"/>
          <w:rtl/>
          <w:lang w:eastAsia="en-US"/>
        </w:rPr>
      </w:pPr>
      <w:r>
        <w:rPr>
          <w:rFonts w:hint="cs"/>
          <w:rtl/>
          <w:lang w:eastAsia="en-US"/>
        </w:rPr>
        <w:t xml:space="preserve">באגא דאלימי הוה ליה </w:t>
      </w:r>
      <w:r>
        <w:rPr>
          <w:rFonts w:cs="Miriam"/>
          <w:szCs w:val="20"/>
          <w:rtl/>
          <w:lang w:eastAsia="en-US"/>
        </w:rPr>
        <w:t>(</w:t>
      </w:r>
      <w:r>
        <w:rPr>
          <w:rFonts w:cs="Miriam" w:hint="cs"/>
          <w:szCs w:val="20"/>
          <w:rtl/>
          <w:lang w:eastAsia="en-US"/>
        </w:rPr>
        <w:t>בקעה של בעלי זרוע היתה, ולא יניחו לכל אדם לקנות קרקע אצלם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לרב נהגי ביה כבוד, לרבה בר בר חנה לא נהגי ביה כבוד. </w:t>
      </w:r>
    </w:p>
    <w:p w:rsidR="004D1931" w:rsidRDefault="004D1931" w:rsidP="004D1931">
      <w:pPr>
        <w:rPr>
          <w:rFonts w:hint="cs"/>
          <w:rtl/>
          <w:lang w:eastAsia="en-US"/>
        </w:rPr>
      </w:pPr>
      <w:r>
        <w:rPr>
          <w:rFonts w:hint="cs"/>
          <w:rtl/>
          <w:lang w:eastAsia="en-US"/>
        </w:rPr>
        <w:t xml:space="preserve">איבעי ליה לאודועי? </w:t>
      </w:r>
    </w:p>
    <w:p w:rsidR="004D1931" w:rsidRDefault="004D1931" w:rsidP="004D1931">
      <w:pPr>
        <w:rPr>
          <w:rFonts w:cs="Miriam" w:hint="cs"/>
          <w:szCs w:val="20"/>
          <w:lang w:eastAsia="en-US"/>
        </w:rPr>
      </w:pPr>
      <w:r>
        <w:rPr>
          <w:rFonts w:hint="cs"/>
          <w:rtl/>
          <w:lang w:eastAsia="en-US"/>
        </w:rPr>
        <w:t>סבר: אדהכי והכי אתא איניש אחרינא זבין לה.</w:t>
      </w:r>
    </w:p>
    <w:p w:rsidR="004D1931" w:rsidRDefault="004D1931" w:rsidP="004D1931">
      <w:pPr>
        <w:rPr>
          <w:rFonts w:hint="cs"/>
          <w:lang w:eastAsia="en-US"/>
        </w:rPr>
      </w:pPr>
    </w:p>
    <w:p w:rsidR="004D1931" w:rsidRDefault="004D1931" w:rsidP="004D1931">
      <w:pPr>
        <w:rPr>
          <w:rFonts w:hint="cs"/>
          <w:rtl/>
          <w:lang w:eastAsia="en-US"/>
        </w:rPr>
      </w:pPr>
      <w:r>
        <w:rPr>
          <w:rFonts w:hint="cs"/>
          <w:rtl/>
          <w:lang w:eastAsia="en-US"/>
        </w:rPr>
        <w:t xml:space="preserve">רב גידל הוה מהפיך בההיא ארעא </w:t>
      </w:r>
      <w:r>
        <w:rPr>
          <w:rFonts w:cs="Miriam"/>
          <w:szCs w:val="20"/>
          <w:rtl/>
          <w:lang w:eastAsia="en-US"/>
        </w:rPr>
        <w:t>(</w:t>
      </w:r>
      <w:r>
        <w:rPr>
          <w:rFonts w:cs="Miriam" w:hint="cs"/>
          <w:szCs w:val="20"/>
          <w:rtl/>
          <w:lang w:eastAsia="en-US"/>
        </w:rPr>
        <w:t>מחזר עליה לקנותה</w:t>
      </w:r>
      <w:r>
        <w:rPr>
          <w:rFonts w:cs="Miriam"/>
          <w:szCs w:val="20"/>
          <w:rtl/>
          <w:lang w:eastAsia="en-US"/>
        </w:rPr>
        <w:t>)</w:t>
      </w:r>
      <w:r>
        <w:rPr>
          <w:rFonts w:hint="cs"/>
          <w:rtl/>
          <w:lang w:eastAsia="en-US"/>
        </w:rPr>
        <w:t>;</w:t>
      </w:r>
      <w:r>
        <w:rPr>
          <w:rtl/>
          <w:lang w:eastAsia="en-US"/>
        </w:rPr>
        <w:t xml:space="preserve"> </w:t>
      </w:r>
      <w:r>
        <w:rPr>
          <w:rFonts w:hint="cs"/>
          <w:rtl/>
          <w:lang w:eastAsia="en-US"/>
        </w:rPr>
        <w:t>אזל רבי אבא זבנה.</w:t>
      </w:r>
    </w:p>
    <w:p w:rsidR="004D1931" w:rsidRDefault="004D1931" w:rsidP="004D1931">
      <w:pPr>
        <w:rPr>
          <w:rFonts w:hint="cs"/>
          <w:rtl/>
          <w:lang w:eastAsia="en-US"/>
        </w:rPr>
      </w:pPr>
      <w:r>
        <w:rPr>
          <w:rFonts w:hint="cs"/>
          <w:rtl/>
          <w:lang w:eastAsia="en-US"/>
        </w:rPr>
        <w:t xml:space="preserve">אזל רב גידל, קבליה </w:t>
      </w:r>
      <w:r>
        <w:rPr>
          <w:rFonts w:cs="Miriam"/>
          <w:szCs w:val="20"/>
          <w:rtl/>
          <w:lang w:eastAsia="en-US"/>
        </w:rPr>
        <w:t>(</w:t>
      </w:r>
      <w:r>
        <w:rPr>
          <w:rFonts w:cs="Miriam" w:hint="eastAsia"/>
          <w:szCs w:val="20"/>
          <w:rtl/>
          <w:lang w:eastAsia="en-US"/>
        </w:rPr>
        <w:t>ק</w:t>
      </w:r>
      <w:r>
        <w:rPr>
          <w:rFonts w:cs="Miriam" w:hint="cs"/>
          <w:szCs w:val="20"/>
          <w:rtl/>
          <w:lang w:eastAsia="en-US"/>
        </w:rPr>
        <w:t>ָ</w:t>
      </w:r>
      <w:r>
        <w:rPr>
          <w:rFonts w:cs="Miriam" w:hint="eastAsia"/>
          <w:szCs w:val="20"/>
          <w:rtl/>
          <w:lang w:eastAsia="en-US"/>
        </w:rPr>
        <w:t>ב</w:t>
      </w:r>
      <w:r>
        <w:rPr>
          <w:rFonts w:cs="Miriam" w:hint="cs"/>
          <w:szCs w:val="20"/>
          <w:rtl/>
          <w:lang w:eastAsia="en-US"/>
        </w:rPr>
        <w:t>ַ</w:t>
      </w:r>
      <w:r>
        <w:rPr>
          <w:rFonts w:cs="Miriam" w:hint="eastAsia"/>
          <w:szCs w:val="20"/>
          <w:rtl/>
          <w:lang w:eastAsia="en-US"/>
        </w:rPr>
        <w:t>ל</w:t>
      </w:r>
      <w:r>
        <w:rPr>
          <w:rFonts w:cs="Miriam"/>
          <w:szCs w:val="20"/>
          <w:rtl/>
          <w:lang w:eastAsia="en-US"/>
        </w:rPr>
        <w:t xml:space="preserve"> </w:t>
      </w:r>
      <w:r>
        <w:rPr>
          <w:rFonts w:cs="Miriam" w:hint="eastAsia"/>
          <w:szCs w:val="20"/>
          <w:rtl/>
          <w:lang w:eastAsia="en-US"/>
        </w:rPr>
        <w:t>עליה</w:t>
      </w:r>
      <w:r>
        <w:rPr>
          <w:rFonts w:cs="Miriam" w:hint="cs"/>
          <w:szCs w:val="20"/>
          <w:rtl/>
          <w:lang w:eastAsia="en-US"/>
        </w:rPr>
        <w:t>: סיפר דברי צעקתו</w:t>
      </w:r>
      <w:r>
        <w:rPr>
          <w:rFonts w:cs="Miriam"/>
          <w:szCs w:val="20"/>
          <w:rtl/>
          <w:lang w:eastAsia="en-US"/>
        </w:rPr>
        <w:t>)</w:t>
      </w:r>
      <w:r>
        <w:rPr>
          <w:rtl/>
          <w:lang w:eastAsia="en-US"/>
        </w:rPr>
        <w:t xml:space="preserve"> </w:t>
      </w:r>
      <w:r>
        <w:rPr>
          <w:rFonts w:hint="cs"/>
          <w:rtl/>
          <w:lang w:eastAsia="en-US"/>
        </w:rPr>
        <w:t xml:space="preserve">לרבי זירא; אזל רבי זירא וקבליה לרב יצחק נפחא; אמר ליה: המתן עד שיעלה אצלנו לרגל </w:t>
      </w:r>
      <w:r>
        <w:rPr>
          <w:rFonts w:cs="Miriam"/>
          <w:szCs w:val="20"/>
          <w:rtl/>
          <w:lang w:eastAsia="en-US"/>
        </w:rPr>
        <w:t>(</w:t>
      </w:r>
      <w:r>
        <w:rPr>
          <w:rFonts w:cs="Miriam" w:hint="cs"/>
          <w:szCs w:val="20"/>
          <w:rtl/>
          <w:lang w:eastAsia="en-US"/>
        </w:rPr>
        <w:t>כשדורשין בהלכות הרגל היו מקבלין פני הרב</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 xml:space="preserve">כי סליק </w:t>
      </w:r>
      <w:r>
        <w:rPr>
          <w:rtl/>
          <w:lang w:eastAsia="en-US"/>
        </w:rPr>
        <w:t>–</w:t>
      </w:r>
      <w:r>
        <w:rPr>
          <w:rFonts w:hint="cs"/>
          <w:rtl/>
          <w:lang w:eastAsia="en-US"/>
        </w:rPr>
        <w:t xml:space="preserve"> אשכחיה, אמר ליה: 'עני מהפך בחררה </w:t>
      </w:r>
      <w:r>
        <w:rPr>
          <w:rFonts w:cs="Miriam"/>
          <w:szCs w:val="20"/>
          <w:rtl/>
          <w:lang w:eastAsia="en-US"/>
        </w:rPr>
        <w:t>(</w:t>
      </w:r>
      <w:r>
        <w:rPr>
          <w:rFonts w:cs="Miriam" w:hint="cs"/>
          <w:szCs w:val="20"/>
          <w:rtl/>
          <w:lang w:eastAsia="en-US"/>
        </w:rPr>
        <w:t>מחזר אחריה לזכות בה מן ההפקר או שיתננה לו בעל הבית</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ובא אחר ונטלה הימנו' </w:t>
      </w:r>
      <w:r>
        <w:rPr>
          <w:rtl/>
          <w:lang w:eastAsia="en-US"/>
        </w:rPr>
        <w:t>–</w:t>
      </w:r>
      <w:r>
        <w:rPr>
          <w:rFonts w:hint="cs"/>
          <w:rtl/>
          <w:lang w:eastAsia="en-US"/>
        </w:rPr>
        <w:t xml:space="preserve"> מאי?</w:t>
      </w:r>
    </w:p>
    <w:p w:rsidR="004D1931" w:rsidRDefault="004D1931" w:rsidP="004D1931">
      <w:pPr>
        <w:rPr>
          <w:rFonts w:hint="cs"/>
          <w:rtl/>
          <w:lang w:eastAsia="en-US"/>
        </w:rPr>
      </w:pPr>
      <w:r>
        <w:rPr>
          <w:rFonts w:hint="cs"/>
          <w:rtl/>
          <w:lang w:eastAsia="en-US"/>
        </w:rPr>
        <w:t xml:space="preserve">אמר ליה: נקרא רשע </w:t>
      </w:r>
      <w:r>
        <w:rPr>
          <w:rFonts w:cs="Miriam"/>
          <w:szCs w:val="20"/>
          <w:rtl/>
          <w:lang w:eastAsia="en-US"/>
        </w:rPr>
        <w:t>(</w:t>
      </w:r>
      <w:r>
        <w:rPr>
          <w:rFonts w:cs="Miriam" w:hint="cs"/>
          <w:szCs w:val="20"/>
          <w:rtl/>
          <w:lang w:eastAsia="en-US"/>
        </w:rPr>
        <w:t>שיורד לחיי חבירו</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ואלא מר - מאי טעמא עבד הכי?</w:t>
      </w:r>
    </w:p>
    <w:p w:rsidR="004D1931" w:rsidRDefault="004D1931" w:rsidP="004D1931">
      <w:pPr>
        <w:rPr>
          <w:rFonts w:hint="cs"/>
          <w:rtl/>
          <w:lang w:eastAsia="en-US"/>
        </w:rPr>
      </w:pPr>
      <w:r>
        <w:rPr>
          <w:rFonts w:hint="cs"/>
          <w:rtl/>
          <w:lang w:eastAsia="en-US"/>
        </w:rPr>
        <w:t xml:space="preserve">אמר ליה: לא הוה ידענא </w:t>
      </w:r>
      <w:r>
        <w:rPr>
          <w:rFonts w:cs="Miriam"/>
          <w:szCs w:val="20"/>
          <w:rtl/>
          <w:lang w:eastAsia="en-US"/>
        </w:rPr>
        <w:t>(</w:t>
      </w:r>
      <w:r>
        <w:rPr>
          <w:rFonts w:cs="Miriam" w:hint="cs"/>
          <w:szCs w:val="20"/>
          <w:rtl/>
          <w:lang w:eastAsia="en-US"/>
        </w:rPr>
        <w:t>שרב גידל מתעסק בה</w:t>
      </w:r>
      <w:r>
        <w:rPr>
          <w:rFonts w:cs="Miriam"/>
          <w:szCs w:val="20"/>
          <w:rtl/>
          <w:lang w:eastAsia="en-US"/>
        </w:rPr>
        <w:t>)</w:t>
      </w:r>
      <w:r>
        <w:rPr>
          <w:rFonts w:hint="cs"/>
          <w:rtl/>
          <w:lang w:eastAsia="en-US"/>
        </w:rPr>
        <w:t xml:space="preserve">; </w:t>
      </w:r>
    </w:p>
    <w:p w:rsidR="004D1931" w:rsidRDefault="004D1931" w:rsidP="004D1931">
      <w:pPr>
        <w:rPr>
          <w:rFonts w:hint="cs"/>
          <w:rtl/>
          <w:lang w:eastAsia="en-US"/>
        </w:rPr>
      </w:pPr>
      <w:r>
        <w:rPr>
          <w:rFonts w:hint="cs"/>
          <w:rtl/>
          <w:lang w:eastAsia="en-US"/>
        </w:rPr>
        <w:t>- השתא נמי ניתבה ניהליה מר!</w:t>
      </w:r>
    </w:p>
    <w:p w:rsidR="004D1931" w:rsidRDefault="004D1931" w:rsidP="004D1931">
      <w:pPr>
        <w:rPr>
          <w:rFonts w:hint="cs"/>
          <w:rtl/>
          <w:lang w:eastAsia="en-US"/>
        </w:rPr>
      </w:pPr>
      <w:r>
        <w:rPr>
          <w:rFonts w:hint="cs"/>
          <w:rtl/>
          <w:lang w:eastAsia="en-US"/>
        </w:rPr>
        <w:t xml:space="preserve">אמר ליה: זבוני - לא מזבנינא לה, דארעא קמייתא היא </w:t>
      </w:r>
      <w:r>
        <w:rPr>
          <w:rFonts w:cs="Miriam"/>
          <w:szCs w:val="20"/>
          <w:rtl/>
          <w:lang w:eastAsia="en-US"/>
        </w:rPr>
        <w:t>(</w:t>
      </w:r>
      <w:r>
        <w:rPr>
          <w:rFonts w:cs="Miriam" w:hint="cs"/>
          <w:szCs w:val="20"/>
          <w:rtl/>
          <w:lang w:eastAsia="en-US"/>
        </w:rPr>
        <w:t>זו היא לי ראשונה שלקחתי מעולם</w:t>
      </w:r>
      <w:r>
        <w:rPr>
          <w:rFonts w:cs="Miriam"/>
          <w:szCs w:val="20"/>
          <w:rtl/>
          <w:lang w:eastAsia="en-US"/>
        </w:rPr>
        <w:t>)</w:t>
      </w:r>
      <w:r>
        <w:rPr>
          <w:rFonts w:hint="cs"/>
          <w:rtl/>
          <w:lang w:eastAsia="en-US"/>
        </w:rPr>
        <w:t xml:space="preserve">, ולא מסמנא מילתא </w:t>
      </w:r>
      <w:r>
        <w:rPr>
          <w:rFonts w:cs="Miriam"/>
          <w:szCs w:val="20"/>
          <w:rtl/>
          <w:lang w:eastAsia="en-US"/>
        </w:rPr>
        <w:t>(</w:t>
      </w:r>
      <w:r>
        <w:rPr>
          <w:rFonts w:cs="Miriam" w:hint="cs"/>
          <w:szCs w:val="20"/>
          <w:rtl/>
          <w:lang w:eastAsia="en-US"/>
        </w:rPr>
        <w:t>אינה סימן טוב שימכור אדם מקחו הראשון</w:t>
      </w:r>
      <w:r>
        <w:rPr>
          <w:rFonts w:cs="Miriam"/>
          <w:szCs w:val="20"/>
          <w:rtl/>
          <w:lang w:eastAsia="en-US"/>
        </w:rPr>
        <w:t>)</w:t>
      </w:r>
      <w:r>
        <w:rPr>
          <w:rFonts w:hint="cs"/>
          <w:rtl/>
          <w:lang w:eastAsia="en-US"/>
        </w:rPr>
        <w:t xml:space="preserve">; אי בעי במתנה </w:t>
      </w:r>
      <w:r>
        <w:rPr>
          <w:rtl/>
          <w:lang w:eastAsia="en-US"/>
        </w:rPr>
        <w:t>–</w:t>
      </w:r>
      <w:r>
        <w:rPr>
          <w:rFonts w:hint="cs"/>
          <w:rtl/>
          <w:lang w:eastAsia="en-US"/>
        </w:rPr>
        <w:t xml:space="preserve"> נישקליה.</w:t>
      </w:r>
    </w:p>
    <w:p w:rsidR="004D1931" w:rsidRDefault="004D1931" w:rsidP="004D1931">
      <w:pPr>
        <w:rPr>
          <w:rFonts w:hint="cs"/>
          <w:rtl/>
          <w:lang w:eastAsia="en-US"/>
        </w:rPr>
      </w:pPr>
      <w:r>
        <w:rPr>
          <w:rFonts w:hint="cs"/>
          <w:rtl/>
          <w:lang w:eastAsia="en-US"/>
        </w:rPr>
        <w:t xml:space="preserve">רב גידל לא נחית לה, דכתיב </w:t>
      </w:r>
      <w:r>
        <w:rPr>
          <w:rFonts w:cs="Miriam" w:hint="cs"/>
          <w:szCs w:val="16"/>
          <w:rtl/>
          <w:lang w:eastAsia="en-US"/>
        </w:rPr>
        <w:t>[משלי טו,כז:</w:t>
      </w:r>
      <w:r>
        <w:rPr>
          <w:rFonts w:cs="Narkisim" w:hint="cs"/>
          <w:szCs w:val="20"/>
          <w:rtl/>
          <w:lang w:eastAsia="en-US"/>
        </w:rPr>
        <w:t xml:space="preserve"> עכר ביתו בוצע בצע</w:t>
      </w:r>
      <w:r>
        <w:rPr>
          <w:rFonts w:cs="Narkisim"/>
          <w:szCs w:val="20"/>
          <w:rtl/>
          <w:lang w:eastAsia="en-US"/>
        </w:rPr>
        <w:t>]</w:t>
      </w:r>
      <w:r>
        <w:rPr>
          <w:rFonts w:cs="Narkisim" w:hint="cs"/>
          <w:rtl/>
          <w:lang w:eastAsia="en-US"/>
        </w:rPr>
        <w:t xml:space="preserve"> ושונא מתנות יחיה</w:t>
      </w:r>
      <w:r>
        <w:rPr>
          <w:rFonts w:hint="cs"/>
          <w:rtl/>
          <w:lang w:eastAsia="en-US"/>
        </w:rPr>
        <w:t xml:space="preserve">; רבי אבא לא נחית לה משום דהפיך בה רב גידל; </w:t>
      </w:r>
    </w:p>
    <w:p w:rsidR="004D1931" w:rsidRDefault="004D1931" w:rsidP="004D1931">
      <w:pPr>
        <w:rPr>
          <w:rFonts w:hint="cs"/>
          <w:rtl/>
          <w:lang w:eastAsia="en-US"/>
        </w:rPr>
      </w:pPr>
      <w:r>
        <w:rPr>
          <w:rFonts w:hint="cs"/>
          <w:rtl/>
          <w:lang w:eastAsia="en-US"/>
        </w:rPr>
        <w:t xml:space="preserve">לא מר נחית לה ולא מר נחית לה, ומיתקריא "ארעא דרבנן </w:t>
      </w:r>
      <w:r>
        <w:rPr>
          <w:rFonts w:cs="Miriam"/>
          <w:szCs w:val="20"/>
          <w:rtl/>
          <w:lang w:eastAsia="en-US"/>
        </w:rPr>
        <w:t>(</w:t>
      </w:r>
      <w:r>
        <w:rPr>
          <w:rFonts w:cs="Miriam" w:hint="cs"/>
          <w:szCs w:val="20"/>
          <w:rtl/>
          <w:lang w:eastAsia="en-US"/>
        </w:rPr>
        <w:t>הפקר לתלמידים</w:t>
      </w:r>
      <w:r>
        <w:rPr>
          <w:rFonts w:cs="Miriam"/>
          <w:szCs w:val="20"/>
          <w:rtl/>
          <w:lang w:eastAsia="en-US"/>
        </w:rPr>
        <w:t>)</w:t>
      </w:r>
      <w:r>
        <w:rPr>
          <w:rFonts w:hint="cs"/>
          <w:rtl/>
          <w:lang w:eastAsia="en-US"/>
        </w:rPr>
        <w:t>".</w:t>
      </w:r>
    </w:p>
    <w:p w:rsidR="004D1931" w:rsidRDefault="004D1931" w:rsidP="004D1931">
      <w:pPr>
        <w:rPr>
          <w:rFonts w:hint="cs"/>
          <w:rtl/>
          <w:lang w:eastAsia="en-US"/>
        </w:rPr>
      </w:pPr>
    </w:p>
    <w:p w:rsidR="004D1931" w:rsidRDefault="004D1931" w:rsidP="004D1931">
      <w:pPr>
        <w:rPr>
          <w:rFonts w:hint="cs"/>
          <w:rtl/>
          <w:lang w:eastAsia="en-US"/>
        </w:rPr>
      </w:pPr>
      <w:r>
        <w:rPr>
          <w:rFonts w:hint="cs"/>
          <w:rtl/>
          <w:lang w:eastAsia="en-US"/>
        </w:rPr>
        <w:t xml:space="preserve">וכן האומר לאשה התקדשי לי כו' </w:t>
      </w:r>
      <w:r>
        <w:rPr>
          <w:rFonts w:hint="cs"/>
          <w:szCs w:val="20"/>
          <w:rtl/>
          <w:lang w:eastAsia="en-US"/>
        </w:rPr>
        <w:t>[</w:t>
      </w:r>
      <w:r>
        <w:rPr>
          <w:rFonts w:hint="cs"/>
          <w:sz w:val="20"/>
          <w:szCs w:val="20"/>
          <w:rtl/>
          <w:lang w:eastAsia="en-US"/>
        </w:rPr>
        <w:t>וכן האומר לאשה "הרי את מקודשת לי לאחר שלשים יום" ובא אחר וקידשה בתוך שלשים יום - מקודשת לשני: בת ישראל לכהן תאכל בתרומה; "מעכשיו ולאחר שלשים יום" ובא אחר וקידשה בתוך שלשים יום - מקודשת ואינה מקודשת: בת ישראל לכהן או בת כהן לישראל לא תאכל בתרומה</w:t>
      </w:r>
      <w:r>
        <w:rPr>
          <w:rFonts w:hint="cs"/>
          <w:szCs w:val="20"/>
          <w:rtl/>
          <w:lang w:eastAsia="en-US"/>
        </w:rPr>
        <w:t>]</w:t>
      </w:r>
      <w:r>
        <w:rPr>
          <w:rFonts w:hint="cs"/>
          <w:rtl/>
          <w:lang w:eastAsia="en-US"/>
        </w:rPr>
        <w:t xml:space="preserve">: </w:t>
      </w:r>
    </w:p>
    <w:p w:rsidR="004D1931" w:rsidRDefault="004D1931" w:rsidP="004D1931">
      <w:pPr>
        <w:rPr>
          <w:rFonts w:hint="cs"/>
          <w:rtl/>
          <w:lang w:eastAsia="en-US"/>
        </w:rPr>
      </w:pPr>
      <w:r>
        <w:rPr>
          <w:rFonts w:hint="cs"/>
          <w:rtl/>
          <w:lang w:eastAsia="en-US"/>
        </w:rPr>
        <w:t xml:space="preserve">לא בא אחר וקידשה בתוך שלשים </w:t>
      </w:r>
      <w:r>
        <w:rPr>
          <w:rtl/>
          <w:lang w:eastAsia="en-US"/>
        </w:rPr>
        <w:t>–</w:t>
      </w:r>
      <w:r>
        <w:rPr>
          <w:rFonts w:hint="cs"/>
          <w:rtl/>
          <w:lang w:eastAsia="en-US"/>
        </w:rPr>
        <w:t xml:space="preserve"> מהו?</w:t>
      </w:r>
    </w:p>
    <w:p w:rsidR="004D1931" w:rsidRDefault="004D1931" w:rsidP="004D1931">
      <w:pPr>
        <w:rPr>
          <w:rFonts w:hint="cs"/>
          <w:rtl/>
          <w:lang w:eastAsia="en-US"/>
        </w:rPr>
      </w:pPr>
      <w:r>
        <w:rPr>
          <w:rFonts w:hint="cs"/>
          <w:rtl/>
          <w:lang w:eastAsia="en-US"/>
        </w:rPr>
        <w:t xml:space="preserve">רב ושמואל דאמרי תרוייהו: מקודשת, ואף על פי שנתאכלו המעות </w:t>
      </w:r>
      <w:r>
        <w:rPr>
          <w:rFonts w:cs="Miriam"/>
          <w:szCs w:val="20"/>
          <w:rtl/>
          <w:lang w:eastAsia="en-US"/>
        </w:rPr>
        <w:t>(</w:t>
      </w:r>
      <w:r>
        <w:rPr>
          <w:rFonts w:cs="Miriam" w:hint="eastAsia"/>
          <w:szCs w:val="20"/>
          <w:rtl/>
          <w:lang w:eastAsia="en-US"/>
        </w:rPr>
        <w:t>בתוך</w:t>
      </w:r>
      <w:r>
        <w:rPr>
          <w:rFonts w:cs="Miriam"/>
          <w:szCs w:val="20"/>
          <w:rtl/>
          <w:lang w:eastAsia="en-US"/>
        </w:rPr>
        <w:t xml:space="preserve"> </w:t>
      </w:r>
      <w:r>
        <w:rPr>
          <w:rFonts w:cs="Miriam" w:hint="cs"/>
          <w:szCs w:val="20"/>
          <w:rtl/>
          <w:lang w:eastAsia="en-US"/>
        </w:rPr>
        <w:t>ש</w:t>
      </w:r>
      <w:r>
        <w:rPr>
          <w:rFonts w:cs="Miriam"/>
          <w:szCs w:val="20"/>
          <w:rtl/>
          <w:lang w:eastAsia="en-US"/>
        </w:rPr>
        <w:t>ל</w:t>
      </w:r>
      <w:r>
        <w:rPr>
          <w:rFonts w:cs="Miriam" w:hint="cs"/>
          <w:szCs w:val="20"/>
          <w:rtl/>
          <w:lang w:eastAsia="en-US"/>
        </w:rPr>
        <w:t>שים</w:t>
      </w:r>
      <w:r>
        <w:rPr>
          <w:rFonts w:cs="Miriam"/>
          <w:szCs w:val="20"/>
          <w:rtl/>
          <w:lang w:eastAsia="en-US"/>
        </w:rPr>
        <w:t xml:space="preserve"> יום דכי בעו קידושין למיחל ליתנייהו למעות </w:t>
      </w:r>
      <w:r>
        <w:rPr>
          <w:rFonts w:cs="Miriam" w:hint="cs"/>
          <w:szCs w:val="20"/>
          <w:rtl/>
          <w:lang w:eastAsia="en-US"/>
        </w:rPr>
        <w:t xml:space="preserve">אפילו הכי </w:t>
      </w:r>
      <w:r>
        <w:rPr>
          <w:rFonts w:cs="Miriam"/>
          <w:szCs w:val="20"/>
          <w:rtl/>
          <w:lang w:eastAsia="en-US"/>
        </w:rPr>
        <w:t>חיילי)</w:t>
      </w:r>
      <w:r>
        <w:rPr>
          <w:rFonts w:hint="cs"/>
          <w:rtl/>
          <w:lang w:eastAsia="en-US"/>
        </w:rPr>
        <w:t xml:space="preserve">; מאי טעמא? - הני זוזי לא למלוה דמו </w:t>
      </w:r>
      <w:r>
        <w:rPr>
          <w:rFonts w:cs="Miriam"/>
          <w:szCs w:val="20"/>
          <w:rtl/>
          <w:lang w:eastAsia="en-US"/>
        </w:rPr>
        <w:t>(</w:t>
      </w:r>
      <w:r>
        <w:rPr>
          <w:rFonts w:cs="Miriam" w:hint="cs"/>
          <w:szCs w:val="20"/>
          <w:rtl/>
          <w:lang w:eastAsia="en-US"/>
        </w:rPr>
        <w:t>דנימא 'המקדש במלוה אינה מקודשת'</w:t>
      </w:r>
      <w:r>
        <w:rPr>
          <w:rFonts w:cs="Miriam"/>
          <w:szCs w:val="20"/>
          <w:rtl/>
          <w:lang w:eastAsia="en-US"/>
        </w:rPr>
        <w:t>)</w:t>
      </w:r>
      <w:r>
        <w:rPr>
          <w:rtl/>
          <w:lang w:eastAsia="en-US"/>
        </w:rPr>
        <w:t xml:space="preserve"> </w:t>
      </w:r>
      <w:r>
        <w:rPr>
          <w:rFonts w:hint="cs"/>
          <w:rtl/>
          <w:lang w:eastAsia="en-US"/>
        </w:rPr>
        <w:t xml:space="preserve">ולא לפקדון דמו </w:t>
      </w:r>
      <w:r>
        <w:rPr>
          <w:rFonts w:cs="Miriam"/>
          <w:szCs w:val="20"/>
          <w:rtl/>
          <w:lang w:eastAsia="en-US"/>
        </w:rPr>
        <w:t>(</w:t>
      </w:r>
      <w:r>
        <w:rPr>
          <w:rFonts w:cs="Miriam" w:hint="cs"/>
          <w:szCs w:val="20"/>
          <w:rtl/>
          <w:lang w:eastAsia="en-US"/>
        </w:rPr>
        <w:t xml:space="preserve">דנימא: אם לא נשתייר בה שוה פרוטה - אינה מקודשת, כדאמר ב'האיש מקדש' </w:t>
      </w:r>
      <w:r>
        <w:rPr>
          <w:rFonts w:cs="Miriam" w:hint="cs"/>
          <w:szCs w:val="16"/>
          <w:rtl/>
          <w:lang w:eastAsia="en-US"/>
        </w:rPr>
        <w:t>(לעיל מז,א)</w:t>
      </w:r>
      <w:r>
        <w:rPr>
          <w:rFonts w:cs="Miriam" w:hint="cs"/>
          <w:szCs w:val="20"/>
          <w:rtl/>
          <w:lang w:eastAsia="en-US"/>
        </w:rPr>
        <w:t xml:space="preserve">: "התקדשי לי בפקדון" והלכה ומצאתו שנגנב או שנאבד - אם נשתייר בו שוה פרוטה </w:t>
      </w:r>
      <w:r>
        <w:rPr>
          <w:rFonts w:cs="Miriam" w:hint="cs"/>
          <w:szCs w:val="20"/>
          <w:u w:val="single"/>
          <w:rtl/>
          <w:lang w:eastAsia="en-US"/>
        </w:rPr>
        <w:t>מקודשת</w:t>
      </w:r>
      <w:r>
        <w:rPr>
          <w:rFonts w:cs="Miriam" w:hint="cs"/>
          <w:szCs w:val="20"/>
          <w:rtl/>
          <w:lang w:eastAsia="en-US"/>
        </w:rPr>
        <w:t xml:space="preserve"> כו'*</w:t>
      </w:r>
      <w:r>
        <w:rPr>
          <w:rFonts w:cs="Miriam"/>
          <w:szCs w:val="20"/>
          <w:rtl/>
          <w:lang w:eastAsia="en-US"/>
        </w:rPr>
        <w:t>)</w:t>
      </w:r>
      <w:r>
        <w:rPr>
          <w:rFonts w:hint="cs"/>
          <w:rtl/>
          <w:lang w:eastAsia="en-US"/>
        </w:rPr>
        <w:t xml:space="preserve">: </w:t>
      </w:r>
    </w:p>
    <w:p w:rsidR="004D1931" w:rsidRDefault="004D1931" w:rsidP="004D1931">
      <w:pPr>
        <w:ind w:left="720"/>
        <w:rPr>
          <w:rFonts w:hint="cs"/>
          <w:rtl/>
          <w:lang w:eastAsia="en-US"/>
        </w:rPr>
      </w:pPr>
      <w:r>
        <w:rPr>
          <w:rFonts w:hint="cs"/>
          <w:rtl/>
          <w:lang w:eastAsia="en-US"/>
        </w:rPr>
        <w:t xml:space="preserve">לפקדון לא דמו: פקדון ברשותא דמרא קא מתאכלי, והני ברשותא דידה קא מתאכלי; </w:t>
      </w:r>
    </w:p>
    <w:p w:rsidR="004D1931" w:rsidRDefault="004D1931" w:rsidP="004D1931">
      <w:pPr>
        <w:ind w:left="720"/>
        <w:rPr>
          <w:rFonts w:hint="cs"/>
          <w:rtl/>
          <w:lang w:eastAsia="en-US"/>
        </w:rPr>
      </w:pPr>
      <w:r>
        <w:rPr>
          <w:rFonts w:hint="cs"/>
          <w:rtl/>
          <w:lang w:eastAsia="en-US"/>
        </w:rPr>
        <w:t xml:space="preserve">למלוה נמי לא דמו: מלוה להוצאה ניתנה </w:t>
      </w:r>
      <w:r>
        <w:rPr>
          <w:rFonts w:cs="Miriam"/>
          <w:szCs w:val="20"/>
          <w:rtl/>
          <w:lang w:eastAsia="en-US"/>
        </w:rPr>
        <w:t>(</w:t>
      </w:r>
      <w:r>
        <w:rPr>
          <w:rFonts w:cs="Miriam" w:hint="cs"/>
          <w:szCs w:val="20"/>
          <w:rtl/>
          <w:lang w:eastAsia="en-US"/>
        </w:rPr>
        <w:t>מקמי דניתחלי קידושין, וכי אמר לה "התקדשי לי בה" - לאו דידיה היא, ולאו מידי יהיב לה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הני בתורת קידושין יהבינהו ניהלה </w:t>
      </w:r>
      <w:r>
        <w:rPr>
          <w:rFonts w:cs="Miriam"/>
          <w:szCs w:val="20"/>
          <w:rtl/>
          <w:lang w:eastAsia="en-US"/>
        </w:rPr>
        <w:t>(</w:t>
      </w:r>
      <w:r>
        <w:rPr>
          <w:rFonts w:cs="Miriam" w:hint="cs"/>
          <w:szCs w:val="20"/>
          <w:rtl/>
          <w:lang w:eastAsia="en-US"/>
        </w:rPr>
        <w:t>אבל אלו לא ניתנו לה להוציאן, אלא על מנת שתתקדש בהן; ולהכי: כי אכלה - דידה אכלה, ולכי מטא זמנא מקדש</w:t>
      </w:r>
      <w:r>
        <w:rPr>
          <w:rFonts w:cs="Miriam"/>
          <w:szCs w:val="20"/>
          <w:rtl/>
          <w:lang w:eastAsia="en-US"/>
        </w:rPr>
        <w:t>)</w:t>
      </w:r>
      <w:r>
        <w:rPr>
          <w:rFonts w:hint="cs"/>
          <w:rtl/>
          <w:lang w:eastAsia="en-US"/>
        </w:rPr>
        <w:t>.</w:t>
      </w:r>
    </w:p>
    <w:p w:rsidR="004D1931" w:rsidRDefault="004D1931" w:rsidP="004D1931">
      <w:pPr>
        <w:rPr>
          <w:rFonts w:hint="cs"/>
          <w:rtl/>
          <w:lang w:eastAsia="en-US"/>
        </w:rPr>
      </w:pPr>
    </w:p>
    <w:p w:rsidR="004D1931" w:rsidRDefault="004D1931" w:rsidP="004D1931">
      <w:pPr>
        <w:rPr>
          <w:rFonts w:hint="cs"/>
          <w:rtl/>
          <w:lang w:eastAsia="en-US"/>
        </w:rPr>
      </w:pPr>
      <w:r>
        <w:rPr>
          <w:rFonts w:hint="cs"/>
          <w:rtl/>
          <w:lang w:eastAsia="en-US"/>
        </w:rPr>
        <w:t xml:space="preserve">לא בא אחר וקידשה, וחזרה בה </w:t>
      </w:r>
      <w:r>
        <w:rPr>
          <w:rFonts w:cs="Miriam"/>
          <w:szCs w:val="20"/>
          <w:rtl/>
          <w:lang w:eastAsia="en-US"/>
        </w:rPr>
        <w:t>(</w:t>
      </w:r>
      <w:r>
        <w:rPr>
          <w:rFonts w:cs="Miriam" w:hint="cs"/>
          <w:szCs w:val="20"/>
          <w:rtl/>
          <w:lang w:eastAsia="en-US"/>
        </w:rPr>
        <w:t xml:space="preserve">בתוך שלשים אמרה 'אי אפשי בהן </w:t>
      </w:r>
      <w:r>
        <w:rPr>
          <w:rFonts w:cs="Courier New" w:hint="cs"/>
          <w:szCs w:val="16"/>
          <w:rtl/>
          <w:lang w:eastAsia="en-US"/>
        </w:rPr>
        <w:t>[</w:t>
      </w:r>
      <w:r>
        <w:rPr>
          <w:rFonts w:ascii="Courier New" w:hAnsi="Courier New" w:cs="Courier New" w:hint="cs"/>
          <w:sz w:val="18"/>
          <w:szCs w:val="16"/>
          <w:rtl/>
          <w:lang w:eastAsia="en-US"/>
        </w:rPr>
        <w:t>בקידושין</w:t>
      </w:r>
      <w:r>
        <w:rPr>
          <w:rFonts w:cs="Courier New" w:hint="cs"/>
          <w:szCs w:val="16"/>
          <w:rtl/>
          <w:lang w:eastAsia="en-US"/>
        </w:rPr>
        <w:t>]</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xml:space="preserve"> מהו?</w:t>
      </w:r>
    </w:p>
    <w:p w:rsidR="004D1931" w:rsidRDefault="004D1931" w:rsidP="004D1931">
      <w:pPr>
        <w:rPr>
          <w:rFonts w:hint="cs"/>
          <w:rtl/>
          <w:lang w:eastAsia="en-US"/>
        </w:rPr>
      </w:pPr>
      <w:r>
        <w:rPr>
          <w:rFonts w:hint="cs"/>
          <w:rtl/>
          <w:lang w:eastAsia="en-US"/>
        </w:rPr>
        <w:t>רבי יוחנן אמר: חוזרת: אתי דיבור ומבטל דיבור;</w:t>
      </w:r>
    </w:p>
    <w:p w:rsidR="004D1931" w:rsidRDefault="004D1931" w:rsidP="004D1931">
      <w:pPr>
        <w:rPr>
          <w:rFonts w:hint="cs"/>
          <w:rtl/>
          <w:lang w:eastAsia="en-US"/>
        </w:rPr>
      </w:pPr>
      <w:r>
        <w:rPr>
          <w:rFonts w:hint="cs"/>
          <w:rtl/>
          <w:lang w:eastAsia="en-US"/>
        </w:rPr>
        <w:t xml:space="preserve">ריש לקיש אמר: אינה חוזרת: לא אתי דיבור ומבטל דיבור. </w:t>
      </w:r>
    </w:p>
    <w:p w:rsidR="004D1931" w:rsidRDefault="004D1931" w:rsidP="004D1931">
      <w:pPr>
        <w:rPr>
          <w:rFonts w:cs="Miriam" w:hint="cs"/>
          <w:szCs w:val="20"/>
          <w:rtl/>
          <w:lang w:eastAsia="en-US"/>
        </w:rPr>
      </w:pPr>
    </w:p>
    <w:p w:rsidR="004D1931" w:rsidRDefault="004D1931" w:rsidP="004D1931">
      <w:pPr>
        <w:rPr>
          <w:rFonts w:hint="cs"/>
          <w:rtl/>
          <w:lang w:eastAsia="en-US"/>
        </w:rPr>
      </w:pPr>
      <w:r>
        <w:rPr>
          <w:rFonts w:hint="cs"/>
          <w:rtl/>
          <w:lang w:eastAsia="en-US"/>
        </w:rPr>
        <w:t>איתיביה רבי יוחנן לריש לקיש: '</w:t>
      </w:r>
      <w:r>
        <w:rPr>
          <w:rFonts w:cs="Miriam"/>
          <w:szCs w:val="20"/>
          <w:rtl/>
          <w:lang w:eastAsia="en-US"/>
        </w:rPr>
        <w:t>(</w:t>
      </w:r>
      <w:r>
        <w:rPr>
          <w:rFonts w:cs="Miriam" w:hint="cs"/>
          <w:szCs w:val="20"/>
          <w:rtl/>
          <w:lang w:eastAsia="en-US"/>
        </w:rPr>
        <w:t>האומר לשלוחו "צא ותרום"</w:t>
      </w:r>
      <w:r>
        <w:rPr>
          <w:rFonts w:cs="Miriam"/>
          <w:szCs w:val="20"/>
          <w:rtl/>
          <w:lang w:eastAsia="en-US"/>
        </w:rPr>
        <w:t>)</w:t>
      </w:r>
      <w:r>
        <w:rPr>
          <w:rtl/>
          <w:lang w:eastAsia="en-US"/>
        </w:rPr>
        <w:t xml:space="preserve"> </w:t>
      </w:r>
      <w:r>
        <w:rPr>
          <w:rFonts w:hint="cs"/>
          <w:rtl/>
          <w:lang w:eastAsia="en-US"/>
        </w:rPr>
        <w:t xml:space="preserve">ביטל </w:t>
      </w:r>
      <w:r>
        <w:rPr>
          <w:rFonts w:cs="Miriam"/>
          <w:szCs w:val="20"/>
          <w:rtl/>
          <w:lang w:eastAsia="en-US"/>
        </w:rPr>
        <w:t>(</w:t>
      </w:r>
      <w:r>
        <w:rPr>
          <w:rFonts w:cs="Miriam" w:hint="cs"/>
          <w:szCs w:val="20"/>
          <w:rtl/>
          <w:lang w:eastAsia="en-US"/>
        </w:rPr>
        <w:t>וחזר ובטלו מלהיות שלוחו, או בפניו או שלא בפניו</w:t>
      </w:r>
      <w:r>
        <w:rPr>
          <w:rFonts w:cs="Miriam"/>
          <w:szCs w:val="20"/>
          <w:rtl/>
          <w:lang w:eastAsia="en-US"/>
        </w:rPr>
        <w:t>)</w:t>
      </w:r>
      <w:r>
        <w:rPr>
          <w:rFonts w:hint="cs"/>
          <w:i/>
          <w:iCs/>
          <w:rtl/>
          <w:lang w:eastAsia="en-US"/>
        </w:rPr>
        <w:t>: אם עד שלא תרם ביטל - אין תרומתו תרומה</w:t>
      </w:r>
      <w:r>
        <w:rPr>
          <w:rFonts w:hint="cs"/>
          <w:rtl/>
          <w:lang w:eastAsia="en-US"/>
        </w:rPr>
        <w:t>' והא הכא דדיבור ודיבור הוא, וקאתי דיבור ומבטל דיבור!</w:t>
      </w:r>
    </w:p>
    <w:p w:rsidR="004D1931" w:rsidRDefault="004D1931" w:rsidP="004D1931">
      <w:pPr>
        <w:rPr>
          <w:rFonts w:hint="cs"/>
          <w:rtl/>
          <w:lang w:eastAsia="en-US"/>
        </w:rPr>
      </w:pPr>
      <w:r>
        <w:rPr>
          <w:rFonts w:hint="cs"/>
          <w:rtl/>
          <w:lang w:eastAsia="en-US"/>
        </w:rPr>
        <w:t xml:space="preserve">שאני נתינת מעות ליד אשה, דכי מעשה דמו </w:t>
      </w:r>
      <w:r>
        <w:rPr>
          <w:rFonts w:cs="Miriam"/>
          <w:szCs w:val="20"/>
          <w:rtl/>
          <w:lang w:eastAsia="en-US"/>
        </w:rPr>
        <w:t>(</w:t>
      </w:r>
      <w:r>
        <w:rPr>
          <w:rFonts w:cs="Miriam" w:hint="cs"/>
          <w:szCs w:val="20"/>
          <w:rtl/>
          <w:lang w:eastAsia="en-US"/>
        </w:rPr>
        <w:t>ואף על פי שלא חלו מיד - הוי מעשה, מיהא לחול אחר שלשים; והא דקרי ליה 'דיבור': משום דלאו מעשה ממש הוא</w:t>
      </w:r>
      <w:r>
        <w:rPr>
          <w:rFonts w:cs="Miriam"/>
          <w:szCs w:val="20"/>
          <w:rtl/>
          <w:lang w:eastAsia="en-US"/>
        </w:rPr>
        <w:t>)</w:t>
      </w:r>
      <w:r>
        <w:rPr>
          <w:rFonts w:hint="cs"/>
          <w:rtl/>
          <w:lang w:eastAsia="en-US"/>
        </w:rPr>
        <w:t>, ולא אתי דיבור ומבטל מעשה.</w:t>
      </w:r>
    </w:p>
    <w:p w:rsidR="004D1931" w:rsidRDefault="004D1931" w:rsidP="004D1931">
      <w:pPr>
        <w:rPr>
          <w:rFonts w:hint="cs"/>
          <w:rtl/>
          <w:lang w:eastAsia="en-US"/>
        </w:rPr>
      </w:pPr>
      <w:r>
        <w:rPr>
          <w:rFonts w:hint="cs"/>
          <w:rtl/>
          <w:lang w:eastAsia="en-US"/>
        </w:rPr>
        <w:t>איתיביה</w:t>
      </w:r>
      <w:r>
        <w:rPr>
          <w:rtl/>
          <w:lang w:eastAsia="en-US"/>
        </w:rPr>
        <w:t xml:space="preserve"> </w:t>
      </w:r>
      <w:r>
        <w:rPr>
          <w:rFonts w:cs="Miriam"/>
          <w:szCs w:val="16"/>
          <w:rtl/>
          <w:lang w:eastAsia="en-US"/>
        </w:rPr>
        <w:t>[</w:t>
      </w:r>
      <w:r>
        <w:rPr>
          <w:rFonts w:cs="Miriam" w:hint="cs"/>
          <w:szCs w:val="16"/>
          <w:rtl/>
          <w:lang w:eastAsia="en-US"/>
        </w:rPr>
        <w:t>גיטין</w:t>
      </w:r>
      <w:r>
        <w:rPr>
          <w:rFonts w:cs="Miriam"/>
          <w:szCs w:val="16"/>
          <w:rtl/>
          <w:lang w:eastAsia="en-US"/>
        </w:rPr>
        <w:t xml:space="preserve"> פ"</w:t>
      </w:r>
      <w:r>
        <w:rPr>
          <w:rFonts w:cs="Miriam" w:hint="cs"/>
          <w:szCs w:val="16"/>
          <w:rtl/>
          <w:lang w:eastAsia="en-US"/>
        </w:rPr>
        <w:t>ד</w:t>
      </w:r>
      <w:r>
        <w:rPr>
          <w:rFonts w:cs="Miriam"/>
          <w:szCs w:val="16"/>
          <w:rtl/>
          <w:lang w:eastAsia="en-US"/>
        </w:rPr>
        <w:t xml:space="preserve"> מ"</w:t>
      </w:r>
      <w:r>
        <w:rPr>
          <w:rFonts w:cs="Miriam" w:hint="cs"/>
          <w:szCs w:val="16"/>
          <w:rtl/>
          <w:lang w:eastAsia="en-US"/>
        </w:rPr>
        <w:t>א</w:t>
      </w:r>
      <w:r>
        <w:rPr>
          <w:rFonts w:cs="Miriam"/>
          <w:szCs w:val="16"/>
          <w:rtl/>
          <w:lang w:eastAsia="en-US"/>
        </w:rPr>
        <w:t>]</w:t>
      </w:r>
      <w:r>
        <w:rPr>
          <w:rFonts w:hint="cs"/>
          <w:rtl/>
          <w:lang w:eastAsia="en-US"/>
        </w:rPr>
        <w:t>: '</w:t>
      </w:r>
      <w:r>
        <w:rPr>
          <w:rFonts w:hint="cs"/>
          <w:i/>
          <w:iCs/>
          <w:rtl/>
          <w:lang w:eastAsia="en-US"/>
        </w:rPr>
        <w:t xml:space="preserve">השולח גט לאשתו והגיע בשליח </w:t>
      </w:r>
      <w:r>
        <w:rPr>
          <w:rFonts w:cs="Miriam"/>
          <w:szCs w:val="20"/>
          <w:rtl/>
          <w:lang w:eastAsia="en-US"/>
        </w:rPr>
        <w:t>(</w:t>
      </w:r>
      <w:r>
        <w:rPr>
          <w:rFonts w:cs="Miriam" w:hint="cs"/>
          <w:szCs w:val="20"/>
          <w:rtl/>
          <w:lang w:eastAsia="en-US"/>
        </w:rPr>
        <w:t>רבותא אשמועינן: אף על פי שלא יצא אחריו לשם כך, אלא שפגע בו, ואמר לו "הרי בטל", ולא אמרינן לצעורי בעלמא קא מכוין; והכי מפורשת בפרק 'השולח'</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או ששלח אחריו שליח ואמר לו "גט שנתתי לך בטל הוא" - הרי זה בטל</w:t>
      </w:r>
      <w:r>
        <w:rPr>
          <w:rFonts w:hint="cs"/>
          <w:rtl/>
          <w:lang w:eastAsia="en-US"/>
        </w:rPr>
        <w:t>' והא נתינת גט ליד שליח דכי נתינת מעות ליד אשה דמי, וקתני '</w:t>
      </w:r>
      <w:r>
        <w:rPr>
          <w:rFonts w:hint="cs"/>
          <w:i/>
          <w:iCs/>
          <w:rtl/>
          <w:lang w:eastAsia="en-US"/>
        </w:rPr>
        <w:t>הרי זה בטל</w:t>
      </w:r>
      <w:r>
        <w:rPr>
          <w:rFonts w:hint="cs"/>
          <w:rtl/>
          <w:lang w:eastAsia="en-US"/>
        </w:rPr>
        <w:t>'?</w:t>
      </w:r>
    </w:p>
    <w:p w:rsidR="004D1931" w:rsidRDefault="004D1931" w:rsidP="004D1931">
      <w:pPr>
        <w:rPr>
          <w:rFonts w:hint="cs"/>
          <w:rtl/>
          <w:lang w:eastAsia="en-US"/>
        </w:rPr>
      </w:pPr>
      <w:r>
        <w:rPr>
          <w:rFonts w:hint="cs"/>
          <w:rtl/>
          <w:lang w:eastAsia="en-US"/>
        </w:rPr>
        <w:t xml:space="preserve">התם נמי: כל כמה דלא מטא גיטא לידה </w:t>
      </w:r>
      <w:r>
        <w:rPr>
          <w:rFonts w:cs="Miriam"/>
          <w:szCs w:val="20"/>
          <w:rtl/>
          <w:lang w:eastAsia="en-US"/>
        </w:rPr>
        <w:t>(</w:t>
      </w:r>
      <w:r>
        <w:rPr>
          <w:rFonts w:cs="Miriam" w:hint="cs"/>
          <w:szCs w:val="20"/>
          <w:rtl/>
          <w:lang w:eastAsia="en-US"/>
        </w:rPr>
        <w:t>ליד האשה</w:t>
      </w:r>
      <w:r>
        <w:rPr>
          <w:rFonts w:cs="Miriam"/>
          <w:szCs w:val="20"/>
          <w:rtl/>
          <w:lang w:eastAsia="en-US"/>
        </w:rPr>
        <w:t>)</w:t>
      </w:r>
      <w:r>
        <w:rPr>
          <w:rtl/>
          <w:lang w:eastAsia="en-US"/>
        </w:rPr>
        <w:t xml:space="preserve"> </w:t>
      </w:r>
      <w:r>
        <w:rPr>
          <w:rFonts w:hint="cs"/>
          <w:rtl/>
          <w:lang w:eastAsia="en-US"/>
        </w:rPr>
        <w:t xml:space="preserve">'דיבור ודיבור' הוא </w:t>
      </w:r>
      <w:r>
        <w:rPr>
          <w:rFonts w:cs="Miriam"/>
          <w:szCs w:val="20"/>
          <w:rtl/>
          <w:lang w:eastAsia="en-US"/>
        </w:rPr>
        <w:t>(</w:t>
      </w:r>
      <w:r>
        <w:rPr>
          <w:rFonts w:cs="Miriam" w:hint="cs"/>
          <w:szCs w:val="20"/>
          <w:rtl/>
          <w:lang w:eastAsia="en-US"/>
        </w:rPr>
        <w:t>לאו מידי הוא</w:t>
      </w:r>
      <w:r>
        <w:rPr>
          <w:rFonts w:cs="Miriam"/>
          <w:szCs w:val="20"/>
          <w:rtl/>
          <w:lang w:eastAsia="en-US"/>
        </w:rPr>
        <w:t>)</w:t>
      </w:r>
      <w:r>
        <w:rPr>
          <w:rFonts w:hint="cs"/>
          <w:rtl/>
          <w:lang w:eastAsia="en-US"/>
        </w:rPr>
        <w:t>, אתי דיבור ומבטל דיבור.</w:t>
      </w:r>
    </w:p>
    <w:p w:rsidR="004D1931" w:rsidRDefault="004D1931" w:rsidP="004D1931">
      <w:pPr>
        <w:rPr>
          <w:rFonts w:cs="Miriam" w:hint="cs"/>
          <w:szCs w:val="20"/>
          <w:rtl/>
          <w:lang w:eastAsia="en-US"/>
        </w:rPr>
      </w:pPr>
    </w:p>
    <w:p w:rsidR="004D1931" w:rsidRDefault="004D1931" w:rsidP="004D1931">
      <w:pPr>
        <w:rPr>
          <w:rFonts w:hint="cs"/>
          <w:i/>
          <w:iCs/>
          <w:lang w:eastAsia="en-US"/>
        </w:rPr>
      </w:pPr>
      <w:r>
        <w:rPr>
          <w:rFonts w:hint="cs"/>
          <w:rtl/>
          <w:lang w:eastAsia="en-US"/>
        </w:rPr>
        <w:t xml:space="preserve">איתיביה ריש לקיש לרבי יוחנן </w:t>
      </w:r>
      <w:r>
        <w:rPr>
          <w:rFonts w:cs="Miriam" w:hint="cs"/>
          <w:szCs w:val="16"/>
          <w:rtl/>
          <w:lang w:eastAsia="en-US"/>
        </w:rPr>
        <w:t>[כלים פ"כה מ"י]</w:t>
      </w:r>
      <w:r>
        <w:rPr>
          <w:rFonts w:hint="cs"/>
          <w:rtl/>
          <w:lang w:eastAsia="en-US"/>
        </w:rPr>
        <w:t>: '</w:t>
      </w:r>
      <w:r>
        <w:rPr>
          <w:rFonts w:hint="cs"/>
          <w:i/>
          <w:iCs/>
          <w:rtl/>
          <w:lang w:eastAsia="en-US"/>
        </w:rPr>
        <w:t xml:space="preserve">כל הכלים </w:t>
      </w:r>
      <w:r>
        <w:rPr>
          <w:rFonts w:cs="Miriam"/>
          <w:szCs w:val="20"/>
          <w:rtl/>
          <w:lang w:eastAsia="en-US"/>
        </w:rPr>
        <w:t>(</w:t>
      </w:r>
      <w:r>
        <w:rPr>
          <w:rFonts w:cs="Miriam" w:hint="cs"/>
          <w:szCs w:val="20"/>
          <w:rtl/>
          <w:lang w:eastAsia="en-US"/>
        </w:rPr>
        <w:t xml:space="preserve">כגון גולמי כלים דאמר ב'הכל שוחטין' </w:t>
      </w:r>
      <w:r>
        <w:rPr>
          <w:rFonts w:cs="Miriam" w:hint="cs"/>
          <w:szCs w:val="16"/>
          <w:rtl/>
          <w:lang w:eastAsia="en-US"/>
        </w:rPr>
        <w:t>(חולין כה,א)</w:t>
      </w:r>
      <w:r>
        <w:rPr>
          <w:rFonts w:cs="Miriam" w:hint="cs"/>
          <w:szCs w:val="20"/>
          <w:rtl/>
          <w:lang w:eastAsia="en-US"/>
        </w:rPr>
        <w:t>: כל שעתיד לשוף, לשבץ, ולגרר; ואמר התם דאכתי חסרון מלאכה הוא, וטהורים; ואם חישב עליה שלא לשוף ושלא לשבץ</w:t>
      </w:r>
      <w:r>
        <w:rPr>
          <w:rFonts w:cs="Miriam"/>
          <w:szCs w:val="20"/>
          <w:rtl/>
          <w:lang w:eastAsia="en-US"/>
        </w:rPr>
        <w:t>)</w:t>
      </w:r>
      <w:r>
        <w:rPr>
          <w:i/>
          <w:iCs/>
          <w:rtl/>
          <w:lang w:eastAsia="en-US"/>
        </w:rPr>
        <w:t xml:space="preserve"> </w:t>
      </w:r>
      <w:r>
        <w:rPr>
          <w:rFonts w:hint="cs"/>
          <w:i/>
          <w:iCs/>
          <w:rtl/>
          <w:lang w:eastAsia="en-US"/>
        </w:rPr>
        <w:t xml:space="preserve">יורדין לידי טומאתן במחשבה </w:t>
      </w:r>
      <w:r>
        <w:rPr>
          <w:rFonts w:cs="Miriam"/>
          <w:szCs w:val="20"/>
          <w:rtl/>
          <w:lang w:eastAsia="en-US"/>
        </w:rPr>
        <w:t>(</w:t>
      </w:r>
      <w:r>
        <w:rPr>
          <w:rFonts w:cs="Miriam" w:hint="cs"/>
          <w:szCs w:val="20"/>
          <w:rtl/>
          <w:lang w:eastAsia="en-US"/>
        </w:rPr>
        <w:t>הביאתו מחשבה זו לידי גמר מלאכה מכאן ולהבא</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ואין עולים מידי טומאתן אלא בשינוי מעשה</w:t>
      </w:r>
      <w:r>
        <w:rPr>
          <w:rFonts w:hint="cs"/>
          <w:rtl/>
          <w:lang w:eastAsia="en-US"/>
        </w:rPr>
        <w:t xml:space="preserve"> </w:t>
      </w:r>
      <w:r>
        <w:rPr>
          <w:rFonts w:cs="Miriam"/>
          <w:szCs w:val="20"/>
          <w:rtl/>
          <w:lang w:eastAsia="en-US"/>
        </w:rPr>
        <w:t>(</w:t>
      </w:r>
      <w:r>
        <w:rPr>
          <w:rFonts w:cs="Miriam" w:hint="cs"/>
          <w:szCs w:val="20"/>
          <w:rtl/>
          <w:lang w:eastAsia="en-US"/>
        </w:rPr>
        <w:t xml:space="preserve">שיעשה בה מעשה לקלקלם: שישברם או ינקבם, וכן: עד שלא יקבלו טומאה - אין עולין </w:t>
      </w:r>
      <w:r>
        <w:rPr>
          <w:rFonts w:cs="Miriam" w:hint="cs"/>
          <w:szCs w:val="20"/>
          <w:u w:val="single"/>
          <w:rtl/>
          <w:lang w:eastAsia="en-US"/>
        </w:rPr>
        <w:t>מתורת קבלת טומאה</w:t>
      </w:r>
      <w:r>
        <w:rPr>
          <w:rFonts w:cs="Miriam" w:hint="cs"/>
          <w:szCs w:val="20"/>
          <w:rtl/>
          <w:lang w:eastAsia="en-US"/>
        </w:rPr>
        <w:t xml:space="preserve"> שירדו במחשבה זו, אלא בשינוי מעשה: עד שיתחיל לשוף לשבץ ולגרר</w:t>
      </w:r>
      <w:r>
        <w:rPr>
          <w:rFonts w:cs="Miriam"/>
          <w:szCs w:val="20"/>
          <w:rtl/>
          <w:lang w:eastAsia="en-US"/>
        </w:rPr>
        <w:t>)</w:t>
      </w:r>
      <w:r>
        <w:rPr>
          <w:rFonts w:hint="cs"/>
          <w:i/>
          <w:iCs/>
          <w:rtl/>
          <w:lang w:eastAsia="en-US"/>
        </w:rPr>
        <w:t>:</w:t>
      </w:r>
      <w:r>
        <w:rPr>
          <w:i/>
          <w:iCs/>
          <w:rtl/>
          <w:lang w:eastAsia="en-US"/>
        </w:rPr>
        <w:t xml:space="preserve"> </w:t>
      </w:r>
    </w:p>
    <w:p w:rsidR="004D1931" w:rsidRDefault="004D1931" w:rsidP="004D1931">
      <w:pPr>
        <w:rPr>
          <w:rFonts w:hint="cs"/>
          <w:i/>
          <w:iCs/>
          <w:lang w:eastAsia="en-US"/>
        </w:rPr>
      </w:pPr>
    </w:p>
    <w:p w:rsidR="004D1931" w:rsidRDefault="004D1931" w:rsidP="004D1931">
      <w:pPr>
        <w:rPr>
          <w:rFonts w:hint="cs"/>
          <w:rtl/>
          <w:lang w:eastAsia="en-US"/>
        </w:rPr>
      </w:pPr>
      <w:r>
        <w:rPr>
          <w:rtl/>
          <w:lang w:eastAsia="en-US"/>
        </w:rPr>
        <w:t>(</w:t>
      </w:r>
      <w:r>
        <w:rPr>
          <w:rFonts w:hint="cs"/>
          <w:rtl/>
          <w:lang w:eastAsia="en-US"/>
        </w:rPr>
        <w:t>קידושין נט,ב</w:t>
      </w:r>
      <w:r>
        <w:rPr>
          <w:rtl/>
          <w:lang w:eastAsia="en-US"/>
        </w:rPr>
        <w:t>)</w:t>
      </w:r>
    </w:p>
    <w:p w:rsidR="004D1931" w:rsidRDefault="004D1931" w:rsidP="004D1931">
      <w:pPr>
        <w:rPr>
          <w:rFonts w:hint="cs"/>
          <w:rtl/>
          <w:lang w:eastAsia="en-US"/>
        </w:rPr>
      </w:pPr>
      <w:r>
        <w:rPr>
          <w:rFonts w:hint="cs"/>
          <w:i/>
          <w:iCs/>
          <w:rtl/>
          <w:lang w:eastAsia="en-US"/>
        </w:rPr>
        <w:t xml:space="preserve">מעשה מוציא מיד מעשה ומיד מחשבה </w:t>
      </w:r>
      <w:r>
        <w:rPr>
          <w:rFonts w:cs="Miriam"/>
          <w:szCs w:val="20"/>
          <w:rtl/>
          <w:lang w:eastAsia="en-US"/>
        </w:rPr>
        <w:t>(</w:t>
      </w:r>
      <w:r>
        <w:rPr>
          <w:rFonts w:cs="Miriam" w:hint="cs"/>
          <w:szCs w:val="20"/>
          <w:rtl/>
          <w:lang w:eastAsia="en-US"/>
        </w:rPr>
        <w:t>התחיל לשוף - ביטל מהם תורת גמר מלאכה לשם כלי, בין שירד להו על ידי מעשה: שהחליקן וגילה דעתו שאין מחוסרין עוד תיקון, בין שירד להו על ידי מחשבה</w:t>
      </w:r>
      <w:r>
        <w:rPr>
          <w:rFonts w:cs="Miriam"/>
          <w:szCs w:val="20"/>
          <w:rtl/>
          <w:lang w:eastAsia="en-US"/>
        </w:rPr>
        <w:t>)</w:t>
      </w:r>
      <w:r>
        <w:rPr>
          <w:rFonts w:hint="cs"/>
          <w:i/>
          <w:iCs/>
          <w:rtl/>
          <w:lang w:eastAsia="en-US"/>
        </w:rPr>
        <w:t xml:space="preserve">, מחשבה </w:t>
      </w:r>
      <w:r>
        <w:rPr>
          <w:rFonts w:cs="Miriam"/>
          <w:szCs w:val="20"/>
          <w:rtl/>
          <w:lang w:eastAsia="en-US"/>
        </w:rPr>
        <w:t>(</w:t>
      </w:r>
      <w:r>
        <w:rPr>
          <w:rFonts w:cs="Miriam" w:hint="cs"/>
          <w:szCs w:val="20"/>
          <w:rtl/>
          <w:lang w:eastAsia="en-US"/>
        </w:rPr>
        <w:t>חישב עליהן לשוף לשבץ אחר שחישב עליהן שלא לשוף שלא לשבץ</w:t>
      </w:r>
      <w:r>
        <w:rPr>
          <w:rFonts w:cs="Miriam"/>
          <w:szCs w:val="20"/>
          <w:rtl/>
          <w:lang w:eastAsia="en-US"/>
        </w:rPr>
        <w:t>)</w:t>
      </w:r>
      <w:r>
        <w:rPr>
          <w:i/>
          <w:iCs/>
          <w:rtl/>
          <w:lang w:eastAsia="en-US"/>
        </w:rPr>
        <w:t xml:space="preserve"> </w:t>
      </w:r>
      <w:r>
        <w:rPr>
          <w:rFonts w:hint="cs"/>
          <w:i/>
          <w:iCs/>
          <w:rtl/>
          <w:lang w:eastAsia="en-US"/>
        </w:rPr>
        <w:t xml:space="preserve">אין מוציאה לא מיד מעשה ולא מיד מחשבה </w:t>
      </w:r>
      <w:r>
        <w:rPr>
          <w:rFonts w:cs="Miriam"/>
          <w:szCs w:val="20"/>
          <w:rtl/>
          <w:lang w:eastAsia="en-US"/>
        </w:rPr>
        <w:t>(</w:t>
      </w:r>
      <w:r>
        <w:rPr>
          <w:rFonts w:cs="Miriam" w:hint="cs"/>
          <w:szCs w:val="20"/>
          <w:rtl/>
          <w:lang w:eastAsia="en-US"/>
        </w:rPr>
        <w:t>אין יוצאין מידי מחשבתן הראשונה</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בשלמא מיד מעשה לא מפקה, דלא אתי דיבור ומבטל מעשה; אלא מיד מחשבה מיהא תפיק?</w:t>
      </w:r>
    </w:p>
    <w:p w:rsidR="004D1931" w:rsidRDefault="004D1931" w:rsidP="004D1931">
      <w:pPr>
        <w:rPr>
          <w:rFonts w:hint="cs"/>
          <w:rtl/>
          <w:lang w:eastAsia="en-US"/>
        </w:rPr>
      </w:pPr>
      <w:r>
        <w:rPr>
          <w:rFonts w:hint="cs"/>
          <w:rtl/>
          <w:lang w:eastAsia="en-US"/>
        </w:rPr>
        <w:t xml:space="preserve">שאני מחשבה דטומאה, דכי מעשה דמי </w:t>
      </w:r>
      <w:r>
        <w:rPr>
          <w:rFonts w:cs="Miriam"/>
          <w:szCs w:val="20"/>
          <w:rtl/>
          <w:lang w:eastAsia="en-US"/>
        </w:rPr>
        <w:t>(</w:t>
      </w:r>
      <w:r>
        <w:rPr>
          <w:rFonts w:cs="Miriam" w:hint="cs"/>
          <w:szCs w:val="20"/>
          <w:rtl/>
          <w:lang w:eastAsia="en-US"/>
        </w:rPr>
        <w:t>דרחמנא קרייה מעשה</w:t>
      </w:r>
      <w:r>
        <w:rPr>
          <w:rFonts w:cs="Miriam"/>
          <w:szCs w:val="20"/>
          <w:rtl/>
          <w:lang w:eastAsia="en-US"/>
        </w:rPr>
        <w:t>)</w:t>
      </w:r>
      <w:r>
        <w:rPr>
          <w:rFonts w:hint="cs"/>
          <w:rtl/>
          <w:lang w:eastAsia="en-US"/>
        </w:rPr>
        <w:t xml:space="preserve">, וכדרב פפא: דרב פפא רמי: כתיב </w:t>
      </w:r>
      <w:r>
        <w:rPr>
          <w:rFonts w:cs="Miriam" w:hint="cs"/>
          <w:szCs w:val="16"/>
          <w:rtl/>
          <w:lang w:eastAsia="en-US"/>
        </w:rPr>
        <w:t xml:space="preserve">[ויקרא יא,לח: </w:t>
      </w:r>
      <w:r>
        <w:rPr>
          <w:rFonts w:cs="Narkisim" w:hint="cs"/>
          <w:szCs w:val="20"/>
          <w:rtl/>
          <w:lang w:eastAsia="en-US"/>
        </w:rPr>
        <w:t>ו]</w:t>
      </w:r>
      <w:r>
        <w:rPr>
          <w:rFonts w:cs="Narkisim" w:hint="cs"/>
          <w:rtl/>
          <w:lang w:eastAsia="en-US"/>
        </w:rPr>
        <w:t>כי יתן</w:t>
      </w:r>
      <w:r>
        <w:rPr>
          <w:rFonts w:cs="Narkisim"/>
          <w:rtl/>
          <w:lang w:eastAsia="en-US"/>
        </w:rPr>
        <w:t xml:space="preserve"> </w:t>
      </w:r>
      <w:r>
        <w:rPr>
          <w:rFonts w:cs="Narkisim"/>
          <w:szCs w:val="20"/>
          <w:rtl/>
          <w:lang w:eastAsia="en-US"/>
        </w:rPr>
        <w:t>[</w:t>
      </w:r>
      <w:r>
        <w:rPr>
          <w:rFonts w:cs="Narkisim" w:hint="cs"/>
          <w:szCs w:val="20"/>
          <w:rtl/>
          <w:lang w:eastAsia="en-US"/>
        </w:rPr>
        <w:t>מים על זרע ונפל מנבלתם עליו טמא הוא לכם</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והיינו בידים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וקרינן 'כי יוּתן'; הא כיצד? כי יותן - דומיא ד'כי יתן': מה יתן דניחא ליה - אף יותן דניחא ליה </w:t>
      </w:r>
      <w:r>
        <w:rPr>
          <w:rFonts w:cs="Miriam"/>
          <w:szCs w:val="20"/>
          <w:rtl/>
          <w:lang w:eastAsia="en-US"/>
        </w:rPr>
        <w:t>(</w:t>
      </w:r>
      <w:r>
        <w:rPr>
          <w:rFonts w:cs="Miriam" w:hint="cs"/>
          <w:szCs w:val="20"/>
          <w:rtl/>
          <w:lang w:eastAsia="en-US"/>
        </w:rPr>
        <w:t>ואף על גב דמחשבה בעלמא הוא, דאפילו נפלו ממילא וניחא ליה - הוי הכשר, ומיקרי 'כי יותן'</w:t>
      </w:r>
      <w:r>
        <w:rPr>
          <w:rFonts w:cs="Miriam"/>
          <w:szCs w:val="20"/>
          <w:rtl/>
          <w:lang w:eastAsia="en-US"/>
        </w:rPr>
        <w:t>)</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 xml:space="preserve">כלומר: מחשבה להכשר קבלת טומאה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יש לה תוקף מיוחד, כפי שמלמד רב פפא</w:t>
      </w:r>
      <w:r>
        <w:rPr>
          <w:rFonts w:cs="Courier New" w:hint="cs"/>
          <w:szCs w:val="20"/>
          <w:rtl/>
          <w:lang w:eastAsia="en-US"/>
        </w:rPr>
        <w:t>]</w:t>
      </w:r>
      <w:r>
        <w:rPr>
          <w:rFonts w:hint="cs"/>
          <w:rtl/>
          <w:lang w:eastAsia="en-US"/>
        </w:rPr>
        <w:t>.</w:t>
      </w:r>
    </w:p>
    <w:p w:rsidR="004D1931" w:rsidRDefault="004D1931" w:rsidP="004D1931">
      <w:pPr>
        <w:rPr>
          <w:rFonts w:hint="cs"/>
          <w:rtl/>
          <w:lang w:eastAsia="en-US"/>
        </w:rPr>
      </w:pPr>
    </w:p>
    <w:p w:rsidR="004D1931" w:rsidRDefault="004D1931" w:rsidP="004D1931">
      <w:pPr>
        <w:rPr>
          <w:rFonts w:hint="cs"/>
          <w:rtl/>
          <w:lang w:eastAsia="en-US"/>
        </w:rPr>
      </w:pPr>
      <w:r>
        <w:rPr>
          <w:rFonts w:hint="cs"/>
          <w:rtl/>
          <w:lang w:eastAsia="en-US"/>
        </w:rPr>
        <w:t xml:space="preserve">רב זביד מתני להא שמעתתא </w:t>
      </w:r>
      <w:r>
        <w:rPr>
          <w:rFonts w:cs="Miriam"/>
          <w:szCs w:val="20"/>
          <w:rtl/>
          <w:lang w:eastAsia="en-US"/>
        </w:rPr>
        <w:t>(</w:t>
      </w:r>
      <w:r>
        <w:rPr>
          <w:rFonts w:cs="Miriam" w:hint="cs"/>
          <w:szCs w:val="20"/>
          <w:rtl/>
          <w:lang w:eastAsia="en-US"/>
        </w:rPr>
        <w:t>דרבי יוחנן וריש לקיש</w:t>
      </w:r>
      <w:r>
        <w:rPr>
          <w:rFonts w:cs="Miriam"/>
          <w:szCs w:val="20"/>
          <w:rtl/>
          <w:lang w:eastAsia="en-US"/>
        </w:rPr>
        <w:t>)</w:t>
      </w:r>
      <w:r>
        <w:rPr>
          <w:rtl/>
          <w:lang w:eastAsia="en-US"/>
        </w:rPr>
        <w:t xml:space="preserve"> </w:t>
      </w:r>
      <w:r>
        <w:rPr>
          <w:rFonts w:hint="cs"/>
          <w:rtl/>
          <w:lang w:eastAsia="en-US"/>
        </w:rPr>
        <w:t xml:space="preserve">אהא </w:t>
      </w:r>
      <w:r>
        <w:rPr>
          <w:rFonts w:cs="Miriam"/>
          <w:szCs w:val="20"/>
          <w:rtl/>
          <w:lang w:eastAsia="en-US"/>
        </w:rPr>
        <w:t>(</w:t>
      </w:r>
      <w:r>
        <w:rPr>
          <w:rFonts w:cs="Miriam" w:hint="cs"/>
          <w:szCs w:val="20"/>
          <w:rtl/>
          <w:lang w:eastAsia="en-US"/>
        </w:rPr>
        <w:t xml:space="preserve">משנה היא לקמן בפרק בתרא </w:t>
      </w:r>
      <w:r>
        <w:rPr>
          <w:rFonts w:cs="Miriam" w:hint="cs"/>
          <w:szCs w:val="16"/>
          <w:rtl/>
          <w:lang w:eastAsia="en-US"/>
        </w:rPr>
        <w:t>[קידושין פ"ד מ"ט]</w:t>
      </w:r>
      <w:r>
        <w:rPr>
          <w:rFonts w:cs="Miriam"/>
          <w:szCs w:val="20"/>
          <w:rtl/>
          <w:lang w:eastAsia="en-US"/>
        </w:rPr>
        <w:t>)</w:t>
      </w:r>
      <w:r>
        <w:rPr>
          <w:rFonts w:hint="cs"/>
          <w:rtl/>
          <w:lang w:eastAsia="en-US"/>
        </w:rPr>
        <w:t>: '</w:t>
      </w:r>
      <w:r>
        <w:rPr>
          <w:rFonts w:hint="cs"/>
          <w:i/>
          <w:iCs/>
          <w:rtl/>
          <w:lang w:eastAsia="en-US"/>
        </w:rPr>
        <w:t>וכן היא שנתנה רשות לשלוחה לקדשה והלכה היא וקדשה את עצמה: אם שלה קדמו -קידושיה קידושין, ואם של שלוחה קדמו - אין קידושיה קידושין</w:t>
      </w:r>
      <w:r>
        <w:rPr>
          <w:rFonts w:hint="cs"/>
          <w:rtl/>
          <w:lang w:eastAsia="en-US"/>
        </w:rPr>
        <w:t xml:space="preserve">'; לא קדשה את עצמה וחזרה בה </w:t>
      </w:r>
      <w:r>
        <w:rPr>
          <w:rFonts w:cs="Miriam"/>
          <w:szCs w:val="20"/>
          <w:rtl/>
          <w:lang w:eastAsia="en-US"/>
        </w:rPr>
        <w:t>(</w:t>
      </w:r>
      <w:r>
        <w:rPr>
          <w:rFonts w:cs="Miriam" w:hint="cs"/>
          <w:szCs w:val="20"/>
          <w:rtl/>
          <w:lang w:eastAsia="en-US"/>
        </w:rPr>
        <w:t>בין בפני שליח בין שלא בפניו</w:t>
      </w:r>
      <w:r>
        <w:rPr>
          <w:rFonts w:cs="Miriam"/>
          <w:szCs w:val="20"/>
          <w:rtl/>
          <w:lang w:eastAsia="en-US"/>
        </w:rPr>
        <w:t>)</w:t>
      </w:r>
      <w:r>
        <w:rPr>
          <w:rtl/>
          <w:lang w:eastAsia="en-US"/>
        </w:rPr>
        <w:t xml:space="preserve"> –</w:t>
      </w:r>
      <w:r>
        <w:rPr>
          <w:rFonts w:hint="cs"/>
          <w:rtl/>
          <w:lang w:eastAsia="en-US"/>
        </w:rPr>
        <w:t xml:space="preserve"> מהו?</w:t>
      </w:r>
    </w:p>
    <w:p w:rsidR="004D1931" w:rsidRDefault="004D1931" w:rsidP="004D1931">
      <w:pPr>
        <w:rPr>
          <w:rFonts w:hint="cs"/>
          <w:rtl/>
          <w:lang w:eastAsia="en-US"/>
        </w:rPr>
      </w:pPr>
      <w:r>
        <w:rPr>
          <w:rFonts w:hint="cs"/>
          <w:rtl/>
          <w:lang w:eastAsia="en-US"/>
        </w:rPr>
        <w:t xml:space="preserve">רבי יוחנן אמר: חוזרת, וריש לקיש אמר: אינה חוזרת </w:t>
      </w:r>
      <w:r>
        <w:rPr>
          <w:rFonts w:cs="Miriam"/>
          <w:szCs w:val="20"/>
          <w:rtl/>
          <w:lang w:eastAsia="en-US"/>
        </w:rPr>
        <w:t>(</w:t>
      </w:r>
      <w:r>
        <w:rPr>
          <w:rFonts w:cs="Miriam" w:hint="cs"/>
          <w:szCs w:val="20"/>
          <w:rtl/>
          <w:lang w:eastAsia="en-US"/>
        </w:rPr>
        <w:t>ולקמן מותבינן ליה מהא דהשולח גט</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 xml:space="preserve">רבי יוחנן אמר חוזרת, אתי דיבור ומבטל דיבור; </w:t>
      </w:r>
    </w:p>
    <w:p w:rsidR="004D1931" w:rsidRDefault="004D1931" w:rsidP="004D1931">
      <w:pPr>
        <w:rPr>
          <w:rFonts w:cs="Miriam" w:hint="cs"/>
          <w:szCs w:val="20"/>
          <w:lang w:eastAsia="en-US"/>
        </w:rPr>
      </w:pPr>
      <w:r>
        <w:rPr>
          <w:rFonts w:hint="cs"/>
          <w:rtl/>
          <w:lang w:eastAsia="en-US"/>
        </w:rPr>
        <w:t xml:space="preserve">ריש לקיש: אמר אינה חוזרת: לא אתי דיבור ומבטל דיבור. </w:t>
      </w:r>
    </w:p>
    <w:p w:rsidR="004D1931" w:rsidRDefault="004D1931" w:rsidP="004D1931">
      <w:pPr>
        <w:rPr>
          <w:rFonts w:cs="Miriam" w:hint="cs"/>
          <w:szCs w:val="20"/>
          <w:lang w:eastAsia="en-US"/>
        </w:rPr>
      </w:pPr>
    </w:p>
    <w:p w:rsidR="004D1931" w:rsidRDefault="004D1931" w:rsidP="004D1931">
      <w:pPr>
        <w:rPr>
          <w:rFonts w:hint="cs"/>
          <w:rtl/>
          <w:lang w:eastAsia="en-US"/>
        </w:rPr>
      </w:pPr>
      <w:r>
        <w:rPr>
          <w:rFonts w:hint="cs"/>
          <w:rtl/>
          <w:lang w:eastAsia="en-US"/>
        </w:rPr>
        <w:t>איתיביה רבי יוחנן לריש לקיש: '</w:t>
      </w:r>
      <w:r>
        <w:rPr>
          <w:rFonts w:hint="cs"/>
          <w:i/>
          <w:iCs/>
          <w:rtl/>
          <w:lang w:eastAsia="en-US"/>
        </w:rPr>
        <w:t>ביטל: אם עד שלא תרם ביטל - אין תרומתו תרומה</w:t>
      </w:r>
      <w:r>
        <w:rPr>
          <w:rFonts w:hint="cs"/>
          <w:rtl/>
          <w:lang w:eastAsia="en-US"/>
        </w:rPr>
        <w:t xml:space="preserve">'! </w:t>
      </w:r>
    </w:p>
    <w:p w:rsidR="004D1931" w:rsidRDefault="004D1931" w:rsidP="004D1931">
      <w:pPr>
        <w:rPr>
          <w:rFonts w:hint="cs"/>
          <w:rtl/>
          <w:lang w:eastAsia="en-US"/>
        </w:rPr>
      </w:pPr>
      <w:r>
        <w:rPr>
          <w:rFonts w:hint="cs"/>
          <w:rtl/>
          <w:lang w:eastAsia="en-US"/>
        </w:rPr>
        <w:t xml:space="preserve">אמר רבא: הכא במאי עסקינן - כגון שקדם בעל הבית ותרם את כריו, דהוה ליה מעשה. </w:t>
      </w:r>
    </w:p>
    <w:p w:rsidR="004D1931" w:rsidRDefault="004D1931" w:rsidP="004D1931">
      <w:pPr>
        <w:rPr>
          <w:rFonts w:hint="cs"/>
          <w:rtl/>
          <w:lang w:eastAsia="en-US"/>
        </w:rPr>
      </w:pPr>
      <w:r>
        <w:rPr>
          <w:rFonts w:hint="cs"/>
          <w:rtl/>
          <w:lang w:eastAsia="en-US"/>
        </w:rPr>
        <w:t xml:space="preserve">איתיביה ריש לקיש </w:t>
      </w:r>
      <w:r>
        <w:rPr>
          <w:rFonts w:cs="Miriam" w:hint="cs"/>
          <w:szCs w:val="16"/>
          <w:rtl/>
          <w:lang w:eastAsia="en-US"/>
        </w:rPr>
        <w:t>[כלים פ"כה מ"י]</w:t>
      </w:r>
      <w:r>
        <w:rPr>
          <w:rFonts w:hint="cs"/>
          <w:rtl/>
          <w:lang w:eastAsia="en-US"/>
        </w:rPr>
        <w:t>: '</w:t>
      </w:r>
      <w:r>
        <w:rPr>
          <w:rFonts w:hint="cs"/>
          <w:i/>
          <w:iCs/>
          <w:rtl/>
          <w:lang w:eastAsia="en-US"/>
        </w:rPr>
        <w:t>כל הכלים יורדים לידי טומאתן במחשבה ואין עולין מטומאתן אלא בשינוי מעשה; מעשה מוציא מיד מעשה ומיד מחשבה, מחשבה אינה מוציאה לא מיד מעשה ולא מיד מחשבה</w:t>
      </w:r>
      <w:r>
        <w:rPr>
          <w:rFonts w:hint="cs"/>
          <w:rtl/>
          <w:lang w:eastAsia="en-US"/>
        </w:rPr>
        <w:t>': בשלמא מיד מעשה לא מפקה: לא אתי דיבור ומבטל מעשה, אלא מיד מחשבה מיהא תפיק?</w:t>
      </w:r>
    </w:p>
    <w:p w:rsidR="004D1931" w:rsidRDefault="004D1931" w:rsidP="004D1931">
      <w:pPr>
        <w:rPr>
          <w:rFonts w:hint="cs"/>
          <w:rtl/>
          <w:lang w:eastAsia="en-US"/>
        </w:rPr>
      </w:pPr>
      <w:r>
        <w:rPr>
          <w:rFonts w:hint="cs"/>
          <w:rtl/>
          <w:lang w:eastAsia="en-US"/>
        </w:rPr>
        <w:t>אמר ליה: שאני מחשבה דטומאה, דכי מעשה דמי, וכדרב פפא: דרב פפא רמי: כתיב '</w:t>
      </w:r>
      <w:r>
        <w:rPr>
          <w:rFonts w:cs="Narkisim" w:hint="cs"/>
          <w:rtl/>
          <w:lang w:eastAsia="en-US"/>
        </w:rPr>
        <w:t>כי יתן</w:t>
      </w:r>
      <w:r>
        <w:rPr>
          <w:rFonts w:hint="cs"/>
          <w:rtl/>
          <w:lang w:eastAsia="en-US"/>
        </w:rPr>
        <w:t>' וקרינן 'כי יותן' - הא כיצד? - 'כי יותן' דומיא ד'יתן': מה 'יתן' דניחא ליה - אף 'יותן' נמי דניחא ליה.</w:t>
      </w:r>
    </w:p>
    <w:p w:rsidR="004D1931" w:rsidRDefault="004D1931" w:rsidP="004D1931">
      <w:pPr>
        <w:rPr>
          <w:rFonts w:cs="Miriam" w:hint="cs"/>
          <w:szCs w:val="20"/>
          <w:rtl/>
          <w:lang w:eastAsia="en-US"/>
        </w:rPr>
      </w:pPr>
    </w:p>
    <w:p w:rsidR="004D1931" w:rsidRDefault="004D1931" w:rsidP="004D1931">
      <w:pPr>
        <w:rPr>
          <w:rFonts w:hint="cs"/>
          <w:rtl/>
          <w:lang w:eastAsia="en-US"/>
        </w:rPr>
      </w:pPr>
      <w:r>
        <w:rPr>
          <w:rFonts w:hint="cs"/>
          <w:rtl/>
          <w:lang w:eastAsia="en-US"/>
        </w:rPr>
        <w:t>איתיביה רבי יוחנן לריש לקיש</w:t>
      </w:r>
      <w:r>
        <w:rPr>
          <w:rtl/>
          <w:lang w:eastAsia="en-US"/>
        </w:rPr>
        <w:t xml:space="preserve"> </w:t>
      </w:r>
      <w:r>
        <w:rPr>
          <w:rFonts w:cs="Miriam"/>
          <w:szCs w:val="16"/>
          <w:rtl/>
          <w:lang w:eastAsia="en-US"/>
        </w:rPr>
        <w:t>[</w:t>
      </w:r>
      <w:r>
        <w:rPr>
          <w:rFonts w:cs="Miriam" w:hint="cs"/>
          <w:szCs w:val="16"/>
          <w:rtl/>
          <w:lang w:eastAsia="en-US"/>
        </w:rPr>
        <w:t>גיטין</w:t>
      </w:r>
      <w:r>
        <w:rPr>
          <w:rFonts w:cs="Miriam"/>
          <w:szCs w:val="16"/>
          <w:rtl/>
          <w:lang w:eastAsia="en-US"/>
        </w:rPr>
        <w:t xml:space="preserve"> פ"</w:t>
      </w:r>
      <w:r>
        <w:rPr>
          <w:rFonts w:cs="Miriam" w:hint="cs"/>
          <w:szCs w:val="16"/>
          <w:rtl/>
          <w:lang w:eastAsia="en-US"/>
        </w:rPr>
        <w:t>ד</w:t>
      </w:r>
      <w:r>
        <w:rPr>
          <w:rFonts w:cs="Miriam"/>
          <w:szCs w:val="16"/>
          <w:rtl/>
          <w:lang w:eastAsia="en-US"/>
        </w:rPr>
        <w:t xml:space="preserve"> מ"</w:t>
      </w:r>
      <w:r>
        <w:rPr>
          <w:rFonts w:cs="Miriam" w:hint="cs"/>
          <w:szCs w:val="16"/>
          <w:rtl/>
          <w:lang w:eastAsia="en-US"/>
        </w:rPr>
        <w:t>א</w:t>
      </w:r>
      <w:r>
        <w:rPr>
          <w:rFonts w:cs="Miriam"/>
          <w:szCs w:val="16"/>
          <w:rtl/>
          <w:lang w:eastAsia="en-US"/>
        </w:rPr>
        <w:t>]</w:t>
      </w:r>
      <w:r>
        <w:rPr>
          <w:rFonts w:hint="cs"/>
          <w:rtl/>
          <w:lang w:eastAsia="en-US"/>
        </w:rPr>
        <w:t>: '</w:t>
      </w:r>
      <w:r>
        <w:rPr>
          <w:rFonts w:hint="cs"/>
          <w:i/>
          <w:iCs/>
          <w:rtl/>
          <w:lang w:eastAsia="en-US"/>
        </w:rPr>
        <w:t>השולח גט לאשתו והגיע בשליח, או ששלח אחריו שליח ואמר לו "גט שנתתי לך בטל הוא" - הרי זה בטל</w:t>
      </w:r>
      <w:r>
        <w:rPr>
          <w:rFonts w:hint="cs"/>
          <w:rtl/>
          <w:lang w:eastAsia="en-US"/>
        </w:rPr>
        <w:t xml:space="preserve">', תיובתא דריש לקיש </w:t>
      </w:r>
      <w:r>
        <w:rPr>
          <w:rtl/>
          <w:lang w:eastAsia="en-US"/>
        </w:rPr>
        <w:t>–</w:t>
      </w:r>
      <w:r>
        <w:rPr>
          <w:rFonts w:hint="cs"/>
          <w:rtl/>
          <w:lang w:eastAsia="en-US"/>
        </w:rPr>
        <w:t xml:space="preserve"> תיובתא.</w:t>
      </w:r>
    </w:p>
    <w:p w:rsidR="004D1931" w:rsidRDefault="004D1931" w:rsidP="004D1931">
      <w:pPr>
        <w:rPr>
          <w:rFonts w:cs="Miriam" w:hint="cs"/>
          <w:szCs w:val="20"/>
          <w:lang w:eastAsia="en-US"/>
        </w:rPr>
      </w:pPr>
      <w:r>
        <w:rPr>
          <w:rFonts w:hint="cs"/>
          <w:rtl/>
          <w:lang w:eastAsia="en-US"/>
        </w:rPr>
        <w:t xml:space="preserve">והילכתא כוותיה דרבי יוחנן ואפילו בקמייתא </w:t>
      </w:r>
      <w:r>
        <w:rPr>
          <w:rFonts w:cs="Miriam"/>
          <w:szCs w:val="20"/>
          <w:rtl/>
          <w:lang w:eastAsia="en-US"/>
        </w:rPr>
        <w:t>(</w:t>
      </w:r>
      <w:r>
        <w:rPr>
          <w:rFonts w:cs="Miriam" w:hint="cs"/>
          <w:szCs w:val="20"/>
          <w:rtl/>
          <w:lang w:eastAsia="en-US"/>
        </w:rPr>
        <w:t>גבי מתניתין: לא בא אחר וקידשה, וחזרה בה - קיימא לן הילכתא כרבי יוחנן דאתי דיבור ומבטל דיבור</w:t>
      </w:r>
      <w:r>
        <w:rPr>
          <w:rFonts w:cs="Miriam"/>
          <w:szCs w:val="20"/>
          <w:rtl/>
          <w:lang w:eastAsia="en-US"/>
        </w:rPr>
        <w:t>)</w:t>
      </w:r>
      <w:r>
        <w:rPr>
          <w:rFonts w:hint="cs"/>
          <w:rtl/>
          <w:lang w:eastAsia="en-US"/>
        </w:rPr>
        <w:t>,</w:t>
      </w:r>
      <w:r>
        <w:rPr>
          <w:rtl/>
          <w:lang w:eastAsia="en-US"/>
        </w:rPr>
        <w:t xml:space="preserve"> </w:t>
      </w:r>
      <w:r>
        <w:rPr>
          <w:rFonts w:hint="cs"/>
          <w:rtl/>
          <w:lang w:eastAsia="en-US"/>
        </w:rPr>
        <w:t>ואף על גב דאיכא למימר 'שאני נתינת מעות ליד אשה, דכמעשה דמי' - אפילו הכי אתי דיבור ומבטל דיבור.</w:t>
      </w:r>
    </w:p>
    <w:p w:rsidR="004D1931" w:rsidRDefault="004D1931" w:rsidP="004D1931">
      <w:pPr>
        <w:rPr>
          <w:rFonts w:cs="Miriam" w:hint="cs"/>
          <w:szCs w:val="20"/>
          <w:lang w:eastAsia="en-US"/>
        </w:rPr>
      </w:pPr>
    </w:p>
    <w:p w:rsidR="004D1931" w:rsidRDefault="004D1931" w:rsidP="004D1931">
      <w:pPr>
        <w:rPr>
          <w:rFonts w:hint="cs"/>
          <w:rtl/>
          <w:lang w:eastAsia="en-US"/>
        </w:rPr>
      </w:pPr>
      <w:r>
        <w:rPr>
          <w:rFonts w:hint="cs"/>
          <w:rtl/>
          <w:lang w:eastAsia="en-US"/>
        </w:rPr>
        <w:t xml:space="preserve">קשיא הילכתא אהילכתא: אמרת הילכתא כרבי יוחנן, וקיימא לן הילכתא כרב נחמן: דאיבעיא להו: מהו שיחזור ויגרש בו </w:t>
      </w:r>
      <w:r>
        <w:rPr>
          <w:rFonts w:cs="Miriam"/>
          <w:szCs w:val="20"/>
          <w:rtl/>
          <w:lang w:eastAsia="en-US"/>
        </w:rPr>
        <w:t>(</w:t>
      </w:r>
      <w:r>
        <w:rPr>
          <w:rFonts w:cs="Miriam" w:hint="cs"/>
          <w:szCs w:val="20"/>
          <w:rtl/>
          <w:lang w:eastAsia="en-US"/>
        </w:rPr>
        <w:t>בגט, לאחר שאמר לשליח "גט שנתתי לך בטל הוא"</w:t>
      </w:r>
      <w:r>
        <w:rPr>
          <w:rFonts w:cs="Miriam"/>
          <w:szCs w:val="20"/>
          <w:rtl/>
          <w:lang w:eastAsia="en-US"/>
        </w:rPr>
        <w:t>)</w:t>
      </w:r>
      <w:r>
        <w:rPr>
          <w:rFonts w:hint="cs"/>
          <w:rtl/>
          <w:lang w:eastAsia="en-US"/>
        </w:rPr>
        <w:t>?</w:t>
      </w:r>
      <w:r>
        <w:rPr>
          <w:rtl/>
          <w:lang w:eastAsia="en-US"/>
        </w:rPr>
        <w:t xml:space="preserve"> </w:t>
      </w:r>
      <w:r>
        <w:rPr>
          <w:rFonts w:hint="cs"/>
          <w:rtl/>
          <w:lang w:eastAsia="en-US"/>
        </w:rPr>
        <w:t>רב נחמן אמר: חוזר ומגרש בו; רב ששת אמר: אינו חוזר ומגרש בו, וקיימא לן הילכתא כותיה דרב נחמן!</w:t>
      </w:r>
    </w:p>
    <w:p w:rsidR="004D1931" w:rsidRDefault="004D1931" w:rsidP="004D1931">
      <w:pPr>
        <w:rPr>
          <w:rFonts w:hint="cs"/>
          <w:rtl/>
          <w:lang w:eastAsia="en-US"/>
        </w:rPr>
      </w:pPr>
      <w:r>
        <w:rPr>
          <w:rFonts w:hint="cs"/>
          <w:rtl/>
          <w:lang w:eastAsia="en-US"/>
        </w:rPr>
        <w:t xml:space="preserve">נהי דבטליה מתורת שליח, מתורת גט לא בטליה. </w:t>
      </w:r>
    </w:p>
    <w:p w:rsidR="004D1931" w:rsidRDefault="004D1931" w:rsidP="004D1931">
      <w:pPr>
        <w:rPr>
          <w:rFonts w:hint="cs"/>
          <w:rtl/>
          <w:lang w:eastAsia="en-US"/>
        </w:rPr>
      </w:pPr>
    </w:p>
    <w:p w:rsidR="004D1931" w:rsidRDefault="004D1931" w:rsidP="004D1931">
      <w:pPr>
        <w:rPr>
          <w:rFonts w:hint="cs"/>
          <w:rtl/>
          <w:lang w:eastAsia="en-US"/>
        </w:rPr>
      </w:pPr>
      <w:r>
        <w:rPr>
          <w:rFonts w:hint="cs"/>
          <w:rtl/>
          <w:lang w:eastAsia="en-US"/>
        </w:rPr>
        <w:t>[</w:t>
      </w:r>
      <w:r>
        <w:rPr>
          <w:rFonts w:hint="cs"/>
          <w:sz w:val="20"/>
          <w:szCs w:val="20"/>
          <w:rtl/>
          <w:lang w:eastAsia="en-US"/>
        </w:rPr>
        <w:t>וכן האומר לאשה "הרי את מקודשת לי לאחר שלשים יום" ובא אחר וקידשה בתוך שלשים יום -</w:t>
      </w:r>
      <w:r>
        <w:rPr>
          <w:rFonts w:hint="cs"/>
          <w:rtl/>
          <w:lang w:eastAsia="en-US"/>
        </w:rPr>
        <w:t>]</w:t>
      </w:r>
      <w:r>
        <w:rPr>
          <w:rtl/>
          <w:lang w:eastAsia="en-US"/>
        </w:rPr>
        <w:t xml:space="preserve"> </w:t>
      </w:r>
      <w:r>
        <w:rPr>
          <w:rFonts w:hint="cs"/>
          <w:rtl/>
          <w:lang w:eastAsia="en-US"/>
        </w:rPr>
        <w:t>מקודשת לשני [</w:t>
      </w:r>
      <w:r>
        <w:rPr>
          <w:rFonts w:hint="cs"/>
          <w:sz w:val="20"/>
          <w:szCs w:val="20"/>
          <w:rtl/>
          <w:lang w:eastAsia="en-US"/>
        </w:rPr>
        <w:t>בת ישראל לכהן תאכל בתרומה; "מעכשיו ולאחר שלשים יום" ובא אחר וקידשה בתוך שלשים יום - מקודשת ואינה מקודשת: בת ישראל לכהן או בת כהן לישראל לא תאכל בתרומה</w:t>
      </w:r>
      <w:r>
        <w:rPr>
          <w:rFonts w:hint="cs"/>
          <w:rtl/>
          <w:lang w:eastAsia="en-US"/>
        </w:rPr>
        <w:t xml:space="preserve">]: </w:t>
      </w:r>
    </w:p>
    <w:p w:rsidR="004D1931" w:rsidRDefault="004D1931" w:rsidP="004D1931">
      <w:pPr>
        <w:rPr>
          <w:rFonts w:hint="cs"/>
          <w:rtl/>
          <w:lang w:eastAsia="en-US"/>
        </w:rPr>
      </w:pPr>
      <w:r>
        <w:rPr>
          <w:rFonts w:hint="cs"/>
          <w:rtl/>
          <w:lang w:eastAsia="en-US"/>
        </w:rPr>
        <w:t>אמר רב: מקודשת [לשני</w:t>
      </w:r>
      <w:r>
        <w:rPr>
          <w:rStyle w:val="a9"/>
          <w:rtl/>
          <w:lang w:eastAsia="en-US"/>
        </w:rPr>
        <w:footnoteReference w:id="1"/>
      </w:r>
      <w:r>
        <w:rPr>
          <w:rFonts w:hint="cs"/>
          <w:rtl/>
          <w:lang w:eastAsia="en-US"/>
        </w:rPr>
        <w:t xml:space="preserve">] לעולם </w:t>
      </w:r>
      <w:r>
        <w:rPr>
          <w:rFonts w:cs="Miriam"/>
          <w:szCs w:val="20"/>
          <w:rtl/>
          <w:lang w:eastAsia="en-US"/>
        </w:rPr>
        <w:t>(</w:t>
      </w:r>
      <w:r>
        <w:rPr>
          <w:rFonts w:cs="Miriam" w:hint="cs"/>
          <w:szCs w:val="20"/>
          <w:rtl/>
          <w:lang w:eastAsia="en-US"/>
        </w:rPr>
        <w:t>אין בטלין לאחר שלשים, שהרי ניתן לה זמן לחול בתוך שלשים שיהו כולן פנויין מקידושי ראשון</w:t>
      </w:r>
      <w:r>
        <w:rPr>
          <w:rFonts w:cs="Miriam"/>
          <w:szCs w:val="20"/>
          <w:rtl/>
          <w:lang w:eastAsia="en-US"/>
        </w:rPr>
        <w:t>)</w:t>
      </w:r>
      <w:r>
        <w:rPr>
          <w:rFonts w:hint="cs"/>
          <w:rtl/>
          <w:lang w:eastAsia="en-US"/>
        </w:rPr>
        <w:t>; ושמואל אמר: מקודשת [לשני</w:t>
      </w:r>
      <w:r>
        <w:rPr>
          <w:rFonts w:hint="cs"/>
          <w:vertAlign w:val="superscript"/>
          <w:rtl/>
          <w:lang w:eastAsia="en-US"/>
        </w:rPr>
        <w:t>27</w:t>
      </w:r>
      <w:r>
        <w:rPr>
          <w:rFonts w:hint="cs"/>
          <w:rtl/>
          <w:lang w:eastAsia="en-US"/>
        </w:rPr>
        <w:t xml:space="preserve">] עד שלשים יום; לאחר שלשים יום פקעי קידושי שני וגמרי קידושי ראשון </w:t>
      </w:r>
      <w:r>
        <w:rPr>
          <w:rFonts w:cs="Miriam"/>
          <w:szCs w:val="20"/>
          <w:rtl/>
          <w:lang w:eastAsia="en-US"/>
        </w:rPr>
        <w:t>(</w:t>
      </w:r>
      <w:r>
        <w:rPr>
          <w:rFonts w:cs="Miriam" w:hint="cs"/>
          <w:szCs w:val="20"/>
          <w:rtl/>
          <w:lang w:eastAsia="en-US"/>
        </w:rPr>
        <w:t>לקמן פריך עלה רב חסדא</w:t>
      </w:r>
      <w:r>
        <w:rPr>
          <w:rFonts w:cs="Miriam"/>
          <w:szCs w:val="20"/>
          <w:rtl/>
          <w:lang w:eastAsia="en-US"/>
        </w:rPr>
        <w:t>)</w:t>
      </w:r>
      <w:r>
        <w:rPr>
          <w:rFonts w:hint="cs"/>
          <w:rtl/>
          <w:lang w:eastAsia="en-US"/>
        </w:rPr>
        <w:t>.</w:t>
      </w:r>
      <w:r>
        <w:rPr>
          <w:rtl/>
          <w:lang w:eastAsia="en-US"/>
        </w:rPr>
        <w:t xml:space="preserve"> </w:t>
      </w:r>
    </w:p>
    <w:p w:rsidR="004D1931" w:rsidRDefault="004D1931" w:rsidP="004D1931">
      <w:pPr>
        <w:rPr>
          <w:rFonts w:hint="cs"/>
          <w:rtl/>
          <w:lang w:eastAsia="en-US"/>
        </w:rPr>
      </w:pPr>
      <w:r>
        <w:rPr>
          <w:rFonts w:hint="cs"/>
          <w:rtl/>
          <w:lang w:eastAsia="en-US"/>
        </w:rPr>
        <w:t>יתיב רב חסדא וקא קשיא ליה: קידושי שני - במאי פקעי?</w:t>
      </w:r>
    </w:p>
    <w:p w:rsidR="004D1931" w:rsidRDefault="004D1931" w:rsidP="004D1931">
      <w:pPr>
        <w:rPr>
          <w:rFonts w:hint="cs"/>
          <w:rtl/>
          <w:lang w:eastAsia="en-US"/>
        </w:rPr>
      </w:pPr>
      <w:r>
        <w:rPr>
          <w:rFonts w:hint="cs"/>
          <w:rtl/>
          <w:lang w:eastAsia="en-US"/>
        </w:rPr>
        <w:t xml:space="preserve">אמר ליה רב יוסף: מר - ארישא </w:t>
      </w:r>
      <w:r>
        <w:rPr>
          <w:rFonts w:cs="Miriam"/>
          <w:szCs w:val="20"/>
          <w:rtl/>
          <w:lang w:eastAsia="en-US"/>
        </w:rPr>
        <w:t>(</w:t>
      </w:r>
      <w:r>
        <w:rPr>
          <w:rFonts w:cs="Miriam" w:hint="cs"/>
          <w:szCs w:val="20"/>
          <w:rtl/>
          <w:lang w:eastAsia="en-US"/>
        </w:rPr>
        <w:t>דמתניתין: דלא אמר "מעכשיו"</w:t>
      </w:r>
      <w:r>
        <w:rPr>
          <w:rFonts w:cs="Miriam"/>
          <w:szCs w:val="20"/>
          <w:rtl/>
          <w:lang w:eastAsia="en-US"/>
        </w:rPr>
        <w:t>)</w:t>
      </w:r>
      <w:r>
        <w:rPr>
          <w:rtl/>
          <w:lang w:eastAsia="en-US"/>
        </w:rPr>
        <w:t xml:space="preserve"> </w:t>
      </w:r>
      <w:r>
        <w:rPr>
          <w:rFonts w:hint="cs"/>
          <w:rtl/>
          <w:lang w:eastAsia="en-US"/>
        </w:rPr>
        <w:t xml:space="preserve">מתני לה </w:t>
      </w:r>
      <w:r>
        <w:rPr>
          <w:rFonts w:cs="Miriam"/>
          <w:szCs w:val="20"/>
          <w:rtl/>
          <w:lang w:eastAsia="en-US"/>
        </w:rPr>
        <w:t>(</w:t>
      </w:r>
      <w:r>
        <w:rPr>
          <w:rFonts w:cs="Miriam" w:hint="cs"/>
          <w:szCs w:val="20"/>
          <w:rtl/>
          <w:lang w:eastAsia="en-US"/>
        </w:rPr>
        <w:t>להך פלוגתא)</w:t>
      </w:r>
      <w:r>
        <w:rPr>
          <w:rFonts w:hint="cs"/>
          <w:rtl/>
          <w:lang w:eastAsia="en-US"/>
        </w:rPr>
        <w:t xml:space="preserve">, וקשיא ליה </w:t>
      </w:r>
      <w:r>
        <w:rPr>
          <w:rFonts w:cs="Miriam"/>
          <w:szCs w:val="20"/>
          <w:rtl/>
          <w:lang w:eastAsia="en-US"/>
        </w:rPr>
        <w:t>(</w:t>
      </w:r>
      <w:r>
        <w:rPr>
          <w:rFonts w:cs="Miriam" w:hint="cs"/>
          <w:szCs w:val="20"/>
          <w:rtl/>
          <w:lang w:eastAsia="en-US"/>
        </w:rPr>
        <w:t>ומשום הכי קשיא ליה למר מאי דקשיא ליה</w:t>
      </w:r>
      <w:r>
        <w:rPr>
          <w:rFonts w:cs="Miriam"/>
          <w:szCs w:val="20"/>
          <w:rtl/>
          <w:lang w:eastAsia="en-US"/>
        </w:rPr>
        <w:t>)</w:t>
      </w:r>
      <w:r>
        <w:rPr>
          <w:rFonts w:hint="cs"/>
          <w:rtl/>
          <w:lang w:eastAsia="en-US"/>
        </w:rPr>
        <w:t xml:space="preserve">; רב יהודה - אסיפא מתני לה ולא קשיא ליה: מעכשיו ולאחר שלשים יום </w:t>
      </w:r>
      <w:r>
        <w:rPr>
          <w:rFonts w:hint="cs"/>
          <w:szCs w:val="20"/>
          <w:rtl/>
          <w:lang w:eastAsia="en-US"/>
        </w:rPr>
        <w:t>[</w:t>
      </w:r>
      <w:r>
        <w:rPr>
          <w:rFonts w:hint="cs"/>
          <w:sz w:val="20"/>
          <w:szCs w:val="20"/>
          <w:rtl/>
          <w:lang w:eastAsia="en-US"/>
        </w:rPr>
        <w:t>ובא אחר וקידשה בתוך שלשים יום - מקודשת ואינה מקודשת: בת ישראל לכהן או בת כהן לישראל לא תאכל בתרומה</w:t>
      </w:r>
      <w:r>
        <w:rPr>
          <w:rFonts w:hint="cs"/>
          <w:szCs w:val="20"/>
          <w:rtl/>
          <w:lang w:eastAsia="en-US"/>
        </w:rPr>
        <w:t>]</w:t>
      </w:r>
      <w:r>
        <w:rPr>
          <w:rFonts w:hint="cs"/>
          <w:rtl/>
          <w:lang w:eastAsia="en-US"/>
        </w:rPr>
        <w:t>: אמר רב: מקודשת [ואינה מקודשת</w:t>
      </w:r>
      <w:r>
        <w:rPr>
          <w:rFonts w:hint="cs"/>
          <w:vertAlign w:val="superscript"/>
          <w:rtl/>
          <w:lang w:eastAsia="en-US"/>
        </w:rPr>
        <w:t>27</w:t>
      </w:r>
      <w:r>
        <w:rPr>
          <w:rFonts w:hint="cs"/>
          <w:rtl/>
          <w:lang w:eastAsia="en-US"/>
        </w:rPr>
        <w:t xml:space="preserve">] לעולם </w:t>
      </w:r>
      <w:r>
        <w:rPr>
          <w:rFonts w:cs="Miriam"/>
          <w:szCs w:val="20"/>
          <w:rtl/>
          <w:lang w:eastAsia="en-US"/>
        </w:rPr>
        <w:t>(</w:t>
      </w:r>
      <w:r>
        <w:rPr>
          <w:rFonts w:cs="Miriam" w:hint="cs"/>
          <w:szCs w:val="20"/>
          <w:rtl/>
          <w:lang w:eastAsia="en-US"/>
        </w:rPr>
        <w:t>ואפילו לאחר שלשים עומדת בספק קידושי שניהם, ואסורה לשניהם בלא גט האחד, כדמפרש טעמא לקמן</w:t>
      </w:r>
      <w:r>
        <w:rPr>
          <w:rFonts w:cs="Miriam"/>
          <w:szCs w:val="20"/>
          <w:rtl/>
          <w:lang w:eastAsia="en-US"/>
        </w:rPr>
        <w:t>)</w:t>
      </w:r>
      <w:r>
        <w:rPr>
          <w:rFonts w:hint="cs"/>
          <w:rtl/>
          <w:lang w:eastAsia="en-US"/>
        </w:rPr>
        <w:t>; ושמואל אמר: מקודשת [ואינה מקודשת</w:t>
      </w:r>
      <w:r>
        <w:rPr>
          <w:rFonts w:hint="cs"/>
          <w:vertAlign w:val="superscript"/>
          <w:rtl/>
          <w:lang w:eastAsia="en-US"/>
        </w:rPr>
        <w:t>27</w:t>
      </w:r>
      <w:r>
        <w:rPr>
          <w:rFonts w:hint="cs"/>
          <w:rtl/>
          <w:lang w:eastAsia="en-US"/>
        </w:rPr>
        <w:t xml:space="preserve">] אלא עד שלשים יום </w:t>
      </w:r>
      <w:r>
        <w:rPr>
          <w:rFonts w:cs="Miriam"/>
          <w:szCs w:val="20"/>
          <w:rtl/>
          <w:lang w:eastAsia="en-US"/>
        </w:rPr>
        <w:t>(</w:t>
      </w:r>
      <w:r>
        <w:rPr>
          <w:rFonts w:cs="Miriam" w:hint="cs"/>
          <w:szCs w:val="20"/>
          <w:rtl/>
          <w:lang w:eastAsia="en-US"/>
        </w:rPr>
        <w:t>אינה בספיקא אלא עד שלשים יום שמא ימות הראשון ולא יגמרו הקדושין ונמצאו קדושי שני חיילי למפרע</w:t>
      </w:r>
      <w:r>
        <w:rPr>
          <w:rFonts w:cs="Miriam"/>
          <w:szCs w:val="20"/>
          <w:rtl/>
          <w:lang w:eastAsia="en-US"/>
        </w:rPr>
        <w:t>)</w:t>
      </w:r>
      <w:r>
        <w:rPr>
          <w:rFonts w:hint="cs"/>
          <w:rtl/>
          <w:lang w:eastAsia="en-US"/>
        </w:rPr>
        <w:t>; לאחר שלשים פקעי קידושי שני וגמרי קידושי ראשון;</w:t>
      </w:r>
    </w:p>
    <w:p w:rsidR="004D1931" w:rsidRDefault="004D1931" w:rsidP="004D1931">
      <w:pPr>
        <w:rPr>
          <w:rFonts w:cs="Miriam" w:hint="cs"/>
          <w:szCs w:val="20"/>
          <w:lang w:eastAsia="en-US"/>
        </w:rPr>
      </w:pPr>
      <w:r>
        <w:rPr>
          <w:rFonts w:hint="cs"/>
          <w:rtl/>
          <w:lang w:eastAsia="en-US"/>
        </w:rPr>
        <w:t xml:space="preserve">לרב מספקא ליה </w:t>
      </w:r>
      <w:r>
        <w:rPr>
          <w:rFonts w:cs="Miriam"/>
          <w:szCs w:val="20"/>
          <w:rtl/>
          <w:lang w:eastAsia="en-US"/>
        </w:rPr>
        <w:t>(</w:t>
      </w:r>
      <w:r>
        <w:rPr>
          <w:rFonts w:cs="Miriam" w:hint="cs"/>
          <w:szCs w:val="20"/>
          <w:rtl/>
          <w:lang w:eastAsia="en-US"/>
        </w:rPr>
        <w:t>האי 'לאחר שלשים'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אי תנָאָה הואי </w:t>
      </w:r>
      <w:r>
        <w:rPr>
          <w:rFonts w:cs="Miriam"/>
          <w:szCs w:val="20"/>
          <w:rtl/>
          <w:lang w:eastAsia="en-US"/>
        </w:rPr>
        <w:t>(</w:t>
      </w:r>
      <w:r>
        <w:rPr>
          <w:rFonts w:cs="Miriam" w:hint="cs"/>
          <w:szCs w:val="20"/>
          <w:rtl/>
          <w:lang w:eastAsia="en-US"/>
        </w:rPr>
        <w:t>"אם לא אחזור בי בתוך שלשים יהיו קדושין מעכשיו"</w:t>
      </w:r>
      <w:r>
        <w:rPr>
          <w:rFonts w:cs="Miriam"/>
          <w:szCs w:val="20"/>
          <w:rtl/>
          <w:lang w:eastAsia="en-US"/>
        </w:rPr>
        <w:t>)</w:t>
      </w:r>
      <w:r>
        <w:rPr>
          <w:rtl/>
          <w:lang w:eastAsia="en-US"/>
        </w:rPr>
        <w:t xml:space="preserve"> </w:t>
      </w:r>
      <w:r>
        <w:rPr>
          <w:rFonts w:hint="cs"/>
          <w:rtl/>
          <w:lang w:eastAsia="en-US"/>
        </w:rPr>
        <w:t xml:space="preserve">אי חֲזָרָה הואי </w:t>
      </w:r>
      <w:r>
        <w:rPr>
          <w:rFonts w:cs="Miriam"/>
          <w:szCs w:val="20"/>
          <w:rtl/>
          <w:lang w:eastAsia="en-US"/>
        </w:rPr>
        <w:t>(</w:t>
      </w:r>
      <w:r>
        <w:rPr>
          <w:rFonts w:cs="Miriam" w:hint="cs"/>
          <w:szCs w:val="20"/>
          <w:rtl/>
          <w:lang w:eastAsia="en-US"/>
        </w:rPr>
        <w:t>ממאי דקאמר "מעכשיו", וקאמר: איני אומר מעכשיו אלא התקדשי לי לאחר שלשים"; הילכך לעולם היא בספיקא: דאי הוי תנאה - קידושי ראשון חיילי, קידושי שני לא חיילי; ואם חזרה - הוי קידושי שני חיילי, קידושי ראשון לא חיילי</w:t>
      </w:r>
      <w:r>
        <w:rPr>
          <w:rFonts w:cs="Miriam"/>
          <w:szCs w:val="20"/>
          <w:rtl/>
          <w:lang w:eastAsia="en-US"/>
        </w:rPr>
        <w:t>)</w:t>
      </w:r>
      <w:r>
        <w:rPr>
          <w:rFonts w:hint="cs"/>
          <w:rtl/>
          <w:lang w:eastAsia="en-US"/>
        </w:rPr>
        <w:t xml:space="preserve">; לשמואל פשיטא ליה דתנאה הואי </w:t>
      </w:r>
      <w:r>
        <w:rPr>
          <w:rFonts w:cs="Miriam"/>
          <w:szCs w:val="20"/>
          <w:rtl/>
          <w:lang w:eastAsia="en-US"/>
        </w:rPr>
        <w:t>(</w:t>
      </w:r>
      <w:r>
        <w:rPr>
          <w:rFonts w:cs="Miriam" w:hint="cs"/>
          <w:szCs w:val="20"/>
          <w:rtl/>
          <w:lang w:eastAsia="en-US"/>
        </w:rPr>
        <w:t>הילכך כל שלשים יום הוו קידושין תלוין שמא יחזור בו; משלשים ואילך גמרו</w:t>
      </w:r>
      <w:r>
        <w:rPr>
          <w:rFonts w:cs="Miriam"/>
          <w:szCs w:val="20"/>
          <w:rtl/>
          <w:lang w:eastAsia="en-US"/>
        </w:rPr>
        <w:t>)</w:t>
      </w:r>
      <w:r>
        <w:rPr>
          <w:rFonts w:hint="cs"/>
          <w:rtl/>
          <w:lang w:eastAsia="en-US"/>
        </w:rPr>
        <w:t>.</w:t>
      </w:r>
    </w:p>
    <w:p w:rsidR="004D1931" w:rsidRDefault="004D1931" w:rsidP="004D1931">
      <w:pPr>
        <w:rPr>
          <w:rFonts w:cs="Miriam" w:hint="cs"/>
          <w:szCs w:val="20"/>
          <w:lang w:eastAsia="en-US"/>
        </w:rPr>
      </w:pPr>
    </w:p>
    <w:p w:rsidR="004D1931" w:rsidRDefault="004D1931" w:rsidP="004D1931">
      <w:pPr>
        <w:rPr>
          <w:rFonts w:hint="cs"/>
          <w:rtl/>
          <w:lang w:eastAsia="en-US"/>
        </w:rPr>
      </w:pPr>
      <w:r>
        <w:rPr>
          <w:rFonts w:hint="cs"/>
          <w:rtl/>
          <w:lang w:eastAsia="en-US"/>
        </w:rPr>
        <w:t>ובפלוגתא דהני תנאי, דתניא: '</w:t>
      </w:r>
      <w:r>
        <w:rPr>
          <w:rFonts w:hint="cs"/>
          <w:i/>
          <w:iCs/>
          <w:rtl/>
          <w:lang w:eastAsia="en-US"/>
        </w:rPr>
        <w:t xml:space="preserve">"מהיום ולאחר מיתה" - גט ואינו גט דברי חכמים </w:t>
      </w:r>
      <w:r>
        <w:rPr>
          <w:rFonts w:cs="Miriam"/>
          <w:szCs w:val="20"/>
          <w:rtl/>
          <w:lang w:eastAsia="en-US"/>
        </w:rPr>
        <w:t>(</w:t>
      </w:r>
      <w:r>
        <w:rPr>
          <w:rFonts w:cs="Miriam" w:hint="cs"/>
          <w:szCs w:val="20"/>
          <w:rtl/>
          <w:lang w:eastAsia="en-US"/>
        </w:rPr>
        <w:t>מספקא ליה: האי "ולאחר מיתה" אי הוי תנאה: "מהיום יהיה גט אם אמות", ולכשימות נמצא גט למפרע מאותו יום; אי חזרה הוי, וחזר בו מ'מהיום', ואמר "זה גיטך לאחר מיתה" - ולא אמר כלום, דאין גט לאחר מיתה, דכיון דמית - היכי מגרש?</w:t>
      </w:r>
      <w:r>
        <w:rPr>
          <w:rFonts w:cs="Miriam"/>
          <w:szCs w:val="20"/>
          <w:rtl/>
          <w:lang w:eastAsia="en-US"/>
        </w:rPr>
        <w:t>)</w:t>
      </w:r>
      <w:r>
        <w:rPr>
          <w:rFonts w:hint="cs"/>
          <w:i/>
          <w:iCs/>
          <w:rtl/>
          <w:lang w:eastAsia="en-US"/>
        </w:rPr>
        <w:t xml:space="preserve">; רבי אומר: כזה גט </w:t>
      </w:r>
      <w:r>
        <w:rPr>
          <w:rFonts w:cs="Miriam"/>
          <w:szCs w:val="20"/>
          <w:rtl/>
          <w:lang w:eastAsia="en-US"/>
        </w:rPr>
        <w:t>(</w:t>
      </w:r>
      <w:r>
        <w:rPr>
          <w:rFonts w:cs="Miriam" w:hint="cs"/>
          <w:szCs w:val="20"/>
          <w:rtl/>
          <w:lang w:eastAsia="en-US"/>
        </w:rPr>
        <w:t>דתנאה הוי</w:t>
      </w:r>
      <w:r>
        <w:rPr>
          <w:rFonts w:cs="Miriam"/>
          <w:szCs w:val="20"/>
          <w:rtl/>
          <w:lang w:eastAsia="en-US"/>
        </w:rPr>
        <w:t>)</w:t>
      </w:r>
      <w:r>
        <w:rPr>
          <w:rFonts w:hint="cs"/>
          <w:rtl/>
          <w:lang w:eastAsia="en-US"/>
        </w:rPr>
        <w:t xml:space="preserve">.' </w:t>
      </w:r>
    </w:p>
    <w:p w:rsidR="004D1931" w:rsidRDefault="004D1931" w:rsidP="004D1931">
      <w:pPr>
        <w:rPr>
          <w:rFonts w:hint="cs"/>
          <w:rtl/>
          <w:lang w:eastAsia="en-US"/>
        </w:rPr>
      </w:pPr>
      <w:r>
        <w:rPr>
          <w:rFonts w:hint="cs"/>
          <w:rtl/>
          <w:lang w:eastAsia="en-US"/>
        </w:rPr>
        <w:t>ונימא רב 'הלכה כרבנן' ונימא שמואל 'הלכה כרבי'?</w:t>
      </w:r>
    </w:p>
    <w:p w:rsidR="004D1931" w:rsidRDefault="004D1931" w:rsidP="004D1931">
      <w:pPr>
        <w:rPr>
          <w:rFonts w:hint="cs"/>
          <w:rtl/>
          <w:lang w:eastAsia="en-US"/>
        </w:rPr>
      </w:pPr>
      <w:r>
        <w:rPr>
          <w:rFonts w:hint="cs"/>
          <w:rtl/>
          <w:lang w:eastAsia="en-US"/>
        </w:rPr>
        <w:t xml:space="preserve">צריכא: דאילו אמר רב 'הלכה כרבנן' הוה אמינא: התם </w:t>
      </w:r>
      <w:r>
        <w:rPr>
          <w:rFonts w:cs="Miriam"/>
          <w:szCs w:val="20"/>
          <w:rtl/>
          <w:lang w:eastAsia="en-US"/>
        </w:rPr>
        <w:t>(</w:t>
      </w:r>
      <w:r>
        <w:rPr>
          <w:rFonts w:cs="Miriam" w:hint="cs"/>
          <w:szCs w:val="20"/>
          <w:rtl/>
          <w:lang w:eastAsia="en-US"/>
        </w:rPr>
        <w:t>הוא דאיכא לספוקי ולמימר 'חזרה הוי', משום</w:t>
      </w:r>
      <w:r>
        <w:rPr>
          <w:rFonts w:cs="Miriam"/>
          <w:szCs w:val="20"/>
          <w:rtl/>
          <w:lang w:eastAsia="en-US"/>
        </w:rPr>
        <w:t>)</w:t>
      </w:r>
      <w:r>
        <w:rPr>
          <w:rtl/>
          <w:lang w:eastAsia="en-US"/>
        </w:rPr>
        <w:t xml:space="preserve"> </w:t>
      </w:r>
      <w:r>
        <w:rPr>
          <w:rFonts w:hint="cs"/>
          <w:rtl/>
          <w:lang w:eastAsia="en-US"/>
        </w:rPr>
        <w:t xml:space="preserve">דלרחוקה קאתי </w:t>
      </w:r>
      <w:r>
        <w:rPr>
          <w:rFonts w:cs="Miriam"/>
          <w:szCs w:val="20"/>
          <w:rtl/>
          <w:lang w:eastAsia="en-US"/>
        </w:rPr>
        <w:t>(</w:t>
      </w:r>
      <w:r>
        <w:rPr>
          <w:rFonts w:cs="Miriam" w:hint="cs"/>
          <w:szCs w:val="20"/>
          <w:rtl/>
          <w:lang w:eastAsia="en-US"/>
        </w:rPr>
        <w:t>וקשה בעיניו לרחקה ולגרשה, ולהכי הדר ביה מ'מעכשיו'</w:t>
      </w:r>
      <w:r>
        <w:rPr>
          <w:rFonts w:cs="Miriam"/>
          <w:szCs w:val="20"/>
          <w:rtl/>
          <w:lang w:eastAsia="en-US"/>
        </w:rPr>
        <w:t>)</w:t>
      </w:r>
      <w:r>
        <w:rPr>
          <w:rtl/>
          <w:lang w:eastAsia="en-US"/>
        </w:rPr>
        <w:t xml:space="preserve"> </w:t>
      </w:r>
      <w:r>
        <w:rPr>
          <w:rFonts w:hint="cs"/>
          <w:rtl/>
          <w:lang w:eastAsia="en-US"/>
        </w:rPr>
        <w:t xml:space="preserve">אבל הכא - דלקרובה קאתי </w:t>
      </w:r>
      <w:r>
        <w:rPr>
          <w:rFonts w:cs="Miriam"/>
          <w:szCs w:val="20"/>
          <w:rtl/>
          <w:lang w:eastAsia="en-US"/>
        </w:rPr>
        <w:t>(</w:t>
      </w:r>
      <w:r>
        <w:rPr>
          <w:rFonts w:cs="Miriam" w:hint="cs"/>
          <w:szCs w:val="20"/>
          <w:rtl/>
          <w:lang w:eastAsia="en-US"/>
        </w:rPr>
        <w:t>כל מה דמצי לקרובה מקרב לה, וכי אמר 'לאחר שלשים' לא הדר ביה מ'מעכשיו'</w:t>
      </w:r>
      <w:r>
        <w:rPr>
          <w:rFonts w:cs="Miriam"/>
          <w:szCs w:val="20"/>
          <w:rtl/>
          <w:lang w:eastAsia="en-US"/>
        </w:rPr>
        <w:t>)</w:t>
      </w:r>
      <w:r>
        <w:rPr>
          <w:rtl/>
          <w:lang w:eastAsia="en-US"/>
        </w:rPr>
        <w:t xml:space="preserve"> </w:t>
      </w:r>
      <w:r>
        <w:rPr>
          <w:rFonts w:hint="cs"/>
          <w:rtl/>
          <w:lang w:eastAsia="en-US"/>
        </w:rPr>
        <w:t xml:space="preserve">אימא מודה ליה לשמואל דתנאה הואי!? </w:t>
      </w:r>
      <w:r>
        <w:rPr>
          <w:rFonts w:cs="Courier New" w:hint="cs"/>
          <w:szCs w:val="20"/>
          <w:rtl/>
          <w:lang w:eastAsia="en-US"/>
        </w:rPr>
        <w:t>[</w:t>
      </w:r>
      <w:r>
        <w:rPr>
          <w:rFonts w:ascii="Courier New" w:hAnsi="Courier New" w:cs="Courier New" w:hint="cs"/>
          <w:sz w:val="16"/>
          <w:szCs w:val="20"/>
          <w:rtl/>
          <w:lang w:eastAsia="en-US"/>
        </w:rPr>
        <w:t>ולכן קא משמע לן דלא מודה</w:t>
      </w:r>
      <w:r>
        <w:rPr>
          <w:rFonts w:cs="Courier New" w:hint="cs"/>
          <w:szCs w:val="20"/>
          <w:rtl/>
          <w:lang w:eastAsia="en-US"/>
        </w:rPr>
        <w:t>]</w:t>
      </w:r>
      <w:r>
        <w:rPr>
          <w:rFonts w:hint="cs"/>
          <w:rtl/>
          <w:lang w:eastAsia="en-US"/>
        </w:rPr>
        <w:t xml:space="preserve">; ואי אמר שמואל 'הלכה כרבי' הוה אמינא: התם הוא </w:t>
      </w:r>
      <w:r>
        <w:rPr>
          <w:rFonts w:cs="Miriam"/>
          <w:szCs w:val="20"/>
          <w:rtl/>
          <w:lang w:eastAsia="en-US"/>
        </w:rPr>
        <w:t>(</w:t>
      </w:r>
      <w:r>
        <w:rPr>
          <w:rFonts w:cs="Miriam" w:hint="cs"/>
          <w:szCs w:val="20"/>
          <w:rtl/>
          <w:lang w:eastAsia="en-US"/>
        </w:rPr>
        <w:t>דאמר 'תנאה הוא, ולא חזרה'</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דאדם יודע</w:t>
      </w:r>
      <w:r>
        <w:rPr>
          <w:rFonts w:cs="Miriam"/>
          <w:szCs w:val="20"/>
          <w:rtl/>
          <w:lang w:eastAsia="en-US"/>
        </w:rPr>
        <w:t>)</w:t>
      </w:r>
      <w:r>
        <w:rPr>
          <w:rtl/>
          <w:lang w:eastAsia="en-US"/>
        </w:rPr>
        <w:t xml:space="preserve"> </w:t>
      </w:r>
      <w:r>
        <w:rPr>
          <w:rFonts w:hint="cs"/>
          <w:rtl/>
          <w:lang w:eastAsia="en-US"/>
        </w:rPr>
        <w:t xml:space="preserve">דאין גט לאחר מיתה </w:t>
      </w:r>
      <w:r>
        <w:rPr>
          <w:rFonts w:cs="Miriam"/>
          <w:szCs w:val="20"/>
          <w:rtl/>
          <w:lang w:eastAsia="en-US"/>
        </w:rPr>
        <w:t>(</w:t>
      </w:r>
      <w:r>
        <w:rPr>
          <w:rFonts w:cs="Miriam" w:hint="cs"/>
          <w:szCs w:val="20"/>
          <w:rtl/>
          <w:lang w:eastAsia="en-US"/>
        </w:rPr>
        <w:t>ומידי דכדי לא עביד איניש דאמר</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אבל הכא - דיש קידושין לאחר שלשים </w:t>
      </w:r>
      <w:r>
        <w:rPr>
          <w:rFonts w:cs="Miriam"/>
          <w:szCs w:val="20"/>
          <w:rtl/>
          <w:lang w:eastAsia="en-US"/>
        </w:rPr>
        <w:t>(</w:t>
      </w:r>
      <w:r>
        <w:rPr>
          <w:rFonts w:cs="Miriam" w:hint="cs"/>
          <w:szCs w:val="20"/>
          <w:rtl/>
          <w:lang w:eastAsia="en-US"/>
        </w:rPr>
        <w:t>אם לא קדשה אחר בנתיים</w:t>
      </w:r>
      <w:r>
        <w:rPr>
          <w:rFonts w:cs="Miriam"/>
          <w:szCs w:val="20"/>
          <w:rtl/>
          <w:lang w:eastAsia="en-US"/>
        </w:rPr>
        <w:t>)</w:t>
      </w:r>
      <w:r>
        <w:rPr>
          <w:rtl/>
          <w:lang w:eastAsia="en-US"/>
        </w:rPr>
        <w:t xml:space="preserve"> </w:t>
      </w:r>
      <w:r>
        <w:rPr>
          <w:rFonts w:hint="cs"/>
          <w:rtl/>
          <w:lang w:eastAsia="en-US"/>
        </w:rPr>
        <w:t xml:space="preserve">- אימא מודי ליה לרב </w:t>
      </w:r>
      <w:r>
        <w:rPr>
          <w:rFonts w:cs="Miriam"/>
          <w:szCs w:val="20"/>
          <w:rtl/>
          <w:lang w:eastAsia="en-US"/>
        </w:rPr>
        <w:t>(</w:t>
      </w:r>
      <w:r>
        <w:rPr>
          <w:rFonts w:cs="Miriam" w:hint="cs"/>
          <w:szCs w:val="20"/>
          <w:rtl/>
          <w:lang w:eastAsia="en-US"/>
        </w:rPr>
        <w:t>דילמא הוי חזרה, דלא רצה לקדשה מעכשיו שמא דעתו על אחרת, וימלך בתוך שלשים יום</w:t>
      </w:r>
      <w:r>
        <w:rPr>
          <w:rFonts w:cs="Miriam"/>
          <w:szCs w:val="20"/>
          <w:rtl/>
          <w:lang w:eastAsia="en-US"/>
        </w:rPr>
        <w:t>)</w:t>
      </w:r>
      <w:r>
        <w:rPr>
          <w:rFonts w:hint="cs"/>
          <w:rtl/>
          <w:lang w:eastAsia="en-US"/>
        </w:rPr>
        <w:t xml:space="preserve">!? צריכא </w:t>
      </w:r>
      <w:r>
        <w:rPr>
          <w:rFonts w:cs="Miriam"/>
          <w:szCs w:val="20"/>
          <w:rtl/>
          <w:lang w:eastAsia="en-US"/>
        </w:rPr>
        <w:t>(</w:t>
      </w:r>
      <w:r>
        <w:rPr>
          <w:rFonts w:cs="Miriam" w:hint="cs"/>
          <w:szCs w:val="20"/>
          <w:rtl/>
          <w:lang w:eastAsia="en-US"/>
        </w:rPr>
        <w:t>קמשמע לן</w:t>
      </w:r>
      <w:r>
        <w:rPr>
          <w:rFonts w:cs="Miriam"/>
          <w:szCs w:val="20"/>
          <w:rtl/>
          <w:lang w:eastAsia="en-US"/>
        </w:rPr>
        <w:t>)</w:t>
      </w:r>
      <w:r>
        <w:rPr>
          <w:rFonts w:hint="cs"/>
          <w:rtl/>
          <w:lang w:eastAsia="en-US"/>
        </w:rPr>
        <w:t>.</w:t>
      </w:r>
    </w:p>
    <w:p w:rsidR="004D1931" w:rsidRDefault="004D1931" w:rsidP="004D1931">
      <w:pPr>
        <w:rPr>
          <w:rFonts w:cs="Miriam" w:hint="cs"/>
          <w:szCs w:val="20"/>
          <w:rtl/>
          <w:lang w:eastAsia="en-US"/>
        </w:rPr>
      </w:pPr>
    </w:p>
    <w:p w:rsidR="004D1931" w:rsidRDefault="004D1931" w:rsidP="004D1931">
      <w:pPr>
        <w:rPr>
          <w:lang w:eastAsia="en-US"/>
        </w:rPr>
      </w:pPr>
      <w:r>
        <w:rPr>
          <w:rFonts w:hint="cs"/>
          <w:rtl/>
          <w:lang w:eastAsia="en-US"/>
        </w:rPr>
        <w:t xml:space="preserve">אמר אביי: ולטעמיה דרב </w:t>
      </w:r>
      <w:r>
        <w:rPr>
          <w:rFonts w:cs="Miriam"/>
          <w:szCs w:val="20"/>
          <w:rtl/>
          <w:lang w:eastAsia="en-US"/>
        </w:rPr>
        <w:t>(</w:t>
      </w:r>
      <w:r>
        <w:rPr>
          <w:rFonts w:cs="Miriam" w:hint="cs"/>
          <w:szCs w:val="20"/>
          <w:rtl/>
          <w:lang w:eastAsia="en-US"/>
        </w:rPr>
        <w:t>דמספקא ליה בחזרה ותנאה</w:t>
      </w:r>
      <w:r>
        <w:rPr>
          <w:rFonts w:cs="Miriam"/>
          <w:szCs w:val="20"/>
          <w:rtl/>
          <w:lang w:eastAsia="en-US"/>
        </w:rPr>
        <w:t>)</w:t>
      </w:r>
      <w:r>
        <w:rPr>
          <w:rFonts w:hint="cs"/>
          <w:rtl/>
          <w:lang w:eastAsia="en-US"/>
        </w:rPr>
        <w:t xml:space="preserve">, בא אחד ואמר לה "הרי את מקודשת לי מעכשיו ולאחר שלשים יום", ובא אחר ואמר לה "הרי את מקודשת לי מעכשיו ולאחר עשרים יום" </w:t>
      </w:r>
      <w:r>
        <w:rPr>
          <w:rFonts w:cs="Miriam" w:hint="cs"/>
          <w:szCs w:val="20"/>
          <w:rtl/>
          <w:lang w:eastAsia="en-US"/>
        </w:rPr>
        <w:t>(שכלו של שני בתוך של ראשון, ואם דראשון חזרה הוו - להו דשני קידושין, דהא ראשון הדר ביה מ'מעכשיו')</w:t>
      </w:r>
      <w:r>
        <w:rPr>
          <w:rFonts w:hint="cs"/>
          <w:rtl/>
          <w:lang w:eastAsia="en-US"/>
        </w:rPr>
        <w:t>,</w:t>
      </w:r>
    </w:p>
    <w:p w:rsidR="004D1931" w:rsidRDefault="004D1931" w:rsidP="004D1931">
      <w:pPr>
        <w:rPr>
          <w:lang w:eastAsia="en-US"/>
        </w:rPr>
      </w:pPr>
    </w:p>
    <w:p w:rsidR="004D1931" w:rsidRDefault="004D1931" w:rsidP="004D1931">
      <w:pPr>
        <w:rPr>
          <w:rFonts w:hint="cs"/>
          <w:rtl/>
          <w:lang w:eastAsia="en-US"/>
        </w:rPr>
      </w:pPr>
      <w:r>
        <w:rPr>
          <w:rtl/>
          <w:lang w:eastAsia="en-US"/>
        </w:rPr>
        <w:t>(</w:t>
      </w:r>
      <w:r>
        <w:rPr>
          <w:rFonts w:hint="cs"/>
          <w:rtl/>
          <w:lang w:eastAsia="en-US"/>
        </w:rPr>
        <w:t>קידושין ס,א</w:t>
      </w:r>
      <w:r>
        <w:rPr>
          <w:rtl/>
          <w:lang w:eastAsia="en-US"/>
        </w:rPr>
        <w:t>)</w:t>
      </w:r>
    </w:p>
    <w:p w:rsidR="004D1931" w:rsidRDefault="004D1931" w:rsidP="004D1931">
      <w:pPr>
        <w:rPr>
          <w:rFonts w:hint="cs"/>
          <w:rtl/>
          <w:lang w:eastAsia="en-US"/>
        </w:rPr>
      </w:pPr>
      <w:r>
        <w:rPr>
          <w:rFonts w:hint="cs"/>
          <w:rtl/>
          <w:lang w:eastAsia="en-US"/>
        </w:rPr>
        <w:t xml:space="preserve">ובא אחר ואמר לה "הרי את מקודשת לי מעכשיו ולאחר עשרה ימים" </w:t>
      </w:r>
      <w:r>
        <w:rPr>
          <w:rFonts w:cs="Miriam"/>
          <w:szCs w:val="20"/>
          <w:rtl/>
          <w:lang w:eastAsia="en-US"/>
        </w:rPr>
        <w:t>(</w:t>
      </w:r>
      <w:r>
        <w:rPr>
          <w:rFonts w:cs="Miriam" w:hint="cs"/>
          <w:szCs w:val="20"/>
          <w:rtl/>
          <w:lang w:eastAsia="en-US"/>
        </w:rPr>
        <w:t>והוא הדין בהאי אחֵר, אם קדשה סתם, הואיל ולא בא אחר אחריו - מה לי ולתנאו? אלא סידרא נקט ותנא</w:t>
      </w:r>
      <w:r>
        <w:rPr>
          <w:rFonts w:cs="Miriam"/>
          <w:szCs w:val="20"/>
          <w:rtl/>
          <w:lang w:eastAsia="en-US"/>
        </w:rPr>
        <w:t>)</w:t>
      </w:r>
      <w:r>
        <w:rPr>
          <w:rFonts w:hint="cs"/>
          <w:rtl/>
          <w:lang w:eastAsia="en-US"/>
        </w:rPr>
        <w:t xml:space="preserve"> - מראשון ומאחרון צריכה גט, מאמצעי אינה צריכה גט! מה נפשך: אי תנאה הואי דקמא </w:t>
      </w:r>
      <w:r>
        <w:rPr>
          <w:rtl/>
          <w:lang w:eastAsia="en-US"/>
        </w:rPr>
        <w:t>–</w:t>
      </w:r>
      <w:r>
        <w:rPr>
          <w:rFonts w:hint="cs"/>
          <w:rtl/>
          <w:lang w:eastAsia="en-US"/>
        </w:rPr>
        <w:t xml:space="preserve"> קידושי, דהנך לאו קידושי; אי חזרה הואי: דבתרא </w:t>
      </w:r>
      <w:r>
        <w:rPr>
          <w:rtl/>
          <w:lang w:eastAsia="en-US"/>
        </w:rPr>
        <w:t>–</w:t>
      </w:r>
      <w:r>
        <w:rPr>
          <w:rFonts w:hint="cs"/>
          <w:rtl/>
          <w:lang w:eastAsia="en-US"/>
        </w:rPr>
        <w:t xml:space="preserve"> קידושי </w:t>
      </w:r>
      <w:r>
        <w:rPr>
          <w:rFonts w:cs="Miriam"/>
          <w:szCs w:val="20"/>
          <w:rtl/>
          <w:lang w:eastAsia="en-US"/>
        </w:rPr>
        <w:t>(</w:t>
      </w:r>
      <w:r>
        <w:rPr>
          <w:rFonts w:cs="Miriam" w:hint="cs"/>
          <w:szCs w:val="20"/>
          <w:rtl/>
          <w:lang w:eastAsia="en-US"/>
        </w:rPr>
        <w:t>דבתרא הוו קידושין, שלא בא אחר אחריו, וגמרו קידושין לאחר עשרה</w:t>
      </w:r>
      <w:r>
        <w:rPr>
          <w:rFonts w:cs="Miriam"/>
          <w:szCs w:val="20"/>
          <w:rtl/>
          <w:lang w:eastAsia="en-US"/>
        </w:rPr>
        <w:t>)</w:t>
      </w:r>
      <w:r>
        <w:rPr>
          <w:rFonts w:hint="cs"/>
          <w:rtl/>
          <w:lang w:eastAsia="en-US"/>
        </w:rPr>
        <w:t xml:space="preserve">, דהנך לאו קידושי! </w:t>
      </w:r>
    </w:p>
    <w:p w:rsidR="004D1931" w:rsidRDefault="004D1931" w:rsidP="004D1931">
      <w:pPr>
        <w:rPr>
          <w:rFonts w:hint="cs"/>
          <w:rtl/>
          <w:lang w:eastAsia="en-US"/>
        </w:rPr>
      </w:pPr>
      <w:r>
        <w:rPr>
          <w:rFonts w:hint="cs"/>
          <w:rtl/>
          <w:lang w:eastAsia="en-US"/>
        </w:rPr>
        <w:t>פשיטא!?</w:t>
      </w:r>
    </w:p>
    <w:p w:rsidR="004D1931" w:rsidRDefault="004D1931" w:rsidP="004D1931">
      <w:pPr>
        <w:rPr>
          <w:rFonts w:hint="cs"/>
          <w:rtl/>
          <w:lang w:eastAsia="en-US"/>
        </w:rPr>
      </w:pPr>
      <w:r>
        <w:rPr>
          <w:rFonts w:hint="cs"/>
          <w:rtl/>
          <w:lang w:eastAsia="en-US"/>
        </w:rPr>
        <w:t xml:space="preserve">מהו דתימא האי לישנא משמע תנאה ומשמע חזרה </w:t>
      </w:r>
      <w:r>
        <w:rPr>
          <w:rFonts w:cs="Miriam"/>
          <w:szCs w:val="20"/>
          <w:rtl/>
          <w:lang w:eastAsia="en-US"/>
        </w:rPr>
        <w:t>(</w:t>
      </w:r>
      <w:r>
        <w:rPr>
          <w:rFonts w:cs="Miriam" w:hint="cs"/>
          <w:szCs w:val="20"/>
          <w:rtl/>
          <w:lang w:eastAsia="en-US"/>
        </w:rPr>
        <w:t>שתי לשונות במשמע: יש אומרה בלשון תנאי, ויש אומרה בלשון חזרה, ואיכא למימר להאי 'תנאה' ולהאי 'חזרה'</w:t>
      </w:r>
      <w:r>
        <w:rPr>
          <w:rFonts w:cs="Miriam"/>
          <w:szCs w:val="20"/>
          <w:rtl/>
          <w:lang w:eastAsia="en-US"/>
        </w:rPr>
        <w:t>)</w:t>
      </w:r>
      <w:r>
        <w:rPr>
          <w:rFonts w:hint="cs"/>
          <w:rtl/>
          <w:lang w:eastAsia="en-US"/>
        </w:rPr>
        <w:t xml:space="preserve">, ותיבעי גיטא מכל חד וחד </w:t>
      </w:r>
      <w:r>
        <w:rPr>
          <w:rFonts w:cs="Miriam"/>
          <w:szCs w:val="20"/>
          <w:rtl/>
          <w:lang w:eastAsia="en-US"/>
        </w:rPr>
        <w:t>(</w:t>
      </w:r>
      <w:r>
        <w:rPr>
          <w:rFonts w:cs="Miriam" w:hint="cs"/>
          <w:szCs w:val="20"/>
          <w:rtl/>
          <w:lang w:eastAsia="en-US"/>
        </w:rPr>
        <w:t>דלמא קמא לחזרה מכוין, וחָלו של שני, ושני לתנאה איכוון, ושלו קיימין, ואין של ראשון ושל אחרון קידושין, ובעיא גיטא מאמצעי; ואיכא למימר דקמא תנאה, ושלו קיימין; ואיכא למימר דכולהו חזרה, ושל אחרון לבד קיימין</w:t>
      </w:r>
      <w:r>
        <w:rPr>
          <w:rFonts w:cs="Miriam"/>
          <w:szCs w:val="20"/>
          <w:rtl/>
          <w:lang w:eastAsia="en-US"/>
        </w:rPr>
        <w:t>)</w:t>
      </w:r>
      <w:r>
        <w:rPr>
          <w:rtl/>
          <w:lang w:eastAsia="en-US"/>
        </w:rPr>
        <w:t xml:space="preserve"> </w:t>
      </w:r>
      <w:r>
        <w:rPr>
          <w:rFonts w:hint="cs"/>
          <w:rtl/>
          <w:lang w:eastAsia="en-US"/>
        </w:rPr>
        <w:t xml:space="preserve">- קא משמע לן </w:t>
      </w:r>
      <w:r>
        <w:rPr>
          <w:rFonts w:cs="Miriam"/>
          <w:szCs w:val="20"/>
          <w:rtl/>
          <w:lang w:eastAsia="en-US"/>
        </w:rPr>
        <w:t>(</w:t>
      </w:r>
      <w:r>
        <w:rPr>
          <w:rFonts w:cs="Miriam" w:hint="cs"/>
          <w:szCs w:val="20"/>
          <w:u w:val="single"/>
          <w:rtl/>
          <w:lang w:eastAsia="en-US"/>
        </w:rPr>
        <w:t>דלאו תרוייהו משתמעי מינה</w:t>
      </w:r>
      <w:r>
        <w:rPr>
          <w:rFonts w:cs="Miriam" w:hint="cs"/>
          <w:szCs w:val="20"/>
          <w:rtl/>
          <w:lang w:eastAsia="en-US"/>
        </w:rPr>
        <w:t>, אלא ספק תנאה ספק חזרה, ואי תנאה הוא - לכולהו הוי תנאה, ואין לשון חזרה כלל; ואי חזרה הוי - לא הוה ביה לישנא דתנאה כלל, וממה נפשך אמצעי לא הוו קידושין</w:t>
      </w:r>
      <w:r>
        <w:rPr>
          <w:rFonts w:cs="Miriam"/>
          <w:szCs w:val="20"/>
          <w:rtl/>
          <w:lang w:eastAsia="en-US"/>
        </w:rPr>
        <w:t>)</w:t>
      </w:r>
      <w:r>
        <w:rPr>
          <w:rFonts w:hint="cs"/>
          <w:rtl/>
          <w:lang w:eastAsia="en-US"/>
        </w:rPr>
        <w:t>.</w:t>
      </w:r>
    </w:p>
    <w:p w:rsidR="004D1931" w:rsidRDefault="004D1931" w:rsidP="004D1931">
      <w:pPr>
        <w:rPr>
          <w:rFonts w:cs="Miriam" w:hint="cs"/>
          <w:szCs w:val="20"/>
          <w:rtl/>
          <w:lang w:eastAsia="en-US"/>
        </w:rPr>
      </w:pPr>
    </w:p>
    <w:p w:rsidR="004D1931" w:rsidRDefault="004D1931" w:rsidP="004D1931">
      <w:pPr>
        <w:rPr>
          <w:rFonts w:hint="cs"/>
          <w:rtl/>
          <w:lang w:eastAsia="en-US"/>
        </w:rPr>
      </w:pPr>
      <w:r>
        <w:rPr>
          <w:rFonts w:hint="cs"/>
          <w:rtl/>
          <w:lang w:eastAsia="en-US"/>
        </w:rPr>
        <w:t>עולא אמר רבי יוחנן: אפילו מאה תופסין בה; וכן אמר רבי אסי אמר רבי יוחנן: אפילו מאה תופסין בה.</w:t>
      </w:r>
    </w:p>
    <w:p w:rsidR="004D1931" w:rsidRDefault="004D1931" w:rsidP="004D1931">
      <w:pPr>
        <w:rPr>
          <w:rFonts w:hint="cs"/>
          <w:rtl/>
          <w:lang w:eastAsia="en-US"/>
        </w:rPr>
      </w:pPr>
      <w:r>
        <w:rPr>
          <w:rFonts w:hint="cs"/>
          <w:rtl/>
          <w:lang w:eastAsia="en-US"/>
        </w:rPr>
        <w:t xml:space="preserve">אמר ליה רב משרשיא בריה דרב אמי לרבי אסי: אסברה לך טעמא דרבי יוחנן </w:t>
      </w:r>
      <w:r>
        <w:rPr>
          <w:rFonts w:cs="Miriam"/>
          <w:szCs w:val="20"/>
          <w:rtl/>
          <w:lang w:eastAsia="en-US"/>
        </w:rPr>
        <w:t>(</w:t>
      </w:r>
      <w:r>
        <w:rPr>
          <w:rFonts w:cs="Miriam" w:hint="cs"/>
          <w:szCs w:val="20"/>
          <w:rtl/>
          <w:lang w:eastAsia="en-US"/>
        </w:rPr>
        <w:t>דהא ליכא למימר טעמא דרבי יוחנן משום דקסבר שתי לשונות במשמע, ומספקא ליה לגבי האי גברא בתנאה ולגבי האי בחזרה, דאם כן לא שייך למיתני 'תופסין': דאין תפיסה אלא באחד מהן, ואנן הוא דלא ידעינן הי נינהו; ומדקתני 'תופסין' משמע דסבירא ליה שיש בה צד קידושין לכולהו</w:t>
      </w:r>
      <w:r>
        <w:rPr>
          <w:rFonts w:cs="Miriam"/>
          <w:szCs w:val="20"/>
          <w:rtl/>
          <w:lang w:eastAsia="en-US"/>
        </w:rPr>
        <w:t>)</w:t>
      </w:r>
      <w:r>
        <w:rPr>
          <w:rFonts w:hint="cs"/>
          <w:rtl/>
          <w:lang w:eastAsia="en-US"/>
        </w:rPr>
        <w:t xml:space="preserve">: שוו נפשיה כי שרגא דליבני, דכל חד וחד רוחא לחבריה שבק </w:t>
      </w:r>
      <w:r>
        <w:rPr>
          <w:rFonts w:cs="Miriam"/>
          <w:szCs w:val="20"/>
          <w:rtl/>
          <w:lang w:eastAsia="en-US"/>
        </w:rPr>
        <w:t>(</w:t>
      </w:r>
      <w:r>
        <w:rPr>
          <w:rFonts w:cs="Miriam" w:hint="cs"/>
          <w:szCs w:val="20"/>
          <w:rtl/>
          <w:lang w:eastAsia="en-US"/>
        </w:rPr>
        <w:t>המסדר לבינים ורחב כולן שוה אינו מסדר ממש זו על זו דא"כ הרי שורה החיצונה נופלת וחבירתה אחריה אלא מסדר תחילה זו אצל זו וחוזר ומסדר עליה שורה אחרת ונותן החיצונה משוכה לחוץ כדי שישאר ריוח בתחתונה להיות שניה יושבת מקצת עליה ומקצת על שאצלה ונשאר ריוח גם בשניה להיות שלישית מקצת עליה וכן כולם; הכא נמי כל אחד מצא מקום זמן פנוי לקדושין ותפסו כולן לאוסרה</w:t>
      </w:r>
      <w:r>
        <w:rPr>
          <w:rFonts w:cs="Miriam"/>
          <w:szCs w:val="20"/>
          <w:rtl/>
          <w:lang w:eastAsia="en-US"/>
        </w:rPr>
        <w:t>)</w:t>
      </w:r>
      <w:r>
        <w:rPr>
          <w:rFonts w:hint="cs"/>
          <w:rtl/>
          <w:lang w:eastAsia="en-US"/>
        </w:rPr>
        <w:t>.</w:t>
      </w:r>
      <w:r>
        <w:rPr>
          <w:rtl/>
          <w:lang w:eastAsia="en-US"/>
        </w:rPr>
        <w:t xml:space="preserve"> </w:t>
      </w:r>
    </w:p>
    <w:p w:rsidR="004D1931" w:rsidRDefault="004D1931" w:rsidP="004D1931">
      <w:pPr>
        <w:rPr>
          <w:rFonts w:hint="cs"/>
          <w:rtl/>
          <w:lang w:eastAsia="en-US"/>
        </w:rPr>
      </w:pPr>
      <w:r>
        <w:rPr>
          <w:rFonts w:hint="cs"/>
          <w:rtl/>
          <w:lang w:eastAsia="en-US"/>
        </w:rPr>
        <w:t>מתיב רב חנינא</w:t>
      </w:r>
      <w:r>
        <w:rPr>
          <w:rtl/>
          <w:lang w:eastAsia="en-US"/>
        </w:rPr>
        <w:t xml:space="preserve"> </w:t>
      </w:r>
      <w:r>
        <w:rPr>
          <w:rFonts w:cs="Miriam"/>
          <w:szCs w:val="16"/>
          <w:rtl/>
          <w:lang w:eastAsia="en-US"/>
        </w:rPr>
        <w:t>[</w:t>
      </w:r>
      <w:r>
        <w:rPr>
          <w:rFonts w:cs="Miriam" w:hint="cs"/>
          <w:szCs w:val="16"/>
          <w:rtl/>
          <w:lang w:eastAsia="en-US"/>
        </w:rPr>
        <w:t>גיטין</w:t>
      </w:r>
      <w:r>
        <w:rPr>
          <w:rFonts w:cs="Miriam"/>
          <w:szCs w:val="16"/>
          <w:rtl/>
          <w:lang w:eastAsia="en-US"/>
        </w:rPr>
        <w:t xml:space="preserve"> פ"</w:t>
      </w:r>
      <w:r>
        <w:rPr>
          <w:rFonts w:cs="Miriam" w:hint="cs"/>
          <w:szCs w:val="16"/>
          <w:rtl/>
          <w:lang w:eastAsia="en-US"/>
        </w:rPr>
        <w:t>ז</w:t>
      </w:r>
      <w:r>
        <w:rPr>
          <w:rFonts w:cs="Miriam"/>
          <w:szCs w:val="16"/>
          <w:rtl/>
          <w:lang w:eastAsia="en-US"/>
        </w:rPr>
        <w:t xml:space="preserve"> מ"</w:t>
      </w:r>
      <w:r>
        <w:rPr>
          <w:rFonts w:cs="Miriam" w:hint="cs"/>
          <w:szCs w:val="16"/>
          <w:rtl/>
          <w:lang w:eastAsia="en-US"/>
        </w:rPr>
        <w:t>ג</w:t>
      </w:r>
      <w:r>
        <w:rPr>
          <w:rFonts w:cs="Miriam"/>
          <w:szCs w:val="16"/>
          <w:rtl/>
          <w:lang w:eastAsia="en-US"/>
        </w:rPr>
        <w:t>]</w:t>
      </w:r>
      <w:r>
        <w:rPr>
          <w:rFonts w:hint="cs"/>
          <w:rtl/>
          <w:lang w:eastAsia="en-US"/>
        </w:rPr>
        <w:t>: '</w:t>
      </w:r>
      <w:r>
        <w:rPr>
          <w:rFonts w:hint="cs"/>
          <w:i/>
          <w:iCs/>
          <w:rtl/>
          <w:lang w:eastAsia="en-US"/>
        </w:rPr>
        <w:t>"מהיום ולאחר מיתה" - גט ואינו גט, ואם מת - חולצת</w:t>
      </w:r>
      <w:r>
        <w:rPr>
          <w:i/>
          <w:iCs/>
          <w:rtl/>
          <w:lang w:eastAsia="en-US"/>
        </w:rPr>
        <w:t xml:space="preserve"> </w:t>
      </w:r>
      <w:r>
        <w:rPr>
          <w:rFonts w:cs="Miriam"/>
          <w:szCs w:val="20"/>
          <w:rtl/>
          <w:lang w:eastAsia="en-US"/>
        </w:rPr>
        <w:t>(</w:t>
      </w:r>
      <w:r>
        <w:rPr>
          <w:rFonts w:cs="Miriam" w:hint="cs"/>
          <w:szCs w:val="20"/>
          <w:rtl/>
          <w:lang w:eastAsia="en-US"/>
        </w:rPr>
        <w:t>שמא אינו גט, וזקוקה ליבם</w:t>
      </w:r>
      <w:r>
        <w:rPr>
          <w:rFonts w:cs="Miriam"/>
          <w:szCs w:val="20"/>
          <w:rtl/>
          <w:lang w:eastAsia="en-US"/>
        </w:rPr>
        <w:t>)</w:t>
      </w:r>
      <w:r>
        <w:rPr>
          <w:rFonts w:hint="cs"/>
          <w:i/>
          <w:iCs/>
          <w:rtl/>
          <w:lang w:eastAsia="en-US"/>
        </w:rPr>
        <w:t xml:space="preserve">, ולא מתייבמת </w:t>
      </w:r>
      <w:r>
        <w:rPr>
          <w:rFonts w:cs="Miriam"/>
          <w:szCs w:val="20"/>
          <w:rtl/>
          <w:lang w:eastAsia="en-US"/>
        </w:rPr>
        <w:t>(</w:t>
      </w:r>
      <w:r>
        <w:rPr>
          <w:rFonts w:cs="Miriam" w:hint="cs"/>
          <w:szCs w:val="20"/>
          <w:rtl/>
          <w:lang w:eastAsia="en-US"/>
        </w:rPr>
        <w:t>שמא גט הוא, והויא לה גרושת אחיו, והרי היא לו בכרת, שאין עליה זיקת יבום</w:t>
      </w:r>
      <w:r>
        <w:rPr>
          <w:rFonts w:cs="Miriam"/>
          <w:szCs w:val="20"/>
          <w:rtl/>
          <w:lang w:eastAsia="en-US"/>
        </w:rPr>
        <w:t>)</w:t>
      </w:r>
      <w:r>
        <w:rPr>
          <w:rFonts w:hint="cs"/>
          <w:rtl/>
          <w:lang w:eastAsia="en-US"/>
        </w:rPr>
        <w:t xml:space="preserve">': בשלמא לרב - מסייעא ליה; לשמואל נמי: הא מני - רבנן היא </w:t>
      </w:r>
      <w:r>
        <w:rPr>
          <w:rFonts w:cs="Miriam"/>
          <w:szCs w:val="20"/>
          <w:rtl/>
          <w:lang w:eastAsia="en-US"/>
        </w:rPr>
        <w:t>(</w:t>
      </w:r>
      <w:r>
        <w:rPr>
          <w:rFonts w:cs="Miriam" w:hint="cs"/>
          <w:szCs w:val="20"/>
          <w:rtl/>
          <w:lang w:eastAsia="en-US"/>
        </w:rPr>
        <w:t>דמספקא להו אי תנאה אי חזרה</w:t>
      </w:r>
      <w:r>
        <w:rPr>
          <w:rFonts w:cs="Miriam"/>
          <w:szCs w:val="20"/>
          <w:rtl/>
          <w:lang w:eastAsia="en-US"/>
        </w:rPr>
        <w:t>)</w:t>
      </w:r>
      <w:r>
        <w:rPr>
          <w:rFonts w:hint="cs"/>
          <w:rtl/>
          <w:lang w:eastAsia="en-US"/>
        </w:rPr>
        <w:t xml:space="preserve">, ואנן דאמרי כרבי; אלא לרבי יוחנן, דאמר שיורא הוי, כל גיטא דמשייר בה ולא כלום הוא </w:t>
      </w:r>
      <w:r>
        <w:rPr>
          <w:rFonts w:cs="Miriam"/>
          <w:szCs w:val="20"/>
          <w:rtl/>
          <w:lang w:eastAsia="en-US"/>
        </w:rPr>
        <w:t>(</w:t>
      </w:r>
      <w:r>
        <w:rPr>
          <w:rFonts w:cs="Miriam" w:hint="cs"/>
          <w:szCs w:val="20"/>
          <w:rtl/>
          <w:lang w:eastAsia="en-US"/>
        </w:rPr>
        <w:t xml:space="preserve">דרחמנא אמר </w:t>
      </w:r>
      <w:r>
        <w:rPr>
          <w:rFonts w:cs="Miriam" w:hint="cs"/>
          <w:szCs w:val="16"/>
          <w:rtl/>
          <w:lang w:eastAsia="en-US"/>
        </w:rPr>
        <w:t>[דברים כד</w:t>
      </w:r>
      <w:r>
        <w:rPr>
          <w:rFonts w:cs="Miriam"/>
          <w:szCs w:val="16"/>
          <w:rtl/>
          <w:lang w:eastAsia="en-US"/>
        </w:rPr>
        <w:t>,</w:t>
      </w:r>
      <w:r>
        <w:rPr>
          <w:rFonts w:cs="Miriam" w:hint="cs"/>
          <w:szCs w:val="16"/>
          <w:rtl/>
          <w:lang w:eastAsia="en-US"/>
        </w:rPr>
        <w:t>א:</w:t>
      </w:r>
      <w:r>
        <w:rPr>
          <w:rFonts w:cs="Narkisim" w:hint="cs"/>
          <w:szCs w:val="20"/>
          <w:rtl/>
          <w:lang w:eastAsia="en-US"/>
        </w:rPr>
        <w:t xml:space="preserve"> </w:t>
      </w:r>
      <w:r>
        <w:rPr>
          <w:rFonts w:ascii="Courier New" w:hAnsi="Courier New" w:cs="Narkisim" w:hint="cs"/>
          <w:sz w:val="18"/>
          <w:szCs w:val="18"/>
          <w:rtl/>
          <w:lang w:eastAsia="en-US"/>
        </w:rPr>
        <w:t>וכתב לה ספר</w:t>
      </w:r>
      <w:r>
        <w:rPr>
          <w:rFonts w:cs="Narkisim" w:hint="cs"/>
          <w:szCs w:val="20"/>
          <w:rtl/>
          <w:lang w:eastAsia="en-US"/>
        </w:rPr>
        <w:t xml:space="preserve"> כריתות</w:t>
      </w:r>
      <w:r>
        <w:rPr>
          <w:rFonts w:cs="Miriam"/>
          <w:szCs w:val="20"/>
          <w:rtl/>
          <w:lang w:eastAsia="en-US"/>
        </w:rPr>
        <w:t>)</w:t>
      </w:r>
      <w:r>
        <w:rPr>
          <w:rFonts w:hint="cs"/>
          <w:rtl/>
          <w:lang w:eastAsia="en-US"/>
        </w:rPr>
        <w:t>, יבומי מייבם!</w:t>
      </w:r>
    </w:p>
    <w:p w:rsidR="004D1931" w:rsidRDefault="004D1931" w:rsidP="004D1931">
      <w:pPr>
        <w:rPr>
          <w:rFonts w:hint="cs"/>
          <w:rtl/>
          <w:lang w:eastAsia="en-US"/>
        </w:rPr>
      </w:pPr>
      <w:r>
        <w:rPr>
          <w:rFonts w:hint="cs"/>
          <w:rtl/>
          <w:lang w:eastAsia="en-US"/>
        </w:rPr>
        <w:t>אמר רבא: גט להוציא ומיתה להוציא: מה ששייר גט - גמרתו מיתה.</w:t>
      </w:r>
    </w:p>
    <w:p w:rsidR="004D1931" w:rsidRDefault="004D1931" w:rsidP="004D1931">
      <w:pPr>
        <w:rPr>
          <w:rFonts w:hint="cs"/>
          <w:rtl/>
          <w:lang w:eastAsia="en-US"/>
        </w:rPr>
      </w:pPr>
      <w:r>
        <w:rPr>
          <w:rFonts w:hint="cs"/>
          <w:rtl/>
          <w:lang w:eastAsia="en-US"/>
        </w:rPr>
        <w:t>אמר ליה אביי: מי דמי? גט מוציאה מרשות יבם - מיתה מכנסה לרשות יבם!</w:t>
      </w:r>
    </w:p>
    <w:p w:rsidR="004D1931" w:rsidRDefault="004D1931" w:rsidP="004D1931">
      <w:pPr>
        <w:rPr>
          <w:rFonts w:hint="cs"/>
          <w:rtl/>
          <w:lang w:eastAsia="en-US"/>
        </w:rPr>
      </w:pPr>
      <w:r>
        <w:rPr>
          <w:rFonts w:hint="cs"/>
          <w:rtl/>
          <w:lang w:eastAsia="en-US"/>
        </w:rPr>
        <w:t>אלא אמר אביי: התם - טעמא מאי? - גזירה משום</w:t>
      </w:r>
      <w:r>
        <w:rPr>
          <w:rtl/>
          <w:lang w:eastAsia="en-US"/>
        </w:rPr>
        <w:t xml:space="preserve"> </w:t>
      </w:r>
      <w:r>
        <w:rPr>
          <w:rFonts w:cs="Miriam"/>
          <w:szCs w:val="16"/>
          <w:rtl/>
          <w:lang w:eastAsia="en-US"/>
        </w:rPr>
        <w:t>[</w:t>
      </w:r>
      <w:r>
        <w:rPr>
          <w:rFonts w:cs="Miriam" w:hint="cs"/>
          <w:szCs w:val="16"/>
          <w:rtl/>
          <w:lang w:eastAsia="en-US"/>
        </w:rPr>
        <w:t>גיטין</w:t>
      </w:r>
      <w:r>
        <w:rPr>
          <w:rFonts w:cs="Miriam"/>
          <w:szCs w:val="16"/>
          <w:rtl/>
          <w:lang w:eastAsia="en-US"/>
        </w:rPr>
        <w:t xml:space="preserve"> פ"</w:t>
      </w:r>
      <w:r>
        <w:rPr>
          <w:rFonts w:cs="Miriam" w:hint="cs"/>
          <w:szCs w:val="16"/>
          <w:rtl/>
          <w:lang w:eastAsia="en-US"/>
        </w:rPr>
        <w:t>ז</w:t>
      </w:r>
      <w:r>
        <w:rPr>
          <w:rFonts w:cs="Miriam"/>
          <w:szCs w:val="16"/>
          <w:rtl/>
          <w:lang w:eastAsia="en-US"/>
        </w:rPr>
        <w:t xml:space="preserve"> מ"</w:t>
      </w:r>
      <w:r>
        <w:rPr>
          <w:rFonts w:cs="Miriam" w:hint="cs"/>
          <w:szCs w:val="16"/>
          <w:rtl/>
          <w:lang w:eastAsia="en-US"/>
        </w:rPr>
        <w:t>ג</w:t>
      </w:r>
      <w:r>
        <w:rPr>
          <w:rFonts w:cs="Miriam"/>
          <w:szCs w:val="16"/>
          <w:rtl/>
          <w:lang w:eastAsia="en-US"/>
        </w:rPr>
        <w:t>]</w:t>
      </w:r>
      <w:r>
        <w:rPr>
          <w:rFonts w:hint="cs"/>
          <w:rtl/>
          <w:lang w:eastAsia="en-US"/>
        </w:rPr>
        <w:t xml:space="preserve"> '</w:t>
      </w:r>
      <w:r>
        <w:rPr>
          <w:rFonts w:hint="cs"/>
          <w:i/>
          <w:iCs/>
          <w:rtl/>
          <w:lang w:eastAsia="en-US"/>
        </w:rPr>
        <w:t xml:space="preserve">"מהיום אם מתי" </w:t>
      </w:r>
      <w:r>
        <w:rPr>
          <w:rFonts w:cs="Miriam"/>
          <w:szCs w:val="20"/>
          <w:rtl/>
          <w:lang w:eastAsia="en-US"/>
        </w:rPr>
        <w:t>(</w:t>
      </w:r>
      <w:r>
        <w:rPr>
          <w:rFonts w:cs="Miriam" w:hint="cs"/>
          <w:szCs w:val="20"/>
          <w:rtl/>
          <w:lang w:eastAsia="en-US"/>
        </w:rPr>
        <w:t>פשיטא לן דתנאה הוא</w:t>
      </w:r>
      <w:r>
        <w:rPr>
          <w:rFonts w:cs="Miriam"/>
          <w:szCs w:val="20"/>
          <w:rtl/>
          <w:lang w:eastAsia="en-US"/>
        </w:rPr>
        <w:t>)</w:t>
      </w:r>
      <w:r>
        <w:rPr>
          <w:i/>
          <w:iCs/>
          <w:rtl/>
          <w:lang w:eastAsia="en-US"/>
        </w:rPr>
        <w:t xml:space="preserve"> </w:t>
      </w:r>
      <w:r>
        <w:rPr>
          <w:rFonts w:hint="cs"/>
          <w:i/>
          <w:iCs/>
          <w:rtl/>
          <w:lang w:eastAsia="en-US"/>
        </w:rPr>
        <w:t>הרי זה גט</w:t>
      </w:r>
      <w:r>
        <w:rPr>
          <w:rFonts w:hint="cs"/>
          <w:rtl/>
          <w:lang w:eastAsia="en-US"/>
        </w:rPr>
        <w:t xml:space="preserve">' </w:t>
      </w:r>
      <w:r>
        <w:rPr>
          <w:rFonts w:cs="Miriam"/>
          <w:szCs w:val="20"/>
          <w:rtl/>
          <w:lang w:eastAsia="en-US"/>
        </w:rPr>
        <w:t>(והוי גיטא למפרע לכשימות</w:t>
      </w:r>
      <w:r>
        <w:rPr>
          <w:rFonts w:cs="Miriam" w:hint="cs"/>
          <w:szCs w:val="20"/>
          <w:rtl/>
          <w:lang w:eastAsia="en-US"/>
        </w:rPr>
        <w:t>, ואינה צריכה חליצה משימות</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ונגזור "מהיום אם מתי" דתחלוץ, אטו '</w:t>
      </w:r>
      <w:r>
        <w:rPr>
          <w:rFonts w:hint="cs"/>
          <w:i/>
          <w:iCs/>
          <w:rtl/>
          <w:lang w:eastAsia="en-US"/>
        </w:rPr>
        <w:t>"מהיום ולאחר מיתה"</w:t>
      </w:r>
      <w:r>
        <w:rPr>
          <w:rFonts w:hint="cs"/>
          <w:rtl/>
          <w:lang w:eastAsia="en-US"/>
        </w:rPr>
        <w:t xml:space="preserve">' </w:t>
      </w:r>
      <w:r>
        <w:rPr>
          <w:rFonts w:cs="Miriam"/>
          <w:szCs w:val="20"/>
          <w:rtl/>
          <w:lang w:eastAsia="en-US"/>
        </w:rPr>
        <w:t>(</w:t>
      </w:r>
      <w:r>
        <w:rPr>
          <w:rFonts w:cs="Miriam" w:hint="cs"/>
          <w:szCs w:val="20"/>
          <w:rtl/>
          <w:lang w:eastAsia="en-US"/>
        </w:rPr>
        <w:t>דפשיטא לרבי יוחנן דשיורא הוא, ולא הוי גט כלל</w:t>
      </w:r>
      <w:r>
        <w:rPr>
          <w:rFonts w:cs="Miriam"/>
          <w:szCs w:val="20"/>
          <w:rtl/>
          <w:lang w:eastAsia="en-US"/>
        </w:rPr>
        <w:t>)</w:t>
      </w:r>
      <w:r>
        <w:rPr>
          <w:rFonts w:hint="cs"/>
          <w:rtl/>
          <w:lang w:eastAsia="en-US"/>
        </w:rPr>
        <w:t xml:space="preserve">? </w:t>
      </w:r>
    </w:p>
    <w:p w:rsidR="004D1931" w:rsidRDefault="004D1931" w:rsidP="004D1931">
      <w:pPr>
        <w:rPr>
          <w:rFonts w:hint="cs"/>
          <w:rtl/>
          <w:lang w:eastAsia="en-US"/>
        </w:rPr>
      </w:pPr>
      <w:r>
        <w:rPr>
          <w:rFonts w:cs="Miriam"/>
          <w:szCs w:val="20"/>
          <w:rtl/>
          <w:lang w:eastAsia="en-US"/>
        </w:rPr>
        <w:t>(</w:t>
      </w:r>
      <w:r>
        <w:rPr>
          <w:rFonts w:cs="Miriam" w:hint="cs"/>
          <w:szCs w:val="20"/>
          <w:rtl/>
          <w:lang w:eastAsia="en-US"/>
        </w:rPr>
        <w:t>ומשני:</w:t>
      </w:r>
      <w:r>
        <w:rPr>
          <w:rFonts w:cs="Miriam"/>
          <w:szCs w:val="20"/>
          <w:rtl/>
          <w:lang w:eastAsia="en-US"/>
        </w:rPr>
        <w:t>)</w:t>
      </w:r>
      <w:r>
        <w:rPr>
          <w:rtl/>
          <w:lang w:eastAsia="en-US"/>
        </w:rPr>
        <w:t xml:space="preserve"> </w:t>
      </w:r>
      <w:r>
        <w:rPr>
          <w:rFonts w:hint="cs"/>
          <w:rtl/>
          <w:lang w:eastAsia="en-US"/>
        </w:rPr>
        <w:t xml:space="preserve">אם אתה אומר חולצת - מתייבמת </w:t>
      </w:r>
      <w:r>
        <w:rPr>
          <w:rFonts w:cs="Miriam"/>
          <w:szCs w:val="20"/>
          <w:rtl/>
          <w:lang w:eastAsia="en-US"/>
        </w:rPr>
        <w:t>(</w:t>
      </w:r>
      <w:r>
        <w:rPr>
          <w:rFonts w:cs="Miriam" w:hint="cs"/>
          <w:szCs w:val="20"/>
          <w:rtl/>
          <w:lang w:eastAsia="en-US"/>
        </w:rPr>
        <w:t>אם אתה מצריכה חליצה אתו נמי ליבומה, דאמר: מדאצרכוה חליצה - קים להו לרבנן דלאו גיטא הוא, ואתו לייבומי גרושה והיא בכרת</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cs="Miriam"/>
          <w:szCs w:val="20"/>
          <w:rtl/>
          <w:lang w:eastAsia="en-US"/>
        </w:rPr>
        <w:t>(</w:t>
      </w:r>
      <w:r>
        <w:rPr>
          <w:rFonts w:cs="Miriam" w:hint="cs"/>
          <w:szCs w:val="20"/>
          <w:rtl/>
          <w:lang w:eastAsia="en-US"/>
        </w:rPr>
        <w:t>ופרכינן:</w:t>
      </w:r>
      <w:r>
        <w:rPr>
          <w:rFonts w:cs="Miriam"/>
          <w:szCs w:val="20"/>
          <w:rtl/>
          <w:lang w:eastAsia="en-US"/>
        </w:rPr>
        <w:t>)</w:t>
      </w:r>
      <w:r>
        <w:rPr>
          <w:rtl/>
          <w:lang w:eastAsia="en-US"/>
        </w:rPr>
        <w:t xml:space="preserve"> </w:t>
      </w:r>
      <w:r>
        <w:rPr>
          <w:rFonts w:hint="cs"/>
          <w:rtl/>
          <w:lang w:eastAsia="en-US"/>
        </w:rPr>
        <w:t xml:space="preserve">הכא נמי </w:t>
      </w:r>
      <w:r>
        <w:rPr>
          <w:rFonts w:cs="Miriam"/>
          <w:szCs w:val="20"/>
          <w:rtl/>
          <w:lang w:eastAsia="en-US"/>
        </w:rPr>
        <w:t>(</w:t>
      </w:r>
      <w:r>
        <w:rPr>
          <w:rFonts w:cs="Miriam" w:hint="cs"/>
          <w:szCs w:val="20"/>
          <w:rtl/>
          <w:lang w:eastAsia="en-US"/>
        </w:rPr>
        <w:t>במהיום ולאחר מיתה - ניחוש דלמא אתי ליבומה:</w:t>
      </w:r>
      <w:r>
        <w:rPr>
          <w:rFonts w:cs="Miriam"/>
          <w:szCs w:val="20"/>
          <w:rtl/>
          <w:lang w:eastAsia="en-US"/>
        </w:rPr>
        <w:t>)</w:t>
      </w:r>
      <w:r>
        <w:rPr>
          <w:rtl/>
          <w:lang w:eastAsia="en-US"/>
        </w:rPr>
        <w:t xml:space="preserve"> </w:t>
      </w:r>
      <w:r>
        <w:rPr>
          <w:rFonts w:hint="cs"/>
          <w:rtl/>
          <w:lang w:eastAsia="en-US"/>
        </w:rPr>
        <w:t>אם אתה אומר חולצת מתייבמת!</w:t>
      </w:r>
    </w:p>
    <w:p w:rsidR="004D1931" w:rsidRDefault="004D1931" w:rsidP="004D1931">
      <w:pPr>
        <w:rPr>
          <w:rFonts w:cs="Miriam" w:hint="cs"/>
          <w:szCs w:val="20"/>
          <w:rtl/>
          <w:lang w:eastAsia="en-US"/>
        </w:rPr>
      </w:pPr>
      <w:r>
        <w:rPr>
          <w:rFonts w:cs="Miriam"/>
          <w:szCs w:val="20"/>
          <w:rtl/>
          <w:lang w:eastAsia="en-US"/>
        </w:rPr>
        <w:t>(</w:t>
      </w:r>
      <w:r>
        <w:rPr>
          <w:rFonts w:cs="Miriam" w:hint="cs"/>
          <w:szCs w:val="20"/>
          <w:rtl/>
          <w:lang w:eastAsia="en-US"/>
        </w:rPr>
        <w:t>ומשני:</w:t>
      </w:r>
      <w:r>
        <w:rPr>
          <w:rFonts w:cs="Miriam"/>
          <w:szCs w:val="20"/>
          <w:rtl/>
          <w:lang w:eastAsia="en-US"/>
        </w:rPr>
        <w:t>)</w:t>
      </w:r>
      <w:r>
        <w:rPr>
          <w:rtl/>
          <w:lang w:eastAsia="en-US"/>
        </w:rPr>
        <w:t xml:space="preserve"> </w:t>
      </w:r>
      <w:r>
        <w:rPr>
          <w:rFonts w:hint="cs"/>
          <w:rtl/>
          <w:lang w:eastAsia="en-US"/>
        </w:rPr>
        <w:t xml:space="preserve">תתייבם ואין בכך כלום </w:t>
      </w:r>
      <w:r>
        <w:rPr>
          <w:rFonts w:cs="Miriam"/>
          <w:szCs w:val="20"/>
          <w:rtl/>
          <w:lang w:eastAsia="en-US"/>
        </w:rPr>
        <w:t>(</w:t>
      </w:r>
      <w:r>
        <w:rPr>
          <w:rFonts w:cs="Miriam" w:hint="cs"/>
          <w:szCs w:val="20"/>
          <w:rtl/>
          <w:lang w:eastAsia="en-US"/>
        </w:rPr>
        <w:t>דגיטא דשייר ביה לאו גיטא הוא כלל</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והא דקתני 'לא מתייבמת'</w:t>
      </w:r>
      <w:r>
        <w:rPr>
          <w:rFonts w:cs="Miriam"/>
          <w:szCs w:val="20"/>
          <w:rtl/>
          <w:lang w:eastAsia="en-US"/>
        </w:rPr>
        <w:t>)</w:t>
      </w:r>
      <w:r>
        <w:rPr>
          <w:rtl/>
          <w:lang w:eastAsia="en-US"/>
        </w:rPr>
        <w:t xml:space="preserve"> </w:t>
      </w:r>
      <w:r>
        <w:rPr>
          <w:rFonts w:hint="cs"/>
          <w:rtl/>
          <w:lang w:eastAsia="en-US"/>
        </w:rPr>
        <w:t xml:space="preserve">חששא דרבנן הוא </w:t>
      </w:r>
      <w:r>
        <w:rPr>
          <w:rFonts w:cs="Miriam"/>
          <w:szCs w:val="20"/>
          <w:rtl/>
          <w:lang w:eastAsia="en-US"/>
        </w:rPr>
        <w:t>(</w:t>
      </w:r>
      <w:r>
        <w:rPr>
          <w:rFonts w:cs="Miriam" w:hint="cs"/>
          <w:szCs w:val="20"/>
          <w:rtl/>
          <w:lang w:eastAsia="en-US"/>
        </w:rPr>
        <w:t>דגזרו אטו "מהיום אם מתי".</w:t>
      </w:r>
    </w:p>
    <w:p w:rsidR="004D1931" w:rsidRDefault="004D1931" w:rsidP="004D1931">
      <w:pPr>
        <w:rPr>
          <w:rFonts w:cs="Miriam"/>
          <w:szCs w:val="20"/>
          <w:rtl/>
          <w:lang w:eastAsia="en-US"/>
        </w:rPr>
      </w:pPr>
      <w:r>
        <w:rPr>
          <w:rFonts w:cs="Miriam" w:hint="cs"/>
          <w:szCs w:val="20"/>
          <w:rtl/>
          <w:lang w:eastAsia="en-US"/>
        </w:rPr>
        <w:t xml:space="preserve">'אחזקה דיבם מוקמינן לה' לא שייך למיתני הכא, אלא ביבמות, גבי מילתא אחריתי דמשום ספיקא, בפרק 'ארבע אחין' </w:t>
      </w:r>
      <w:r>
        <w:rPr>
          <w:rFonts w:cs="Miriam" w:hint="cs"/>
          <w:szCs w:val="16"/>
          <w:rtl/>
          <w:lang w:eastAsia="en-US"/>
        </w:rPr>
        <w:t>(יבמות לא,א)</w:t>
      </w:r>
      <w:r>
        <w:rPr>
          <w:rFonts w:cs="Miriam" w:hint="cs"/>
          <w:szCs w:val="20"/>
          <w:rtl/>
          <w:lang w:eastAsia="en-US"/>
        </w:rPr>
        <w:t>; אבל הכא - דאפילו ספיקא ליכא - לא בעי חזקה, דהא ודאי יבמה היא</w:t>
      </w:r>
      <w:r>
        <w:rPr>
          <w:rFonts w:cs="Miriam"/>
          <w:szCs w:val="20"/>
          <w:rtl/>
          <w:lang w:eastAsia="en-US"/>
        </w:rPr>
        <w:t>)</w:t>
      </w:r>
      <w:r>
        <w:rPr>
          <w:rFonts w:hint="cs"/>
          <w:rtl/>
          <w:lang w:eastAsia="en-US"/>
        </w:rPr>
        <w:t>.</w:t>
      </w:r>
    </w:p>
    <w:p w:rsidR="004D1931" w:rsidRDefault="004D1931" w:rsidP="004D1931">
      <w:pPr>
        <w:rPr>
          <w:rFonts w:hint="cs"/>
          <w:rtl/>
          <w:lang w:eastAsia="en-US"/>
        </w:rPr>
      </w:pPr>
    </w:p>
    <w:p w:rsidR="004D1931" w:rsidRDefault="004D1931" w:rsidP="004D1931">
      <w:pPr>
        <w:rPr>
          <w:rFonts w:hint="cs"/>
          <w:rtl/>
          <w:lang w:eastAsia="en-US"/>
        </w:rPr>
      </w:pPr>
    </w:p>
    <w:p w:rsidR="004D1931" w:rsidRDefault="004D1931" w:rsidP="004D1931">
      <w:pPr>
        <w:rPr>
          <w:rFonts w:hint="cs"/>
          <w:rtl/>
          <w:lang w:eastAsia="en-US"/>
        </w:rPr>
      </w:pPr>
      <w:r>
        <w:rPr>
          <w:rFonts w:hint="cs"/>
          <w:rtl/>
          <w:lang w:eastAsia="en-US"/>
        </w:rPr>
        <w:t>משנה:</w:t>
      </w:r>
    </w:p>
    <w:p w:rsidR="004D1931" w:rsidRDefault="004D1931" w:rsidP="004D1931">
      <w:pPr>
        <w:rPr>
          <w:rFonts w:hint="cs"/>
          <w:rtl/>
          <w:lang w:eastAsia="en-US"/>
        </w:rPr>
      </w:pPr>
      <w:r>
        <w:rPr>
          <w:rFonts w:hint="cs"/>
          <w:rtl/>
          <w:lang w:eastAsia="en-US"/>
        </w:rPr>
        <w:t xml:space="preserve">האומר לאשה "הרי את מקודשת לי </w:t>
      </w:r>
      <w:r>
        <w:rPr>
          <w:rFonts w:cs="Miriam"/>
          <w:szCs w:val="20"/>
          <w:rtl/>
          <w:lang w:eastAsia="en-US"/>
        </w:rPr>
        <w:t>(</w:t>
      </w:r>
      <w:r>
        <w:rPr>
          <w:rFonts w:cs="Miriam" w:hint="cs"/>
          <w:szCs w:val="20"/>
          <w:rtl/>
          <w:lang w:eastAsia="en-US"/>
        </w:rPr>
        <w:t>בפרוטה זו</w:t>
      </w:r>
      <w:r>
        <w:rPr>
          <w:rFonts w:cs="Miriam"/>
          <w:szCs w:val="20"/>
          <w:rtl/>
          <w:lang w:eastAsia="en-US"/>
        </w:rPr>
        <w:t>)</w:t>
      </w:r>
      <w:r>
        <w:rPr>
          <w:rtl/>
          <w:lang w:eastAsia="en-US"/>
        </w:rPr>
        <w:t xml:space="preserve"> </w:t>
      </w:r>
      <w:r>
        <w:rPr>
          <w:rFonts w:hint="cs"/>
          <w:rtl/>
          <w:lang w:eastAsia="en-US"/>
        </w:rPr>
        <w:t>על מנת שאתן לך מאתים זוז" - הרי זו מקודשת והוא יתן;</w:t>
      </w:r>
    </w:p>
    <w:p w:rsidR="004D1931" w:rsidRDefault="004D1931" w:rsidP="004D1931">
      <w:pPr>
        <w:rPr>
          <w:rFonts w:hint="cs"/>
          <w:rtl/>
          <w:lang w:eastAsia="en-US"/>
        </w:rPr>
      </w:pPr>
      <w:r>
        <w:rPr>
          <w:rFonts w:hint="cs"/>
          <w:rtl/>
          <w:lang w:eastAsia="en-US"/>
        </w:rPr>
        <w:t>"על מנת שאתן לך מכאן ועד שלשים יום": נתן לה בתוך שלשים - מקודשת, ואם לאו - אינה מקודשת.</w:t>
      </w:r>
    </w:p>
    <w:p w:rsidR="004D1931" w:rsidRDefault="004D1931" w:rsidP="004D1931">
      <w:pPr>
        <w:rPr>
          <w:rFonts w:hint="cs"/>
          <w:rtl/>
          <w:lang w:eastAsia="en-US"/>
        </w:rPr>
      </w:pPr>
      <w:r>
        <w:rPr>
          <w:rFonts w:hint="cs"/>
          <w:rtl/>
          <w:lang w:eastAsia="en-US"/>
        </w:rPr>
        <w:t xml:space="preserve">"על מנת שיש לי מאתים זוז" - הרי זו מקודשת ויש לו; </w:t>
      </w:r>
    </w:p>
    <w:p w:rsidR="004D1931" w:rsidRDefault="004D1931" w:rsidP="004D1931">
      <w:pPr>
        <w:rPr>
          <w:rFonts w:hint="cs"/>
          <w:rtl/>
          <w:lang w:eastAsia="en-US"/>
        </w:rPr>
      </w:pPr>
      <w:r>
        <w:rPr>
          <w:rFonts w:hint="cs"/>
          <w:rtl/>
          <w:lang w:eastAsia="en-US"/>
        </w:rPr>
        <w:t xml:space="preserve">"על מנת שאראך מאתים זוז" - הרי זו מקודשת, ויראה לה; ואם הראה על השלחן - אינה מקודשת </w:t>
      </w:r>
      <w:r>
        <w:rPr>
          <w:rFonts w:cs="Miriam"/>
          <w:szCs w:val="20"/>
          <w:rtl/>
          <w:lang w:eastAsia="en-US"/>
        </w:rPr>
        <w:t>(</w:t>
      </w:r>
      <w:r>
        <w:rPr>
          <w:rFonts w:cs="Miriam" w:hint="cs"/>
          <w:szCs w:val="20"/>
          <w:rtl/>
          <w:lang w:eastAsia="en-US"/>
        </w:rPr>
        <w:t>והכי פירושה: ואם היה שולחני, והראה לה מעות שאינן שלו והם על שלחן שלפניו - אינה מקודשת, דלא נתכוונה זו אלא לראות משלו</w:t>
      </w:r>
      <w:r>
        <w:rPr>
          <w:rFonts w:cs="Miriam"/>
          <w:szCs w:val="20"/>
          <w:rtl/>
          <w:lang w:eastAsia="en-US"/>
        </w:rPr>
        <w:t>)</w:t>
      </w:r>
      <w:r>
        <w:rPr>
          <w:rFonts w:hint="cs"/>
          <w:rtl/>
          <w:lang w:eastAsia="en-US"/>
        </w:rPr>
        <w:t>.</w:t>
      </w:r>
    </w:p>
    <w:p w:rsidR="004D1931" w:rsidRDefault="004D1931" w:rsidP="004D1931">
      <w:pPr>
        <w:rPr>
          <w:rFonts w:hint="cs"/>
          <w:lang w:eastAsia="en-US"/>
        </w:rPr>
      </w:pPr>
    </w:p>
    <w:p w:rsidR="004D1931" w:rsidRDefault="004D1931" w:rsidP="004D1931">
      <w:pPr>
        <w:rPr>
          <w:rFonts w:hint="cs"/>
          <w:rtl/>
          <w:lang w:eastAsia="en-US"/>
        </w:rPr>
      </w:pPr>
      <w:r>
        <w:rPr>
          <w:rFonts w:hint="cs"/>
          <w:rtl/>
          <w:lang w:eastAsia="en-US"/>
        </w:rPr>
        <w:t>גמרא:</w:t>
      </w:r>
    </w:p>
    <w:p w:rsidR="004D1931" w:rsidRDefault="004D1931" w:rsidP="004D1931">
      <w:pPr>
        <w:rPr>
          <w:rFonts w:hint="cs"/>
          <w:rtl/>
          <w:lang w:eastAsia="en-US"/>
        </w:rPr>
      </w:pPr>
      <w:r>
        <w:rPr>
          <w:rFonts w:hint="eastAsia"/>
          <w:rtl/>
          <w:lang w:eastAsia="en-US"/>
        </w:rPr>
        <w:t>איתמר</w:t>
      </w:r>
      <w:r>
        <w:rPr>
          <w:rtl/>
          <w:lang w:eastAsia="en-US"/>
        </w:rPr>
        <w:t xml:space="preserve">: רב הונא אמר: 'והוא יתן' </w:t>
      </w:r>
      <w:r>
        <w:rPr>
          <w:rFonts w:cs="Miriam"/>
          <w:szCs w:val="20"/>
          <w:rtl/>
          <w:lang w:eastAsia="en-US"/>
        </w:rPr>
        <w:t>(</w:t>
      </w:r>
      <w:r>
        <w:rPr>
          <w:rFonts w:cs="Miriam" w:hint="eastAsia"/>
          <w:szCs w:val="20"/>
          <w:rtl/>
          <w:lang w:eastAsia="en-US"/>
        </w:rPr>
        <w:t>לכשירצה</w:t>
      </w:r>
      <w:r>
        <w:rPr>
          <w:rFonts w:cs="Miriam"/>
          <w:szCs w:val="20"/>
          <w:rtl/>
          <w:lang w:eastAsia="en-US"/>
        </w:rPr>
        <w:t xml:space="preserve">, </w:t>
      </w:r>
      <w:r>
        <w:rPr>
          <w:rFonts w:cs="Miriam" w:hint="eastAsia"/>
          <w:szCs w:val="20"/>
          <w:rtl/>
          <w:lang w:eastAsia="en-US"/>
        </w:rPr>
        <w:t>וקידושין</w:t>
      </w:r>
      <w:r>
        <w:rPr>
          <w:rFonts w:cs="Miriam"/>
          <w:szCs w:val="20"/>
          <w:rtl/>
          <w:lang w:eastAsia="en-US"/>
        </w:rPr>
        <w:t xml:space="preserve"> חלין למפרע משעת קידושין; ומיהו מודה רב הונא דאם מת קודם שניתנו - אינה </w:t>
      </w:r>
      <w:r>
        <w:rPr>
          <w:rFonts w:cs="Miriam" w:hint="eastAsia"/>
          <w:szCs w:val="20"/>
          <w:rtl/>
          <w:lang w:eastAsia="en-US"/>
        </w:rPr>
        <w:t>צריכה</w:t>
      </w:r>
      <w:r>
        <w:rPr>
          <w:rFonts w:cs="Miriam"/>
          <w:szCs w:val="20"/>
          <w:rtl/>
          <w:lang w:eastAsia="en-US"/>
        </w:rPr>
        <w:t xml:space="preserve"> חליצה, שהרי לא קיים תנאו)</w:t>
      </w:r>
      <w:r>
        <w:rPr>
          <w:rtl/>
          <w:lang w:eastAsia="en-US"/>
        </w:rPr>
        <w:t xml:space="preserve"> ; רב יהודה אמר 'לכשיתן'</w:t>
      </w:r>
      <w:r>
        <w:rPr>
          <w:rFonts w:hint="cs"/>
          <w:rtl/>
          <w:lang w:eastAsia="en-US"/>
        </w:rPr>
        <w:t>:</w:t>
      </w:r>
      <w:r>
        <w:rPr>
          <w:rtl/>
          <w:lang w:eastAsia="en-US"/>
        </w:rPr>
        <w:t xml:space="preserve"> </w:t>
      </w:r>
    </w:p>
    <w:p w:rsidR="004D1931" w:rsidRDefault="004D1931" w:rsidP="004D1931">
      <w:pPr>
        <w:rPr>
          <w:rFonts w:hint="cs"/>
          <w:rtl/>
          <w:lang w:eastAsia="en-US"/>
        </w:rPr>
      </w:pPr>
      <w:r>
        <w:rPr>
          <w:rtl/>
          <w:lang w:eastAsia="en-US"/>
        </w:rPr>
        <w:t xml:space="preserve">רב הונא אמר </w:t>
      </w:r>
      <w:r>
        <w:rPr>
          <w:rFonts w:hint="cs"/>
          <w:rtl/>
          <w:lang w:eastAsia="en-US"/>
        </w:rPr>
        <w:t>'</w:t>
      </w:r>
      <w:r>
        <w:rPr>
          <w:rtl/>
          <w:lang w:eastAsia="en-US"/>
        </w:rPr>
        <w:t>והוא יתן</w:t>
      </w:r>
      <w:r>
        <w:rPr>
          <w:rFonts w:hint="cs"/>
          <w:rtl/>
          <w:lang w:eastAsia="en-US"/>
        </w:rPr>
        <w:t>':</w:t>
      </w:r>
      <w:r>
        <w:rPr>
          <w:rtl/>
          <w:lang w:eastAsia="en-US"/>
        </w:rPr>
        <w:t xml:space="preserve"> </w:t>
      </w:r>
      <w:r>
        <w:rPr>
          <w:rFonts w:hint="eastAsia"/>
          <w:rtl/>
          <w:lang w:eastAsia="en-US"/>
        </w:rPr>
        <w:t>תנאה</w:t>
      </w:r>
      <w:r>
        <w:rPr>
          <w:rtl/>
          <w:lang w:eastAsia="en-US"/>
        </w:rPr>
        <w:t xml:space="preserve"> הוי</w:t>
      </w:r>
      <w:r>
        <w:rPr>
          <w:rFonts w:hint="cs"/>
          <w:rtl/>
          <w:lang w:eastAsia="en-US"/>
        </w:rPr>
        <w:t>,</w:t>
      </w:r>
      <w:r>
        <w:rPr>
          <w:rtl/>
          <w:lang w:eastAsia="en-US"/>
        </w:rPr>
        <w:t xml:space="preserve"> מקיים תנאה ואזיל</w:t>
      </w:r>
      <w:r>
        <w:rPr>
          <w:rFonts w:hint="cs"/>
          <w:rtl/>
          <w:lang w:eastAsia="en-US"/>
        </w:rPr>
        <w:t>;</w:t>
      </w:r>
      <w:r>
        <w:rPr>
          <w:rtl/>
          <w:lang w:eastAsia="en-US"/>
        </w:rPr>
        <w:t xml:space="preserve"> רב יהודה אמר </w:t>
      </w:r>
      <w:r>
        <w:rPr>
          <w:rFonts w:hint="cs"/>
          <w:rtl/>
          <w:lang w:eastAsia="en-US"/>
        </w:rPr>
        <w:t>'</w:t>
      </w:r>
      <w:r>
        <w:rPr>
          <w:rtl/>
          <w:lang w:eastAsia="en-US"/>
        </w:rPr>
        <w:t>לכשיתן</w:t>
      </w:r>
      <w:r>
        <w:rPr>
          <w:rFonts w:hint="cs"/>
          <w:rtl/>
          <w:lang w:eastAsia="en-US"/>
        </w:rPr>
        <w:t>':</w:t>
      </w:r>
      <w:r>
        <w:rPr>
          <w:rtl/>
          <w:lang w:eastAsia="en-US"/>
        </w:rPr>
        <w:t xml:space="preserve"> לכי יהיב הוו קידושי</w:t>
      </w:r>
      <w:r>
        <w:rPr>
          <w:rFonts w:hint="cs"/>
          <w:rtl/>
          <w:lang w:eastAsia="en-US"/>
        </w:rPr>
        <w:t>,</w:t>
      </w:r>
      <w:r>
        <w:rPr>
          <w:rtl/>
          <w:lang w:eastAsia="en-US"/>
        </w:rPr>
        <w:t xml:space="preserve"> השתא מיהא לא </w:t>
      </w:r>
      <w:r>
        <w:rPr>
          <w:rFonts w:hint="eastAsia"/>
          <w:rtl/>
          <w:lang w:eastAsia="en-US"/>
        </w:rPr>
        <w:t>הוו</w:t>
      </w:r>
      <w:r>
        <w:rPr>
          <w:rtl/>
          <w:lang w:eastAsia="en-US"/>
        </w:rPr>
        <w:t xml:space="preserve"> קידושי</w:t>
      </w:r>
      <w:r>
        <w:rPr>
          <w:rFonts w:hint="cs"/>
          <w:rtl/>
          <w:lang w:eastAsia="en-US"/>
        </w:rPr>
        <w:t>.</w:t>
      </w:r>
    </w:p>
    <w:p w:rsidR="004D1931" w:rsidRDefault="004D1931" w:rsidP="004D1931">
      <w:pPr>
        <w:rPr>
          <w:rFonts w:hint="cs"/>
          <w:rtl/>
          <w:lang w:eastAsia="en-US"/>
        </w:rPr>
      </w:pPr>
      <w:r>
        <w:rPr>
          <w:rFonts w:hint="cs"/>
          <w:rtl/>
          <w:lang w:eastAsia="en-US"/>
        </w:rPr>
        <w:t xml:space="preserve">מאי בינייהו? </w:t>
      </w:r>
    </w:p>
    <w:p w:rsidR="004D1931" w:rsidRDefault="004D1931" w:rsidP="004D1931">
      <w:pPr>
        <w:rPr>
          <w:rFonts w:hint="cs"/>
          <w:rtl/>
          <w:lang w:eastAsia="en-US"/>
        </w:rPr>
      </w:pPr>
      <w:r>
        <w:rPr>
          <w:rFonts w:hint="cs"/>
          <w:rtl/>
          <w:lang w:eastAsia="en-US"/>
        </w:rPr>
        <w:t xml:space="preserve">איכא בינייהו שפשטה ידה וקבלה קידושין מאחר </w:t>
      </w:r>
      <w:r>
        <w:rPr>
          <w:rFonts w:cs="Miriam"/>
          <w:szCs w:val="20"/>
          <w:rtl/>
          <w:lang w:eastAsia="en-US"/>
        </w:rPr>
        <w:t>(</w:t>
      </w:r>
      <w:r>
        <w:rPr>
          <w:rFonts w:cs="Miriam" w:hint="cs"/>
          <w:szCs w:val="20"/>
          <w:rtl/>
          <w:lang w:eastAsia="en-US"/>
        </w:rPr>
        <w:t>קודם שיקיים תנאו, ואחר כך עמד זה וקיים תנאו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לרב הונא לא הוו קידושי </w:t>
      </w:r>
      <w:r>
        <w:rPr>
          <w:rFonts w:cs="Miriam"/>
          <w:szCs w:val="20"/>
          <w:rtl/>
          <w:lang w:eastAsia="en-US"/>
        </w:rPr>
        <w:t>(</w:t>
      </w:r>
      <w:r>
        <w:rPr>
          <w:rFonts w:cs="Miriam" w:hint="cs"/>
          <w:szCs w:val="20"/>
          <w:rtl/>
          <w:lang w:eastAsia="en-US"/>
        </w:rPr>
        <w:t>לא הוו קידושי שני קידושין, דהא גמרו קידושי ראשון למפרע</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לרב יהודה הוו קידושי </w:t>
      </w:r>
      <w:r>
        <w:rPr>
          <w:rFonts w:cs="Miriam"/>
          <w:szCs w:val="20"/>
          <w:rtl/>
          <w:lang w:eastAsia="en-US"/>
        </w:rPr>
        <w:t>(</w:t>
      </w:r>
      <w:r>
        <w:rPr>
          <w:rFonts w:cs="Miriam" w:hint="cs"/>
          <w:szCs w:val="20"/>
          <w:rtl/>
          <w:lang w:eastAsia="en-US"/>
        </w:rPr>
        <w:t>הוו קידושי שני קדושין, שהרי הראשון לא נתכוון לקדשה בפרוטה אלא במאתים זוז; דלית ליה לרב יהודה ב'אומר "על מנת" כאומר "מעכשיו" דמי', והרי קדמו קידושי שני</w:t>
      </w:r>
      <w:r>
        <w:rPr>
          <w:rFonts w:cs="Miriam"/>
          <w:szCs w:val="20"/>
          <w:rtl/>
          <w:lang w:eastAsia="en-US"/>
        </w:rPr>
        <w:t>)</w:t>
      </w:r>
      <w:r>
        <w:rPr>
          <w:rFonts w:hint="cs"/>
          <w:rtl/>
          <w:lang w:eastAsia="en-US"/>
        </w:rPr>
        <w:t>;</w:t>
      </w:r>
      <w:r>
        <w:rPr>
          <w:rtl/>
          <w:lang w:eastAsia="en-US"/>
        </w:rPr>
        <w:t xml:space="preserve"> </w:t>
      </w:r>
    </w:p>
    <w:p w:rsidR="004D1931" w:rsidRDefault="004D1931" w:rsidP="004D1931">
      <w:pPr>
        <w:rPr>
          <w:rFonts w:cs="Miriam" w:hint="cs"/>
          <w:szCs w:val="20"/>
          <w:rtl/>
          <w:lang w:eastAsia="en-US"/>
        </w:rPr>
      </w:pPr>
    </w:p>
    <w:p w:rsidR="004D1931" w:rsidRDefault="004D1931" w:rsidP="004D1931">
      <w:pPr>
        <w:rPr>
          <w:rFonts w:hint="cs"/>
          <w:rtl/>
          <w:lang w:eastAsia="en-US"/>
        </w:rPr>
      </w:pPr>
      <w:r>
        <w:rPr>
          <w:rFonts w:hint="cs"/>
          <w:rtl/>
          <w:lang w:eastAsia="en-US"/>
        </w:rPr>
        <w:t>ותנן נמי גבי גיטין כי האי גוונא</w:t>
      </w:r>
      <w:r>
        <w:rPr>
          <w:rtl/>
          <w:lang w:eastAsia="en-US"/>
        </w:rPr>
        <w:t xml:space="preserve"> </w:t>
      </w:r>
      <w:r>
        <w:rPr>
          <w:rFonts w:cs="Miriam"/>
          <w:szCs w:val="16"/>
          <w:rtl/>
          <w:lang w:eastAsia="en-US"/>
        </w:rPr>
        <w:t>[</w:t>
      </w:r>
      <w:r>
        <w:rPr>
          <w:rFonts w:cs="Miriam" w:hint="cs"/>
          <w:szCs w:val="16"/>
          <w:rtl/>
          <w:lang w:eastAsia="en-US"/>
        </w:rPr>
        <w:t>גיטין</w:t>
      </w:r>
      <w:r>
        <w:rPr>
          <w:rFonts w:cs="Miriam"/>
          <w:szCs w:val="16"/>
          <w:rtl/>
          <w:lang w:eastAsia="en-US"/>
        </w:rPr>
        <w:t xml:space="preserve"> פ"</w:t>
      </w:r>
      <w:r>
        <w:rPr>
          <w:rFonts w:cs="Miriam" w:hint="cs"/>
          <w:szCs w:val="16"/>
          <w:rtl/>
          <w:lang w:eastAsia="en-US"/>
        </w:rPr>
        <w:t>ז</w:t>
      </w:r>
      <w:r>
        <w:rPr>
          <w:rFonts w:cs="Miriam"/>
          <w:szCs w:val="16"/>
          <w:rtl/>
          <w:lang w:eastAsia="en-US"/>
        </w:rPr>
        <w:t xml:space="preserve"> מ"</w:t>
      </w:r>
      <w:r>
        <w:rPr>
          <w:rFonts w:cs="Miriam" w:hint="cs"/>
          <w:szCs w:val="16"/>
          <w:rtl/>
          <w:lang w:eastAsia="en-US"/>
        </w:rPr>
        <w:t>ה</w:t>
      </w:r>
      <w:r>
        <w:rPr>
          <w:rFonts w:cs="Miriam"/>
          <w:szCs w:val="16"/>
          <w:rtl/>
          <w:lang w:eastAsia="en-US"/>
        </w:rPr>
        <w:t>]</w:t>
      </w:r>
      <w:r>
        <w:rPr>
          <w:rFonts w:hint="cs"/>
          <w:rtl/>
          <w:lang w:eastAsia="en-US"/>
        </w:rPr>
        <w:t>: '</w:t>
      </w:r>
      <w:r>
        <w:rPr>
          <w:rFonts w:hint="cs"/>
          <w:i/>
          <w:iCs/>
          <w:rtl/>
          <w:lang w:eastAsia="en-US"/>
        </w:rPr>
        <w:t>האומר לאשה "הרי זה גיטך על מנת שתתני לי מאתים זוז" - הרי זו מגורשת, והיא תתן</w:t>
      </w:r>
      <w:r>
        <w:rPr>
          <w:rFonts w:hint="cs"/>
          <w:rtl/>
          <w:lang w:eastAsia="en-US"/>
        </w:rPr>
        <w:t xml:space="preserve">'; </w:t>
      </w:r>
    </w:p>
    <w:p w:rsidR="004D1931" w:rsidRDefault="004D1931" w:rsidP="004D1931">
      <w:pPr>
        <w:pStyle w:val="af"/>
        <w:tabs>
          <w:tab w:val="clear" w:pos="4153"/>
          <w:tab w:val="clear" w:pos="8306"/>
        </w:tabs>
        <w:rPr>
          <w:rFonts w:hint="cs"/>
          <w:rtl/>
          <w:lang w:eastAsia="en-US"/>
        </w:rPr>
      </w:pPr>
      <w:r>
        <w:rPr>
          <w:rFonts w:hint="cs"/>
          <w:rtl/>
          <w:lang w:eastAsia="en-US"/>
        </w:rPr>
        <w:t>איתמר: רב הונא אמר: והיא תתן, רב יהודה אמר: לכשתתן:</w:t>
      </w:r>
    </w:p>
    <w:p w:rsidR="004D1931" w:rsidRDefault="004D1931" w:rsidP="004D1931">
      <w:pPr>
        <w:rPr>
          <w:rFonts w:hint="cs"/>
          <w:lang w:eastAsia="en-US"/>
        </w:rPr>
      </w:pPr>
      <w:r>
        <w:rPr>
          <w:rFonts w:hint="cs"/>
          <w:rtl/>
          <w:lang w:eastAsia="en-US"/>
        </w:rPr>
        <w:t>רב הונא אמר 'והיא תתן' - תנאה הוי, מקיימא תנאה ואזלה; רב יהודה אמר: 'לכשתתן': לכי יהיבה ליה - הוא דהוי גט, השתא מיהא לא הוי גט.</w:t>
      </w:r>
    </w:p>
    <w:p w:rsidR="004D1931" w:rsidRDefault="004D1931" w:rsidP="004D1931">
      <w:pPr>
        <w:rPr>
          <w:rFonts w:hint="cs"/>
          <w:lang w:eastAsia="en-US"/>
        </w:rPr>
      </w:pPr>
    </w:p>
    <w:p w:rsidR="004D1931" w:rsidRDefault="004D1931" w:rsidP="004D1931">
      <w:pPr>
        <w:rPr>
          <w:rFonts w:hint="cs"/>
          <w:rtl/>
          <w:lang w:eastAsia="en-US"/>
        </w:rPr>
      </w:pPr>
      <w:r>
        <w:rPr>
          <w:rtl/>
          <w:lang w:eastAsia="en-US"/>
        </w:rPr>
        <w:t>(</w:t>
      </w:r>
      <w:r>
        <w:rPr>
          <w:rFonts w:hint="cs"/>
          <w:rtl/>
          <w:lang w:eastAsia="en-US"/>
        </w:rPr>
        <w:t>קידושין ס,ב</w:t>
      </w:r>
      <w:r>
        <w:rPr>
          <w:rtl/>
          <w:lang w:eastAsia="en-US"/>
        </w:rPr>
        <w:t>)</w:t>
      </w:r>
    </w:p>
    <w:p w:rsidR="004D1931" w:rsidRDefault="004D1931" w:rsidP="004D1931">
      <w:pPr>
        <w:rPr>
          <w:rFonts w:hint="cs"/>
          <w:rtl/>
          <w:lang w:eastAsia="en-US"/>
        </w:rPr>
      </w:pPr>
      <w:r>
        <w:rPr>
          <w:rFonts w:hint="cs"/>
          <w:rtl/>
          <w:lang w:eastAsia="en-US"/>
        </w:rPr>
        <w:t xml:space="preserve">מאי בינייהו </w:t>
      </w:r>
      <w:r>
        <w:rPr>
          <w:rFonts w:cs="Miriam"/>
          <w:szCs w:val="20"/>
          <w:rtl/>
          <w:lang w:eastAsia="en-US"/>
        </w:rPr>
        <w:t>(</w:t>
      </w:r>
      <w:r>
        <w:rPr>
          <w:rFonts w:cs="Miriam" w:hint="cs"/>
          <w:szCs w:val="20"/>
          <w:rtl/>
          <w:lang w:eastAsia="en-US"/>
        </w:rPr>
        <w:t>על כרחיך לרב הונא נמי אסורה לינשא עד שתתן, שמא לא יתקיים התנאי, וגט בטל, ובניה ממזרים</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איכא בינייהו שנתקרע הגט או שאבד: לרב הונא הוי גט, לרב יהודה לא הוי גט.</w:t>
      </w:r>
    </w:p>
    <w:p w:rsidR="004D1931" w:rsidRDefault="004D1931" w:rsidP="004D1931">
      <w:pPr>
        <w:rPr>
          <w:rFonts w:hint="cs"/>
          <w:rtl/>
          <w:lang w:eastAsia="en-US"/>
        </w:rPr>
      </w:pPr>
      <w:r>
        <w:rPr>
          <w:rFonts w:hint="cs"/>
          <w:rtl/>
          <w:lang w:eastAsia="en-US"/>
        </w:rPr>
        <w:t xml:space="preserve">וצריכא </w:t>
      </w:r>
      <w:r>
        <w:rPr>
          <w:rFonts w:cs="Courier New" w:hint="cs"/>
          <w:szCs w:val="20"/>
          <w:rtl/>
          <w:lang w:eastAsia="en-US"/>
        </w:rPr>
        <w:t>[</w:t>
      </w:r>
      <w:r>
        <w:rPr>
          <w:rFonts w:ascii="Courier New" w:hAnsi="Courier New" w:cs="Courier New" w:hint="cs"/>
          <w:sz w:val="16"/>
          <w:szCs w:val="20"/>
          <w:rtl/>
          <w:lang w:eastAsia="en-US"/>
        </w:rPr>
        <w:t>ללמד את שתי המחלוקות: בקידושין ובגירושין</w:t>
      </w:r>
      <w:r>
        <w:rPr>
          <w:rFonts w:cs="Courier New" w:hint="cs"/>
          <w:szCs w:val="20"/>
          <w:rtl/>
          <w:lang w:eastAsia="en-US"/>
        </w:rPr>
        <w:t>]</w:t>
      </w:r>
      <w:r>
        <w:rPr>
          <w:rFonts w:hint="cs"/>
          <w:rtl/>
          <w:lang w:eastAsia="en-US"/>
        </w:rPr>
        <w:t xml:space="preserve">: דאי אשמעינן גבי קידושין - בהא קאמר רב הונא, משום דלקרובה קאתי </w:t>
      </w:r>
      <w:r>
        <w:rPr>
          <w:rFonts w:cs="Miriam"/>
          <w:szCs w:val="20"/>
          <w:rtl/>
          <w:lang w:eastAsia="en-US"/>
        </w:rPr>
        <w:t>(</w:t>
      </w:r>
      <w:r>
        <w:rPr>
          <w:rFonts w:cs="Miriam" w:hint="cs"/>
          <w:szCs w:val="20"/>
          <w:rtl/>
          <w:lang w:eastAsia="en-US"/>
        </w:rPr>
        <w:t>ומיהר לקרבה אליו וגמר קידושין בפרוטה שנתן לה</w:t>
      </w:r>
      <w:r>
        <w:rPr>
          <w:rFonts w:cs="Miriam"/>
          <w:szCs w:val="20"/>
          <w:rtl/>
          <w:lang w:eastAsia="en-US"/>
        </w:rPr>
        <w:t>)</w:t>
      </w:r>
      <w:r>
        <w:rPr>
          <w:rFonts w:hint="cs"/>
          <w:rtl/>
          <w:lang w:eastAsia="en-US"/>
        </w:rPr>
        <w:t xml:space="preserve">, אבל גירושין - דלרחקה קאתי - אימא מודי ליה לרב יהודה </w:t>
      </w:r>
      <w:r>
        <w:rPr>
          <w:rFonts w:cs="Miriam"/>
          <w:szCs w:val="20"/>
          <w:rtl/>
          <w:lang w:eastAsia="en-US"/>
        </w:rPr>
        <w:t>(</w:t>
      </w:r>
      <w:r>
        <w:rPr>
          <w:rFonts w:cs="Miriam" w:hint="cs"/>
          <w:szCs w:val="20"/>
          <w:rtl/>
          <w:lang w:eastAsia="en-US"/>
        </w:rPr>
        <w:t>דלא גמר למיהוי גיטא עד שתתן; אולי יתפייסו בינתיים, שאין אדם ממהר לרחק את אשתו</w:t>
      </w:r>
      <w:r>
        <w:rPr>
          <w:rFonts w:cs="Miriam"/>
          <w:szCs w:val="20"/>
          <w:rtl/>
          <w:lang w:eastAsia="en-US"/>
        </w:rPr>
        <w:t>)</w:t>
      </w:r>
      <w:r>
        <w:rPr>
          <w:rFonts w:hint="cs"/>
          <w:rtl/>
          <w:lang w:eastAsia="en-US"/>
        </w:rPr>
        <w:t xml:space="preserve">; ואי איתמר בהך </w:t>
      </w:r>
      <w:r>
        <w:rPr>
          <w:rFonts w:cs="Courier New" w:hint="cs"/>
          <w:szCs w:val="20"/>
          <w:rtl/>
          <w:lang w:eastAsia="en-US"/>
        </w:rPr>
        <w:t>[</w:t>
      </w:r>
      <w:r>
        <w:rPr>
          <w:rFonts w:ascii="Courier New" w:hAnsi="Courier New" w:cs="Courier New" w:hint="cs"/>
          <w:sz w:val="16"/>
          <w:szCs w:val="20"/>
          <w:rtl/>
          <w:lang w:eastAsia="en-US"/>
        </w:rPr>
        <w:t>גבי גירושין</w:t>
      </w:r>
      <w:r>
        <w:rPr>
          <w:rFonts w:cs="Courier New" w:hint="cs"/>
          <w:szCs w:val="20"/>
          <w:rtl/>
          <w:lang w:eastAsia="en-US"/>
        </w:rPr>
        <w:t>]</w:t>
      </w:r>
      <w:r>
        <w:rPr>
          <w:rFonts w:hint="cs"/>
          <w:rtl/>
          <w:lang w:eastAsia="en-US"/>
        </w:rPr>
        <w:t xml:space="preserve"> - בהך קאמר רב הונא </w:t>
      </w:r>
      <w:r>
        <w:rPr>
          <w:rFonts w:cs="Miriam"/>
          <w:szCs w:val="20"/>
          <w:rtl/>
          <w:lang w:eastAsia="en-US"/>
        </w:rPr>
        <w:t>(</w:t>
      </w:r>
      <w:r>
        <w:rPr>
          <w:rFonts w:cs="Miriam" w:hint="cs"/>
          <w:szCs w:val="20"/>
          <w:rtl/>
          <w:lang w:eastAsia="en-US"/>
        </w:rPr>
        <w:t>דמגורשת מיד: לא חשש הבעל לעכב גירושיה עד שיקבל המעות</w:t>
      </w:r>
      <w:r>
        <w:rPr>
          <w:rFonts w:cs="Miriam"/>
          <w:szCs w:val="20"/>
          <w:rtl/>
          <w:lang w:eastAsia="en-US"/>
        </w:rPr>
        <w:t>)</w:t>
      </w:r>
      <w:r>
        <w:rPr>
          <w:rFonts w:hint="cs"/>
          <w:rtl/>
          <w:lang w:eastAsia="en-US"/>
        </w:rPr>
        <w:t xml:space="preserve">, משום דאיהו לא כסיף ליה למתבעה, אבל הכא - דאיהי כסיפא לה למיתבעיה - אימא מודי ליה לרב יהודה </w:t>
      </w:r>
      <w:r>
        <w:rPr>
          <w:rFonts w:cs="Miriam"/>
          <w:szCs w:val="20"/>
          <w:rtl/>
          <w:lang w:eastAsia="en-US"/>
        </w:rPr>
        <w:t>(</w:t>
      </w:r>
      <w:r>
        <w:rPr>
          <w:rFonts w:cs="Miriam" w:hint="cs"/>
          <w:szCs w:val="20"/>
          <w:rtl/>
          <w:lang w:eastAsia="en-US"/>
        </w:rPr>
        <w:t>שהרי לא נתרצית בקידושיה עד שיתן</w:t>
      </w:r>
      <w:r>
        <w:rPr>
          <w:rFonts w:cs="Miriam"/>
          <w:szCs w:val="20"/>
          <w:rtl/>
          <w:lang w:eastAsia="en-US"/>
        </w:rPr>
        <w:t>)</w:t>
      </w:r>
      <w:r>
        <w:rPr>
          <w:rFonts w:hint="cs"/>
          <w:rtl/>
          <w:lang w:eastAsia="en-US"/>
        </w:rPr>
        <w:t xml:space="preserve">? </w:t>
      </w:r>
      <w:r>
        <w:rPr>
          <w:rtl/>
          <w:lang w:eastAsia="en-US"/>
        </w:rPr>
        <w:t>–</w:t>
      </w:r>
      <w:r>
        <w:rPr>
          <w:rFonts w:hint="cs"/>
          <w:rtl/>
          <w:lang w:eastAsia="en-US"/>
        </w:rPr>
        <w:t xml:space="preserve"> צריכא.</w:t>
      </w:r>
    </w:p>
    <w:p w:rsidR="004D1931" w:rsidRDefault="004D1931" w:rsidP="004D1931">
      <w:pPr>
        <w:rPr>
          <w:rFonts w:cs="Miriam" w:hint="cs"/>
          <w:szCs w:val="20"/>
          <w:rtl/>
          <w:lang w:eastAsia="en-US"/>
        </w:rPr>
      </w:pPr>
    </w:p>
    <w:p w:rsidR="004D1931" w:rsidRDefault="004D1931" w:rsidP="004D1931">
      <w:pPr>
        <w:rPr>
          <w:rFonts w:hint="cs"/>
          <w:rtl/>
          <w:lang w:eastAsia="en-US"/>
        </w:rPr>
      </w:pPr>
      <w:r>
        <w:rPr>
          <w:rFonts w:hint="cs"/>
          <w:rtl/>
          <w:lang w:eastAsia="en-US"/>
        </w:rPr>
        <w:t>מיתיבי</w:t>
      </w:r>
      <w:r>
        <w:rPr>
          <w:rtl/>
          <w:lang w:eastAsia="en-US"/>
        </w:rPr>
        <w:t xml:space="preserve"> </w:t>
      </w:r>
      <w:r>
        <w:rPr>
          <w:rFonts w:cs="Miriam"/>
          <w:szCs w:val="16"/>
          <w:rtl/>
          <w:lang w:eastAsia="en-US"/>
        </w:rPr>
        <w:t>[</w:t>
      </w:r>
      <w:r>
        <w:rPr>
          <w:rFonts w:cs="Miriam" w:hint="cs"/>
          <w:szCs w:val="16"/>
          <w:rtl/>
          <w:lang w:eastAsia="en-US"/>
        </w:rPr>
        <w:t>תוספתא גיטין</w:t>
      </w:r>
      <w:r>
        <w:rPr>
          <w:rFonts w:cs="Miriam"/>
          <w:szCs w:val="16"/>
          <w:rtl/>
          <w:lang w:eastAsia="en-US"/>
        </w:rPr>
        <w:t xml:space="preserve"> פ"</w:t>
      </w:r>
      <w:r>
        <w:rPr>
          <w:rFonts w:cs="Miriam" w:hint="cs"/>
          <w:szCs w:val="16"/>
          <w:rtl/>
          <w:lang w:eastAsia="en-US"/>
        </w:rPr>
        <w:t>ה</w:t>
      </w:r>
      <w:r>
        <w:rPr>
          <w:rFonts w:cs="Miriam"/>
          <w:szCs w:val="16"/>
          <w:rtl/>
          <w:lang w:eastAsia="en-US"/>
        </w:rPr>
        <w:t xml:space="preserve"> </w:t>
      </w:r>
      <w:r>
        <w:rPr>
          <w:rFonts w:cs="Miriam" w:hint="cs"/>
          <w:szCs w:val="16"/>
          <w:rtl/>
          <w:lang w:eastAsia="en-US"/>
        </w:rPr>
        <w:t>ה"ה [ליברמן] בסיפא</w:t>
      </w:r>
      <w:r>
        <w:rPr>
          <w:rFonts w:cs="Miriam"/>
          <w:szCs w:val="16"/>
          <w:rtl/>
          <w:lang w:eastAsia="en-US"/>
        </w:rPr>
        <w:t>]</w:t>
      </w:r>
      <w:r>
        <w:rPr>
          <w:rFonts w:hint="cs"/>
          <w:rtl/>
          <w:lang w:eastAsia="en-US"/>
        </w:rPr>
        <w:t>: '</w:t>
      </w:r>
      <w:r>
        <w:rPr>
          <w:rFonts w:hint="cs"/>
          <w:i/>
          <w:iCs/>
          <w:rtl/>
          <w:lang w:eastAsia="en-US"/>
        </w:rPr>
        <w:t xml:space="preserve">"הרי זה גיטך על מנת שתתני לי מאתים זוז": אף על פי שנתקרע הגט או שאבד </w:t>
      </w:r>
      <w:r>
        <w:rPr>
          <w:rFonts w:cs="Miriam"/>
          <w:i/>
          <w:iCs/>
          <w:szCs w:val="20"/>
          <w:rtl/>
          <w:lang w:eastAsia="en-US"/>
        </w:rPr>
        <w:t>(</w:t>
      </w:r>
      <w:r>
        <w:rPr>
          <w:rFonts w:cs="Miriam" w:hint="cs"/>
          <w:i/>
          <w:iCs/>
          <w:szCs w:val="20"/>
          <w:rtl/>
          <w:lang w:eastAsia="en-US"/>
        </w:rPr>
        <w:t>קודם שנתנה</w:t>
      </w:r>
      <w:r>
        <w:rPr>
          <w:rFonts w:cs="Miriam"/>
          <w:i/>
          <w:iCs/>
          <w:szCs w:val="20"/>
          <w:rtl/>
          <w:lang w:eastAsia="en-US"/>
        </w:rPr>
        <w:t>)</w:t>
      </w:r>
      <w:r>
        <w:rPr>
          <w:i/>
          <w:iCs/>
          <w:rtl/>
          <w:lang w:eastAsia="en-US"/>
        </w:rPr>
        <w:t xml:space="preserve"> </w:t>
      </w:r>
      <w:r>
        <w:rPr>
          <w:rFonts w:hint="cs"/>
          <w:i/>
          <w:iCs/>
          <w:rtl/>
          <w:lang w:eastAsia="en-US"/>
        </w:rPr>
        <w:t>- הרי זו מגורשת; לאחֵר לא תנשא עד שתתן</w:t>
      </w:r>
      <w:r>
        <w:rPr>
          <w:rFonts w:hint="cs"/>
          <w:rtl/>
          <w:lang w:eastAsia="en-US"/>
        </w:rPr>
        <w:t>'; ועוד תניא</w:t>
      </w:r>
      <w:r>
        <w:rPr>
          <w:rtl/>
          <w:lang w:eastAsia="en-US"/>
        </w:rPr>
        <w:t xml:space="preserve"> </w:t>
      </w:r>
      <w:r>
        <w:rPr>
          <w:rFonts w:cs="Miriam"/>
          <w:szCs w:val="16"/>
          <w:rtl/>
          <w:lang w:eastAsia="en-US"/>
        </w:rPr>
        <w:t>[</w:t>
      </w:r>
      <w:r>
        <w:rPr>
          <w:rFonts w:cs="Miriam" w:hint="cs"/>
          <w:szCs w:val="16"/>
          <w:rtl/>
          <w:lang w:eastAsia="en-US"/>
        </w:rPr>
        <w:t>תוספתא גיטין</w:t>
      </w:r>
      <w:r>
        <w:rPr>
          <w:rFonts w:cs="Miriam"/>
          <w:szCs w:val="16"/>
          <w:rtl/>
          <w:lang w:eastAsia="en-US"/>
        </w:rPr>
        <w:t xml:space="preserve"> פ"</w:t>
      </w:r>
      <w:r>
        <w:rPr>
          <w:rFonts w:cs="Miriam" w:hint="cs"/>
          <w:szCs w:val="16"/>
          <w:rtl/>
          <w:lang w:eastAsia="en-US"/>
        </w:rPr>
        <w:t>ה</w:t>
      </w:r>
      <w:r>
        <w:rPr>
          <w:rFonts w:cs="Miriam"/>
          <w:szCs w:val="16"/>
          <w:rtl/>
          <w:lang w:eastAsia="en-US"/>
        </w:rPr>
        <w:t xml:space="preserve"> </w:t>
      </w:r>
      <w:r>
        <w:rPr>
          <w:rFonts w:cs="Miriam" w:hint="cs"/>
          <w:szCs w:val="16"/>
          <w:rtl/>
          <w:lang w:eastAsia="en-US"/>
        </w:rPr>
        <w:t>ה"ה [ליברמן] ברישא</w:t>
      </w:r>
      <w:r>
        <w:rPr>
          <w:rFonts w:cs="Miriam"/>
          <w:szCs w:val="16"/>
          <w:rtl/>
          <w:lang w:eastAsia="en-US"/>
        </w:rPr>
        <w:t>]</w:t>
      </w:r>
      <w:r>
        <w:rPr>
          <w:rFonts w:hint="cs"/>
          <w:rtl/>
          <w:lang w:eastAsia="en-US"/>
        </w:rPr>
        <w:t>: '</w:t>
      </w:r>
      <w:r>
        <w:rPr>
          <w:rFonts w:hint="cs"/>
          <w:i/>
          <w:iCs/>
          <w:rtl/>
          <w:lang w:eastAsia="en-US"/>
        </w:rPr>
        <w:t xml:space="preserve">אמר לה "הרי זה גיטך על מנת שתתני לי מאתים זוז" ומת: נתנה </w:t>
      </w:r>
      <w:r>
        <w:rPr>
          <w:rFonts w:cs="Miriam"/>
          <w:szCs w:val="20"/>
          <w:rtl/>
          <w:lang w:eastAsia="en-US"/>
        </w:rPr>
        <w:t>(</w:t>
      </w:r>
      <w:r>
        <w:rPr>
          <w:rFonts w:cs="Miriam" w:hint="cs"/>
          <w:szCs w:val="20"/>
          <w:rtl/>
          <w:lang w:eastAsia="en-US"/>
        </w:rPr>
        <w:t>קודם שמת</w:t>
      </w:r>
      <w:r>
        <w:rPr>
          <w:rFonts w:cs="Miriam"/>
          <w:szCs w:val="20"/>
          <w:rtl/>
          <w:lang w:eastAsia="en-US"/>
        </w:rPr>
        <w:t>)</w:t>
      </w:r>
      <w:r>
        <w:rPr>
          <w:i/>
          <w:iCs/>
          <w:rtl/>
          <w:lang w:eastAsia="en-US"/>
        </w:rPr>
        <w:t xml:space="preserve"> </w:t>
      </w:r>
      <w:r>
        <w:rPr>
          <w:rFonts w:hint="cs"/>
          <w:i/>
          <w:iCs/>
          <w:rtl/>
          <w:lang w:eastAsia="en-US"/>
        </w:rPr>
        <w:t>- אין זקוקה ליבם, לא נתנה - זקוקה ליבם; רבן שמעון בן גמליאל אומר: נותנת לאחיו או לאביו או לאחד מן הקרובים.</w:t>
      </w:r>
      <w:r>
        <w:rPr>
          <w:rFonts w:hint="cs"/>
          <w:rtl/>
          <w:lang w:eastAsia="en-US"/>
        </w:rPr>
        <w:t xml:space="preserve">' עד כאן לא פליגי אלא דמר סבר '"לי" ולא ליורשיי' ומר סבר 'אפילו ליורשיי', דכולי עלמא מיהא תנאה הוי </w:t>
      </w:r>
      <w:r>
        <w:rPr>
          <w:rFonts w:cs="Miriam"/>
          <w:szCs w:val="20"/>
          <w:rtl/>
          <w:lang w:eastAsia="en-US"/>
        </w:rPr>
        <w:t>(</w:t>
      </w:r>
      <w:r>
        <w:rPr>
          <w:rFonts w:cs="Miriam" w:hint="cs"/>
          <w:szCs w:val="20"/>
          <w:rtl/>
          <w:lang w:eastAsia="en-US"/>
        </w:rPr>
        <w:t>ואפילו תנא קמא מודה שאם פירש "על מנת שתתן לי או ליורשיי" שאפילו מת נותנה ליורשיו ופטורה מן החליצה, דהוה ליה גט למפרע משקבלתו</w:t>
      </w:r>
      <w:r>
        <w:rPr>
          <w:rFonts w:cs="Miriam"/>
          <w:szCs w:val="20"/>
          <w:rtl/>
          <w:lang w:eastAsia="en-US"/>
        </w:rPr>
        <w:t>)</w:t>
      </w:r>
      <w:r>
        <w:rPr>
          <w:rFonts w:hint="cs"/>
          <w:rtl/>
          <w:lang w:eastAsia="en-US"/>
        </w:rPr>
        <w:t>, תיובתא דרב יהודה!</w:t>
      </w:r>
    </w:p>
    <w:p w:rsidR="004D1931" w:rsidRDefault="004D1931" w:rsidP="004D1931">
      <w:pPr>
        <w:rPr>
          <w:rFonts w:hint="cs"/>
          <w:rtl/>
          <w:lang w:eastAsia="en-US"/>
        </w:rPr>
      </w:pPr>
      <w:r>
        <w:rPr>
          <w:rFonts w:hint="cs"/>
          <w:rtl/>
          <w:lang w:eastAsia="en-US"/>
        </w:rPr>
        <w:t xml:space="preserve">אמר לך רב יהודה: הא מני? - רבי היא, דאמר רב הונא אמר רבי: 'כל האומר "על מנת </w:t>
      </w:r>
      <w:r>
        <w:rPr>
          <w:rFonts w:cs="Miriam"/>
          <w:szCs w:val="20"/>
          <w:rtl/>
          <w:lang w:eastAsia="en-US"/>
        </w:rPr>
        <w:t>(</w:t>
      </w:r>
      <w:r>
        <w:rPr>
          <w:rFonts w:cs="Miriam" w:hint="cs"/>
          <w:szCs w:val="20"/>
          <w:rtl/>
          <w:lang w:eastAsia="en-US"/>
        </w:rPr>
        <w:t>כך וכך</w:t>
      </w:r>
      <w:r>
        <w:rPr>
          <w:rFonts w:cs="Miriam"/>
          <w:szCs w:val="20"/>
          <w:rtl/>
          <w:lang w:eastAsia="en-US"/>
        </w:rPr>
        <w:t>)</w:t>
      </w:r>
      <w:r>
        <w:rPr>
          <w:rFonts w:hint="cs"/>
          <w:rtl/>
          <w:lang w:eastAsia="en-US"/>
        </w:rPr>
        <w:t xml:space="preserve">" - כאומר מעכשיו דמי', ופליגי רבנן עליה, ואנא דאמרי כרבנן. </w:t>
      </w:r>
    </w:p>
    <w:p w:rsidR="004D1931" w:rsidRDefault="004D1931" w:rsidP="004D1931">
      <w:pPr>
        <w:rPr>
          <w:rFonts w:cs="Miriam" w:hint="cs"/>
          <w:szCs w:val="20"/>
          <w:lang w:eastAsia="en-US"/>
        </w:rPr>
      </w:pPr>
    </w:p>
    <w:p w:rsidR="004D1931" w:rsidRDefault="004D1931" w:rsidP="004D1931">
      <w:pPr>
        <w:rPr>
          <w:rFonts w:hint="cs"/>
          <w:rtl/>
          <w:lang w:eastAsia="en-US"/>
        </w:rPr>
      </w:pPr>
      <w:r>
        <w:rPr>
          <w:rFonts w:hint="cs"/>
          <w:rtl/>
          <w:lang w:eastAsia="en-US"/>
        </w:rPr>
        <w:t>גופא אמר רב הונא אמר רבי: כל האומר "על מנת" - כאומר "מעכשיו" דמי.</w:t>
      </w:r>
    </w:p>
    <w:p w:rsidR="004D1931" w:rsidRDefault="004D1931" w:rsidP="004D1931">
      <w:pPr>
        <w:rPr>
          <w:rFonts w:hint="cs"/>
          <w:rtl/>
          <w:lang w:eastAsia="en-US"/>
        </w:rPr>
      </w:pPr>
      <w:r>
        <w:rPr>
          <w:rFonts w:hint="cs"/>
          <w:rtl/>
          <w:lang w:eastAsia="en-US"/>
        </w:rPr>
        <w:t xml:space="preserve">אמר רבי זירא: כי הוינן בבבל הוה אמרינן: הא דאמר רב הונא 'אמר רבי: כל האומר "על מנת" כאומר "מעכשיו" דמי' - פליגי רבנן עליה; כי סלקי להתם </w:t>
      </w:r>
      <w:r>
        <w:rPr>
          <w:rFonts w:cs="Miriam"/>
          <w:szCs w:val="20"/>
          <w:rtl/>
          <w:lang w:eastAsia="en-US"/>
        </w:rPr>
        <w:t>(</w:t>
      </w:r>
      <w:r>
        <w:rPr>
          <w:rFonts w:cs="Miriam" w:hint="cs"/>
          <w:szCs w:val="20"/>
          <w:rtl/>
          <w:lang w:eastAsia="en-US"/>
        </w:rPr>
        <w:t>כשעליתי לארץ ישראל</w:t>
      </w:r>
      <w:r>
        <w:rPr>
          <w:rFonts w:cs="Miriam"/>
          <w:szCs w:val="20"/>
          <w:rtl/>
          <w:lang w:eastAsia="en-US"/>
        </w:rPr>
        <w:t>)</w:t>
      </w:r>
      <w:r>
        <w:rPr>
          <w:rtl/>
          <w:lang w:eastAsia="en-US"/>
        </w:rPr>
        <w:t xml:space="preserve"> </w:t>
      </w:r>
      <w:r>
        <w:rPr>
          <w:rFonts w:hint="cs"/>
          <w:rtl/>
          <w:lang w:eastAsia="en-US"/>
        </w:rPr>
        <w:t xml:space="preserve">אשכחיה לרבי אסי, דיתיב וקאמר לה משמיה דרבי יוחנן: הכל מודים באומר "על מנת" כאומר "מעכשיו" דמי; לא נחלקו </w:t>
      </w:r>
      <w:r>
        <w:rPr>
          <w:rFonts w:cs="Miriam"/>
          <w:szCs w:val="20"/>
          <w:rtl/>
          <w:lang w:eastAsia="en-US"/>
        </w:rPr>
        <w:t>(</w:t>
      </w:r>
      <w:r>
        <w:rPr>
          <w:rFonts w:cs="Miriam" w:hint="cs"/>
          <w:szCs w:val="20"/>
          <w:rtl/>
          <w:lang w:eastAsia="en-US"/>
        </w:rPr>
        <w:t>כלומר לא מספקא להו לרבנן אי תנאה אי חזרה</w:t>
      </w:r>
      <w:r>
        <w:rPr>
          <w:rFonts w:cs="Miriam"/>
          <w:szCs w:val="20"/>
          <w:rtl/>
          <w:lang w:eastAsia="en-US"/>
        </w:rPr>
        <w:t>)</w:t>
      </w:r>
      <w:r>
        <w:rPr>
          <w:rtl/>
          <w:lang w:eastAsia="en-US"/>
        </w:rPr>
        <w:t xml:space="preserve"> </w:t>
      </w:r>
      <w:r>
        <w:rPr>
          <w:rFonts w:hint="cs"/>
          <w:rtl/>
          <w:lang w:eastAsia="en-US"/>
        </w:rPr>
        <w:t xml:space="preserve">אלא "מהיום ולאחר מיתה", והתניא </w:t>
      </w:r>
      <w:r>
        <w:rPr>
          <w:rFonts w:cs="Miriam"/>
          <w:szCs w:val="20"/>
          <w:rtl/>
          <w:lang w:eastAsia="en-US"/>
        </w:rPr>
        <w:t>(</w:t>
      </w:r>
      <w:r>
        <w:rPr>
          <w:rFonts w:cs="Miriam" w:hint="cs"/>
          <w:szCs w:val="20"/>
          <w:rtl/>
          <w:lang w:eastAsia="en-US"/>
        </w:rPr>
        <w:t>בניחותא</w:t>
      </w:r>
      <w:r>
        <w:rPr>
          <w:rFonts w:cs="Miriam"/>
          <w:szCs w:val="20"/>
          <w:rtl/>
          <w:lang w:eastAsia="en-US"/>
        </w:rPr>
        <w:t>)</w:t>
      </w:r>
      <w:r>
        <w:rPr>
          <w:rFonts w:hint="cs"/>
          <w:rtl/>
          <w:lang w:eastAsia="en-US"/>
        </w:rPr>
        <w:t>: '</w:t>
      </w:r>
      <w:r>
        <w:rPr>
          <w:rFonts w:hint="cs"/>
          <w:i/>
          <w:iCs/>
          <w:rtl/>
          <w:lang w:eastAsia="en-US"/>
        </w:rPr>
        <w:t>"מהיום ולאחר מיתה": גט ואינו גט, דברי חכמים; רבי אומר: כזה גט.</w:t>
      </w:r>
      <w:r>
        <w:rPr>
          <w:rFonts w:hint="cs"/>
          <w:rtl/>
          <w:lang w:eastAsia="en-US"/>
        </w:rPr>
        <w:t>'</w:t>
      </w:r>
    </w:p>
    <w:p w:rsidR="004D1931" w:rsidRDefault="004D1931" w:rsidP="004D1931">
      <w:pPr>
        <w:rPr>
          <w:rFonts w:hint="cs"/>
          <w:rtl/>
          <w:lang w:eastAsia="en-US"/>
        </w:rPr>
      </w:pPr>
      <w:r>
        <w:rPr>
          <w:rFonts w:hint="cs"/>
          <w:rtl/>
          <w:lang w:eastAsia="en-US"/>
        </w:rPr>
        <w:t>ולרב יהודה דאמר ב'על מנת' נמי פליגי - אדמיפלגי ב"מהיום ולאחר מיתה" - ניפלגי ב'על מנת'?</w:t>
      </w:r>
    </w:p>
    <w:p w:rsidR="004D1931" w:rsidRDefault="004D1931" w:rsidP="004D1931">
      <w:pPr>
        <w:rPr>
          <w:rFonts w:hint="cs"/>
          <w:rtl/>
          <w:lang w:eastAsia="en-US"/>
        </w:rPr>
      </w:pPr>
      <w:r>
        <w:rPr>
          <w:rFonts w:hint="cs"/>
          <w:rtl/>
          <w:lang w:eastAsia="en-US"/>
        </w:rPr>
        <w:t xml:space="preserve">להודיעך כח דרבי, ד'מהיום ולאחר מיתה' נמי הרי זה גט. </w:t>
      </w:r>
    </w:p>
    <w:p w:rsidR="004D1931" w:rsidRDefault="004D1931" w:rsidP="004D1931">
      <w:pPr>
        <w:rPr>
          <w:rFonts w:hint="cs"/>
          <w:rtl/>
          <w:lang w:eastAsia="en-US"/>
        </w:rPr>
      </w:pPr>
      <w:r>
        <w:rPr>
          <w:rFonts w:hint="cs"/>
          <w:rtl/>
          <w:lang w:eastAsia="en-US"/>
        </w:rPr>
        <w:t xml:space="preserve">וניפלגי ב'על מנת', להודיעך כח דרבנן? </w:t>
      </w:r>
    </w:p>
    <w:p w:rsidR="004D1931" w:rsidRDefault="004D1931" w:rsidP="004D1931">
      <w:pPr>
        <w:rPr>
          <w:rFonts w:hint="cs"/>
          <w:rtl/>
          <w:lang w:eastAsia="en-US"/>
        </w:rPr>
      </w:pPr>
      <w:r>
        <w:rPr>
          <w:rFonts w:hint="cs"/>
          <w:rtl/>
          <w:lang w:eastAsia="en-US"/>
        </w:rPr>
        <w:t xml:space="preserve">כח דהיתירא עדיף. </w:t>
      </w:r>
    </w:p>
    <w:p w:rsidR="004D1931" w:rsidRDefault="004D1931" w:rsidP="004D1931">
      <w:pPr>
        <w:rPr>
          <w:rFonts w:hint="cs"/>
          <w:rtl/>
          <w:lang w:eastAsia="en-US"/>
        </w:rPr>
      </w:pPr>
    </w:p>
    <w:p w:rsidR="004D1931" w:rsidRDefault="004D1931" w:rsidP="004D1931">
      <w:pPr>
        <w:rPr>
          <w:rFonts w:hint="cs"/>
          <w:rtl/>
          <w:lang w:eastAsia="en-US"/>
        </w:rPr>
      </w:pPr>
      <w:r>
        <w:rPr>
          <w:rFonts w:hint="cs"/>
          <w:rtl/>
          <w:lang w:eastAsia="en-US"/>
        </w:rPr>
        <w:t xml:space="preserve">"על מנת שאתן לך מכאן </w:t>
      </w:r>
      <w:r>
        <w:rPr>
          <w:rFonts w:hint="cs"/>
          <w:szCs w:val="20"/>
          <w:rtl/>
          <w:lang w:eastAsia="en-US"/>
        </w:rPr>
        <w:t>[</w:t>
      </w:r>
      <w:r>
        <w:rPr>
          <w:rFonts w:hint="cs"/>
          <w:sz w:val="20"/>
          <w:szCs w:val="20"/>
          <w:rtl/>
          <w:lang w:eastAsia="en-US"/>
        </w:rPr>
        <w:t>ועד שלשים יום": נתן לה בתוך שלשים - מקודשת, ואם לאו - אינה מקודשת</w:t>
      </w:r>
      <w:r>
        <w:rPr>
          <w:rFonts w:hint="cs"/>
          <w:szCs w:val="20"/>
          <w:rtl/>
          <w:lang w:eastAsia="en-US"/>
        </w:rPr>
        <w:t>]</w:t>
      </w:r>
      <w:r>
        <w:rPr>
          <w:rFonts w:hint="cs"/>
          <w:rtl/>
          <w:lang w:eastAsia="en-US"/>
        </w:rPr>
        <w:t xml:space="preserve">: </w:t>
      </w:r>
    </w:p>
    <w:p w:rsidR="004D1931" w:rsidRDefault="004D1931" w:rsidP="004D1931">
      <w:pPr>
        <w:rPr>
          <w:rFonts w:hint="cs"/>
          <w:rtl/>
          <w:lang w:eastAsia="en-US"/>
        </w:rPr>
      </w:pPr>
      <w:r>
        <w:rPr>
          <w:rFonts w:hint="cs"/>
          <w:rtl/>
          <w:lang w:eastAsia="en-US"/>
        </w:rPr>
        <w:t xml:space="preserve">פשיטא </w:t>
      </w:r>
      <w:r>
        <w:rPr>
          <w:rFonts w:cs="Miriam"/>
          <w:szCs w:val="20"/>
          <w:rtl/>
          <w:lang w:eastAsia="en-US"/>
        </w:rPr>
        <w:t>(</w:t>
      </w:r>
      <w:r>
        <w:rPr>
          <w:rFonts w:cs="Miriam" w:hint="cs"/>
          <w:szCs w:val="20"/>
          <w:rtl/>
          <w:lang w:eastAsia="en-US"/>
        </w:rPr>
        <w:t>דאם לא נתן לה בתוך שלשים אינה מקודשת</w:t>
      </w:r>
      <w:r>
        <w:rPr>
          <w:rFonts w:cs="Miriam"/>
          <w:szCs w:val="20"/>
          <w:rtl/>
          <w:lang w:eastAsia="en-US"/>
        </w:rPr>
        <w:t>)</w:t>
      </w:r>
      <w:r>
        <w:rPr>
          <w:rtl/>
          <w:lang w:eastAsia="en-US"/>
        </w:rPr>
        <w:t xml:space="preserve"> </w:t>
      </w:r>
      <w:r>
        <w:rPr>
          <w:rFonts w:hint="cs"/>
          <w:rtl/>
          <w:lang w:eastAsia="en-US"/>
        </w:rPr>
        <w:t>?</w:t>
      </w:r>
    </w:p>
    <w:p w:rsidR="004D1931" w:rsidRDefault="004D1931" w:rsidP="004D1931">
      <w:pPr>
        <w:rPr>
          <w:rFonts w:hint="cs"/>
          <w:rtl/>
          <w:lang w:eastAsia="en-US"/>
        </w:rPr>
      </w:pPr>
      <w:r>
        <w:rPr>
          <w:rFonts w:hint="cs"/>
          <w:rtl/>
          <w:lang w:eastAsia="en-US"/>
        </w:rPr>
        <w:t xml:space="preserve">מהו דתימא לאו תנאה הוא </w:t>
      </w:r>
      <w:r>
        <w:rPr>
          <w:rFonts w:cs="Miriam"/>
          <w:szCs w:val="20"/>
          <w:rtl/>
          <w:lang w:eastAsia="en-US"/>
        </w:rPr>
        <w:t>(</w:t>
      </w:r>
      <w:r>
        <w:rPr>
          <w:rFonts w:cs="Miriam" w:hint="cs"/>
          <w:szCs w:val="20"/>
          <w:rtl/>
          <w:lang w:eastAsia="en-US"/>
        </w:rPr>
        <w:t>ולא קפדה אשלשים יום)</w:t>
      </w:r>
      <w:r>
        <w:rPr>
          <w:rtl/>
          <w:lang w:eastAsia="en-US"/>
        </w:rPr>
        <w:t xml:space="preserve"> </w:t>
      </w:r>
      <w:r>
        <w:rPr>
          <w:rFonts w:hint="cs"/>
          <w:rtl/>
          <w:lang w:eastAsia="en-US"/>
        </w:rPr>
        <w:t>ולזרוזיה קאמר - קא משמע לן.</w:t>
      </w:r>
    </w:p>
    <w:p w:rsidR="004D1931" w:rsidRDefault="004D1931" w:rsidP="004D1931">
      <w:pPr>
        <w:rPr>
          <w:rFonts w:hint="cs"/>
          <w:rtl/>
          <w:lang w:eastAsia="en-US"/>
        </w:rPr>
      </w:pPr>
    </w:p>
    <w:p w:rsidR="004D1931" w:rsidRDefault="004D1931" w:rsidP="004D1931">
      <w:pPr>
        <w:rPr>
          <w:rFonts w:hint="cs"/>
          <w:rtl/>
          <w:lang w:eastAsia="en-US"/>
        </w:rPr>
      </w:pPr>
      <w:r>
        <w:rPr>
          <w:rFonts w:hint="cs"/>
          <w:rtl/>
          <w:lang w:eastAsia="en-US"/>
        </w:rPr>
        <w:t xml:space="preserve">על מנת שיש לי מאתים זוז </w:t>
      </w:r>
      <w:r>
        <w:rPr>
          <w:rFonts w:hint="cs"/>
          <w:szCs w:val="20"/>
          <w:rtl/>
          <w:lang w:eastAsia="en-US"/>
        </w:rPr>
        <w:t>[</w:t>
      </w:r>
      <w:r>
        <w:rPr>
          <w:rFonts w:hint="cs"/>
          <w:sz w:val="20"/>
          <w:szCs w:val="20"/>
          <w:rtl/>
          <w:lang w:eastAsia="en-US"/>
        </w:rPr>
        <w:t>הרי זו מקודשת ויש לו</w:t>
      </w:r>
      <w:r>
        <w:rPr>
          <w:rFonts w:hint="cs"/>
          <w:szCs w:val="20"/>
          <w:rtl/>
          <w:lang w:eastAsia="en-US"/>
        </w:rPr>
        <w:t>]</w:t>
      </w:r>
      <w:r>
        <w:rPr>
          <w:rFonts w:hint="cs"/>
          <w:rtl/>
          <w:lang w:eastAsia="en-US"/>
        </w:rPr>
        <w:t xml:space="preserve">: </w:t>
      </w:r>
    </w:p>
    <w:p w:rsidR="004D1931" w:rsidRDefault="004D1931" w:rsidP="004D1931">
      <w:pPr>
        <w:rPr>
          <w:rFonts w:hint="cs"/>
          <w:rtl/>
          <w:lang w:eastAsia="en-US"/>
        </w:rPr>
      </w:pPr>
      <w:r>
        <w:rPr>
          <w:rFonts w:cs="Miriam"/>
          <w:szCs w:val="20"/>
          <w:rtl/>
          <w:lang w:eastAsia="en-US"/>
        </w:rPr>
        <w:t>(</w:t>
      </w:r>
      <w:r>
        <w:rPr>
          <w:rFonts w:cs="Miriam" w:hint="cs"/>
          <w:szCs w:val="20"/>
          <w:rtl/>
          <w:lang w:eastAsia="en-US"/>
        </w:rPr>
        <w:t>'</w:t>
      </w:r>
      <w:r>
        <w:rPr>
          <w:rFonts w:cs="Miriam" w:hint="cs"/>
          <w:i/>
          <w:iCs/>
          <w:szCs w:val="20"/>
          <w:rtl/>
          <w:lang w:eastAsia="en-US"/>
        </w:rPr>
        <w:t>ויש לו</w:t>
      </w:r>
      <w:r>
        <w:rPr>
          <w:rFonts w:cs="Miriam" w:hint="cs"/>
          <w:szCs w:val="20"/>
          <w:rtl/>
          <w:lang w:eastAsia="en-US"/>
        </w:rPr>
        <w:t>' משמע שיש עדים שיש לו, הא לאו הכי אינה מקודשת, ומותרת לאחר; ואמאי?</w:t>
      </w:r>
      <w:r>
        <w:rPr>
          <w:rFonts w:cs="Miriam"/>
          <w:szCs w:val="20"/>
          <w:rtl/>
          <w:lang w:eastAsia="en-US"/>
        </w:rPr>
        <w:t>)</w:t>
      </w:r>
      <w:r>
        <w:rPr>
          <w:rtl/>
          <w:lang w:eastAsia="en-US"/>
        </w:rPr>
        <w:t xml:space="preserve"> </w:t>
      </w:r>
      <w:r>
        <w:rPr>
          <w:rFonts w:hint="cs"/>
          <w:rtl/>
          <w:lang w:eastAsia="en-US"/>
        </w:rPr>
        <w:t>וניחוש שמא יש לו &lt;ועוד תניא: '</w:t>
      </w:r>
      <w:r>
        <w:rPr>
          <w:rFonts w:hint="cs"/>
          <w:i/>
          <w:iCs/>
          <w:rtl/>
          <w:lang w:eastAsia="en-US"/>
        </w:rPr>
        <w:t>חיישינן שמא יש לו</w:t>
      </w:r>
      <w:r>
        <w:rPr>
          <w:rFonts w:hint="cs"/>
          <w:rtl/>
          <w:lang w:eastAsia="en-US"/>
        </w:rPr>
        <w:t>'?&gt;</w:t>
      </w:r>
    </w:p>
    <w:p w:rsidR="004D1931" w:rsidRDefault="004D1931" w:rsidP="004D1931">
      <w:pPr>
        <w:rPr>
          <w:rFonts w:hint="cs"/>
          <w:rtl/>
          <w:lang w:eastAsia="en-US"/>
        </w:rPr>
      </w:pPr>
      <w:r>
        <w:rPr>
          <w:rFonts w:hint="cs"/>
          <w:rtl/>
          <w:lang w:eastAsia="en-US"/>
        </w:rPr>
        <w:t xml:space="preserve">לא קשיא: הא בקידושי ודאי הא בקידושי ספק </w:t>
      </w:r>
      <w:r>
        <w:rPr>
          <w:rFonts w:cs="Miriam"/>
          <w:szCs w:val="20"/>
          <w:rtl/>
          <w:lang w:eastAsia="en-US"/>
        </w:rPr>
        <w:t>(</w:t>
      </w:r>
      <w:r>
        <w:rPr>
          <w:rFonts w:cs="Miriam" w:hint="cs"/>
          <w:szCs w:val="20"/>
          <w:rtl/>
          <w:lang w:eastAsia="en-US"/>
        </w:rPr>
        <w:t>קידושי ודאי הוו אם אנו יודעים שיש לו; ונפקא מינה שאם בא אחר וקידשה - אינה מקודשת; וכי לא ידעינן - חיישינן שמא יש לו, ואינה מותרת לאחֵר; ומיהו צריכה גט מן השני, דשמא לא היו הראשונים קידושין</w:t>
      </w:r>
      <w:r>
        <w:rPr>
          <w:rFonts w:cs="Miriam"/>
          <w:szCs w:val="20"/>
          <w:rtl/>
          <w:lang w:eastAsia="en-US"/>
        </w:rPr>
        <w:t>)</w:t>
      </w:r>
      <w:r>
        <w:rPr>
          <w:rFonts w:hint="cs"/>
          <w:rtl/>
          <w:lang w:eastAsia="en-US"/>
        </w:rPr>
        <w:t xml:space="preserve">. </w:t>
      </w:r>
    </w:p>
    <w:p w:rsidR="004D1931" w:rsidRDefault="004D1931" w:rsidP="004D1931">
      <w:pPr>
        <w:rPr>
          <w:rFonts w:hint="cs"/>
          <w:rtl/>
          <w:lang w:eastAsia="en-US"/>
        </w:rPr>
      </w:pPr>
    </w:p>
    <w:p w:rsidR="004D1931" w:rsidRDefault="004D1931" w:rsidP="004D1931">
      <w:pPr>
        <w:rPr>
          <w:rFonts w:hint="cs"/>
          <w:rtl/>
          <w:lang w:eastAsia="en-US"/>
        </w:rPr>
      </w:pPr>
      <w:r>
        <w:rPr>
          <w:rFonts w:hint="cs"/>
          <w:rtl/>
          <w:lang w:eastAsia="en-US"/>
        </w:rPr>
        <w:t xml:space="preserve">על מנת שאראך מאתים זוז </w:t>
      </w:r>
      <w:r>
        <w:rPr>
          <w:rFonts w:hint="cs"/>
          <w:szCs w:val="20"/>
          <w:rtl/>
          <w:lang w:eastAsia="en-US"/>
        </w:rPr>
        <w:t>[</w:t>
      </w:r>
      <w:r>
        <w:rPr>
          <w:rFonts w:hint="cs"/>
          <w:sz w:val="20"/>
          <w:szCs w:val="20"/>
          <w:rtl/>
          <w:lang w:eastAsia="en-US"/>
        </w:rPr>
        <w:t>הרי זו מקודשת ויראה לה, ואם הראה לה על השלחן אינה מקודשת</w:t>
      </w:r>
      <w:r>
        <w:rPr>
          <w:rFonts w:hint="cs"/>
          <w:szCs w:val="20"/>
          <w:rtl/>
          <w:lang w:eastAsia="en-US"/>
        </w:rPr>
        <w:t>]</w:t>
      </w:r>
      <w:r>
        <w:rPr>
          <w:rFonts w:hint="cs"/>
          <w:rtl/>
          <w:lang w:eastAsia="en-US"/>
        </w:rPr>
        <w:t xml:space="preserve">: </w:t>
      </w:r>
    </w:p>
    <w:p w:rsidR="004D1931" w:rsidRDefault="004D1931" w:rsidP="004D1931">
      <w:pPr>
        <w:rPr>
          <w:rFonts w:hint="cs"/>
          <w:rtl/>
          <w:lang w:eastAsia="en-US"/>
        </w:rPr>
      </w:pPr>
      <w:r>
        <w:rPr>
          <w:rFonts w:hint="cs"/>
          <w:rtl/>
          <w:lang w:eastAsia="en-US"/>
        </w:rPr>
        <w:t xml:space="preserve">תנא: 'לא נתכונה אלא לראות </w:t>
      </w:r>
      <w:r>
        <w:rPr>
          <w:rFonts w:hint="cs"/>
          <w:u w:val="single"/>
          <w:rtl/>
          <w:lang w:eastAsia="en-US"/>
        </w:rPr>
        <w:t>משלו</w:t>
      </w:r>
      <w:r>
        <w:rPr>
          <w:rFonts w:hint="cs"/>
          <w:rtl/>
          <w:lang w:eastAsia="en-US"/>
        </w:rPr>
        <w:t xml:space="preserve">' </w:t>
      </w:r>
      <w:r>
        <w:rPr>
          <w:rFonts w:cs="Miriam"/>
          <w:szCs w:val="20"/>
          <w:rtl/>
          <w:lang w:eastAsia="en-US"/>
        </w:rPr>
        <w:t>(</w:t>
      </w:r>
      <w:r>
        <w:rPr>
          <w:rFonts w:cs="Miriam" w:hint="cs"/>
          <w:szCs w:val="20"/>
          <w:rtl/>
          <w:lang w:eastAsia="en-US"/>
        </w:rPr>
        <w:t>לפיכך אם הראה על השלחן שלפניו, והוא שולחני והמעות אינם שלו - אינה מקודשת</w:t>
      </w:r>
      <w:r>
        <w:rPr>
          <w:rFonts w:cs="Miriam"/>
          <w:szCs w:val="20"/>
          <w:rtl/>
          <w:lang w:eastAsia="en-US"/>
        </w:rPr>
        <w:t>)</w:t>
      </w:r>
      <w:r>
        <w:rPr>
          <w:rFonts w:hint="cs"/>
          <w:rtl/>
          <w:lang w:eastAsia="en-US"/>
        </w:rPr>
        <w:t xml:space="preserve">. </w:t>
      </w:r>
    </w:p>
    <w:p w:rsidR="004D1931" w:rsidRDefault="004D1931" w:rsidP="004D1931">
      <w:pPr>
        <w:rPr>
          <w:rFonts w:hint="cs"/>
          <w:rtl/>
          <w:lang w:eastAsia="en-US"/>
        </w:rPr>
      </w:pPr>
    </w:p>
    <w:p w:rsidR="004D1931" w:rsidRDefault="004D1931" w:rsidP="004D1931">
      <w:pPr>
        <w:rPr>
          <w:rFonts w:hint="cs"/>
          <w:rtl/>
          <w:lang w:eastAsia="en-US"/>
        </w:rPr>
      </w:pPr>
      <w:r>
        <w:rPr>
          <w:rFonts w:hint="cs"/>
          <w:rtl/>
          <w:lang w:eastAsia="en-US"/>
        </w:rPr>
        <w:t xml:space="preserve">'ואם הראה לה על השלחן אינה מקודשת': </w:t>
      </w:r>
    </w:p>
    <w:p w:rsidR="004D1931" w:rsidRDefault="004D1931" w:rsidP="004D1931">
      <w:pPr>
        <w:rPr>
          <w:rFonts w:hint="cs"/>
          <w:rtl/>
          <w:lang w:eastAsia="en-US"/>
        </w:rPr>
      </w:pPr>
      <w:r>
        <w:rPr>
          <w:rFonts w:hint="cs"/>
          <w:rtl/>
          <w:lang w:eastAsia="en-US"/>
        </w:rPr>
        <w:t>- פשיטא!?</w:t>
      </w:r>
    </w:p>
    <w:p w:rsidR="004D1931" w:rsidRDefault="004D1931" w:rsidP="004D1931">
      <w:pPr>
        <w:rPr>
          <w:rFonts w:hint="cs"/>
          <w:rtl/>
          <w:lang w:eastAsia="en-US"/>
        </w:rPr>
      </w:pPr>
      <w:r>
        <w:rPr>
          <w:rFonts w:hint="cs"/>
          <w:rtl/>
          <w:lang w:eastAsia="en-US"/>
        </w:rPr>
        <w:t xml:space="preserve">לא, צריכא: דאף על גב דנקט דמי בעיסקא </w:t>
      </w:r>
      <w:r>
        <w:rPr>
          <w:rFonts w:cs="Miriam"/>
          <w:szCs w:val="20"/>
          <w:rtl/>
          <w:lang w:eastAsia="en-US"/>
        </w:rPr>
        <w:t>(</w:t>
      </w:r>
      <w:r>
        <w:rPr>
          <w:rFonts w:cs="Miriam" w:hint="cs"/>
          <w:szCs w:val="20"/>
          <w:rtl/>
          <w:lang w:eastAsia="en-US"/>
        </w:rPr>
        <w:t>למחצית שכר היו לפניו על שולחנו להחליף ולהשתכר</w:t>
      </w:r>
      <w:r>
        <w:rPr>
          <w:rFonts w:cs="Miriam"/>
          <w:szCs w:val="20"/>
          <w:rtl/>
          <w:lang w:eastAsia="en-US"/>
        </w:rPr>
        <w:t>)</w:t>
      </w:r>
      <w:r>
        <w:rPr>
          <w:rFonts w:hint="cs"/>
          <w:rtl/>
          <w:lang w:eastAsia="en-US"/>
        </w:rPr>
        <w:t>.</w:t>
      </w:r>
    </w:p>
    <w:p w:rsidR="004D1931" w:rsidRDefault="004D1931" w:rsidP="004D1931">
      <w:pPr>
        <w:rPr>
          <w:rFonts w:hint="cs"/>
          <w:rtl/>
          <w:lang w:eastAsia="en-US"/>
        </w:rPr>
      </w:pPr>
    </w:p>
    <w:p w:rsidR="004D1931" w:rsidRDefault="004D1931" w:rsidP="004D1931">
      <w:pPr>
        <w:rPr>
          <w:rFonts w:hint="cs"/>
          <w:lang w:eastAsia="en-US"/>
        </w:rPr>
      </w:pPr>
    </w:p>
    <w:p w:rsidR="004D1931" w:rsidRDefault="004D1931" w:rsidP="004D1931">
      <w:pPr>
        <w:rPr>
          <w:rFonts w:hint="cs"/>
          <w:rtl/>
          <w:lang w:eastAsia="en-US"/>
        </w:rPr>
      </w:pPr>
      <w:r>
        <w:rPr>
          <w:rFonts w:hint="cs"/>
          <w:rtl/>
          <w:lang w:eastAsia="en-US"/>
        </w:rPr>
        <w:t>משנה:</w:t>
      </w:r>
    </w:p>
    <w:p w:rsidR="004D1931" w:rsidRDefault="004D1931" w:rsidP="004D1931">
      <w:pPr>
        <w:rPr>
          <w:rFonts w:hint="cs"/>
          <w:rtl/>
          <w:lang w:eastAsia="en-US"/>
        </w:rPr>
      </w:pPr>
      <w:r>
        <w:rPr>
          <w:rFonts w:hint="cs"/>
          <w:rtl/>
          <w:lang w:eastAsia="en-US"/>
        </w:rPr>
        <w:t xml:space="preserve">"על מנת שיש לי בית כור עפר" </w:t>
      </w:r>
      <w:r>
        <w:rPr>
          <w:rFonts w:cs="Miriam"/>
          <w:szCs w:val="20"/>
          <w:rtl/>
          <w:lang w:eastAsia="en-US"/>
        </w:rPr>
        <w:t>(</w:t>
      </w:r>
      <w:r>
        <w:rPr>
          <w:rFonts w:cs="Miriam" w:hint="cs"/>
          <w:szCs w:val="20"/>
          <w:rtl/>
          <w:lang w:eastAsia="en-US"/>
        </w:rPr>
        <w:t>'בית כור': מקום הראוי לזרוע שלשים סאין; וחשבינן לכל סאתים - מאה על חמשים, כחצר המשכן: חמשים על חמשים לבית סאה; ובית כור אלף וחמש מאות אורך על חמישים רוחב; ואם אתה מרבעו תמצאנו מאתים ושבעים ושלשה וה' טפחים על מאתים ושבעים ושלשה וה' טפחים ועוד דבר מועט</w:t>
      </w:r>
      <w:r>
        <w:rPr>
          <w:rFonts w:cs="Miriam"/>
          <w:szCs w:val="20"/>
          <w:rtl/>
          <w:lang w:eastAsia="en-US"/>
        </w:rPr>
        <w:t>)</w:t>
      </w:r>
      <w:r>
        <w:rPr>
          <w:rtl/>
          <w:lang w:eastAsia="en-US"/>
        </w:rPr>
        <w:t xml:space="preserve"> </w:t>
      </w:r>
      <w:r>
        <w:rPr>
          <w:rFonts w:hint="cs"/>
          <w:rtl/>
          <w:lang w:eastAsia="en-US"/>
        </w:rPr>
        <w:t xml:space="preserve">הרי זו מקודשת ויש לו. </w:t>
      </w:r>
    </w:p>
    <w:p w:rsidR="004D1931" w:rsidRDefault="004D1931" w:rsidP="004D1931">
      <w:pPr>
        <w:rPr>
          <w:rFonts w:hint="cs"/>
          <w:rtl/>
          <w:lang w:eastAsia="en-US"/>
        </w:rPr>
      </w:pPr>
      <w:r>
        <w:rPr>
          <w:rFonts w:hint="cs"/>
          <w:rtl/>
          <w:lang w:eastAsia="en-US"/>
        </w:rPr>
        <w:t xml:space="preserve">"על מנת שיש לי במקום פלוני": אם יש לו באותו מקום </w:t>
      </w:r>
      <w:r>
        <w:rPr>
          <w:rtl/>
          <w:lang w:eastAsia="en-US"/>
        </w:rPr>
        <w:t>–</w:t>
      </w:r>
      <w:r>
        <w:rPr>
          <w:rFonts w:hint="cs"/>
          <w:rtl/>
          <w:lang w:eastAsia="en-US"/>
        </w:rPr>
        <w:t xml:space="preserve"> מקודשת, ואם לאו אינה מקודשת. </w:t>
      </w:r>
    </w:p>
    <w:p w:rsidR="004D1931" w:rsidRDefault="004D1931" w:rsidP="004D1931">
      <w:pPr>
        <w:rPr>
          <w:rFonts w:hint="cs"/>
          <w:lang w:eastAsia="en-US"/>
        </w:rPr>
      </w:pPr>
      <w:r>
        <w:rPr>
          <w:rFonts w:hint="cs"/>
          <w:rtl/>
          <w:lang w:eastAsia="en-US"/>
        </w:rPr>
        <w:t xml:space="preserve">"על מנת שאראך בית כור עפר" - הרי זו מקודשת, ויראנה; ואם הראה בבקעה </w:t>
      </w:r>
      <w:r>
        <w:rPr>
          <w:rFonts w:cs="Miriam"/>
          <w:szCs w:val="20"/>
          <w:rtl/>
          <w:lang w:eastAsia="en-US"/>
        </w:rPr>
        <w:t>(</w:t>
      </w:r>
      <w:r>
        <w:rPr>
          <w:rFonts w:cs="Miriam" w:hint="cs"/>
          <w:szCs w:val="20"/>
          <w:rtl/>
          <w:lang w:eastAsia="en-US"/>
        </w:rPr>
        <w:t>"הרי ליך בקעה גדולה ובה כמה בתי כורין" - ואין אחד מהן שלו</w:t>
      </w:r>
      <w:r>
        <w:rPr>
          <w:rFonts w:cs="Miriam"/>
          <w:szCs w:val="20"/>
          <w:rtl/>
          <w:lang w:eastAsia="en-US"/>
        </w:rPr>
        <w:t>)</w:t>
      </w:r>
      <w:r>
        <w:rPr>
          <w:rtl/>
          <w:lang w:eastAsia="en-US"/>
        </w:rPr>
        <w:t xml:space="preserve"> </w:t>
      </w:r>
      <w:r>
        <w:rPr>
          <w:rFonts w:hint="cs"/>
          <w:rtl/>
          <w:lang w:eastAsia="en-US"/>
        </w:rPr>
        <w:t>- אינה מקודשת.</w:t>
      </w:r>
    </w:p>
    <w:p w:rsidR="004D1931" w:rsidRDefault="004D1931" w:rsidP="004D1931">
      <w:pPr>
        <w:rPr>
          <w:rFonts w:hint="cs"/>
          <w:lang w:eastAsia="en-US"/>
        </w:rPr>
      </w:pPr>
    </w:p>
    <w:p w:rsidR="004D1931" w:rsidRDefault="004D1931" w:rsidP="004D1931">
      <w:pPr>
        <w:rPr>
          <w:rFonts w:hint="cs"/>
          <w:rtl/>
          <w:lang w:eastAsia="en-US"/>
        </w:rPr>
      </w:pPr>
      <w:r>
        <w:rPr>
          <w:rFonts w:hint="cs"/>
          <w:rtl/>
          <w:lang w:eastAsia="en-US"/>
        </w:rPr>
        <w:t>גמרא:</w:t>
      </w:r>
    </w:p>
    <w:p w:rsidR="004D1931" w:rsidRDefault="004D1931" w:rsidP="004D1931">
      <w:pPr>
        <w:rPr>
          <w:rFonts w:hint="cs"/>
          <w:rtl/>
          <w:lang w:eastAsia="en-US"/>
        </w:rPr>
      </w:pPr>
      <w:r>
        <w:rPr>
          <w:rFonts w:hint="cs"/>
          <w:rtl/>
          <w:lang w:eastAsia="en-US"/>
        </w:rPr>
        <w:t>וניחוש שמא יש לו? ועוד תניא: '</w:t>
      </w:r>
      <w:r>
        <w:rPr>
          <w:rFonts w:hint="cs"/>
          <w:i/>
          <w:iCs/>
          <w:rtl/>
          <w:lang w:eastAsia="en-US"/>
        </w:rPr>
        <w:t>חיישינן שמא יש לו</w:t>
      </w:r>
      <w:r>
        <w:rPr>
          <w:rFonts w:hint="cs"/>
          <w:rtl/>
          <w:lang w:eastAsia="en-US"/>
        </w:rPr>
        <w:t xml:space="preserve">'? </w:t>
      </w:r>
    </w:p>
    <w:p w:rsidR="004D1931" w:rsidRDefault="004D1931" w:rsidP="004D1931">
      <w:pPr>
        <w:rPr>
          <w:rFonts w:hint="cs"/>
          <w:rtl/>
          <w:lang w:eastAsia="en-US"/>
        </w:rPr>
      </w:pPr>
      <w:r>
        <w:rPr>
          <w:rFonts w:hint="cs"/>
          <w:rtl/>
          <w:lang w:eastAsia="en-US"/>
        </w:rPr>
        <w:t>לא קשיא: הא בקידושי ודאי הא בקידושי ספק.</w:t>
      </w:r>
    </w:p>
    <w:p w:rsidR="004D1931" w:rsidRDefault="004D1931" w:rsidP="004D1931">
      <w:pPr>
        <w:rPr>
          <w:rFonts w:hint="cs"/>
          <w:rtl/>
          <w:lang w:eastAsia="en-US"/>
        </w:rPr>
      </w:pPr>
      <w:r>
        <w:rPr>
          <w:rFonts w:hint="cs"/>
          <w:rtl/>
          <w:lang w:eastAsia="en-US"/>
        </w:rPr>
        <w:t>למה לי למיתנא גבי ארעא ולמה לי למיתנא גבי זוזי?</w:t>
      </w:r>
    </w:p>
    <w:p w:rsidR="004D1931" w:rsidRDefault="004D1931" w:rsidP="004D1931">
      <w:pPr>
        <w:rPr>
          <w:rFonts w:hint="cs"/>
          <w:rtl/>
          <w:lang w:eastAsia="en-US"/>
        </w:rPr>
      </w:pPr>
      <w:r>
        <w:rPr>
          <w:rFonts w:hint="cs"/>
          <w:rtl/>
          <w:lang w:eastAsia="en-US"/>
        </w:rPr>
        <w:t xml:space="preserve">צריכא: דאי אשמעינן גבי זוזי - משום </w:t>
      </w:r>
      <w:r>
        <w:rPr>
          <w:rFonts w:cs="Miriam"/>
          <w:szCs w:val="20"/>
          <w:rtl/>
          <w:lang w:eastAsia="en-US"/>
        </w:rPr>
        <w:t>(</w:t>
      </w:r>
      <w:r>
        <w:rPr>
          <w:rFonts w:cs="Miriam" w:hint="cs"/>
          <w:szCs w:val="20"/>
          <w:rtl/>
          <w:lang w:eastAsia="en-US"/>
        </w:rPr>
        <w:t>זוזי הוא</w:t>
      </w:r>
      <w:r>
        <w:rPr>
          <w:rFonts w:cs="Miriam"/>
          <w:szCs w:val="20"/>
          <w:rtl/>
          <w:lang w:eastAsia="en-US"/>
        </w:rPr>
        <w:t>)</w:t>
      </w:r>
      <w:r>
        <w:rPr>
          <w:rtl/>
          <w:lang w:eastAsia="en-US"/>
        </w:rPr>
        <w:t xml:space="preserve"> </w:t>
      </w:r>
      <w:r>
        <w:rPr>
          <w:rFonts w:hint="cs"/>
          <w:rtl/>
          <w:lang w:eastAsia="en-US"/>
        </w:rPr>
        <w:t xml:space="preserve">דעבידי אינשי דמצנעי, </w:t>
      </w:r>
      <w:r>
        <w:rPr>
          <w:rFonts w:cs="Miriam"/>
          <w:szCs w:val="20"/>
          <w:rtl/>
          <w:lang w:eastAsia="en-US"/>
        </w:rPr>
        <w:t>(</w:t>
      </w:r>
      <w:r>
        <w:rPr>
          <w:rFonts w:cs="Miriam" w:hint="cs"/>
          <w:szCs w:val="20"/>
          <w:rtl/>
          <w:lang w:eastAsia="en-US"/>
        </w:rPr>
        <w:t>והתם הוא דחזינא אי יש לו הוו קידושי ודאי, לא חזינא הוו קידושי ספק</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אבל ארעא </w:t>
      </w:r>
      <w:r>
        <w:rPr>
          <w:rFonts w:cs="Miriam"/>
          <w:szCs w:val="20"/>
          <w:rtl/>
          <w:lang w:eastAsia="en-US"/>
        </w:rPr>
        <w:t>(</w:t>
      </w:r>
      <w:r>
        <w:rPr>
          <w:rFonts w:cs="Miriam" w:hint="cs"/>
          <w:szCs w:val="20"/>
          <w:rtl/>
          <w:lang w:eastAsia="en-US"/>
        </w:rPr>
        <w:t>אי לא ידעינן דיש לו אפילו קידושי ספק ליכא</w:t>
      </w:r>
      <w:r>
        <w:rPr>
          <w:rFonts w:cs="Miriam"/>
          <w:szCs w:val="20"/>
          <w:rtl/>
          <w:lang w:eastAsia="en-US"/>
        </w:rPr>
        <w:t>)</w:t>
      </w:r>
      <w:r>
        <w:rPr>
          <w:rtl/>
          <w:lang w:eastAsia="en-US"/>
        </w:rPr>
        <w:t xml:space="preserve"> –</w:t>
      </w:r>
      <w:r>
        <w:rPr>
          <w:rFonts w:hint="cs"/>
          <w:rtl/>
          <w:lang w:eastAsia="en-US"/>
        </w:rPr>
        <w:t xml:space="preserve"> אימא: אי דאית ליה ארעא - קלא אית ליה! - קא משמע לן </w:t>
      </w:r>
      <w:r>
        <w:rPr>
          <w:rFonts w:cs="Miriam"/>
          <w:szCs w:val="20"/>
          <w:rtl/>
          <w:lang w:eastAsia="en-US"/>
        </w:rPr>
        <w:t>(</w:t>
      </w:r>
      <w:r>
        <w:rPr>
          <w:rFonts w:cs="Miriam" w:hint="cs"/>
          <w:szCs w:val="20"/>
          <w:rtl/>
          <w:lang w:eastAsia="en-US"/>
        </w:rPr>
        <w:t xml:space="preserve">מדתננהו גבי הדדי - למימרא דארעא כי זוזי: מה התם יש לו </w:t>
      </w:r>
      <w:r>
        <w:rPr>
          <w:rFonts w:cs="Miriam"/>
          <w:szCs w:val="20"/>
          <w:rtl/>
          <w:lang w:eastAsia="en-US"/>
        </w:rPr>
        <w:t>–</w:t>
      </w:r>
      <w:r>
        <w:rPr>
          <w:rFonts w:cs="Miriam" w:hint="cs"/>
          <w:szCs w:val="20"/>
          <w:rtl/>
          <w:lang w:eastAsia="en-US"/>
        </w:rPr>
        <w:t xml:space="preserve"> ודאי, אין לו </w:t>
      </w:r>
      <w:r>
        <w:rPr>
          <w:rFonts w:cs="Miriam"/>
          <w:szCs w:val="20"/>
          <w:rtl/>
          <w:lang w:eastAsia="en-US"/>
        </w:rPr>
        <w:t>–</w:t>
      </w:r>
      <w:r>
        <w:rPr>
          <w:rFonts w:cs="Miriam" w:hint="cs"/>
          <w:szCs w:val="20"/>
          <w:rtl/>
          <w:lang w:eastAsia="en-US"/>
        </w:rPr>
        <w:t xml:space="preserve"> ספק, אף קרקע: יש לו </w:t>
      </w:r>
      <w:r>
        <w:rPr>
          <w:rFonts w:cs="Miriam"/>
          <w:szCs w:val="20"/>
          <w:rtl/>
          <w:lang w:eastAsia="en-US"/>
        </w:rPr>
        <w:t>–</w:t>
      </w:r>
      <w:r>
        <w:rPr>
          <w:rFonts w:cs="Miriam" w:hint="cs"/>
          <w:szCs w:val="20"/>
          <w:rtl/>
          <w:lang w:eastAsia="en-US"/>
        </w:rPr>
        <w:t xml:space="preserve"> ודאי, אין לו - ספק</w:t>
      </w:r>
      <w:r>
        <w:rPr>
          <w:rFonts w:cs="Miriam"/>
          <w:szCs w:val="20"/>
          <w:rtl/>
          <w:lang w:eastAsia="en-US"/>
        </w:rPr>
        <w:t>)</w:t>
      </w:r>
      <w:r>
        <w:rPr>
          <w:rFonts w:hint="cs"/>
          <w:rtl/>
          <w:lang w:eastAsia="en-US"/>
        </w:rPr>
        <w:t xml:space="preserve">. </w:t>
      </w:r>
    </w:p>
    <w:p w:rsidR="004D1931" w:rsidRDefault="004D1931" w:rsidP="004D1931">
      <w:pPr>
        <w:rPr>
          <w:rFonts w:hint="cs"/>
          <w:rtl/>
          <w:lang w:eastAsia="en-US"/>
        </w:rPr>
      </w:pPr>
      <w:r>
        <w:rPr>
          <w:rFonts w:cs="Miriam" w:hint="cs"/>
          <w:szCs w:val="20"/>
          <w:rtl/>
          <w:lang w:eastAsia="en-US"/>
        </w:rPr>
        <w:t xml:space="preserve"> </w:t>
      </w:r>
    </w:p>
    <w:p w:rsidR="004D1931" w:rsidRDefault="004D1931" w:rsidP="004D1931">
      <w:pPr>
        <w:rPr>
          <w:rFonts w:hint="cs"/>
          <w:rtl/>
          <w:lang w:eastAsia="en-US"/>
        </w:rPr>
      </w:pPr>
      <w:r>
        <w:rPr>
          <w:rFonts w:hint="cs"/>
          <w:rtl/>
          <w:lang w:eastAsia="en-US"/>
        </w:rPr>
        <w:t>"על מנת שיש לי במקום פלוני" אם יש לו וכו' [</w:t>
      </w:r>
      <w:r>
        <w:rPr>
          <w:rFonts w:hint="cs"/>
          <w:sz w:val="20"/>
          <w:szCs w:val="20"/>
          <w:rtl/>
          <w:lang w:eastAsia="en-US"/>
        </w:rPr>
        <w:t xml:space="preserve">באותו מקום </w:t>
      </w:r>
      <w:r>
        <w:rPr>
          <w:sz w:val="20"/>
          <w:szCs w:val="20"/>
          <w:rtl/>
          <w:lang w:eastAsia="en-US"/>
        </w:rPr>
        <w:t>–</w:t>
      </w:r>
      <w:r>
        <w:rPr>
          <w:rFonts w:hint="cs"/>
          <w:sz w:val="20"/>
          <w:szCs w:val="20"/>
          <w:rtl/>
          <w:lang w:eastAsia="en-US"/>
        </w:rPr>
        <w:t xml:space="preserve"> מקודשת, ואם לאו אינה מקודשת</w:t>
      </w:r>
      <w:r>
        <w:rPr>
          <w:rFonts w:hint="cs"/>
          <w:rtl/>
          <w:lang w:eastAsia="en-US"/>
        </w:rPr>
        <w:t xml:space="preserve">]: </w:t>
      </w:r>
    </w:p>
    <w:p w:rsidR="004D1931" w:rsidRDefault="004D1931" w:rsidP="004D1931">
      <w:pPr>
        <w:rPr>
          <w:rFonts w:hint="cs"/>
          <w:rtl/>
          <w:lang w:eastAsia="en-US"/>
        </w:rPr>
      </w:pPr>
      <w:r>
        <w:rPr>
          <w:rFonts w:hint="cs"/>
          <w:rtl/>
          <w:lang w:eastAsia="en-US"/>
        </w:rPr>
        <w:t xml:space="preserve">פשיטא!? </w:t>
      </w:r>
    </w:p>
    <w:p w:rsidR="004D1931" w:rsidRDefault="004D1931" w:rsidP="004D1931">
      <w:pPr>
        <w:rPr>
          <w:rFonts w:hint="cs"/>
          <w:rtl/>
          <w:lang w:eastAsia="en-US"/>
        </w:rPr>
      </w:pPr>
      <w:r>
        <w:rPr>
          <w:rFonts w:hint="cs"/>
          <w:rtl/>
          <w:lang w:eastAsia="en-US"/>
        </w:rPr>
        <w:t xml:space="preserve">מהו דתימא אמר לה "מאי נפקא לך מינה </w:t>
      </w:r>
      <w:r>
        <w:rPr>
          <w:rFonts w:cs="Miriam"/>
          <w:szCs w:val="20"/>
          <w:rtl/>
          <w:lang w:eastAsia="en-US"/>
        </w:rPr>
        <w:t>(</w:t>
      </w:r>
      <w:r>
        <w:rPr>
          <w:rFonts w:cs="Miriam" w:hint="cs"/>
          <w:szCs w:val="20"/>
          <w:rtl/>
          <w:lang w:eastAsia="en-US"/>
        </w:rPr>
        <w:t>אם רחוק הוא</w:t>
      </w:r>
      <w:r>
        <w:rPr>
          <w:rFonts w:cs="Miriam"/>
          <w:szCs w:val="20"/>
          <w:rtl/>
          <w:lang w:eastAsia="en-US"/>
        </w:rPr>
        <w:t>)</w:t>
      </w:r>
      <w:r>
        <w:rPr>
          <w:rFonts w:hint="cs"/>
          <w:rtl/>
          <w:lang w:eastAsia="en-US"/>
        </w:rPr>
        <w:t xml:space="preserve">, אנא טרחנא ומייתינא </w:t>
      </w:r>
      <w:r>
        <w:rPr>
          <w:rFonts w:cs="Miriam"/>
          <w:szCs w:val="20"/>
          <w:rtl/>
          <w:lang w:eastAsia="en-US"/>
        </w:rPr>
        <w:t>(</w:t>
      </w:r>
      <w:r>
        <w:rPr>
          <w:rFonts w:cs="Miriam" w:hint="cs"/>
          <w:szCs w:val="20"/>
          <w:rtl/>
          <w:lang w:eastAsia="en-US"/>
        </w:rPr>
        <w:t>התבואה לביתי</w:t>
      </w:r>
      <w:r>
        <w:rPr>
          <w:rFonts w:cs="Miriam"/>
          <w:szCs w:val="20"/>
          <w:rtl/>
          <w:lang w:eastAsia="en-US"/>
        </w:rPr>
        <w:t>)</w:t>
      </w:r>
      <w:r>
        <w:rPr>
          <w:rtl/>
          <w:lang w:eastAsia="en-US"/>
        </w:rPr>
        <w:t xml:space="preserve"> </w:t>
      </w:r>
      <w:r>
        <w:rPr>
          <w:rFonts w:hint="cs"/>
          <w:rtl/>
          <w:lang w:eastAsia="en-US"/>
        </w:rPr>
        <w:t>" - קמשמע לן.</w:t>
      </w:r>
    </w:p>
    <w:p w:rsidR="004D1931" w:rsidRDefault="004D1931" w:rsidP="004D1931">
      <w:pPr>
        <w:rPr>
          <w:rFonts w:hint="cs"/>
          <w:rtl/>
          <w:lang w:eastAsia="en-US"/>
        </w:rPr>
      </w:pPr>
      <w:r>
        <w:rPr>
          <w:rFonts w:hint="cs"/>
          <w:rtl/>
          <w:lang w:eastAsia="en-US"/>
        </w:rPr>
        <w:t xml:space="preserve"> </w:t>
      </w:r>
    </w:p>
    <w:p w:rsidR="004D1931" w:rsidRDefault="004D1931" w:rsidP="004D1931">
      <w:pPr>
        <w:rPr>
          <w:rFonts w:hint="cs"/>
          <w:rtl/>
          <w:lang w:eastAsia="en-US"/>
        </w:rPr>
      </w:pPr>
      <w:r>
        <w:rPr>
          <w:rFonts w:hint="cs"/>
          <w:rtl/>
          <w:lang w:eastAsia="en-US"/>
        </w:rPr>
        <w:t>על מנת שאראך בית כור עפר [</w:t>
      </w:r>
      <w:r>
        <w:rPr>
          <w:rFonts w:hint="cs"/>
          <w:sz w:val="20"/>
          <w:szCs w:val="20"/>
          <w:rtl/>
          <w:lang w:eastAsia="en-US"/>
        </w:rPr>
        <w:t>הרי זו מקודשת, ויראנה; ואם הראה בבקעה - אינה מקודשת</w:t>
      </w:r>
      <w:r>
        <w:rPr>
          <w:rFonts w:hint="cs"/>
          <w:rtl/>
          <w:lang w:eastAsia="en-US"/>
        </w:rPr>
        <w:t xml:space="preserve">]: </w:t>
      </w:r>
    </w:p>
    <w:p w:rsidR="004D1931" w:rsidRDefault="004D1931" w:rsidP="004D1931">
      <w:pPr>
        <w:rPr>
          <w:rFonts w:hint="cs"/>
          <w:rtl/>
          <w:lang w:eastAsia="en-US"/>
        </w:rPr>
      </w:pPr>
      <w:r>
        <w:rPr>
          <w:rFonts w:hint="cs"/>
          <w:rtl/>
          <w:lang w:eastAsia="en-US"/>
        </w:rPr>
        <w:t>תאנא: '</w:t>
      </w:r>
      <w:r>
        <w:rPr>
          <w:rFonts w:hint="cs"/>
          <w:i/>
          <w:iCs/>
          <w:rtl/>
          <w:lang w:eastAsia="en-US"/>
        </w:rPr>
        <w:t>לא נתכוונה זו אלא לראות משלו</w:t>
      </w:r>
      <w:r>
        <w:rPr>
          <w:rFonts w:hint="cs"/>
          <w:rtl/>
          <w:lang w:eastAsia="en-US"/>
        </w:rPr>
        <w:t xml:space="preserve">'. </w:t>
      </w:r>
    </w:p>
    <w:p w:rsidR="004D1931" w:rsidRDefault="004D1931" w:rsidP="004D1931">
      <w:pPr>
        <w:rPr>
          <w:rFonts w:hint="cs"/>
          <w:rtl/>
          <w:lang w:eastAsia="en-US"/>
        </w:rPr>
      </w:pPr>
    </w:p>
    <w:p w:rsidR="004D1931" w:rsidRDefault="004D1931" w:rsidP="004D1931">
      <w:pPr>
        <w:rPr>
          <w:rFonts w:hint="cs"/>
          <w:rtl/>
          <w:lang w:eastAsia="en-US"/>
        </w:rPr>
      </w:pPr>
      <w:r>
        <w:rPr>
          <w:rFonts w:hint="cs"/>
          <w:rtl/>
          <w:lang w:eastAsia="en-US"/>
        </w:rPr>
        <w:t xml:space="preserve">'ואם הראה בבקעה אינה מקודשת': </w:t>
      </w:r>
    </w:p>
    <w:p w:rsidR="004D1931" w:rsidRDefault="004D1931" w:rsidP="004D1931">
      <w:pPr>
        <w:rPr>
          <w:rFonts w:hint="cs"/>
          <w:rtl/>
          <w:lang w:eastAsia="en-US"/>
        </w:rPr>
      </w:pPr>
      <w:r>
        <w:rPr>
          <w:rFonts w:hint="cs"/>
          <w:rtl/>
          <w:lang w:eastAsia="en-US"/>
        </w:rPr>
        <w:t xml:space="preserve">פשיטא!? </w:t>
      </w:r>
    </w:p>
    <w:p w:rsidR="004D1931" w:rsidRDefault="004D1931" w:rsidP="004D1931">
      <w:pPr>
        <w:rPr>
          <w:rFonts w:hint="cs"/>
          <w:rtl/>
          <w:lang w:eastAsia="en-US"/>
        </w:rPr>
      </w:pPr>
      <w:r>
        <w:rPr>
          <w:rFonts w:hint="cs"/>
          <w:rtl/>
          <w:lang w:eastAsia="en-US"/>
        </w:rPr>
        <w:t xml:space="preserve">לא, צריכא: דנקיט בדיסתורא </w:t>
      </w:r>
      <w:r>
        <w:rPr>
          <w:rFonts w:cs="Miriam"/>
          <w:szCs w:val="20"/>
          <w:rtl/>
          <w:lang w:eastAsia="en-US"/>
        </w:rPr>
        <w:t>(</w:t>
      </w:r>
      <w:r>
        <w:rPr>
          <w:rFonts w:cs="Miriam" w:hint="cs"/>
          <w:szCs w:val="20"/>
          <w:rtl/>
          <w:lang w:eastAsia="en-US"/>
        </w:rPr>
        <w:t>אריסות</w:t>
      </w:r>
      <w:r>
        <w:rPr>
          <w:rFonts w:cs="Miriam"/>
          <w:szCs w:val="20"/>
          <w:rtl/>
          <w:lang w:eastAsia="en-US"/>
        </w:rPr>
        <w:t>)</w:t>
      </w:r>
      <w:r>
        <w:rPr>
          <w:rFonts w:hint="cs"/>
          <w:rtl/>
          <w:lang w:eastAsia="en-US"/>
        </w:rPr>
        <w:t>.</w:t>
      </w:r>
    </w:p>
    <w:p w:rsidR="004D1931" w:rsidRDefault="004D1931" w:rsidP="004D1931">
      <w:pPr>
        <w:rPr>
          <w:rFonts w:hint="cs"/>
          <w:rtl/>
          <w:lang w:eastAsia="en-US"/>
        </w:rPr>
      </w:pPr>
    </w:p>
    <w:p w:rsidR="004D1931" w:rsidRDefault="004D1931" w:rsidP="004D1931">
      <w:pPr>
        <w:rPr>
          <w:rFonts w:hint="cs"/>
          <w:lang w:eastAsia="en-US"/>
        </w:rPr>
      </w:pPr>
      <w:r>
        <w:rPr>
          <w:rFonts w:hint="cs"/>
          <w:rtl/>
          <w:lang w:eastAsia="en-US"/>
        </w:rPr>
        <w:t>גבי הקדש תנן:</w:t>
      </w:r>
    </w:p>
    <w:p w:rsidR="004D1931" w:rsidRDefault="004D1931" w:rsidP="004D1931">
      <w:pPr>
        <w:rPr>
          <w:rFonts w:hint="cs"/>
          <w:lang w:eastAsia="en-US"/>
        </w:rPr>
      </w:pPr>
    </w:p>
    <w:p w:rsidR="004D1931" w:rsidRDefault="004D1931" w:rsidP="004D1931">
      <w:pPr>
        <w:rPr>
          <w:rFonts w:hint="cs"/>
          <w:rtl/>
          <w:lang w:eastAsia="en-US"/>
        </w:rPr>
      </w:pPr>
      <w:r>
        <w:rPr>
          <w:rtl/>
          <w:lang w:eastAsia="en-US"/>
        </w:rPr>
        <w:t>(</w:t>
      </w:r>
      <w:r>
        <w:rPr>
          <w:rFonts w:hint="cs"/>
          <w:rtl/>
          <w:lang w:eastAsia="en-US"/>
        </w:rPr>
        <w:t>קידושין סא,א</w:t>
      </w:r>
      <w:r>
        <w:rPr>
          <w:rtl/>
          <w:lang w:eastAsia="en-US"/>
        </w:rPr>
        <w:t>)</w:t>
      </w:r>
    </w:p>
    <w:p w:rsidR="004D1931" w:rsidRDefault="004D1931" w:rsidP="004D1931">
      <w:pPr>
        <w:rPr>
          <w:rFonts w:hint="cs"/>
          <w:rtl/>
          <w:lang w:eastAsia="en-US"/>
        </w:rPr>
      </w:pPr>
      <w:r>
        <w:rPr>
          <w:rFonts w:cs="Miriam" w:hint="cs"/>
          <w:szCs w:val="16"/>
          <w:rtl/>
          <w:lang w:eastAsia="en-US"/>
        </w:rPr>
        <w:t>[ת"כ בחקתי; ערכין פ"ז מ"א, בבלי כה,א; בבא בתרא קב,ב]</w:t>
      </w:r>
      <w:r>
        <w:rPr>
          <w:rFonts w:hint="cs"/>
          <w:rtl/>
          <w:lang w:eastAsia="en-US"/>
        </w:rPr>
        <w:t xml:space="preserve"> '</w:t>
      </w:r>
      <w:r>
        <w:rPr>
          <w:rFonts w:hint="cs"/>
          <w:i/>
          <w:iCs/>
          <w:rtl/>
          <w:lang w:eastAsia="en-US"/>
        </w:rPr>
        <w:t xml:space="preserve">המקדיש שדהו בשעת היובל </w:t>
      </w:r>
      <w:r>
        <w:rPr>
          <w:rFonts w:cs="Miriam"/>
          <w:szCs w:val="20"/>
          <w:rtl/>
          <w:lang w:eastAsia="en-US"/>
        </w:rPr>
        <w:t>(</w:t>
      </w:r>
      <w:r>
        <w:rPr>
          <w:rFonts w:cs="Miriam" w:hint="cs"/>
          <w:szCs w:val="20"/>
          <w:rtl/>
          <w:lang w:eastAsia="en-US"/>
        </w:rPr>
        <w:t>בזמן שהיובל נוהג; שכל שדה אחוזה פדיונו שוה מגזירת הכתוב, אחת יפה ואחת רעה, אבל בזמן שאין היובל נוהג נפדין בשוייָן</w:t>
      </w:r>
      <w:r>
        <w:rPr>
          <w:rFonts w:cs="Miriam"/>
          <w:szCs w:val="20"/>
          <w:rtl/>
          <w:lang w:eastAsia="en-US"/>
        </w:rPr>
        <w:t>)</w:t>
      </w:r>
      <w:r>
        <w:rPr>
          <w:i/>
          <w:iCs/>
          <w:rtl/>
          <w:lang w:eastAsia="en-US"/>
        </w:rPr>
        <w:t xml:space="preserve"> </w:t>
      </w:r>
      <w:r>
        <w:rPr>
          <w:rFonts w:hint="cs"/>
          <w:i/>
          <w:iCs/>
          <w:rtl/>
          <w:lang w:eastAsia="en-US"/>
        </w:rPr>
        <w:t>נותן ב-</w:t>
      </w:r>
      <w:r>
        <w:rPr>
          <w:rFonts w:cs="Narkisim" w:hint="cs"/>
          <w:i/>
          <w:iCs/>
          <w:rtl/>
          <w:lang w:eastAsia="en-US"/>
        </w:rPr>
        <w:t xml:space="preserve">זרע חומר שעורים חמשים שקל כסף </w:t>
      </w:r>
      <w:r>
        <w:rPr>
          <w:rFonts w:cs="Miriam" w:hint="cs"/>
          <w:szCs w:val="16"/>
          <w:rtl/>
          <w:lang w:eastAsia="en-US"/>
        </w:rPr>
        <w:t>[ויקרא כז,טז]</w:t>
      </w:r>
      <w:r>
        <w:rPr>
          <w:rFonts w:hint="cs"/>
          <w:i/>
          <w:iCs/>
          <w:rtl/>
          <w:lang w:eastAsia="en-US"/>
        </w:rPr>
        <w:t xml:space="preserve">; היו נקעים </w:t>
      </w:r>
      <w:r>
        <w:rPr>
          <w:rFonts w:cs="Miriam"/>
          <w:szCs w:val="20"/>
          <w:rtl/>
          <w:lang w:eastAsia="en-US"/>
        </w:rPr>
        <w:t>(</w:t>
      </w:r>
      <w:r>
        <w:rPr>
          <w:rFonts w:cs="Miriam" w:hint="cs"/>
          <w:szCs w:val="20"/>
          <w:rtl/>
          <w:lang w:eastAsia="en-US"/>
        </w:rPr>
        <w:t>כמין גומות</w:t>
      </w:r>
      <w:r>
        <w:rPr>
          <w:rFonts w:cs="Miriam"/>
          <w:szCs w:val="20"/>
          <w:rtl/>
          <w:lang w:eastAsia="en-US"/>
        </w:rPr>
        <w:t>)</w:t>
      </w:r>
      <w:r>
        <w:rPr>
          <w:i/>
          <w:iCs/>
          <w:rtl/>
          <w:lang w:eastAsia="en-US"/>
        </w:rPr>
        <w:t xml:space="preserve"> </w:t>
      </w:r>
      <w:r>
        <w:rPr>
          <w:rFonts w:hint="cs"/>
          <w:i/>
          <w:iCs/>
          <w:rtl/>
          <w:lang w:eastAsia="en-US"/>
        </w:rPr>
        <w:t>עמוקים עשרה טפחים או סלעים גבוהים עשרה טפחים אין נמדדין עמה; פחות מכאן נמדדין עמה</w:t>
      </w:r>
      <w:r>
        <w:rPr>
          <w:rFonts w:hint="cs"/>
          <w:rtl/>
          <w:lang w:eastAsia="en-US"/>
        </w:rPr>
        <w:t xml:space="preserve">' והוינן בה: נהי דבהדי ארעא לא קדשו </w:t>
      </w:r>
      <w:r>
        <w:rPr>
          <w:rFonts w:cs="Miriam"/>
          <w:szCs w:val="20"/>
          <w:rtl/>
          <w:lang w:eastAsia="en-US"/>
        </w:rPr>
        <w:t>(</w:t>
      </w:r>
      <w:r>
        <w:rPr>
          <w:rFonts w:cs="Miriam" w:hint="cs"/>
          <w:szCs w:val="20"/>
          <w:rtl/>
          <w:lang w:eastAsia="en-US"/>
        </w:rPr>
        <w:t>להיות נמדדים בקרקע שוה להיות קטפרס</w:t>
      </w:r>
      <w:r>
        <w:rPr>
          <w:rStyle w:val="a9"/>
          <w:rFonts w:cs="Miriam"/>
          <w:szCs w:val="20"/>
          <w:rtl/>
          <w:lang w:eastAsia="en-US"/>
        </w:rPr>
        <w:footnoteReference w:id="2"/>
      </w:r>
      <w:r>
        <w:rPr>
          <w:rFonts w:cs="Miriam" w:hint="cs"/>
          <w:szCs w:val="20"/>
          <w:rtl/>
          <w:lang w:eastAsia="en-US"/>
        </w:rPr>
        <w:t xml:space="preserve"> שלהן נמדד לעלות בחשבון</w:t>
      </w:r>
      <w:r>
        <w:rPr>
          <w:rFonts w:cs="Miriam"/>
          <w:szCs w:val="20"/>
          <w:rtl/>
          <w:lang w:eastAsia="en-US"/>
        </w:rPr>
        <w:t>)</w:t>
      </w:r>
      <w:r>
        <w:rPr>
          <w:rtl/>
          <w:lang w:eastAsia="en-US"/>
        </w:rPr>
        <w:t xml:space="preserve"> </w:t>
      </w:r>
      <w:r>
        <w:rPr>
          <w:rFonts w:hint="cs"/>
          <w:rtl/>
          <w:lang w:eastAsia="en-US"/>
        </w:rPr>
        <w:t xml:space="preserve">- נקדשו באפי נפשייהו </w:t>
      </w:r>
      <w:r>
        <w:rPr>
          <w:rFonts w:cs="Miriam"/>
          <w:szCs w:val="20"/>
          <w:rtl/>
          <w:lang w:eastAsia="en-US"/>
        </w:rPr>
        <w:t>(</w:t>
      </w:r>
      <w:r>
        <w:rPr>
          <w:rFonts w:cs="Miriam" w:hint="cs"/>
          <w:szCs w:val="20"/>
          <w:rtl/>
          <w:lang w:eastAsia="en-US"/>
        </w:rPr>
        <w:t>להיות נמדדין לפי מה שיש בהן ולא יעלה מדרון שלהן בחשבון</w:t>
      </w:r>
      <w:r>
        <w:rPr>
          <w:rFonts w:cs="Miriam"/>
          <w:szCs w:val="20"/>
          <w:rtl/>
          <w:lang w:eastAsia="en-US"/>
        </w:rPr>
        <w:t>)</w:t>
      </w:r>
      <w:r>
        <w:rPr>
          <w:rFonts w:hint="cs"/>
          <w:rtl/>
          <w:lang w:eastAsia="en-US"/>
        </w:rPr>
        <w:t xml:space="preserve">? וכי תימא: כמה דלא הוי בית כור לא חשיב </w:t>
      </w:r>
      <w:r>
        <w:rPr>
          <w:rtl/>
          <w:lang w:eastAsia="en-US"/>
        </w:rPr>
        <w:t>–</w:t>
      </w:r>
      <w:r>
        <w:rPr>
          <w:rFonts w:hint="cs"/>
          <w:rtl/>
          <w:lang w:eastAsia="en-US"/>
        </w:rPr>
        <w:t xml:space="preserve"> ורמינהו: '</w:t>
      </w:r>
      <w:r>
        <w:rPr>
          <w:rFonts w:hint="cs"/>
          <w:i/>
          <w:iCs/>
          <w:rtl/>
          <w:lang w:eastAsia="en-US"/>
        </w:rPr>
        <w:t>"</w:t>
      </w:r>
      <w:r>
        <w:rPr>
          <w:rFonts w:cs="Narkisim" w:hint="cs"/>
          <w:i/>
          <w:iCs/>
          <w:rtl/>
          <w:lang w:eastAsia="en-US"/>
        </w:rPr>
        <w:t>שדה</w:t>
      </w:r>
      <w:r>
        <w:rPr>
          <w:rFonts w:hint="cs"/>
          <w:i/>
          <w:iCs/>
          <w:rtl/>
          <w:lang w:eastAsia="en-US"/>
        </w:rPr>
        <w:t xml:space="preserve">" מה תלמוד לומר </w:t>
      </w:r>
      <w:r>
        <w:rPr>
          <w:rFonts w:cs="Miriam"/>
          <w:szCs w:val="20"/>
          <w:rtl/>
          <w:lang w:eastAsia="en-US"/>
        </w:rPr>
        <w:t>(</w:t>
      </w:r>
      <w:r>
        <w:rPr>
          <w:rFonts w:cs="Miriam" w:hint="cs"/>
          <w:szCs w:val="20"/>
          <w:rtl/>
          <w:lang w:eastAsia="en-US"/>
        </w:rPr>
        <w:t xml:space="preserve">והוה ליה למכתב 'ואם מאחוזתו יקדיש איש וגו', וכתב 'ואם </w:t>
      </w:r>
      <w:r>
        <w:rPr>
          <w:rFonts w:cs="Miriam" w:hint="cs"/>
          <w:szCs w:val="20"/>
          <w:u w:val="single"/>
          <w:rtl/>
          <w:lang w:eastAsia="en-US"/>
        </w:rPr>
        <w:t>משדה</w:t>
      </w:r>
      <w:r>
        <w:rPr>
          <w:rFonts w:cs="Miriam" w:hint="cs"/>
          <w:szCs w:val="20"/>
          <w:rtl/>
          <w:lang w:eastAsia="en-US"/>
        </w:rPr>
        <w:t xml:space="preserve"> אחוזתו'</w:t>
      </w:r>
      <w:r>
        <w:rPr>
          <w:rFonts w:cs="Miriam"/>
          <w:szCs w:val="20"/>
          <w:rtl/>
          <w:lang w:eastAsia="en-US"/>
        </w:rPr>
        <w:t>)</w:t>
      </w:r>
      <w:r>
        <w:rPr>
          <w:rFonts w:hint="cs"/>
          <w:i/>
          <w:iCs/>
          <w:rtl/>
          <w:lang w:eastAsia="en-US"/>
        </w:rPr>
        <w:t xml:space="preserve">? - לפי שנאמר </w:t>
      </w:r>
      <w:r>
        <w:rPr>
          <w:rFonts w:cs="Miriam" w:hint="cs"/>
          <w:szCs w:val="16"/>
          <w:rtl/>
          <w:lang w:eastAsia="en-US"/>
        </w:rPr>
        <w:t>[ויקרא כז,טז:</w:t>
      </w:r>
      <w:r>
        <w:rPr>
          <w:rFonts w:cs="Narkisim" w:hint="cs"/>
          <w:szCs w:val="20"/>
          <w:rtl/>
          <w:lang w:eastAsia="en-US"/>
        </w:rPr>
        <w:t xml:space="preserve"> ואם </w:t>
      </w:r>
      <w:r>
        <w:rPr>
          <w:rFonts w:cs="Narkisim" w:hint="cs"/>
          <w:szCs w:val="20"/>
          <w:u w:val="single"/>
          <w:rtl/>
          <w:lang w:eastAsia="en-US"/>
        </w:rPr>
        <w:t>משדה</w:t>
      </w:r>
      <w:r>
        <w:rPr>
          <w:rFonts w:cs="Narkisim" w:hint="cs"/>
          <w:szCs w:val="20"/>
          <w:rtl/>
          <w:lang w:eastAsia="en-US"/>
        </w:rPr>
        <w:t xml:space="preserve"> אחזתו יקדיש איש לה' והיה ערכך לפי זרעו</w:t>
      </w:r>
      <w:r>
        <w:rPr>
          <w:rFonts w:cs="Narkisim"/>
          <w:szCs w:val="20"/>
          <w:rtl/>
          <w:lang w:eastAsia="en-US"/>
        </w:rPr>
        <w:t>]</w:t>
      </w:r>
      <w:r>
        <w:rPr>
          <w:rFonts w:cs="Narkisim" w:hint="cs"/>
          <w:i/>
          <w:iCs/>
          <w:rtl/>
          <w:lang w:eastAsia="en-US"/>
        </w:rPr>
        <w:t xml:space="preserve"> זרע חומר שעורים בחמשים </w:t>
      </w:r>
      <w:r>
        <w:rPr>
          <w:rFonts w:cs="Narkisim" w:hint="cs"/>
          <w:szCs w:val="20"/>
          <w:rtl/>
          <w:lang w:eastAsia="en-US"/>
        </w:rPr>
        <w:t>[שקל כסף]</w:t>
      </w:r>
      <w:r>
        <w:rPr>
          <w:rFonts w:hint="cs"/>
          <w:i/>
          <w:iCs/>
          <w:rtl/>
          <w:lang w:eastAsia="en-US"/>
        </w:rPr>
        <w:t xml:space="preserve">, אין לי אלא שהקדיש בענין הזה </w:t>
      </w:r>
      <w:r>
        <w:rPr>
          <w:rFonts w:cs="Miriam"/>
          <w:szCs w:val="20"/>
          <w:rtl/>
          <w:lang w:eastAsia="en-US"/>
        </w:rPr>
        <w:t>(</w:t>
      </w:r>
      <w:r>
        <w:rPr>
          <w:rFonts w:cs="Miriam" w:hint="cs"/>
          <w:szCs w:val="20"/>
          <w:rtl/>
          <w:lang w:eastAsia="en-US"/>
        </w:rPr>
        <w:t>כדי זרע חומר שעורים</w:t>
      </w:r>
      <w:r>
        <w:rPr>
          <w:rFonts w:cs="Miriam"/>
          <w:szCs w:val="20"/>
          <w:rtl/>
          <w:lang w:eastAsia="en-US"/>
        </w:rPr>
        <w:t>)</w:t>
      </w:r>
      <w:r>
        <w:rPr>
          <w:rFonts w:hint="cs"/>
          <w:i/>
          <w:iCs/>
          <w:rtl/>
          <w:lang w:eastAsia="en-US"/>
        </w:rPr>
        <w:t xml:space="preserve">; מנין לרבות לתך </w:t>
      </w:r>
      <w:r>
        <w:rPr>
          <w:rFonts w:cs="Miriam"/>
          <w:szCs w:val="20"/>
          <w:rtl/>
          <w:lang w:eastAsia="en-US"/>
        </w:rPr>
        <w:t>(</w:t>
      </w:r>
      <w:r>
        <w:rPr>
          <w:rFonts w:cs="Miriam" w:hint="cs"/>
          <w:szCs w:val="20"/>
          <w:rtl/>
          <w:lang w:eastAsia="en-US"/>
        </w:rPr>
        <w:t>חצי כור</w:t>
      </w:r>
      <w:r>
        <w:rPr>
          <w:rFonts w:cs="Miriam"/>
          <w:szCs w:val="20"/>
          <w:rtl/>
          <w:lang w:eastAsia="en-US"/>
        </w:rPr>
        <w:t>)</w:t>
      </w:r>
      <w:r>
        <w:rPr>
          <w:rFonts w:hint="cs"/>
          <w:i/>
          <w:iCs/>
          <w:rtl/>
          <w:lang w:eastAsia="en-US"/>
        </w:rPr>
        <w:t xml:space="preserve">, וחצי לתך, סאה, תרקב </w:t>
      </w:r>
      <w:r>
        <w:rPr>
          <w:rFonts w:cs="Miriam"/>
          <w:szCs w:val="20"/>
          <w:rtl/>
          <w:lang w:eastAsia="en-US"/>
        </w:rPr>
        <w:t>(</w:t>
      </w:r>
      <w:r>
        <w:rPr>
          <w:rFonts w:cs="Miriam" w:hint="cs"/>
          <w:szCs w:val="20"/>
          <w:rtl/>
          <w:lang w:eastAsia="en-US"/>
        </w:rPr>
        <w:t>חצי סאה</w:t>
      </w:r>
      <w:r>
        <w:rPr>
          <w:rFonts w:cs="Miriam"/>
          <w:szCs w:val="20"/>
          <w:rtl/>
          <w:lang w:eastAsia="en-US"/>
        </w:rPr>
        <w:t>)</w:t>
      </w:r>
      <w:r>
        <w:rPr>
          <w:rFonts w:hint="cs"/>
          <w:i/>
          <w:iCs/>
          <w:rtl/>
          <w:lang w:eastAsia="en-US"/>
        </w:rPr>
        <w:t xml:space="preserve">, וחצי תרקב, ואפילו רובע </w:t>
      </w:r>
      <w:r>
        <w:rPr>
          <w:i/>
          <w:iCs/>
          <w:rtl/>
          <w:lang w:eastAsia="en-US"/>
        </w:rPr>
        <w:t>–</w:t>
      </w:r>
      <w:r>
        <w:rPr>
          <w:rFonts w:hint="cs"/>
          <w:i/>
          <w:iCs/>
          <w:rtl/>
          <w:lang w:eastAsia="en-US"/>
        </w:rPr>
        <w:t xml:space="preserve"> מנין? תלמוד לומר: "שדה" מכל מקום</w:t>
      </w:r>
      <w:r>
        <w:rPr>
          <w:rFonts w:hint="cs"/>
          <w:rtl/>
          <w:lang w:eastAsia="en-US"/>
        </w:rPr>
        <w:t>'?</w:t>
      </w:r>
    </w:p>
    <w:p w:rsidR="004D1931" w:rsidRDefault="004D1931" w:rsidP="004D1931">
      <w:pPr>
        <w:rPr>
          <w:rFonts w:hint="cs"/>
          <w:rtl/>
          <w:lang w:eastAsia="en-US"/>
        </w:rPr>
      </w:pPr>
      <w:r>
        <w:rPr>
          <w:rFonts w:hint="cs"/>
          <w:rtl/>
          <w:lang w:eastAsia="en-US"/>
        </w:rPr>
        <w:t xml:space="preserve">אמר מר עוקבא בר חמא: הכא בנקעים מלאים מים עסקינן, משום דלאו בני זריעה נינהו </w:t>
      </w:r>
      <w:r>
        <w:rPr>
          <w:rFonts w:cs="Miriam"/>
          <w:szCs w:val="20"/>
          <w:rtl/>
          <w:lang w:eastAsia="en-US"/>
        </w:rPr>
        <w:t>(</w:t>
      </w:r>
      <w:r>
        <w:rPr>
          <w:rFonts w:cs="Miriam" w:hint="cs"/>
          <w:szCs w:val="20"/>
          <w:rtl/>
          <w:lang w:eastAsia="en-US"/>
        </w:rPr>
        <w:t>וכתב הכתוב '</w:t>
      </w:r>
      <w:r>
        <w:rPr>
          <w:rFonts w:cs="Narkisim" w:hint="cs"/>
          <w:szCs w:val="20"/>
          <w:rtl/>
          <w:lang w:eastAsia="en-US"/>
        </w:rPr>
        <w:t>זרע</w:t>
      </w:r>
      <w:r>
        <w:rPr>
          <w:rFonts w:cs="Miriam" w:hint="cs"/>
          <w:szCs w:val="20"/>
          <w:rtl/>
          <w:lang w:eastAsia="en-US"/>
        </w:rPr>
        <w:t>', ומידי דלאו בני זריעה נינהו - אינן נפדין בדמים הללו אלא בשוויָה</w:t>
      </w:r>
      <w:r>
        <w:rPr>
          <w:rFonts w:cs="Miriam"/>
          <w:szCs w:val="20"/>
          <w:rtl/>
          <w:lang w:eastAsia="en-US"/>
        </w:rPr>
        <w:t>)</w:t>
      </w:r>
      <w:r>
        <w:rPr>
          <w:rFonts w:hint="cs"/>
          <w:rtl/>
          <w:lang w:eastAsia="en-US"/>
        </w:rPr>
        <w:t>;</w:t>
      </w:r>
      <w:r>
        <w:rPr>
          <w:rtl/>
          <w:lang w:eastAsia="en-US"/>
        </w:rPr>
        <w:t xml:space="preserve"> </w:t>
      </w:r>
      <w:r>
        <w:rPr>
          <w:rFonts w:hint="cs"/>
          <w:rtl/>
          <w:lang w:eastAsia="en-US"/>
        </w:rPr>
        <w:t>דיקא נמי דקתני דומיא דסלעים [</w:t>
      </w:r>
      <w:r>
        <w:rPr>
          <w:rFonts w:cs="Courier New" w:hint="cs"/>
          <w:szCs w:val="20"/>
          <w:rtl/>
          <w:lang w:eastAsia="en-US"/>
        </w:rPr>
        <w:t>[</w:t>
      </w:r>
      <w:r>
        <w:rPr>
          <w:rFonts w:ascii="Courier New" w:hAnsi="Courier New" w:cs="Courier New" w:hint="cs"/>
          <w:sz w:val="16"/>
          <w:szCs w:val="20"/>
          <w:rtl/>
          <w:lang w:eastAsia="en-US"/>
        </w:rPr>
        <w:t>נראה לי שרש"י לא גרס</w:t>
      </w:r>
      <w:r>
        <w:rPr>
          <w:rFonts w:cs="Courier New" w:hint="cs"/>
          <w:szCs w:val="20"/>
          <w:rtl/>
          <w:lang w:eastAsia="en-US"/>
        </w:rPr>
        <w:t>]</w:t>
      </w:r>
      <w:r>
        <w:rPr>
          <w:rFonts w:hint="cs"/>
          <w:rtl/>
          <w:lang w:eastAsia="en-US"/>
        </w:rPr>
        <w:t xml:space="preserve"> גבוהים </w:t>
      </w:r>
      <w:r>
        <w:rPr>
          <w:rFonts w:hint="cs"/>
          <w:szCs w:val="20"/>
          <w:rtl/>
          <w:lang w:eastAsia="en-US"/>
        </w:rPr>
        <w:t>[</w:t>
      </w:r>
      <w:r>
        <w:rPr>
          <w:rFonts w:hint="cs"/>
          <w:sz w:val="20"/>
          <w:szCs w:val="20"/>
          <w:rtl/>
          <w:lang w:eastAsia="en-US"/>
        </w:rPr>
        <w:t>עשרה טפחים</w:t>
      </w:r>
      <w:r>
        <w:rPr>
          <w:rFonts w:hint="cs"/>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שסתם סלע אין ראוי לזריעה דקשה הוא</w:t>
      </w:r>
      <w:r>
        <w:rPr>
          <w:rFonts w:cs="Miriam"/>
          <w:szCs w:val="20"/>
          <w:rtl/>
          <w:lang w:eastAsia="en-US"/>
        </w:rPr>
        <w:t>)</w:t>
      </w:r>
      <w:r>
        <w:rPr>
          <w:rtl/>
          <w:lang w:eastAsia="en-US"/>
        </w:rPr>
        <w:t xml:space="preserve"> </w:t>
      </w:r>
      <w:r>
        <w:rPr>
          <w:rFonts w:hint="cs"/>
          <w:rtl/>
          <w:lang w:eastAsia="en-US"/>
        </w:rPr>
        <w:t>- שמע מינה.</w:t>
      </w:r>
    </w:p>
    <w:p w:rsidR="004D1931" w:rsidRDefault="004D1931" w:rsidP="004D1931">
      <w:pPr>
        <w:rPr>
          <w:rFonts w:hint="cs"/>
          <w:rtl/>
          <w:lang w:eastAsia="en-US"/>
        </w:rPr>
      </w:pPr>
      <w:r>
        <w:rPr>
          <w:rFonts w:hint="cs"/>
          <w:rtl/>
          <w:lang w:eastAsia="en-US"/>
        </w:rPr>
        <w:t>אי הכי - אפילו פחות מיכן נמי!?</w:t>
      </w:r>
    </w:p>
    <w:p w:rsidR="004D1931" w:rsidRDefault="004D1931" w:rsidP="004D1931">
      <w:pPr>
        <w:rPr>
          <w:rFonts w:hint="cs"/>
          <w:rtl/>
          <w:lang w:eastAsia="en-US"/>
        </w:rPr>
      </w:pPr>
      <w:r>
        <w:rPr>
          <w:rFonts w:hint="cs"/>
          <w:rtl/>
          <w:lang w:eastAsia="en-US"/>
        </w:rPr>
        <w:t xml:space="preserve">הנהו </w:t>
      </w:r>
      <w:r>
        <w:rPr>
          <w:rtl/>
          <w:lang w:eastAsia="en-US"/>
        </w:rPr>
        <w:t>–</w:t>
      </w:r>
      <w:r>
        <w:rPr>
          <w:rFonts w:hint="cs"/>
          <w:rtl/>
          <w:lang w:eastAsia="en-US"/>
        </w:rPr>
        <w:t xml:space="preserve"> 'נאגני דארעא' מיקרו </w:t>
      </w:r>
      <w:r>
        <w:rPr>
          <w:rFonts w:cs="Miriam"/>
          <w:szCs w:val="20"/>
          <w:rtl/>
          <w:lang w:eastAsia="en-US"/>
        </w:rPr>
        <w:t>(</w:t>
      </w:r>
      <w:r>
        <w:rPr>
          <w:rFonts w:cs="Miriam" w:hint="cs"/>
          <w:szCs w:val="20"/>
          <w:rtl/>
          <w:lang w:eastAsia="en-US"/>
        </w:rPr>
        <w:t>הנקעים קרויין אגנות הקרקע: שהמים מתמצין לתוכן, כמו '</w:t>
      </w:r>
      <w:r>
        <w:rPr>
          <w:rFonts w:cs="Narkisim" w:hint="cs"/>
          <w:szCs w:val="20"/>
          <w:rtl/>
          <w:lang w:eastAsia="en-US"/>
        </w:rPr>
        <w:t>וישם באגנות</w:t>
      </w:r>
      <w:r>
        <w:rPr>
          <w:rFonts w:cs="Miriam" w:hint="cs"/>
          <w:szCs w:val="20"/>
          <w:rtl/>
          <w:lang w:eastAsia="en-US"/>
        </w:rPr>
        <w:t>'</w:t>
      </w:r>
      <w:r>
        <w:rPr>
          <w:rFonts w:cs="Miriam" w:hint="cs"/>
          <w:szCs w:val="16"/>
          <w:rtl/>
          <w:lang w:eastAsia="en-US"/>
        </w:rPr>
        <w:t xml:space="preserve"> (שמות כד</w:t>
      </w:r>
      <w:r>
        <w:rPr>
          <w:rFonts w:cs="Miriam"/>
          <w:szCs w:val="16"/>
          <w:rtl/>
          <w:lang w:eastAsia="en-US"/>
        </w:rPr>
        <w:t>,</w:t>
      </w:r>
      <w:r>
        <w:rPr>
          <w:rFonts w:cs="Miriam" w:hint="cs"/>
          <w:szCs w:val="16"/>
          <w:rtl/>
          <w:lang w:eastAsia="en-US"/>
        </w:rPr>
        <w:t>ו)</w:t>
      </w:r>
      <w:r>
        <w:rPr>
          <w:rFonts w:cs="Miriam"/>
          <w:szCs w:val="20"/>
          <w:rtl/>
          <w:lang w:eastAsia="en-US"/>
        </w:rPr>
        <w:t>)</w:t>
      </w:r>
      <w:r>
        <w:rPr>
          <w:rFonts w:hint="cs"/>
          <w:rtl/>
          <w:lang w:eastAsia="en-US"/>
        </w:rPr>
        <w:t xml:space="preserve">, 'שדרא דארעא' מקרו </w:t>
      </w:r>
      <w:r>
        <w:rPr>
          <w:rFonts w:cs="Miriam"/>
          <w:szCs w:val="20"/>
          <w:rtl/>
          <w:lang w:eastAsia="en-US"/>
        </w:rPr>
        <w:t>(</w:t>
      </w:r>
      <w:r>
        <w:rPr>
          <w:rFonts w:cs="Miriam" w:hint="cs"/>
          <w:szCs w:val="20"/>
          <w:rtl/>
          <w:lang w:eastAsia="en-US"/>
        </w:rPr>
        <w:t>מקום הסלעים אין להם שם 'סלעים' לעצמן, אלא על שם הקרקע הם נקראים: 'שידראות הקרקע'</w:t>
      </w:r>
      <w:r>
        <w:rPr>
          <w:rFonts w:cs="Miriam"/>
          <w:szCs w:val="20"/>
          <w:rtl/>
          <w:lang w:eastAsia="en-US"/>
        </w:rPr>
        <w:t>)</w:t>
      </w:r>
      <w:r>
        <w:rPr>
          <w:rFonts w:hint="cs"/>
          <w:rtl/>
          <w:lang w:eastAsia="en-US"/>
        </w:rPr>
        <w:t>.</w:t>
      </w:r>
      <w:r>
        <w:rPr>
          <w:rtl/>
          <w:lang w:eastAsia="en-US"/>
        </w:rPr>
        <w:t xml:space="preserve"> </w:t>
      </w:r>
    </w:p>
    <w:p w:rsidR="004D1931" w:rsidRDefault="004D1931" w:rsidP="004D1931">
      <w:pPr>
        <w:rPr>
          <w:rtl/>
          <w:lang w:eastAsia="en-US"/>
        </w:rPr>
      </w:pPr>
    </w:p>
    <w:p w:rsidR="004D1931" w:rsidRDefault="004D1931" w:rsidP="004D1931">
      <w:pPr>
        <w:rPr>
          <w:rFonts w:hint="cs"/>
          <w:rtl/>
          <w:lang w:eastAsia="en-US"/>
        </w:rPr>
      </w:pPr>
      <w:r>
        <w:rPr>
          <w:rFonts w:hint="cs"/>
          <w:rtl/>
          <w:lang w:eastAsia="en-US"/>
        </w:rPr>
        <w:t xml:space="preserve">גבי מכר תנן </w:t>
      </w:r>
      <w:r>
        <w:rPr>
          <w:rFonts w:cs="Miriam" w:hint="cs"/>
          <w:szCs w:val="16"/>
          <w:rtl/>
          <w:lang w:eastAsia="en-US"/>
        </w:rPr>
        <w:t>[בבא בתרא ז,א]</w:t>
      </w:r>
      <w:r>
        <w:rPr>
          <w:rFonts w:hint="cs"/>
          <w:rtl/>
          <w:lang w:eastAsia="en-US"/>
        </w:rPr>
        <w:t xml:space="preserve">: 'האומר לחבירו "בית כור עפר אני מוכר לך" והיו שם נקעים עמוקים עשרה טפחים או סלעים גבוהים עשרה טפחים - אין נמדדים עמה; פחות מכאן נמדדים עמה'; ואמר מר עוקבא בר חמא: </w:t>
      </w:r>
      <w:r>
        <w:rPr>
          <w:rFonts w:hint="cs"/>
          <w:u w:val="single"/>
          <w:rtl/>
          <w:lang w:eastAsia="en-US"/>
        </w:rPr>
        <w:t>אף על פי שאין</w:t>
      </w:r>
      <w:r>
        <w:rPr>
          <w:rFonts w:hint="cs"/>
          <w:rtl/>
          <w:lang w:eastAsia="en-US"/>
        </w:rPr>
        <w:t xml:space="preserve"> מלאים מים.</w:t>
      </w:r>
    </w:p>
    <w:p w:rsidR="004D1931" w:rsidRDefault="004D1931" w:rsidP="004D1931">
      <w:pPr>
        <w:rPr>
          <w:rFonts w:hint="cs"/>
          <w:rtl/>
          <w:lang w:eastAsia="en-US"/>
        </w:rPr>
      </w:pPr>
      <w:r>
        <w:rPr>
          <w:rFonts w:hint="cs"/>
          <w:rtl/>
          <w:lang w:eastAsia="en-US"/>
        </w:rPr>
        <w:t>מאי טעמא? אמר רב פפא: לפי שאין אדם רוצה שיתן את מעותיו בשדה אחת ויראה לו כשנים וכשלשה מקומות.</w:t>
      </w:r>
    </w:p>
    <w:p w:rsidR="004D1931" w:rsidRDefault="004D1931" w:rsidP="004D1931">
      <w:pPr>
        <w:rPr>
          <w:rFonts w:hint="cs"/>
          <w:rtl/>
          <w:lang w:eastAsia="en-US"/>
        </w:rPr>
      </w:pPr>
      <w:r>
        <w:rPr>
          <w:rFonts w:hint="cs"/>
          <w:rtl/>
          <w:lang w:eastAsia="en-US"/>
        </w:rPr>
        <w:t xml:space="preserve">הכא מאי </w:t>
      </w:r>
      <w:r>
        <w:rPr>
          <w:rFonts w:cs="Miriam"/>
          <w:szCs w:val="20"/>
          <w:rtl/>
          <w:lang w:eastAsia="en-US"/>
        </w:rPr>
        <w:t>(</w:t>
      </w:r>
      <w:r>
        <w:rPr>
          <w:rFonts w:cs="Miriam" w:hint="cs"/>
          <w:szCs w:val="20"/>
          <w:rtl/>
          <w:lang w:eastAsia="en-US"/>
        </w:rPr>
        <w:t>גבי קידושי אשה אם היו בו סלעים ונקעים של עשרה טפחים ואינן מלאים מים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להקדש מדמינן לה </w:t>
      </w:r>
      <w:r>
        <w:rPr>
          <w:rFonts w:cs="Miriam"/>
          <w:szCs w:val="20"/>
          <w:rtl/>
          <w:lang w:eastAsia="en-US"/>
        </w:rPr>
        <w:t>(</w:t>
      </w:r>
      <w:r>
        <w:rPr>
          <w:rFonts w:cs="Miriam" w:hint="cs"/>
          <w:szCs w:val="20"/>
          <w:rtl/>
          <w:lang w:eastAsia="en-US"/>
        </w:rPr>
        <w:t>ונמדדין עמה</w:t>
      </w:r>
      <w:r>
        <w:rPr>
          <w:rFonts w:cs="Miriam"/>
          <w:szCs w:val="20"/>
          <w:rtl/>
          <w:lang w:eastAsia="en-US"/>
        </w:rPr>
        <w:t>)</w:t>
      </w:r>
      <w:r>
        <w:rPr>
          <w:rFonts w:hint="cs"/>
          <w:rtl/>
          <w:lang w:eastAsia="en-US"/>
        </w:rPr>
        <w:t xml:space="preserve"> או למכר מדמינן לה </w:t>
      </w:r>
      <w:r>
        <w:rPr>
          <w:rFonts w:cs="Miriam"/>
          <w:szCs w:val="20"/>
          <w:rtl/>
          <w:lang w:eastAsia="en-US"/>
        </w:rPr>
        <w:t>(</w:t>
      </w:r>
      <w:r>
        <w:rPr>
          <w:rFonts w:cs="Miriam" w:hint="cs"/>
          <w:szCs w:val="20"/>
          <w:rtl/>
          <w:lang w:eastAsia="en-US"/>
        </w:rPr>
        <w:t>ואין נמדדין</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 xml:space="preserve">מסתברא להקדש מדמינן לה , דאמר לה "אנא טרחנא וזרענא  ומייתינא". </w:t>
      </w:r>
    </w:p>
    <w:p w:rsidR="004D1931" w:rsidRDefault="004D1931" w:rsidP="004D1931">
      <w:pPr>
        <w:rPr>
          <w:rFonts w:cs="Courier New"/>
          <w:szCs w:val="20"/>
          <w:lang w:eastAsia="en-US"/>
        </w:rPr>
      </w:pPr>
      <w:r>
        <w:rPr>
          <w:rFonts w:cs="Courier New" w:hint="cs"/>
          <w:szCs w:val="20"/>
          <w:rtl/>
          <w:lang w:eastAsia="en-US"/>
        </w:rPr>
        <w:t xml:space="preserve">[ראה הערה בענין שמאות של קרקע עם נקעים ובורות, או חלקים אחרים שלא ניתן לזרוע </w:t>
      </w:r>
      <w:commentRangeStart w:id="1"/>
      <w:r>
        <w:rPr>
          <w:rFonts w:cs="Courier New" w:hint="cs"/>
          <w:szCs w:val="20"/>
          <w:rtl/>
          <w:lang w:eastAsia="en-US"/>
        </w:rPr>
        <w:t>בהן</w:t>
      </w:r>
      <w:commentRangeEnd w:id="1"/>
      <w:r>
        <w:rPr>
          <w:rFonts w:cs="Courier New" w:hint="cs"/>
          <w:szCs w:val="20"/>
          <w:rtl/>
          <w:lang w:eastAsia="en-US"/>
        </w:rPr>
        <w:t xml:space="preserve"> [באנגלית]</w:t>
      </w:r>
      <w:r>
        <w:rPr>
          <w:rStyle w:val="ac"/>
          <w:vanish/>
          <w:rtl/>
        </w:rPr>
        <w:commentReference w:id="1"/>
      </w:r>
      <w:r>
        <w:rPr>
          <w:rFonts w:cs="Courier New" w:hint="cs"/>
          <w:szCs w:val="20"/>
          <w:rtl/>
          <w:lang w:eastAsia="en-US"/>
        </w:rPr>
        <w:t>]</w:t>
      </w:r>
    </w:p>
    <w:p w:rsidR="004D1931" w:rsidRDefault="004D1931" w:rsidP="004D1931">
      <w:pPr>
        <w:rPr>
          <w:rFonts w:cs="Miriam"/>
          <w:szCs w:val="20"/>
          <w:lang w:eastAsia="en-US"/>
        </w:rPr>
      </w:pPr>
    </w:p>
    <w:p w:rsidR="004D1931" w:rsidRDefault="004D1931" w:rsidP="004D1931">
      <w:pPr>
        <w:rPr>
          <w:rFonts w:hint="cs"/>
          <w:rtl/>
          <w:lang w:eastAsia="en-US"/>
        </w:rPr>
      </w:pPr>
    </w:p>
    <w:p w:rsidR="004D1931" w:rsidRDefault="004D1931" w:rsidP="004D1931">
      <w:pPr>
        <w:rPr>
          <w:rFonts w:hint="cs"/>
          <w:rtl/>
          <w:lang w:eastAsia="en-US"/>
        </w:rPr>
      </w:pPr>
      <w:r>
        <w:rPr>
          <w:rFonts w:hint="cs"/>
          <w:rtl/>
          <w:lang w:eastAsia="en-US"/>
        </w:rPr>
        <w:t>משנה:</w:t>
      </w:r>
    </w:p>
    <w:p w:rsidR="004D1931" w:rsidRDefault="004D1931" w:rsidP="004D1931">
      <w:pPr>
        <w:rPr>
          <w:rFonts w:hint="cs"/>
          <w:rtl/>
          <w:lang w:eastAsia="en-US"/>
        </w:rPr>
      </w:pPr>
      <w:r>
        <w:rPr>
          <w:rFonts w:hint="cs"/>
          <w:rtl/>
          <w:lang w:eastAsia="en-US"/>
        </w:rPr>
        <w:t xml:space="preserve">רבי מאיר אומר: כל תנאי שאינו </w:t>
      </w:r>
      <w:r>
        <w:rPr>
          <w:rFonts w:cs="Miriam"/>
          <w:szCs w:val="20"/>
          <w:rtl/>
          <w:lang w:eastAsia="en-US"/>
        </w:rPr>
        <w:t>(</w:t>
      </w:r>
      <w:r>
        <w:rPr>
          <w:rFonts w:cs="Miriam" w:hint="cs"/>
          <w:szCs w:val="20"/>
          <w:rtl/>
          <w:lang w:eastAsia="en-US"/>
        </w:rPr>
        <w:t>כפול</w:t>
      </w:r>
      <w:r>
        <w:rPr>
          <w:rFonts w:cs="Miriam"/>
          <w:szCs w:val="20"/>
          <w:rtl/>
          <w:lang w:eastAsia="en-US"/>
        </w:rPr>
        <w:t>)</w:t>
      </w:r>
      <w:r>
        <w:rPr>
          <w:rtl/>
          <w:lang w:eastAsia="en-US"/>
        </w:rPr>
        <w:t xml:space="preserve"> </w:t>
      </w:r>
      <w:r>
        <w:rPr>
          <w:rFonts w:hint="cs"/>
          <w:rtl/>
          <w:lang w:eastAsia="en-US"/>
        </w:rPr>
        <w:t xml:space="preserve">כתנאי בני גד ובני ראובן - אינו תנאי, שנאמר </w:t>
      </w:r>
      <w:r>
        <w:rPr>
          <w:rFonts w:cs="Miriam" w:hint="cs"/>
          <w:szCs w:val="16"/>
          <w:rtl/>
          <w:lang w:eastAsia="en-US"/>
        </w:rPr>
        <w:t>(במדבר לב,כט)</w:t>
      </w:r>
      <w:r>
        <w:rPr>
          <w:rFonts w:hint="cs"/>
          <w:rtl/>
          <w:lang w:eastAsia="en-US"/>
        </w:rPr>
        <w:t xml:space="preserve"> '</w:t>
      </w:r>
      <w:r>
        <w:rPr>
          <w:rFonts w:cs="Narkisim" w:hint="cs"/>
          <w:rtl/>
          <w:lang w:eastAsia="en-US"/>
        </w:rPr>
        <w:t xml:space="preserve">ויאמר </w:t>
      </w:r>
      <w:r>
        <w:rPr>
          <w:rFonts w:cs="Narkisim" w:hint="cs"/>
          <w:szCs w:val="20"/>
          <w:rtl/>
          <w:lang w:eastAsia="en-US"/>
        </w:rPr>
        <w:t>[משה]</w:t>
      </w:r>
      <w:r>
        <w:rPr>
          <w:rFonts w:cs="Narkisim" w:hint="cs"/>
          <w:rtl/>
          <w:lang w:eastAsia="en-US"/>
        </w:rPr>
        <w:t xml:space="preserve"> אליהם: אם יעברו בני גד ובני ראובן </w:t>
      </w:r>
      <w:r>
        <w:rPr>
          <w:rFonts w:cs="Narkisim" w:hint="cs"/>
          <w:szCs w:val="20"/>
          <w:rtl/>
          <w:lang w:eastAsia="en-US"/>
        </w:rPr>
        <w:t>[אתכם את הירדן כל חלוץ למלחמה לפני ה' ונכבשה הארץ לפניכם ונתתם להם את ארץ הגלעד לאחזה]</w:t>
      </w:r>
      <w:r>
        <w:rPr>
          <w:rFonts w:hint="cs"/>
          <w:rtl/>
          <w:lang w:eastAsia="en-US"/>
        </w:rPr>
        <w:t xml:space="preserve">, וכתיב </w:t>
      </w:r>
      <w:r>
        <w:rPr>
          <w:rFonts w:cs="Miriam" w:hint="cs"/>
          <w:szCs w:val="16"/>
          <w:rtl/>
          <w:lang w:eastAsia="en-US"/>
        </w:rPr>
        <w:t>(פסוק ל)</w:t>
      </w:r>
      <w:r>
        <w:rPr>
          <w:rFonts w:cs="Narkisim" w:hint="cs"/>
          <w:rtl/>
          <w:lang w:eastAsia="en-US"/>
        </w:rPr>
        <w:t xml:space="preserve"> ואם לא יעברו חלוצים </w:t>
      </w:r>
      <w:r>
        <w:rPr>
          <w:rFonts w:cs="Narkisim" w:hint="cs"/>
          <w:szCs w:val="20"/>
          <w:rtl/>
          <w:lang w:eastAsia="en-US"/>
        </w:rPr>
        <w:t>[אתכם ונאחזו בתככם בארץ כנען]</w:t>
      </w:r>
    </w:p>
    <w:p w:rsidR="004D1931" w:rsidRDefault="004D1931" w:rsidP="004D1931">
      <w:pPr>
        <w:rPr>
          <w:rFonts w:hint="cs"/>
          <w:rtl/>
          <w:lang w:eastAsia="en-US"/>
        </w:rPr>
      </w:pPr>
      <w:r>
        <w:rPr>
          <w:rFonts w:cs="Miriam"/>
          <w:szCs w:val="20"/>
          <w:rtl/>
          <w:lang w:eastAsia="en-US"/>
        </w:rPr>
        <w:t>(</w:t>
      </w:r>
      <w:r>
        <w:rPr>
          <w:rFonts w:cs="Miriam" w:hint="cs"/>
          <w:szCs w:val="20"/>
          <w:rtl/>
          <w:lang w:eastAsia="en-US"/>
        </w:rPr>
        <w:t>כל תנאי שאינו כתנאי בני גד ובני ראובן אינו תנאי: ואף על פי שלא נתקיים התנאי - נתקיימו הדברים; כגון: "הרי זה גיטך על מנת שתתני לי מאתים זוז" ולא פירש לכפול: "ואם לא תתני לי לא יהא גט" - אין כאן תנאי של מאתים זוז כלל, ואפילו לא נתנה - הוי גט, וכמו שמצינו שהוצרך משה רבינו עליו השלום לכפול: 'ואם לא יעברו חלוצים אתכם ונאחזו בתוככם'; שמע מינה: דאי לא כפל - היתה מתנתו קיימת, ונוחלין ארץ גלעד אפילו לא יעברו את הירדן, אף על פי שאמר "</w:t>
      </w:r>
      <w:r>
        <w:rPr>
          <w:rFonts w:cs="Narkisim" w:hint="cs"/>
          <w:szCs w:val="20"/>
          <w:u w:val="single"/>
          <w:rtl/>
          <w:lang w:eastAsia="en-US"/>
        </w:rPr>
        <w:t>אם</w:t>
      </w:r>
      <w:r>
        <w:rPr>
          <w:rFonts w:cs="Narkisim" w:hint="cs"/>
          <w:szCs w:val="20"/>
          <w:rtl/>
          <w:lang w:eastAsia="en-US"/>
        </w:rPr>
        <w:t xml:space="preserve"> יעברו... ונתתם</w:t>
      </w:r>
      <w:r>
        <w:rPr>
          <w:rFonts w:cs="Miriam" w:hint="cs"/>
          <w:szCs w:val="20"/>
          <w:rtl/>
          <w:lang w:eastAsia="en-US"/>
        </w:rPr>
        <w:t>" - לית לן 'מכלל הן אתה שומע לאו'; והוא הדין נמי דבעינן 'תנאי קודם למעשה': מדלא אמר "תנו להם אם יעברו" משמע דאם אמר הכי לא אתי תנאה ומבטל מעשה דמתנה, דקדמיה; ושמעינן נמי דבעינן 'הן קודם ללאו': דלא אמר תחלה "אם לא יעברו אל תתנו ואם יעברו ונתתם"</w:t>
      </w:r>
      <w:r>
        <w:rPr>
          <w:rFonts w:cs="Miriam"/>
          <w:szCs w:val="20"/>
          <w:rtl/>
          <w:lang w:eastAsia="en-US"/>
        </w:rPr>
        <w:t>)</w:t>
      </w:r>
      <w:r>
        <w:rPr>
          <w:rFonts w:hint="cs"/>
          <w:rtl/>
          <w:lang w:eastAsia="en-US"/>
        </w:rPr>
        <w:t>.</w:t>
      </w:r>
      <w:r>
        <w:rPr>
          <w:rtl/>
          <w:lang w:eastAsia="en-US"/>
        </w:rPr>
        <w:t xml:space="preserve"> </w:t>
      </w:r>
    </w:p>
    <w:p w:rsidR="004D1931" w:rsidRDefault="004D1931" w:rsidP="004D1931">
      <w:pPr>
        <w:rPr>
          <w:rFonts w:cs="Miriam" w:hint="cs"/>
          <w:szCs w:val="20"/>
          <w:lang w:eastAsia="en-US"/>
        </w:rPr>
      </w:pPr>
      <w:r>
        <w:rPr>
          <w:rFonts w:hint="cs"/>
          <w:rtl/>
          <w:lang w:eastAsia="en-US"/>
        </w:rPr>
        <w:t xml:space="preserve">רבי חנינא בן גמליאל אומר: צריך הדבר לאומרו, שאלמלא כן יש במשמע שאפילו בארץ כנען לא ינחלו </w:t>
      </w:r>
      <w:r>
        <w:rPr>
          <w:rFonts w:cs="Miriam"/>
          <w:szCs w:val="20"/>
          <w:rtl/>
          <w:lang w:eastAsia="en-US"/>
        </w:rPr>
        <w:t>(</w:t>
      </w:r>
      <w:r>
        <w:rPr>
          <w:rFonts w:cs="Miriam" w:hint="cs"/>
          <w:szCs w:val="20"/>
          <w:rtl/>
          <w:lang w:eastAsia="en-US"/>
        </w:rPr>
        <w:t>א'תנאי כפול' לחודיה פליג, למימר דאין צריך לכפול, דמכלל הן נשמע לאו; וזה שכפלו - משום צורך היה הדבר לאומרו, מפני דבר אחר: שאלמלא כן שכפלוֹ - יש במשמע שאם לא יעברו - אף בארץ כנען שמעבר הירדן והלאה שהיו קצין בה מפני מקנה רב שלהן - אף בה לא יטלו, דהכי הוה שמעינן לה: אם יעברו - ונתתם להם את ארץ הגלעד בשביל כל חלקם, הא אם לא יעברו - יהיו נקנסים ולא יטלו חלק לא כאן ולא כאן כלל! לכך פירש: שאם לא יעברו - לא יפסידו חלקם בכך (דאי אתה שומע מכלל לאו אם אינו מפרש לכתוב) ויטלו כאן וכאן על פי הגורל</w:t>
      </w:r>
      <w:r>
        <w:rPr>
          <w:rFonts w:cs="Miriam"/>
          <w:szCs w:val="20"/>
          <w:rtl/>
          <w:lang w:eastAsia="en-US"/>
        </w:rPr>
        <w:t>)</w:t>
      </w:r>
      <w:r>
        <w:rPr>
          <w:rFonts w:hint="cs"/>
          <w:rtl/>
          <w:lang w:eastAsia="en-US"/>
        </w:rPr>
        <w:t>.</w:t>
      </w:r>
      <w:r>
        <w:rPr>
          <w:rFonts w:cs="Miriam" w:hint="cs"/>
          <w:szCs w:val="20"/>
          <w:rtl/>
          <w:lang w:eastAsia="en-US"/>
        </w:rPr>
        <w:t xml:space="preserve"> </w:t>
      </w:r>
    </w:p>
    <w:p w:rsidR="004D1931" w:rsidRDefault="004D1931" w:rsidP="004D1931">
      <w:pPr>
        <w:rPr>
          <w:rFonts w:cs="Miriam" w:hint="cs"/>
          <w:szCs w:val="20"/>
          <w:lang w:eastAsia="en-US"/>
        </w:rPr>
      </w:pPr>
    </w:p>
    <w:p w:rsidR="004D1931" w:rsidRDefault="004D1931" w:rsidP="004D1931">
      <w:pPr>
        <w:rPr>
          <w:rFonts w:hint="cs"/>
          <w:rtl/>
          <w:lang w:eastAsia="en-US"/>
        </w:rPr>
      </w:pPr>
      <w:r>
        <w:rPr>
          <w:rFonts w:hint="cs"/>
          <w:rtl/>
          <w:lang w:eastAsia="en-US"/>
        </w:rPr>
        <w:t>גמרא:</w:t>
      </w:r>
    </w:p>
    <w:p w:rsidR="004D1931" w:rsidRDefault="004D1931" w:rsidP="004D1931">
      <w:pPr>
        <w:rPr>
          <w:rFonts w:hint="cs"/>
          <w:rtl/>
          <w:lang w:eastAsia="en-US"/>
        </w:rPr>
      </w:pPr>
      <w:r>
        <w:rPr>
          <w:rFonts w:hint="cs"/>
          <w:rtl/>
          <w:lang w:eastAsia="en-US"/>
        </w:rPr>
        <w:t xml:space="preserve">שפיר קאמר ליה רבי חנינא בן גמליאל לרבי מאיר! </w:t>
      </w:r>
      <w:r>
        <w:rPr>
          <w:rFonts w:cs="Miriam"/>
          <w:szCs w:val="20"/>
          <w:rtl/>
          <w:lang w:eastAsia="en-US"/>
        </w:rPr>
        <w:t>(</w:t>
      </w:r>
      <w:r>
        <w:rPr>
          <w:rFonts w:cs="Miriam" w:hint="cs"/>
          <w:szCs w:val="20"/>
          <w:rtl/>
          <w:lang w:eastAsia="en-US"/>
        </w:rPr>
        <w:t>קושיא היא: היכי יליף רבי מאיר מינה דבעינן כפילה? הא שפיר קאמר ליה רבי חנינא דכפילה לאו למכפל אתא, שלא יטלו ארץ גלעד כולה, דהא מכללא שמעינן לה, אלא למימר ונאחזו בארץ כנען אפילו אין עוברין למלחמה!?</w:t>
      </w:r>
      <w:r>
        <w:rPr>
          <w:rFonts w:cs="Miriam"/>
          <w:szCs w:val="20"/>
          <w:rtl/>
          <w:lang w:eastAsia="en-US"/>
        </w:rPr>
        <w:t>)</w:t>
      </w:r>
      <w:r>
        <w:rPr>
          <w:rFonts w:hint="cs"/>
          <w:rtl/>
          <w:lang w:eastAsia="en-US"/>
        </w:rPr>
        <w:t xml:space="preserve"> </w:t>
      </w:r>
    </w:p>
    <w:p w:rsidR="004D1931" w:rsidRDefault="004D1931" w:rsidP="004D1931">
      <w:pPr>
        <w:rPr>
          <w:rFonts w:hint="cs"/>
          <w:lang w:eastAsia="en-US"/>
        </w:rPr>
      </w:pPr>
      <w:r>
        <w:rPr>
          <w:rFonts w:hint="cs"/>
          <w:rtl/>
          <w:lang w:eastAsia="en-US"/>
        </w:rPr>
        <w:t xml:space="preserve">אמר לך רבי מאיר: אי סלקא דעתך </w:t>
      </w:r>
      <w:r>
        <w:rPr>
          <w:rFonts w:cs="Miriam"/>
          <w:szCs w:val="20"/>
          <w:rtl/>
          <w:lang w:eastAsia="en-US"/>
        </w:rPr>
        <w:t>(</w:t>
      </w:r>
      <w:r>
        <w:rPr>
          <w:rFonts w:cs="Miriam" w:hint="cs"/>
          <w:szCs w:val="20"/>
          <w:rtl/>
          <w:lang w:eastAsia="en-US"/>
        </w:rPr>
        <w:t>קרא לפרושי אתא: דאפילו לא יעברו לא יפסידו חלקם בכל ארץ ישראל, ו</w:t>
      </w:r>
      <w:r>
        <w:rPr>
          <w:rFonts w:cs="Miriam"/>
          <w:szCs w:val="20"/>
          <w:rtl/>
          <w:lang w:eastAsia="en-US"/>
        </w:rPr>
        <w:t>)</w:t>
      </w:r>
      <w:r>
        <w:rPr>
          <w:rFonts w:hint="cs"/>
          <w:rtl/>
          <w:lang w:eastAsia="en-US"/>
        </w:rPr>
        <w:t xml:space="preserve">לאו לתנאי כפול הוא דאתא </w:t>
      </w:r>
      <w:r>
        <w:rPr>
          <w:rFonts w:cs="Miriam"/>
          <w:szCs w:val="20"/>
          <w:rtl/>
          <w:lang w:eastAsia="en-US"/>
        </w:rPr>
        <w:t>(</w:t>
      </w:r>
      <w:r>
        <w:rPr>
          <w:rFonts w:cs="Miriam" w:hint="cs"/>
          <w:szCs w:val="20"/>
          <w:rtl/>
          <w:lang w:eastAsia="en-US"/>
        </w:rPr>
        <w:t>להחזיק את התנאי: שאם לא יעברו - לא תהא מתנת ארץ גלעד מתנה, ואשמעינן דמכלל הן אי אתה שומע לאו אם אינו מפרשו</w:t>
      </w:r>
      <w:r>
        <w:rPr>
          <w:rFonts w:cs="Miriam"/>
          <w:szCs w:val="20"/>
          <w:rtl/>
          <w:lang w:eastAsia="en-US"/>
        </w:rPr>
        <w:t>)</w:t>
      </w:r>
      <w:r>
        <w:rPr>
          <w:rtl/>
          <w:lang w:eastAsia="en-US"/>
        </w:rPr>
        <w:t xml:space="preserve"> </w:t>
      </w:r>
      <w:r>
        <w:rPr>
          <w:rFonts w:hint="cs"/>
          <w:rtl/>
          <w:lang w:eastAsia="en-US"/>
        </w:rPr>
        <w:t xml:space="preserve">- לכתוב </w:t>
      </w:r>
      <w:r>
        <w:rPr>
          <w:rFonts w:cs="Miriam"/>
          <w:szCs w:val="20"/>
          <w:rtl/>
          <w:lang w:eastAsia="en-US"/>
        </w:rPr>
        <w:t>(</w:t>
      </w:r>
      <w:r>
        <w:rPr>
          <w:rFonts w:cs="Miriam" w:hint="cs"/>
          <w:szCs w:val="20"/>
          <w:rtl/>
          <w:lang w:eastAsia="en-US"/>
        </w:rPr>
        <w:t>במקום פסוק ל</w:t>
      </w:r>
      <w:r>
        <w:rPr>
          <w:rFonts w:cs="Miriam"/>
          <w:szCs w:val="20"/>
          <w:rtl/>
          <w:lang w:eastAsia="en-US"/>
        </w:rPr>
        <w:t>)</w:t>
      </w:r>
      <w:r>
        <w:rPr>
          <w:rtl/>
          <w:lang w:eastAsia="en-US"/>
        </w:rPr>
        <w:t xml:space="preserve"> </w:t>
      </w:r>
      <w:r>
        <w:rPr>
          <w:rFonts w:cs="Narkisim" w:hint="cs"/>
          <w:rtl/>
          <w:lang w:eastAsia="en-US"/>
        </w:rPr>
        <w:t xml:space="preserve">"ואם לא יעברו </w:t>
      </w:r>
      <w:r>
        <w:rPr>
          <w:rFonts w:cs="Narkisim" w:hint="cs"/>
          <w:szCs w:val="20"/>
          <w:rtl/>
          <w:lang w:eastAsia="en-US"/>
        </w:rPr>
        <w:t>[</w:t>
      </w:r>
      <w:r>
        <w:rPr>
          <w:rFonts w:cs="Narkisim" w:hint="cs"/>
          <w:sz w:val="20"/>
          <w:szCs w:val="20"/>
          <w:rtl/>
          <w:lang w:eastAsia="en-US"/>
        </w:rPr>
        <w:t>חלוצים אתכם</w:t>
      </w:r>
      <w:r>
        <w:rPr>
          <w:rFonts w:cs="Narkisim" w:hint="cs"/>
          <w:szCs w:val="20"/>
          <w:rtl/>
          <w:lang w:eastAsia="en-US"/>
        </w:rPr>
        <w:t>]</w:t>
      </w:r>
      <w:r>
        <w:rPr>
          <w:rFonts w:cs="Narkisim" w:hint="cs"/>
          <w:rtl/>
          <w:lang w:eastAsia="en-US"/>
        </w:rPr>
        <w:t xml:space="preserve"> ונאחזו בתוככם</w:t>
      </w:r>
      <w:r>
        <w:rPr>
          <w:rFonts w:hint="cs"/>
          <w:rtl/>
          <w:lang w:eastAsia="en-US"/>
        </w:rPr>
        <w:t xml:space="preserve"> </w:t>
      </w:r>
      <w:r>
        <w:rPr>
          <w:rFonts w:cs="Miriam"/>
          <w:szCs w:val="20"/>
          <w:rtl/>
          <w:lang w:eastAsia="en-US"/>
        </w:rPr>
        <w:t>(</w:t>
      </w:r>
      <w:r>
        <w:rPr>
          <w:rFonts w:cs="Miriam" w:hint="cs"/>
          <w:szCs w:val="20"/>
          <w:rtl/>
          <w:lang w:eastAsia="en-US"/>
        </w:rPr>
        <w:t>ועל כרחך הייתי מפרשו שאם לא יעברו לא יפסידו בא ללמדינו</w:t>
      </w:r>
      <w:r>
        <w:rPr>
          <w:rFonts w:cs="Miriam"/>
          <w:szCs w:val="20"/>
          <w:rtl/>
          <w:lang w:eastAsia="en-US"/>
        </w:rPr>
        <w:t>)</w:t>
      </w:r>
      <w:r>
        <w:rPr>
          <w:rFonts w:hint="cs"/>
          <w:rtl/>
          <w:lang w:eastAsia="en-US"/>
        </w:rPr>
        <w:t>; "</w:t>
      </w:r>
      <w:r>
        <w:rPr>
          <w:rFonts w:cs="Narkisim" w:hint="cs"/>
          <w:rtl/>
          <w:lang w:eastAsia="en-US"/>
        </w:rPr>
        <w:t>בארץ כנען</w:t>
      </w:r>
      <w:r>
        <w:rPr>
          <w:rFonts w:hint="cs"/>
          <w:rtl/>
          <w:lang w:eastAsia="en-US"/>
        </w:rPr>
        <w:t>"</w:t>
      </w:r>
    </w:p>
    <w:p w:rsidR="004D1931" w:rsidRDefault="004D1931" w:rsidP="004D1931">
      <w:pPr>
        <w:rPr>
          <w:rFonts w:hint="cs"/>
          <w:lang w:eastAsia="en-US"/>
        </w:rPr>
      </w:pPr>
    </w:p>
    <w:p w:rsidR="004D1931" w:rsidRDefault="004D1931" w:rsidP="004D1931">
      <w:pPr>
        <w:rPr>
          <w:rFonts w:hint="cs"/>
          <w:rtl/>
          <w:lang w:eastAsia="en-US"/>
        </w:rPr>
      </w:pPr>
      <w:r>
        <w:rPr>
          <w:rtl/>
          <w:lang w:eastAsia="en-US"/>
        </w:rPr>
        <w:t>(</w:t>
      </w:r>
      <w:r>
        <w:rPr>
          <w:rFonts w:hint="cs"/>
          <w:rtl/>
          <w:lang w:eastAsia="en-US"/>
        </w:rPr>
        <w:t>קידושין סא,ב</w:t>
      </w:r>
      <w:r>
        <w:rPr>
          <w:rtl/>
          <w:lang w:eastAsia="en-US"/>
        </w:rPr>
        <w:t>)</w:t>
      </w:r>
    </w:p>
    <w:p w:rsidR="004D1931" w:rsidRDefault="004D1931" w:rsidP="004D1931">
      <w:pPr>
        <w:rPr>
          <w:rFonts w:hint="cs"/>
          <w:rtl/>
          <w:lang w:eastAsia="en-US"/>
        </w:rPr>
      </w:pPr>
      <w:r>
        <w:rPr>
          <w:rFonts w:hint="cs"/>
          <w:rtl/>
          <w:lang w:eastAsia="en-US"/>
        </w:rPr>
        <w:t xml:space="preserve">למה לי </w:t>
      </w:r>
      <w:r>
        <w:rPr>
          <w:rFonts w:cs="Miriam"/>
          <w:szCs w:val="20"/>
          <w:rtl/>
          <w:lang w:eastAsia="en-US"/>
        </w:rPr>
        <w:t>(</w:t>
      </w:r>
      <w:r>
        <w:rPr>
          <w:rFonts w:cs="Miriam" w:hint="cs"/>
          <w:szCs w:val="20"/>
          <w:rtl/>
          <w:lang w:eastAsia="en-US"/>
        </w:rPr>
        <w:t>דמשמע מיעוטא, למעוטי שלא יטלו בארץ גלעד כנגד חלקם שבארץ כנען</w:t>
      </w:r>
      <w:r>
        <w:rPr>
          <w:rFonts w:cs="Miriam"/>
          <w:szCs w:val="20"/>
          <w:rtl/>
          <w:lang w:eastAsia="en-US"/>
        </w:rPr>
        <w:t>)</w:t>
      </w:r>
      <w:r>
        <w:rPr>
          <w:rFonts w:hint="cs"/>
          <w:rtl/>
          <w:lang w:eastAsia="en-US"/>
        </w:rPr>
        <w:t xml:space="preserve">? - שמע מינה לתנאי כפול הוא דאתא </w:t>
      </w:r>
      <w:r>
        <w:rPr>
          <w:rFonts w:cs="Miriam"/>
          <w:szCs w:val="20"/>
          <w:rtl/>
          <w:lang w:eastAsia="en-US"/>
        </w:rPr>
        <w:t>(</w:t>
      </w:r>
      <w:r>
        <w:rPr>
          <w:rFonts w:cs="Miriam" w:hint="cs"/>
          <w:szCs w:val="20"/>
          <w:rtl/>
          <w:lang w:eastAsia="en-US"/>
        </w:rPr>
        <w:t>שמע מינה הוצרך לכפול ולומר "אם לא יעברו לא יהא בדברי כלום", ואי לא כפלו - היתה מתנתו קיימת, דמכלל הן לא נשמע לאו</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cs="Miriam" w:hint="cs"/>
          <w:szCs w:val="20"/>
          <w:rtl/>
          <w:lang w:eastAsia="en-US"/>
        </w:rPr>
        <w:t>(</w:t>
      </w:r>
      <w:r>
        <w:rPr>
          <w:rFonts w:ascii="Courier New" w:hAnsi="Courier New" w:cs="Courier New" w:hint="cs"/>
          <w:sz w:val="16"/>
          <w:szCs w:val="20"/>
          <w:rtl/>
          <w:lang w:eastAsia="en-US"/>
        </w:rPr>
        <w:t xml:space="preserve">גירסא ברש"י שהרש"ל מוחק: ["בארץ כנען" למה לי] </w:t>
      </w:r>
      <w:r>
        <w:rPr>
          <w:rFonts w:cs="Miriam" w:hint="cs"/>
          <w:szCs w:val="20"/>
          <w:rtl/>
          <w:lang w:eastAsia="en-US"/>
        </w:rPr>
        <w:t>הרי משמע נמי מ'</w:t>
      </w:r>
      <w:r>
        <w:rPr>
          <w:rFonts w:cs="Narkisim" w:hint="cs"/>
          <w:szCs w:val="20"/>
          <w:rtl/>
          <w:lang w:eastAsia="en-US"/>
        </w:rPr>
        <w:t>ונאחזו בתוככם</w:t>
      </w:r>
      <w:r>
        <w:rPr>
          <w:rFonts w:cs="Miriam" w:hint="cs"/>
          <w:szCs w:val="20"/>
          <w:rtl/>
          <w:lang w:eastAsia="en-US"/>
        </w:rPr>
        <w:t>' שלא יטלו בארץ גלעד כנגד חלקם שבארץ ישראל! אלא קרא יתירא הוא, למדרש ביה תנאי כפול)</w:t>
      </w:r>
      <w:r>
        <w:rPr>
          <w:rFonts w:hint="cs"/>
          <w:rtl/>
          <w:lang w:eastAsia="en-US"/>
        </w:rPr>
        <w:t>.</w:t>
      </w:r>
    </w:p>
    <w:p w:rsidR="004D1931" w:rsidRDefault="004D1931" w:rsidP="004D1931">
      <w:pPr>
        <w:rPr>
          <w:rFonts w:hint="cs"/>
          <w:rtl/>
          <w:lang w:eastAsia="en-US"/>
        </w:rPr>
      </w:pPr>
      <w:r>
        <w:rPr>
          <w:rFonts w:hint="cs"/>
          <w:rtl/>
          <w:lang w:eastAsia="en-US"/>
        </w:rPr>
        <w:t xml:space="preserve">ורבי חנינא בן גמליאל? </w:t>
      </w:r>
    </w:p>
    <w:p w:rsidR="004D1931" w:rsidRDefault="004D1931" w:rsidP="004D1931">
      <w:pPr>
        <w:rPr>
          <w:rFonts w:hint="cs"/>
          <w:rtl/>
          <w:lang w:eastAsia="en-US"/>
        </w:rPr>
      </w:pPr>
      <w:r>
        <w:rPr>
          <w:rFonts w:cs="Miriam"/>
          <w:szCs w:val="20"/>
          <w:rtl/>
          <w:lang w:eastAsia="en-US"/>
        </w:rPr>
        <w:t>(</w:t>
      </w:r>
      <w:r>
        <w:rPr>
          <w:rFonts w:cs="Miriam" w:hint="cs"/>
          <w:szCs w:val="20"/>
          <w:rtl/>
          <w:lang w:eastAsia="en-US"/>
        </w:rPr>
        <w:t>אמר לך: לעולם לא בא לכפול אלא לפרש: שאפילו לא יעברו - לא יפסידו נחלתם מכל ארץ ישראל;</w:t>
      </w:r>
      <w:r>
        <w:rPr>
          <w:rFonts w:cs="Miriam"/>
          <w:szCs w:val="20"/>
          <w:rtl/>
          <w:lang w:eastAsia="en-US"/>
        </w:rPr>
        <w:t>)</w:t>
      </w:r>
      <w:r>
        <w:rPr>
          <w:rtl/>
          <w:lang w:eastAsia="en-US"/>
        </w:rPr>
        <w:t xml:space="preserve"> </w:t>
      </w:r>
      <w:r>
        <w:rPr>
          <w:rFonts w:hint="cs"/>
          <w:rtl/>
          <w:lang w:eastAsia="en-US"/>
        </w:rPr>
        <w:t>אי לא כתב רחמנא "</w:t>
      </w:r>
      <w:r>
        <w:rPr>
          <w:rFonts w:cs="Narkisim" w:hint="cs"/>
          <w:rtl/>
          <w:lang w:eastAsia="en-US"/>
        </w:rPr>
        <w:t>בארץ כנען</w:t>
      </w:r>
      <w:r>
        <w:rPr>
          <w:rFonts w:hint="cs"/>
          <w:rtl/>
          <w:lang w:eastAsia="en-US"/>
        </w:rPr>
        <w:t xml:space="preserve">" </w:t>
      </w:r>
      <w:r>
        <w:rPr>
          <w:rFonts w:cs="Miriam"/>
          <w:szCs w:val="20"/>
          <w:rtl/>
          <w:lang w:eastAsia="en-US"/>
        </w:rPr>
        <w:t>(</w:t>
      </w:r>
      <w:r>
        <w:rPr>
          <w:rFonts w:cs="Miriam" w:hint="cs"/>
          <w:szCs w:val="20"/>
          <w:rtl/>
          <w:lang w:eastAsia="en-US"/>
        </w:rPr>
        <w:t>ואם כתב '</w:t>
      </w:r>
      <w:r>
        <w:rPr>
          <w:rFonts w:cs="Narkisim" w:hint="cs"/>
          <w:szCs w:val="20"/>
          <w:rtl/>
          <w:lang w:eastAsia="en-US"/>
        </w:rPr>
        <w:t>ונאחזו בתוככם</w:t>
      </w:r>
      <w:r>
        <w:rPr>
          <w:rFonts w:cs="Miriam" w:hint="cs"/>
          <w:szCs w:val="20"/>
          <w:rtl/>
          <w:lang w:eastAsia="en-US"/>
        </w:rPr>
        <w:t>' ותו לא</w:t>
      </w:r>
      <w:r>
        <w:rPr>
          <w:rFonts w:cs="Miriam"/>
          <w:szCs w:val="20"/>
          <w:rtl/>
          <w:lang w:eastAsia="en-US"/>
        </w:rPr>
        <w:t>)</w:t>
      </w:r>
      <w:r>
        <w:rPr>
          <w:rtl/>
          <w:lang w:eastAsia="en-US"/>
        </w:rPr>
        <w:t xml:space="preserve"> </w:t>
      </w:r>
      <w:r>
        <w:rPr>
          <w:rFonts w:hint="cs"/>
          <w:rtl/>
          <w:lang w:eastAsia="en-US"/>
        </w:rPr>
        <w:t xml:space="preserve">- הוה אמינא </w:t>
      </w:r>
      <w:r>
        <w:rPr>
          <w:rFonts w:cs="Miriam"/>
          <w:szCs w:val="20"/>
          <w:rtl/>
          <w:lang w:eastAsia="en-US"/>
        </w:rPr>
        <w:t>(</w:t>
      </w:r>
      <w:r>
        <w:rPr>
          <w:rFonts w:cs="Miriam" w:hint="cs"/>
          <w:szCs w:val="20"/>
          <w:rtl/>
          <w:lang w:eastAsia="en-US"/>
        </w:rPr>
        <w:t>ואם לא יעברו</w:t>
      </w:r>
      <w:r>
        <w:rPr>
          <w:rFonts w:cs="Miriam"/>
          <w:szCs w:val="20"/>
          <w:rtl/>
          <w:lang w:eastAsia="en-US"/>
        </w:rPr>
        <w:t>)</w:t>
      </w:r>
      <w:r>
        <w:rPr>
          <w:rtl/>
          <w:lang w:eastAsia="en-US"/>
        </w:rPr>
        <w:t xml:space="preserve"> </w:t>
      </w:r>
      <w:r>
        <w:rPr>
          <w:rFonts w:hint="cs"/>
          <w:rtl/>
          <w:lang w:eastAsia="en-US"/>
        </w:rPr>
        <w:t>'</w:t>
      </w:r>
      <w:r>
        <w:rPr>
          <w:rFonts w:cs="Narkisim" w:hint="cs"/>
          <w:rtl/>
          <w:lang w:eastAsia="en-US"/>
        </w:rPr>
        <w:t>ונאחזו בתוככם</w:t>
      </w:r>
      <w:r>
        <w:rPr>
          <w:rFonts w:hint="cs"/>
          <w:rtl/>
          <w:lang w:eastAsia="en-US"/>
        </w:rPr>
        <w:t xml:space="preserve">' - בארץ גלעד </w:t>
      </w:r>
      <w:r>
        <w:rPr>
          <w:rFonts w:cs="Miriam"/>
          <w:szCs w:val="20"/>
          <w:rtl/>
          <w:lang w:eastAsia="en-US"/>
        </w:rPr>
        <w:t>(</w:t>
      </w:r>
      <w:r>
        <w:rPr>
          <w:rFonts w:cs="Miriam" w:hint="cs"/>
          <w:szCs w:val="20"/>
          <w:rtl/>
          <w:lang w:eastAsia="en-US"/>
        </w:rPr>
        <w:t xml:space="preserve">יטלו כפי </w:t>
      </w:r>
      <w:r>
        <w:rPr>
          <w:rFonts w:cs="Miriam"/>
          <w:szCs w:val="20"/>
          <w:u w:val="single"/>
          <w:rtl/>
          <w:lang w:eastAsia="en-US"/>
        </w:rPr>
        <w:t>המגיעם</w:t>
      </w:r>
      <w:r>
        <w:rPr>
          <w:rFonts w:cs="Miriam"/>
          <w:szCs w:val="20"/>
          <w:rtl/>
          <w:lang w:eastAsia="en-US"/>
        </w:rPr>
        <w:t xml:space="preserve"> </w:t>
      </w:r>
      <w:r>
        <w:rPr>
          <w:rFonts w:cs="Courier New" w:hint="cs"/>
          <w:szCs w:val="16"/>
          <w:rtl/>
          <w:lang w:eastAsia="en-US"/>
        </w:rPr>
        <w:t>[</w:t>
      </w:r>
      <w:r>
        <w:rPr>
          <w:rFonts w:ascii="Courier New" w:hAnsi="Courier New" w:cs="Courier New" w:hint="cs"/>
          <w:sz w:val="18"/>
          <w:szCs w:val="16"/>
          <w:rtl/>
          <w:lang w:eastAsia="en-US"/>
        </w:rPr>
        <w:t>בלומר: לולא העיסקא בין משה לשבטים היו כל ישראל מתחלקים גם בעבר הירדן המערבי וגם במזרחי</w:t>
      </w:r>
      <w:r>
        <w:rPr>
          <w:rFonts w:cs="Courier New" w:hint="cs"/>
          <w:szCs w:val="16"/>
          <w:rtl/>
          <w:lang w:eastAsia="en-US"/>
        </w:rPr>
        <w:t>]</w:t>
      </w:r>
      <w:r>
        <w:rPr>
          <w:rFonts w:cs="Miriam" w:hint="cs"/>
          <w:szCs w:val="20"/>
          <w:rtl/>
          <w:lang w:eastAsia="en-US"/>
        </w:rPr>
        <w:t xml:space="preserve"> בארץ הגלעד, שנאחזתם בה כבר, והם סייעו אתכם לכבשה</w:t>
      </w:r>
      <w:r>
        <w:rPr>
          <w:rFonts w:cs="Miriam"/>
          <w:szCs w:val="20"/>
          <w:rtl/>
          <w:lang w:eastAsia="en-US"/>
        </w:rPr>
        <w:t>)</w:t>
      </w:r>
      <w:r>
        <w:rPr>
          <w:rFonts w:hint="cs"/>
          <w:rtl/>
          <w:lang w:eastAsia="en-US"/>
        </w:rPr>
        <w:t xml:space="preserve">, אבל ארץ כנען כלל לא </w:t>
      </w:r>
      <w:r>
        <w:rPr>
          <w:rFonts w:cs="Miriam"/>
          <w:szCs w:val="20"/>
          <w:rtl/>
          <w:lang w:eastAsia="en-US"/>
        </w:rPr>
        <w:t>(</w:t>
      </w:r>
      <w:r>
        <w:rPr>
          <w:rFonts w:cs="Miriam" w:hint="cs"/>
          <w:szCs w:val="20"/>
          <w:rtl/>
          <w:lang w:eastAsia="en-US"/>
        </w:rPr>
        <w:t>לא בתוכה יטלו ולא בארץ גלעד כנגדה; להכי כתב "בארץ כנען": שאף בארץ כנען יטלו, אף על פי שלא סייעו לכובשה; אבל למעוטי שלא יטלו ארץ הגלעד כנגדה לא איצטריך, דמכלל הן הוה שמעינן לאו</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ורבי מאיר?</w:t>
      </w:r>
    </w:p>
    <w:p w:rsidR="004D1931" w:rsidRDefault="004D1931" w:rsidP="004D1931">
      <w:pPr>
        <w:rPr>
          <w:rFonts w:hint="cs"/>
          <w:rtl/>
          <w:lang w:eastAsia="en-US"/>
        </w:rPr>
      </w:pPr>
      <w:r>
        <w:rPr>
          <w:rFonts w:hint="cs"/>
          <w:rtl/>
          <w:lang w:eastAsia="en-US"/>
        </w:rPr>
        <w:t>'</w:t>
      </w:r>
      <w:r>
        <w:rPr>
          <w:rFonts w:cs="Narkisim" w:hint="cs"/>
          <w:rtl/>
          <w:lang w:eastAsia="en-US"/>
        </w:rPr>
        <w:t>בתוככם</w:t>
      </w:r>
      <w:r>
        <w:rPr>
          <w:rFonts w:hint="cs"/>
          <w:rtl/>
          <w:lang w:eastAsia="en-US"/>
        </w:rPr>
        <w:t xml:space="preserve">': כל היכא דאית לכו משמע </w:t>
      </w:r>
      <w:r>
        <w:rPr>
          <w:rFonts w:cs="Miriam"/>
          <w:szCs w:val="20"/>
          <w:rtl/>
          <w:lang w:eastAsia="en-US"/>
        </w:rPr>
        <w:t>(</w:t>
      </w:r>
      <w:r>
        <w:rPr>
          <w:rFonts w:cs="Miriam" w:hint="cs"/>
          <w:szCs w:val="20"/>
          <w:rtl/>
          <w:lang w:eastAsia="en-US"/>
        </w:rPr>
        <w:t xml:space="preserve">ועל כרחך לא כתב "בארץ כנען" אלא למעוטי ארץ גלעד: שלא יטלוה כולה על פי מתנתו שאמר להם 'ונתתם להם', וללמדינו דמכלל הן </w:t>
      </w:r>
      <w:r>
        <w:rPr>
          <w:rFonts w:cs="Miriam" w:hint="cs"/>
          <w:szCs w:val="20"/>
          <w:u w:val="single"/>
          <w:rtl/>
          <w:lang w:eastAsia="en-US"/>
        </w:rPr>
        <w:t>לא הוה שמעינן לאו</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תניא: '</w:t>
      </w:r>
      <w:r>
        <w:rPr>
          <w:rFonts w:hint="cs"/>
          <w:i/>
          <w:iCs/>
          <w:rtl/>
          <w:lang w:eastAsia="en-US"/>
        </w:rPr>
        <w:t xml:space="preserve">אמר רבי חנינא בן גמליאל: משל </w:t>
      </w:r>
      <w:r>
        <w:rPr>
          <w:rFonts w:cs="Miriam"/>
          <w:szCs w:val="20"/>
          <w:rtl/>
          <w:lang w:eastAsia="en-US"/>
        </w:rPr>
        <w:t>(</w:t>
      </w:r>
      <w:r>
        <w:rPr>
          <w:rFonts w:cs="Miriam" w:hint="cs"/>
          <w:szCs w:val="20"/>
          <w:rtl/>
          <w:lang w:eastAsia="en-US"/>
        </w:rPr>
        <w:t>דמשה</w:t>
      </w:r>
      <w:r>
        <w:rPr>
          <w:rFonts w:cs="Miriam"/>
          <w:szCs w:val="20"/>
          <w:rtl/>
          <w:lang w:eastAsia="en-US"/>
        </w:rPr>
        <w:t>)</w:t>
      </w:r>
      <w:r>
        <w:rPr>
          <w:i/>
          <w:iCs/>
          <w:rtl/>
          <w:lang w:eastAsia="en-US"/>
        </w:rPr>
        <w:t xml:space="preserve"> </w:t>
      </w:r>
      <w:r>
        <w:rPr>
          <w:rFonts w:hint="cs"/>
          <w:i/>
          <w:iCs/>
          <w:rtl/>
          <w:lang w:eastAsia="en-US"/>
        </w:rPr>
        <w:t>למה הדבר דומה? - לאדם שהיה מחלק נכסיו לבניו, אמר "פלוני בנִי יירש שדה פלונית, ופלוני בנִי יירש שדה פלונית, ופלוני בני יתן מאתים זוז ויירש שדה פלונית, ואם לא יתן - יירש עם אחיו בשאר נכסים"</w:t>
      </w:r>
      <w:r>
        <w:rPr>
          <w:rFonts w:hint="cs"/>
          <w:rtl/>
          <w:lang w:eastAsia="en-US"/>
        </w:rPr>
        <w:t xml:space="preserve"> </w:t>
      </w:r>
      <w:r>
        <w:rPr>
          <w:rFonts w:cs="Miriam"/>
          <w:szCs w:val="20"/>
          <w:rtl/>
          <w:lang w:eastAsia="en-US"/>
        </w:rPr>
        <w:t>(</w:t>
      </w:r>
      <w:r>
        <w:rPr>
          <w:rFonts w:cs="Miriam" w:hint="cs"/>
          <w:szCs w:val="20"/>
          <w:rtl/>
          <w:lang w:eastAsia="en-US"/>
        </w:rPr>
        <w:t>כך שאר השבטים יטלו ארץ כנען, ושני שבטים אלו יעברו את הירדן למלחמה, דהיינו דומיא ד'יתן להם מאתים זוז', ויטלו ארץ הגלעד; ואם לא יעברו - לא יפסידו חלקם בארץ כנען, דהיינו שאר נכסים</w:t>
      </w:r>
      <w:r>
        <w:rPr>
          <w:rFonts w:cs="Miriam"/>
          <w:szCs w:val="20"/>
          <w:rtl/>
          <w:lang w:eastAsia="en-US"/>
        </w:rPr>
        <w:t>)</w:t>
      </w:r>
      <w:r>
        <w:rPr>
          <w:rFonts w:hint="cs"/>
          <w:i/>
          <w:iCs/>
          <w:rtl/>
          <w:lang w:eastAsia="en-US"/>
        </w:rPr>
        <w:t xml:space="preserve">; מי גרם לו לירש עם אחיו בשאר נכסים? - כפילו </w:t>
      </w:r>
      <w:r>
        <w:rPr>
          <w:rFonts w:cs="Courier New" w:hint="cs"/>
          <w:szCs w:val="20"/>
          <w:rtl/>
          <w:lang w:eastAsia="en-US"/>
        </w:rPr>
        <w:t>[</w:t>
      </w:r>
      <w:r>
        <w:rPr>
          <w:rFonts w:ascii="Courier New" w:hAnsi="Courier New" w:cs="Courier New" w:hint="cs"/>
          <w:sz w:val="16"/>
          <w:szCs w:val="20"/>
          <w:rtl/>
          <w:lang w:eastAsia="en-US"/>
        </w:rPr>
        <w:t>'ואם לא יתן יירש אם אחיו בשאר נכסים'</w:t>
      </w:r>
      <w:r>
        <w:rPr>
          <w:rFonts w:cs="Courier New" w:hint="cs"/>
          <w:szCs w:val="20"/>
          <w:rtl/>
          <w:lang w:eastAsia="en-US"/>
        </w:rPr>
        <w:t>]</w:t>
      </w:r>
      <w:r>
        <w:rPr>
          <w:rFonts w:hint="cs"/>
          <w:i/>
          <w:iCs/>
          <w:rtl/>
          <w:lang w:eastAsia="en-US"/>
        </w:rPr>
        <w:t xml:space="preserve"> גרם לו</w:t>
      </w:r>
      <w:r>
        <w:rPr>
          <w:rFonts w:hint="cs"/>
          <w:rtl/>
          <w:lang w:eastAsia="en-US"/>
        </w:rPr>
        <w:t xml:space="preserve">' </w:t>
      </w:r>
      <w:r>
        <w:rPr>
          <w:rFonts w:cs="Miriam"/>
          <w:szCs w:val="20"/>
          <w:rtl/>
          <w:lang w:eastAsia="en-US"/>
        </w:rPr>
        <w:t>(</w:t>
      </w:r>
      <w:r>
        <w:rPr>
          <w:rFonts w:cs="Miriam" w:hint="cs"/>
          <w:szCs w:val="20"/>
          <w:rtl/>
          <w:lang w:eastAsia="en-US"/>
        </w:rPr>
        <w:t>דאם לא כפל הייתי שומע דאם לא יתן - יטול באותו שדה כפי חלק המגיעו בו, אבל בשתי שדות שהקציתים לאחיו - לא יטול כלום, ו</w:t>
      </w:r>
      <w:r>
        <w:rPr>
          <w:rFonts w:cs="Miriam" w:hint="cs"/>
          <w:szCs w:val="20"/>
          <w:u w:val="single"/>
          <w:rtl/>
          <w:lang w:eastAsia="en-US"/>
        </w:rPr>
        <w:t>כל שכן</w:t>
      </w:r>
      <w:r>
        <w:rPr>
          <w:rFonts w:cs="Miriam" w:hint="cs"/>
          <w:szCs w:val="20"/>
          <w:rtl/>
          <w:lang w:eastAsia="en-US"/>
        </w:rPr>
        <w:t xml:space="preserve"> שלא יטול באותו שדה כנגד שאר נכסים; אף בני גד ובני ראובן: כפילת הדברים גרמא להם ליטול חלקם בארץ כנען: שאם לא כפל - הייתי אומר: לא יטלו בה כלום אלא בארץ גלעד מה שמגיעם בה</w:t>
      </w:r>
      <w:r>
        <w:rPr>
          <w:rFonts w:cs="Miriam"/>
          <w:szCs w:val="20"/>
          <w:rtl/>
          <w:lang w:eastAsia="en-US"/>
        </w:rPr>
        <w:t>)</w:t>
      </w:r>
      <w:r>
        <w:rPr>
          <w:rFonts w:hint="cs"/>
          <w:rtl/>
          <w:lang w:eastAsia="en-US"/>
        </w:rPr>
        <w:t>.</w:t>
      </w:r>
    </w:p>
    <w:p w:rsidR="004D1931" w:rsidRDefault="004D1931" w:rsidP="004D1931">
      <w:pPr>
        <w:rPr>
          <w:rFonts w:cs="Miriam" w:hint="cs"/>
          <w:szCs w:val="20"/>
          <w:rtl/>
          <w:lang w:eastAsia="en-US"/>
        </w:rPr>
      </w:pPr>
    </w:p>
    <w:p w:rsidR="004D1931" w:rsidRDefault="004D1931" w:rsidP="004D1931">
      <w:pPr>
        <w:rPr>
          <w:rFonts w:hint="cs"/>
          <w:rtl/>
          <w:lang w:eastAsia="en-US"/>
        </w:rPr>
      </w:pPr>
      <w:r>
        <w:rPr>
          <w:rFonts w:hint="cs"/>
          <w:rtl/>
          <w:lang w:eastAsia="en-US"/>
        </w:rPr>
        <w:t xml:space="preserve">והא לא דמיא משל למתניתין!?: התם </w:t>
      </w:r>
      <w:r>
        <w:rPr>
          <w:rFonts w:cs="Miriam"/>
          <w:szCs w:val="20"/>
          <w:rtl/>
          <w:lang w:eastAsia="en-US"/>
        </w:rPr>
        <w:t>(</w:t>
      </w:r>
      <w:r>
        <w:rPr>
          <w:rFonts w:cs="Miriam" w:hint="cs"/>
          <w:szCs w:val="20"/>
          <w:rtl/>
          <w:lang w:eastAsia="en-US"/>
        </w:rPr>
        <w:t>מתניתין</w:t>
      </w:r>
      <w:r>
        <w:rPr>
          <w:rFonts w:cs="Miriam"/>
          <w:szCs w:val="20"/>
          <w:rtl/>
          <w:lang w:eastAsia="en-US"/>
        </w:rPr>
        <w:t>)</w:t>
      </w:r>
      <w:r>
        <w:rPr>
          <w:rtl/>
          <w:lang w:eastAsia="en-US"/>
        </w:rPr>
        <w:t xml:space="preserve"> </w:t>
      </w:r>
      <w:r>
        <w:rPr>
          <w:rFonts w:hint="cs"/>
          <w:rtl/>
          <w:lang w:eastAsia="en-US"/>
        </w:rPr>
        <w:t>קתני '</w:t>
      </w:r>
      <w:r>
        <w:rPr>
          <w:rFonts w:hint="cs"/>
          <w:i/>
          <w:iCs/>
          <w:rtl/>
          <w:lang w:eastAsia="en-US"/>
        </w:rPr>
        <w:t>יש במשמע שאפילו בארץ כנען לא ינחלו</w:t>
      </w:r>
      <w:r>
        <w:rPr>
          <w:rFonts w:hint="cs"/>
          <w:rtl/>
          <w:lang w:eastAsia="en-US"/>
        </w:rPr>
        <w:t xml:space="preserve">' </w:t>
      </w:r>
      <w:r>
        <w:rPr>
          <w:rFonts w:cs="Miriam"/>
          <w:szCs w:val="20"/>
          <w:rtl/>
          <w:lang w:eastAsia="en-US"/>
        </w:rPr>
        <w:t>(</w:t>
      </w:r>
      <w:r>
        <w:rPr>
          <w:rFonts w:cs="Miriam" w:hint="cs"/>
          <w:szCs w:val="20"/>
          <w:rtl/>
          <w:lang w:eastAsia="en-US"/>
        </w:rPr>
        <w:t>התם קתני שאם לא כפל לא היו נוטלין כלום, לא כאן ולא כאן, דקאמר ש</w:t>
      </w:r>
      <w:r>
        <w:rPr>
          <w:rFonts w:cs="Miriam" w:hint="cs"/>
          <w:szCs w:val="20"/>
          <w:u w:val="single"/>
          <w:rtl/>
          <w:lang w:eastAsia="en-US"/>
        </w:rPr>
        <w:t>אף</w:t>
      </w:r>
      <w:r>
        <w:rPr>
          <w:rFonts w:cs="Miriam" w:hint="cs"/>
          <w:szCs w:val="20"/>
          <w:rtl/>
          <w:lang w:eastAsia="en-US"/>
        </w:rPr>
        <w:t xml:space="preserve"> בארץ כנען שאיננה חביבה להם לא יטלו, מדקתני שאף משמע ד</w:t>
      </w:r>
      <w:r>
        <w:rPr>
          <w:rFonts w:cs="Miriam" w:hint="cs"/>
          <w:szCs w:val="20"/>
          <w:u w:val="single"/>
          <w:rtl/>
          <w:lang w:eastAsia="en-US"/>
        </w:rPr>
        <w:t>כל שכן</w:t>
      </w:r>
      <w:r>
        <w:rPr>
          <w:rFonts w:cs="Miriam" w:hint="cs"/>
          <w:szCs w:val="20"/>
          <w:rtl/>
          <w:lang w:eastAsia="en-US"/>
        </w:rPr>
        <w:t xml:space="preserve"> בארץ גלעד שבחרו בה</w:t>
      </w:r>
      <w:r>
        <w:rPr>
          <w:rFonts w:cs="Miriam"/>
          <w:szCs w:val="20"/>
          <w:rtl/>
          <w:lang w:eastAsia="en-US"/>
        </w:rPr>
        <w:t>)</w:t>
      </w:r>
      <w:r>
        <w:rPr>
          <w:rFonts w:hint="cs"/>
          <w:rtl/>
          <w:lang w:eastAsia="en-US"/>
        </w:rPr>
        <w:t>, אלמא כפילה - לארץ גלעד נמי מהני, והכא קתני '</w:t>
      </w:r>
      <w:r>
        <w:rPr>
          <w:rFonts w:hint="cs"/>
          <w:i/>
          <w:iCs/>
          <w:rtl/>
          <w:lang w:eastAsia="en-US"/>
        </w:rPr>
        <w:t>מי גרם לו לירש עם אחיו בשאר נכסים? - כפילו גרם לו</w:t>
      </w:r>
      <w:r>
        <w:rPr>
          <w:rFonts w:hint="cs"/>
          <w:rtl/>
          <w:lang w:eastAsia="en-US"/>
        </w:rPr>
        <w:t xml:space="preserve">' אלמא כפילה לשאר נכסים הוא דקמהני </w:t>
      </w:r>
      <w:r>
        <w:rPr>
          <w:rFonts w:cs="Miriam"/>
          <w:szCs w:val="20"/>
          <w:rtl/>
          <w:lang w:eastAsia="en-US"/>
        </w:rPr>
        <w:t>(</w:t>
      </w:r>
      <w:r>
        <w:rPr>
          <w:rFonts w:cs="Miriam" w:hint="cs"/>
          <w:szCs w:val="20"/>
          <w:rtl/>
          <w:lang w:eastAsia="en-US"/>
        </w:rPr>
        <w:t>אלמא לא אהני אלא אארץ כנען, דבלאו כפילה נמי הוו שקלי מה שמגיעם בארץ גלעד</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 xml:space="preserve">לא קשיא: הא </w:t>
      </w:r>
      <w:r>
        <w:rPr>
          <w:rFonts w:cs="Miriam"/>
          <w:szCs w:val="20"/>
          <w:rtl/>
          <w:lang w:eastAsia="en-US"/>
        </w:rPr>
        <w:t>(</w:t>
      </w:r>
      <w:r>
        <w:rPr>
          <w:rFonts w:cs="Miriam" w:hint="cs"/>
          <w:szCs w:val="20"/>
          <w:rtl/>
          <w:lang w:eastAsia="en-US"/>
        </w:rPr>
        <w:t>מתניתין, דקתני שאף דמשמע דכל שכן בארץ גלעד</w:t>
      </w:r>
      <w:r>
        <w:rPr>
          <w:rFonts w:cs="Miriam"/>
          <w:szCs w:val="20"/>
          <w:rtl/>
          <w:lang w:eastAsia="en-US"/>
        </w:rPr>
        <w:t>)</w:t>
      </w:r>
      <w:r>
        <w:rPr>
          <w:rtl/>
          <w:lang w:eastAsia="en-US"/>
        </w:rPr>
        <w:t xml:space="preserve"> </w:t>
      </w:r>
      <w:r>
        <w:rPr>
          <w:rFonts w:hint="cs"/>
          <w:rtl/>
          <w:lang w:eastAsia="en-US"/>
        </w:rPr>
        <w:t xml:space="preserve">- מקמי דנימא ליה רבי מאיר: </w:t>
      </w:r>
      <w:r>
        <w:rPr>
          <w:rFonts w:cs="Miriam"/>
          <w:szCs w:val="20"/>
          <w:rtl/>
          <w:lang w:eastAsia="en-US"/>
        </w:rPr>
        <w:t>(</w:t>
      </w:r>
      <w:r>
        <w:rPr>
          <w:rFonts w:cs="Miriam" w:hint="cs"/>
          <w:szCs w:val="20"/>
          <w:rtl/>
          <w:lang w:eastAsia="en-US"/>
        </w:rPr>
        <w:t>אם כן נכתוב</w:t>
      </w:r>
      <w:r>
        <w:rPr>
          <w:rFonts w:cs="Miriam"/>
          <w:szCs w:val="20"/>
          <w:rtl/>
          <w:lang w:eastAsia="en-US"/>
        </w:rPr>
        <w:t>)</w:t>
      </w:r>
      <w:r>
        <w:rPr>
          <w:rtl/>
          <w:lang w:eastAsia="en-US"/>
        </w:rPr>
        <w:t xml:space="preserve"> </w:t>
      </w:r>
      <w:r>
        <w:rPr>
          <w:rFonts w:hint="cs"/>
          <w:rtl/>
          <w:lang w:eastAsia="en-US"/>
        </w:rPr>
        <w:t xml:space="preserve">'ונאחזו' </w:t>
      </w:r>
      <w:r>
        <w:rPr>
          <w:rFonts w:cs="Miriam"/>
          <w:szCs w:val="20"/>
          <w:rtl/>
          <w:lang w:eastAsia="en-US"/>
        </w:rPr>
        <w:t>(</w:t>
      </w:r>
      <w:r>
        <w:rPr>
          <w:rFonts w:cs="Miriam" w:hint="cs"/>
          <w:szCs w:val="20"/>
          <w:rtl/>
          <w:lang w:eastAsia="en-US"/>
        </w:rPr>
        <w:t>והוה סבר רבי חנינא דכולא מילתא דריש רבי מאיר לתנאי כפול; הלכך אמר ליה שאלמלא כן שכפל דבריו - יש משמע שאף בארץ כנען לא יטלו, וכל שכן במקום החביב להם, דמכלל הן היינו שומעין לאו: ואם לא יעברו - לא תתנו להם את ארץ גלעד; וממילא דבארץ כנען לא שקלי, דהא לא אזלי למכבשה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הא </w:t>
      </w:r>
      <w:r>
        <w:rPr>
          <w:rFonts w:cs="Miriam"/>
          <w:szCs w:val="20"/>
          <w:rtl/>
          <w:lang w:eastAsia="en-US"/>
        </w:rPr>
        <w:t>(</w:t>
      </w:r>
      <w:r>
        <w:rPr>
          <w:rFonts w:cs="Miriam" w:hint="cs"/>
          <w:szCs w:val="20"/>
          <w:rtl/>
          <w:lang w:eastAsia="en-US"/>
        </w:rPr>
        <w:t>וברייתא, דקתני דלא אהני כפילה אלא לארץ כנען</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אמר רבי חנינא</w:t>
      </w:r>
      <w:r>
        <w:rPr>
          <w:rFonts w:cs="Miriam"/>
          <w:szCs w:val="20"/>
          <w:rtl/>
          <w:lang w:eastAsia="en-US"/>
        </w:rPr>
        <w:t>)</w:t>
      </w:r>
      <w:r>
        <w:rPr>
          <w:rtl/>
          <w:lang w:eastAsia="en-US"/>
        </w:rPr>
        <w:t xml:space="preserve"> </w:t>
      </w:r>
      <w:r>
        <w:rPr>
          <w:rFonts w:hint="cs"/>
          <w:rtl/>
          <w:lang w:eastAsia="en-US"/>
        </w:rPr>
        <w:t>לבתר דנימא ליה רבי מאיר '</w:t>
      </w:r>
      <w:r>
        <w:rPr>
          <w:rFonts w:cs="Miriam"/>
          <w:szCs w:val="20"/>
          <w:rtl/>
          <w:lang w:eastAsia="en-US"/>
        </w:rPr>
        <w:t>(</w:t>
      </w:r>
      <w:r>
        <w:rPr>
          <w:rFonts w:cs="Miriam" w:hint="cs"/>
          <w:szCs w:val="20"/>
          <w:rtl/>
          <w:lang w:eastAsia="en-US"/>
        </w:rPr>
        <w:t>נכתוב קרא</w:t>
      </w:r>
      <w:r>
        <w:rPr>
          <w:rFonts w:cs="Miriam"/>
          <w:szCs w:val="20"/>
          <w:rtl/>
          <w:lang w:eastAsia="en-US"/>
        </w:rPr>
        <w:t>)</w:t>
      </w:r>
      <w:r>
        <w:rPr>
          <w:rtl/>
          <w:lang w:eastAsia="en-US"/>
        </w:rPr>
        <w:t xml:space="preserve"> </w:t>
      </w:r>
      <w:r>
        <w:rPr>
          <w:rFonts w:hint="cs"/>
          <w:rtl/>
          <w:lang w:eastAsia="en-US"/>
        </w:rPr>
        <w:t xml:space="preserve">ונאחזו </w:t>
      </w:r>
      <w:r>
        <w:rPr>
          <w:rFonts w:cs="Miriam"/>
          <w:szCs w:val="20"/>
          <w:rtl/>
          <w:lang w:eastAsia="en-US"/>
        </w:rPr>
        <w:t>(</w:t>
      </w:r>
      <w:r>
        <w:rPr>
          <w:rFonts w:cs="Miriam" w:hint="cs"/>
          <w:szCs w:val="20"/>
          <w:rtl/>
          <w:lang w:eastAsia="en-US"/>
        </w:rPr>
        <w:t>למה לי 'בארץ כנען'</w:t>
      </w:r>
      <w:r>
        <w:rPr>
          <w:rFonts w:cs="Miriam"/>
          <w:szCs w:val="20"/>
          <w:rtl/>
          <w:lang w:eastAsia="en-US"/>
        </w:rPr>
        <w:t>)</w:t>
      </w:r>
      <w:r>
        <w:rPr>
          <w:rFonts w:hint="cs"/>
          <w:rtl/>
          <w:lang w:eastAsia="en-US"/>
        </w:rPr>
        <w:t xml:space="preserve">' </w:t>
      </w:r>
      <w:r>
        <w:rPr>
          <w:rFonts w:cs="Miriam"/>
          <w:szCs w:val="20"/>
          <w:rtl/>
          <w:lang w:eastAsia="en-US"/>
        </w:rPr>
        <w:t>(</w:t>
      </w:r>
      <w:r>
        <w:rPr>
          <w:rFonts w:cs="Courier New" w:hint="cs"/>
          <w:szCs w:val="16"/>
          <w:rtl/>
          <w:lang w:eastAsia="en-US"/>
        </w:rPr>
        <w:t>[</w:t>
      </w:r>
      <w:r>
        <w:rPr>
          <w:rFonts w:ascii="Courier New" w:hAnsi="Courier New" w:cs="Courier New" w:hint="cs"/>
          <w:sz w:val="18"/>
          <w:szCs w:val="16"/>
          <w:rtl/>
          <w:lang w:eastAsia="en-US"/>
        </w:rPr>
        <w:t xml:space="preserve">אחרי ששמע מרבי מאיר שאלה זו </w:t>
      </w:r>
      <w:r>
        <w:rPr>
          <w:rFonts w:ascii="Courier New" w:hAnsi="Courier New" w:cs="Courier New"/>
          <w:sz w:val="18"/>
          <w:szCs w:val="16"/>
          <w:rtl/>
          <w:lang w:eastAsia="en-US"/>
        </w:rPr>
        <w:t>–</w:t>
      </w:r>
      <w:r>
        <w:rPr>
          <w:rFonts w:cs="Courier New" w:hint="cs"/>
          <w:szCs w:val="16"/>
          <w:rtl/>
          <w:lang w:eastAsia="en-US"/>
        </w:rPr>
        <w:t>]</w:t>
      </w:r>
      <w:r>
        <w:rPr>
          <w:rFonts w:cs="Miriam" w:hint="cs"/>
          <w:szCs w:val="20"/>
          <w:rtl/>
          <w:lang w:eastAsia="en-US"/>
        </w:rPr>
        <w:t xml:space="preserve"> אמר ליה רבי חנינא: ליטול חלק בארץ כנען אהני, דאי לא כתביה - הוה אמינא 'ונאחזו בתוככם בארץ גלעד'</w:t>
      </w:r>
      <w:r>
        <w:rPr>
          <w:rFonts w:cs="Miriam"/>
          <w:szCs w:val="20"/>
          <w:rtl/>
          <w:lang w:eastAsia="en-US"/>
        </w:rPr>
        <w:t>)</w:t>
      </w:r>
      <w:r>
        <w:rPr>
          <w:rFonts w:hint="cs"/>
          <w:rtl/>
          <w:lang w:eastAsia="en-US"/>
        </w:rPr>
        <w:t>.</w:t>
      </w:r>
    </w:p>
    <w:p w:rsidR="004D1931" w:rsidRDefault="004D1931" w:rsidP="004D1931">
      <w:pPr>
        <w:rPr>
          <w:rFonts w:cs="Miriam" w:hint="cs"/>
          <w:szCs w:val="20"/>
          <w:rtl/>
          <w:lang w:eastAsia="en-US"/>
        </w:rPr>
      </w:pPr>
    </w:p>
    <w:p w:rsidR="004D1931" w:rsidRDefault="004D1931" w:rsidP="004D1931">
      <w:pPr>
        <w:rPr>
          <w:rFonts w:hint="cs"/>
          <w:rtl/>
          <w:lang w:eastAsia="en-US"/>
        </w:rPr>
      </w:pPr>
      <w:r>
        <w:rPr>
          <w:rFonts w:hint="cs"/>
          <w:rtl/>
          <w:lang w:eastAsia="en-US"/>
        </w:rPr>
        <w:t xml:space="preserve">בשלמא לרבי מאיר היינו דכתיב </w:t>
      </w:r>
      <w:r>
        <w:rPr>
          <w:rFonts w:cs="Miriam" w:hint="cs"/>
          <w:szCs w:val="16"/>
          <w:rtl/>
          <w:lang w:eastAsia="en-US"/>
        </w:rPr>
        <w:t>[בראשית ד,ז:</w:t>
      </w:r>
      <w:r>
        <w:rPr>
          <w:rFonts w:cs="Narkisim" w:hint="cs"/>
          <w:szCs w:val="16"/>
          <w:rtl/>
          <w:lang w:eastAsia="en-US"/>
        </w:rPr>
        <w:t xml:space="preserve"> </w:t>
      </w:r>
      <w:r>
        <w:rPr>
          <w:rFonts w:cs="Narkisim" w:hint="cs"/>
          <w:szCs w:val="20"/>
          <w:rtl/>
          <w:lang w:eastAsia="en-US"/>
        </w:rPr>
        <w:t>הלוא]</w:t>
      </w:r>
      <w:r>
        <w:rPr>
          <w:rFonts w:cs="Narkisim" w:hint="cs"/>
          <w:rtl/>
          <w:lang w:eastAsia="en-US"/>
        </w:rPr>
        <w:t xml:space="preserve"> אם תיטיב שאת </w:t>
      </w:r>
      <w:r>
        <w:rPr>
          <w:rFonts w:cs="Miriam"/>
          <w:szCs w:val="20"/>
          <w:rtl/>
          <w:lang w:eastAsia="en-US"/>
        </w:rPr>
        <w:t>(</w:t>
      </w:r>
      <w:r>
        <w:rPr>
          <w:rFonts w:cs="Miriam" w:hint="cs"/>
          <w:szCs w:val="20"/>
          <w:rtl/>
          <w:lang w:eastAsia="en-US"/>
        </w:rPr>
        <w:t>משאת שכר</w:t>
      </w:r>
      <w:r>
        <w:rPr>
          <w:rFonts w:cs="Miriam"/>
          <w:szCs w:val="20"/>
          <w:rtl/>
          <w:lang w:eastAsia="en-US"/>
        </w:rPr>
        <w:t>)</w:t>
      </w:r>
      <w:r>
        <w:rPr>
          <w:rFonts w:cs="Narkisim"/>
          <w:rtl/>
          <w:lang w:eastAsia="en-US"/>
        </w:rPr>
        <w:t xml:space="preserve"> </w:t>
      </w:r>
      <w:r>
        <w:rPr>
          <w:rFonts w:cs="Narkisim" w:hint="cs"/>
          <w:rtl/>
          <w:lang w:eastAsia="en-US"/>
        </w:rPr>
        <w:t>ואם לא תיטיב לפתח חטאת רובץ</w:t>
      </w:r>
      <w:r>
        <w:rPr>
          <w:rFonts w:cs="Narkisim"/>
          <w:rtl/>
          <w:lang w:eastAsia="en-US"/>
        </w:rPr>
        <w:t xml:space="preserve"> </w:t>
      </w:r>
      <w:r>
        <w:rPr>
          <w:rFonts w:cs="Narkisim"/>
          <w:szCs w:val="20"/>
          <w:rtl/>
          <w:lang w:eastAsia="en-US"/>
        </w:rPr>
        <w:t>[</w:t>
      </w:r>
      <w:r>
        <w:rPr>
          <w:rFonts w:cs="Narkisim" w:hint="cs"/>
          <w:szCs w:val="20"/>
          <w:rtl/>
          <w:lang w:eastAsia="en-US"/>
        </w:rPr>
        <w:t>ואליך תשוקתו ואתה תמשל בו</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 xml:space="preserve">ואם לא תיטיב לפתח פורענות מוכנת לבא; אלמא כפילה בעינן, ואם לא כפליה - מכי אמר 'אם תיטיב שאת' - הוה שמעינן דאפילו אם לא תיטיב נמי </w:t>
      </w:r>
      <w:r>
        <w:rPr>
          <w:rFonts w:cs="Miriam"/>
          <w:szCs w:val="20"/>
          <w:rtl/>
          <w:lang w:eastAsia="en-US"/>
        </w:rPr>
        <w:t>–</w:t>
      </w:r>
      <w:r>
        <w:rPr>
          <w:rFonts w:cs="Miriam" w:hint="cs"/>
          <w:szCs w:val="20"/>
          <w:rtl/>
          <w:lang w:eastAsia="en-US"/>
        </w:rPr>
        <w:t xml:space="preserve"> שאת, דתנאי שלא כפלו אינו מבטל מתנה</w:t>
      </w:r>
      <w:r>
        <w:rPr>
          <w:rFonts w:cs="Miriam"/>
          <w:szCs w:val="20"/>
          <w:rtl/>
          <w:lang w:eastAsia="en-US"/>
        </w:rPr>
        <w:t>)</w:t>
      </w:r>
      <w:r>
        <w:rPr>
          <w:rFonts w:hint="cs"/>
          <w:rtl/>
          <w:lang w:eastAsia="en-US"/>
        </w:rPr>
        <w:t xml:space="preserve">; אלא לרבי חנינא - למה לי </w:t>
      </w:r>
      <w:r>
        <w:rPr>
          <w:rFonts w:cs="Miriam"/>
          <w:szCs w:val="20"/>
          <w:rtl/>
          <w:lang w:eastAsia="en-US"/>
        </w:rPr>
        <w:t>(</w:t>
      </w:r>
      <w:r>
        <w:rPr>
          <w:rFonts w:cs="Miriam" w:hint="cs"/>
          <w:szCs w:val="20"/>
          <w:rtl/>
          <w:lang w:eastAsia="en-US"/>
        </w:rPr>
        <w:t>'</w:t>
      </w:r>
      <w:r>
        <w:rPr>
          <w:rFonts w:cs="Narkisim" w:hint="cs"/>
          <w:szCs w:val="20"/>
          <w:rtl/>
          <w:lang w:eastAsia="en-US"/>
        </w:rPr>
        <w:t>אם תיטיב</w:t>
      </w:r>
      <w:r>
        <w:rPr>
          <w:rFonts w:cs="Miriam" w:hint="cs"/>
          <w:szCs w:val="20"/>
          <w:rtl/>
          <w:lang w:eastAsia="en-US"/>
        </w:rPr>
        <w:t>'? נשמעת מכללא</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סלקא דעתך אמינא: '</w:t>
      </w:r>
      <w:r>
        <w:rPr>
          <w:rFonts w:cs="Narkisim" w:hint="cs"/>
          <w:rtl/>
          <w:lang w:eastAsia="en-US"/>
        </w:rPr>
        <w:t>אם תיטיב</w:t>
      </w:r>
      <w:r>
        <w:rPr>
          <w:rFonts w:hint="cs"/>
          <w:rtl/>
          <w:lang w:eastAsia="en-US"/>
        </w:rPr>
        <w:t xml:space="preserve">' </w:t>
      </w:r>
      <w:r>
        <w:rPr>
          <w:rtl/>
          <w:lang w:eastAsia="en-US"/>
        </w:rPr>
        <w:t>–</w:t>
      </w:r>
      <w:r>
        <w:rPr>
          <w:rFonts w:hint="cs"/>
          <w:rtl/>
          <w:lang w:eastAsia="en-US"/>
        </w:rPr>
        <w:t xml:space="preserve"> אגרא; '</w:t>
      </w:r>
      <w:r>
        <w:rPr>
          <w:rFonts w:cs="Narkisim" w:hint="cs"/>
          <w:rtl/>
          <w:lang w:eastAsia="en-US"/>
        </w:rPr>
        <w:t>אם לא תיטיב</w:t>
      </w:r>
      <w:r>
        <w:rPr>
          <w:rFonts w:hint="cs"/>
          <w:rtl/>
          <w:lang w:eastAsia="en-US"/>
        </w:rPr>
        <w:t xml:space="preserve">' - לא אגרא ולא דינא </w:t>
      </w:r>
      <w:r>
        <w:rPr>
          <w:rFonts w:cs="Miriam"/>
          <w:szCs w:val="20"/>
          <w:rtl/>
          <w:lang w:eastAsia="en-US"/>
        </w:rPr>
        <w:t>(</w:t>
      </w:r>
      <w:r>
        <w:rPr>
          <w:rFonts w:cs="Miriam" w:hint="cs"/>
          <w:szCs w:val="20"/>
          <w:rtl/>
          <w:lang w:eastAsia="en-US"/>
        </w:rPr>
        <w:t>כלומר: מכללא לא הוה נפקא לן אלא ביטול מתנה: הא אם לא תיטיב - לא תשא שכר, ופורענותא נמי לא תשקול</w:t>
      </w:r>
      <w:r>
        <w:rPr>
          <w:rFonts w:cs="Miriam"/>
          <w:szCs w:val="20"/>
          <w:rtl/>
          <w:lang w:eastAsia="en-US"/>
        </w:rPr>
        <w:t>)</w:t>
      </w:r>
      <w:r>
        <w:rPr>
          <w:rtl/>
          <w:lang w:eastAsia="en-US"/>
        </w:rPr>
        <w:t xml:space="preserve"> </w:t>
      </w:r>
      <w:r>
        <w:rPr>
          <w:rFonts w:hint="cs"/>
          <w:rtl/>
          <w:lang w:eastAsia="en-US"/>
        </w:rPr>
        <w:t xml:space="preserve">- קא משמע לן </w:t>
      </w:r>
      <w:r>
        <w:rPr>
          <w:rFonts w:cs="Miriam"/>
          <w:szCs w:val="20"/>
          <w:rtl/>
          <w:lang w:eastAsia="en-US"/>
        </w:rPr>
        <w:t>(</w:t>
      </w:r>
      <w:r>
        <w:rPr>
          <w:rFonts w:cs="Miriam" w:hint="cs"/>
          <w:szCs w:val="20"/>
          <w:rtl/>
          <w:lang w:eastAsia="en-US"/>
        </w:rPr>
        <w:t>להכי איצטריך כפילה: דינא דפורענותא</w:t>
      </w:r>
      <w:r>
        <w:rPr>
          <w:rFonts w:cs="Miriam"/>
          <w:szCs w:val="20"/>
          <w:rtl/>
          <w:lang w:eastAsia="en-US"/>
        </w:rPr>
        <w:t>)</w:t>
      </w:r>
      <w:r>
        <w:rPr>
          <w:rFonts w:hint="cs"/>
          <w:rtl/>
          <w:lang w:eastAsia="en-US"/>
        </w:rPr>
        <w:t>.</w:t>
      </w:r>
    </w:p>
    <w:p w:rsidR="004D1931" w:rsidRDefault="004D1931" w:rsidP="004D1931">
      <w:pPr>
        <w:rPr>
          <w:rFonts w:cs="Miriam" w:hint="cs"/>
          <w:szCs w:val="20"/>
          <w:rtl/>
          <w:lang w:eastAsia="en-US"/>
        </w:rPr>
      </w:pPr>
    </w:p>
    <w:p w:rsidR="004D1931" w:rsidRDefault="004D1931" w:rsidP="004D1931">
      <w:pPr>
        <w:rPr>
          <w:rFonts w:hint="cs"/>
          <w:rtl/>
          <w:lang w:eastAsia="en-US"/>
        </w:rPr>
      </w:pPr>
      <w:r>
        <w:rPr>
          <w:rFonts w:hint="cs"/>
          <w:rtl/>
          <w:lang w:eastAsia="en-US"/>
        </w:rPr>
        <w:t xml:space="preserve">בשלמא לרבי מאיר </w:t>
      </w:r>
      <w:r>
        <w:rPr>
          <w:rFonts w:cs="Miriam"/>
          <w:szCs w:val="20"/>
          <w:rtl/>
          <w:lang w:eastAsia="en-US"/>
        </w:rPr>
        <w:t>(</w:t>
      </w:r>
      <w:r>
        <w:rPr>
          <w:rFonts w:cs="Miriam" w:hint="cs"/>
          <w:szCs w:val="20"/>
          <w:rtl/>
          <w:lang w:eastAsia="en-US"/>
        </w:rPr>
        <w:t>דאמר: מכללא לא שמעינן</w:t>
      </w:r>
      <w:r>
        <w:rPr>
          <w:rFonts w:cs="Miriam"/>
          <w:szCs w:val="20"/>
          <w:rtl/>
          <w:lang w:eastAsia="en-US"/>
        </w:rPr>
        <w:t>)</w:t>
      </w:r>
      <w:r>
        <w:rPr>
          <w:rtl/>
          <w:lang w:eastAsia="en-US"/>
        </w:rPr>
        <w:t xml:space="preserve"> </w:t>
      </w:r>
      <w:r>
        <w:rPr>
          <w:rFonts w:hint="cs"/>
          <w:rtl/>
          <w:lang w:eastAsia="en-US"/>
        </w:rPr>
        <w:t xml:space="preserve">היינו דכתיב </w:t>
      </w:r>
      <w:r>
        <w:rPr>
          <w:rFonts w:cs="Miriam" w:hint="cs"/>
          <w:szCs w:val="16"/>
          <w:rtl/>
          <w:lang w:eastAsia="en-US"/>
        </w:rPr>
        <w:t>(בראשית כד,מא)</w:t>
      </w:r>
      <w:r>
        <w:rPr>
          <w:rFonts w:cs="Narkisim" w:hint="cs"/>
          <w:rtl/>
          <w:lang w:eastAsia="en-US"/>
        </w:rPr>
        <w:t xml:space="preserve"> אז תנקה מאלתי</w:t>
      </w:r>
      <w:r>
        <w:rPr>
          <w:rFonts w:cs="Narkisim"/>
          <w:rtl/>
          <w:lang w:eastAsia="en-US"/>
        </w:rPr>
        <w:t xml:space="preserve"> </w:t>
      </w:r>
      <w:r>
        <w:rPr>
          <w:rFonts w:cs="Narkisim"/>
          <w:szCs w:val="20"/>
          <w:rtl/>
          <w:lang w:eastAsia="en-US"/>
        </w:rPr>
        <w:t>[</w:t>
      </w:r>
      <w:r>
        <w:rPr>
          <w:rFonts w:cs="Narkisim" w:hint="cs"/>
          <w:szCs w:val="20"/>
          <w:rtl/>
          <w:lang w:eastAsia="en-US"/>
        </w:rPr>
        <w:t xml:space="preserve">כי תבוא אל משפחתי, </w:t>
      </w:r>
      <w:r>
        <w:rPr>
          <w:rFonts w:cs="Narkisim" w:hint="cs"/>
          <w:szCs w:val="20"/>
          <w:u w:val="single"/>
          <w:rtl/>
          <w:lang w:eastAsia="en-US"/>
        </w:rPr>
        <w:t>ואם לא יתנו לך</w:t>
      </w:r>
      <w:r>
        <w:rPr>
          <w:rFonts w:cs="Narkisim" w:hint="cs"/>
          <w:szCs w:val="20"/>
          <w:rtl/>
          <w:lang w:eastAsia="en-US"/>
        </w:rPr>
        <w:t xml:space="preserve"> והיית נקי מאלתי</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לפי שהשביעוֹ: אם לא אל בית אבי תלך - תחול עליך שבועה, ומכללא לא שמעינן 'דאם תלך לא תחול'</w:t>
      </w:r>
      <w:r>
        <w:rPr>
          <w:rFonts w:cs="Miriam"/>
          <w:szCs w:val="20"/>
          <w:rtl/>
          <w:lang w:eastAsia="en-US"/>
        </w:rPr>
        <w:t>)</w:t>
      </w:r>
      <w:r>
        <w:rPr>
          <w:rFonts w:hint="cs"/>
          <w:rtl/>
          <w:lang w:eastAsia="en-US"/>
        </w:rPr>
        <w:t xml:space="preserve">; אלא לרבי חנינא בן גמליאל - למה לי </w:t>
      </w:r>
      <w:r>
        <w:rPr>
          <w:rFonts w:cs="Miriam"/>
          <w:szCs w:val="20"/>
          <w:rtl/>
          <w:lang w:eastAsia="en-US"/>
        </w:rPr>
        <w:t>(</w:t>
      </w:r>
      <w:r>
        <w:rPr>
          <w:rFonts w:cs="Miriam" w:hint="cs"/>
          <w:szCs w:val="20"/>
          <w:rtl/>
          <w:lang w:eastAsia="en-US"/>
        </w:rPr>
        <w:t>לפרושי 'אם תלך תנקה' אלא דאי לא כפליה לא הוה מבטל תנאה לשבועה, דאפילו ילך - תחול עליו 'אם יקח לו אשה מבנות כנען'</w:t>
      </w:r>
      <w:r>
        <w:rPr>
          <w:rFonts w:cs="Miriam"/>
          <w:szCs w:val="20"/>
          <w:rtl/>
          <w:lang w:eastAsia="en-US"/>
        </w:rPr>
        <w:t>)</w:t>
      </w:r>
      <w:r>
        <w:rPr>
          <w:rFonts w:hint="cs"/>
          <w:rtl/>
          <w:lang w:eastAsia="en-US"/>
        </w:rPr>
        <w:t>?</w:t>
      </w:r>
    </w:p>
    <w:p w:rsidR="004D1931" w:rsidRDefault="004D1931" w:rsidP="004D1931">
      <w:pPr>
        <w:rPr>
          <w:rFonts w:cs="Miriam" w:hint="cs"/>
          <w:szCs w:val="20"/>
          <w:lang w:eastAsia="en-US"/>
        </w:rPr>
      </w:pPr>
      <w:r>
        <w:rPr>
          <w:rFonts w:hint="cs"/>
          <w:rtl/>
          <w:lang w:eastAsia="en-US"/>
        </w:rPr>
        <w:t xml:space="preserve">איצטריך: סלקא דעתך אמינא היכא דניחא לה </w:t>
      </w:r>
      <w:r>
        <w:rPr>
          <w:rFonts w:cs="Miriam"/>
          <w:szCs w:val="20"/>
          <w:rtl/>
          <w:lang w:eastAsia="en-US"/>
        </w:rPr>
        <w:t>(</w:t>
      </w:r>
      <w:r>
        <w:rPr>
          <w:rFonts w:cs="Miriam" w:hint="cs"/>
          <w:szCs w:val="20"/>
          <w:rtl/>
          <w:lang w:eastAsia="en-US"/>
        </w:rPr>
        <w:t>לאשה</w:t>
      </w:r>
      <w:r>
        <w:rPr>
          <w:rFonts w:cs="Miriam"/>
          <w:szCs w:val="20"/>
          <w:rtl/>
          <w:lang w:eastAsia="en-US"/>
        </w:rPr>
        <w:t>)</w:t>
      </w:r>
      <w:r>
        <w:rPr>
          <w:rtl/>
          <w:lang w:eastAsia="en-US"/>
        </w:rPr>
        <w:t xml:space="preserve"> </w:t>
      </w:r>
      <w:r>
        <w:rPr>
          <w:rFonts w:hint="cs"/>
          <w:rtl/>
          <w:lang w:eastAsia="en-US"/>
        </w:rPr>
        <w:t xml:space="preserve">לדידה ולא ניחא ליה לדידהו </w:t>
      </w:r>
      <w:r>
        <w:rPr>
          <w:rFonts w:cs="Miriam"/>
          <w:szCs w:val="20"/>
          <w:rtl/>
          <w:lang w:eastAsia="en-US"/>
        </w:rPr>
        <w:t>(</w:t>
      </w:r>
      <w:r>
        <w:rPr>
          <w:rFonts w:cs="Miriam" w:hint="cs"/>
          <w:szCs w:val="20"/>
          <w:rtl/>
          <w:lang w:eastAsia="en-US"/>
        </w:rPr>
        <w:t>לקרובים</w:t>
      </w:r>
      <w:r>
        <w:rPr>
          <w:rFonts w:cs="Miriam"/>
          <w:szCs w:val="20"/>
          <w:rtl/>
          <w:lang w:eastAsia="en-US"/>
        </w:rPr>
        <w:t>)</w:t>
      </w:r>
      <w:r>
        <w:rPr>
          <w:rtl/>
          <w:lang w:eastAsia="en-US"/>
        </w:rPr>
        <w:t xml:space="preserve"> </w:t>
      </w:r>
      <w:r>
        <w:rPr>
          <w:rFonts w:hint="cs"/>
          <w:rtl/>
          <w:lang w:eastAsia="en-US"/>
        </w:rPr>
        <w:t xml:space="preserve">מייתי בעל כרחייהו - קא משמע לן </w:t>
      </w:r>
      <w:r>
        <w:rPr>
          <w:rFonts w:cs="Miriam"/>
          <w:szCs w:val="20"/>
          <w:rtl/>
          <w:lang w:eastAsia="en-US"/>
        </w:rPr>
        <w:t>(</w:t>
      </w:r>
      <w:r>
        <w:rPr>
          <w:rFonts w:cs="Miriam" w:hint="cs"/>
          <w:szCs w:val="20"/>
          <w:rtl/>
          <w:lang w:eastAsia="en-US"/>
        </w:rPr>
        <w:t>להכי נכתב האי, למיתלי נמי בקרובים: 'ואם לא יתנו לך קרובים והיית נקי'</w:t>
      </w:r>
      <w:r>
        <w:rPr>
          <w:rFonts w:cs="Miriam"/>
          <w:szCs w:val="20"/>
          <w:rtl/>
          <w:lang w:eastAsia="en-US"/>
        </w:rPr>
        <w:t>)</w:t>
      </w:r>
      <w:r>
        <w:rPr>
          <w:rFonts w:hint="cs"/>
          <w:rtl/>
          <w:lang w:eastAsia="en-US"/>
        </w:rPr>
        <w:t>.</w:t>
      </w:r>
      <w:r>
        <w:rPr>
          <w:rFonts w:cs="Miriam" w:hint="cs"/>
          <w:szCs w:val="20"/>
          <w:rtl/>
          <w:lang w:eastAsia="en-US"/>
        </w:rPr>
        <w:t xml:space="preserve"> </w:t>
      </w:r>
    </w:p>
    <w:p w:rsidR="004D1931" w:rsidRDefault="004D1931" w:rsidP="004D1931">
      <w:pPr>
        <w:rPr>
          <w:rFonts w:cs="Miriam"/>
          <w:szCs w:val="20"/>
          <w:rtl/>
          <w:lang w:eastAsia="en-US"/>
        </w:rPr>
      </w:pPr>
    </w:p>
    <w:p w:rsidR="004D1931" w:rsidRDefault="004D1931" w:rsidP="004D1931">
      <w:pPr>
        <w:rPr>
          <w:rFonts w:hint="cs"/>
          <w:rtl/>
          <w:lang w:eastAsia="en-US"/>
        </w:rPr>
      </w:pPr>
      <w:r>
        <w:rPr>
          <w:rFonts w:cs="Miriam" w:hint="cs"/>
          <w:szCs w:val="16"/>
          <w:rtl/>
          <w:lang w:eastAsia="en-US"/>
        </w:rPr>
        <w:t>[בראשית כד,ח:</w:t>
      </w:r>
      <w:r>
        <w:rPr>
          <w:rFonts w:cs="Narkisim" w:hint="cs"/>
          <w:szCs w:val="20"/>
          <w:rtl/>
          <w:lang w:eastAsia="en-US"/>
        </w:rPr>
        <w:t xml:space="preserve"> ו]</w:t>
      </w:r>
      <w:r>
        <w:rPr>
          <w:rFonts w:cs="Narkisim" w:hint="cs"/>
          <w:rtl/>
          <w:lang w:eastAsia="en-US"/>
        </w:rPr>
        <w:t xml:space="preserve">אם לא תאבה האשה </w:t>
      </w:r>
      <w:r>
        <w:rPr>
          <w:rFonts w:cs="Narkisim"/>
          <w:szCs w:val="20"/>
          <w:rtl/>
          <w:lang w:eastAsia="en-US"/>
        </w:rPr>
        <w:t>[</w:t>
      </w:r>
      <w:r>
        <w:rPr>
          <w:rFonts w:cs="Narkisim" w:hint="cs"/>
          <w:szCs w:val="20"/>
          <w:rtl/>
          <w:lang w:eastAsia="en-US"/>
        </w:rPr>
        <w:t>ללכת אחריך ונקית משבעתי זאת רק את בני לא תשב שמה</w:t>
      </w:r>
      <w:r>
        <w:rPr>
          <w:rFonts w:cs="Narkisim"/>
          <w:szCs w:val="20"/>
          <w:rtl/>
          <w:lang w:eastAsia="en-US"/>
        </w:rPr>
        <w:t>]</w:t>
      </w:r>
      <w:r>
        <w:rPr>
          <w:rFonts w:hint="cs"/>
          <w:rtl/>
          <w:lang w:eastAsia="en-US"/>
        </w:rPr>
        <w:t xml:space="preserve"> למה לי?</w:t>
      </w:r>
    </w:p>
    <w:p w:rsidR="004D1931" w:rsidRDefault="004D1931" w:rsidP="004D1931">
      <w:pPr>
        <w:rPr>
          <w:rFonts w:hint="cs"/>
          <w:rtl/>
          <w:lang w:eastAsia="en-US"/>
        </w:rPr>
      </w:pPr>
      <w:r>
        <w:rPr>
          <w:rFonts w:hint="cs"/>
          <w:rtl/>
          <w:lang w:eastAsia="en-US"/>
        </w:rPr>
        <w:t>איצטריך: סלקא דעתך אמינא היכא דניחא להו לדידהו ולא ניחא לה לדידה נייתי בעל כרחה - קא משמע לן.</w:t>
      </w:r>
    </w:p>
    <w:p w:rsidR="004D1931" w:rsidRDefault="004D1931" w:rsidP="004D1931">
      <w:pPr>
        <w:rPr>
          <w:rFonts w:cs="Miriam" w:hint="cs"/>
          <w:szCs w:val="20"/>
          <w:rtl/>
          <w:lang w:eastAsia="en-US"/>
        </w:rPr>
      </w:pPr>
    </w:p>
    <w:p w:rsidR="004D1931" w:rsidRDefault="004D1931" w:rsidP="004D1931">
      <w:pPr>
        <w:rPr>
          <w:rFonts w:hint="cs"/>
          <w:rtl/>
          <w:lang w:eastAsia="en-US"/>
        </w:rPr>
      </w:pPr>
      <w:r>
        <w:rPr>
          <w:rFonts w:hint="cs"/>
          <w:rtl/>
          <w:lang w:eastAsia="en-US"/>
        </w:rPr>
        <w:t xml:space="preserve">בשלמא לרבי מאיר היינו דכתיב </w:t>
      </w:r>
      <w:r>
        <w:rPr>
          <w:rFonts w:cs="Miriam" w:hint="cs"/>
          <w:szCs w:val="16"/>
          <w:rtl/>
          <w:lang w:eastAsia="en-US"/>
        </w:rPr>
        <w:t>(ויקרא כו,ג)</w:t>
      </w:r>
      <w:r>
        <w:rPr>
          <w:rFonts w:cs="Narkisim" w:hint="cs"/>
          <w:rtl/>
          <w:lang w:eastAsia="en-US"/>
        </w:rPr>
        <w:t xml:space="preserve"> אם בחקותי תלכו</w:t>
      </w:r>
      <w:r>
        <w:rPr>
          <w:rFonts w:cs="Narkisim"/>
          <w:rtl/>
          <w:lang w:eastAsia="en-US"/>
        </w:rPr>
        <w:t xml:space="preserve"> </w:t>
      </w:r>
      <w:r>
        <w:rPr>
          <w:rFonts w:cs="Narkisim"/>
          <w:szCs w:val="20"/>
          <w:rtl/>
          <w:lang w:eastAsia="en-US"/>
        </w:rPr>
        <w:t>[</w:t>
      </w:r>
      <w:r>
        <w:rPr>
          <w:rFonts w:cs="Narkisim" w:hint="cs"/>
          <w:szCs w:val="20"/>
          <w:rtl/>
          <w:lang w:eastAsia="en-US"/>
        </w:rPr>
        <w:t>ואת מצותי תשמרו ועשיתם אתם</w:t>
      </w:r>
      <w:r>
        <w:rPr>
          <w:rFonts w:cs="Narkisim"/>
          <w:szCs w:val="20"/>
          <w:rtl/>
          <w:lang w:eastAsia="en-US"/>
        </w:rPr>
        <w:t>]</w:t>
      </w:r>
      <w:r>
        <w:rPr>
          <w:rFonts w:hint="cs"/>
          <w:rtl/>
          <w:lang w:eastAsia="en-US"/>
        </w:rPr>
        <w:t xml:space="preserve">, </w:t>
      </w:r>
      <w:r>
        <w:rPr>
          <w:rFonts w:cs="Miriam" w:hint="cs"/>
          <w:szCs w:val="16"/>
          <w:rtl/>
          <w:lang w:eastAsia="en-US"/>
        </w:rPr>
        <w:t>(ויקרא כו,טו)</w:t>
      </w:r>
      <w:r>
        <w:rPr>
          <w:rFonts w:cs="Narkisim" w:hint="cs"/>
          <w:rtl/>
          <w:lang w:eastAsia="en-US"/>
        </w:rPr>
        <w:t xml:space="preserve"> ואם בחקותי תמאסו</w:t>
      </w:r>
      <w:r>
        <w:rPr>
          <w:rFonts w:cs="Narkisim"/>
          <w:rtl/>
          <w:lang w:eastAsia="en-US"/>
        </w:rPr>
        <w:t xml:space="preserve"> </w:t>
      </w:r>
      <w:r>
        <w:rPr>
          <w:rFonts w:cs="Narkisim"/>
          <w:szCs w:val="20"/>
          <w:rtl/>
          <w:lang w:eastAsia="en-US"/>
        </w:rPr>
        <w:t>[</w:t>
      </w:r>
      <w:r>
        <w:rPr>
          <w:rFonts w:cs="Narkisim" w:hint="cs"/>
          <w:szCs w:val="20"/>
          <w:rtl/>
          <w:lang w:eastAsia="en-US"/>
        </w:rPr>
        <w:t>ואם את משפטי תגעל נפשכם לבלתי עשות את כל מצותי להפרכם את בריתי</w:t>
      </w:r>
      <w:r>
        <w:rPr>
          <w:rFonts w:cs="Narkisim"/>
          <w:szCs w:val="20"/>
          <w:rtl/>
          <w:lang w:eastAsia="en-US"/>
        </w:rPr>
        <w:t>]</w:t>
      </w:r>
      <w:r>
        <w:rPr>
          <w:rFonts w:hint="cs"/>
          <w:rtl/>
          <w:lang w:eastAsia="en-US"/>
        </w:rPr>
        <w:t xml:space="preserve">; אלא לרבי חנינא בן גמליאל למה לי </w:t>
      </w:r>
      <w:r>
        <w:rPr>
          <w:rFonts w:cs="Miriam"/>
          <w:szCs w:val="20"/>
          <w:rtl/>
          <w:lang w:eastAsia="en-US"/>
        </w:rPr>
        <w:t>(</w:t>
      </w:r>
      <w:r>
        <w:rPr>
          <w:rFonts w:cs="Miriam" w:hint="cs"/>
          <w:szCs w:val="20"/>
          <w:rtl/>
          <w:lang w:eastAsia="en-US"/>
        </w:rPr>
        <w:t>'</w:t>
      </w:r>
      <w:r>
        <w:rPr>
          <w:rFonts w:cs="Narkisim" w:hint="cs"/>
          <w:szCs w:val="20"/>
          <w:rtl/>
          <w:lang w:eastAsia="en-US"/>
        </w:rPr>
        <w:t>ואם בחקותי תמאסו</w:t>
      </w:r>
      <w:r>
        <w:rPr>
          <w:rFonts w:cs="Miriam" w:hint="cs"/>
          <w:szCs w:val="20"/>
          <w:rtl/>
          <w:lang w:eastAsia="en-US"/>
        </w:rPr>
        <w:t>'? נשמע מכלל ברכה קללה</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איצטריך: סלקא דעתך אמינא '</w:t>
      </w:r>
      <w:r>
        <w:rPr>
          <w:rFonts w:cs="Narkisim" w:hint="cs"/>
          <w:rtl/>
          <w:lang w:eastAsia="en-US"/>
        </w:rPr>
        <w:t>אם בחקותי תלכו</w:t>
      </w:r>
      <w:r>
        <w:rPr>
          <w:rFonts w:hint="cs"/>
          <w:rtl/>
          <w:lang w:eastAsia="en-US"/>
        </w:rPr>
        <w:t xml:space="preserve">' </w:t>
      </w:r>
      <w:r>
        <w:rPr>
          <w:rtl/>
          <w:lang w:eastAsia="en-US"/>
        </w:rPr>
        <w:t>–</w:t>
      </w:r>
      <w:r>
        <w:rPr>
          <w:rFonts w:hint="cs"/>
          <w:rtl/>
          <w:lang w:eastAsia="en-US"/>
        </w:rPr>
        <w:t xml:space="preserve"> ברכה, '</w:t>
      </w:r>
      <w:r>
        <w:rPr>
          <w:rFonts w:cs="Narkisim" w:hint="cs"/>
          <w:rtl/>
          <w:lang w:eastAsia="en-US"/>
        </w:rPr>
        <w:t>אם בחקותי תמאסו</w:t>
      </w:r>
      <w:r>
        <w:rPr>
          <w:rFonts w:hint="cs"/>
          <w:rtl/>
          <w:lang w:eastAsia="en-US"/>
        </w:rPr>
        <w:t>' - לא ברכה ולא קללה; - קא משמע לן.</w:t>
      </w:r>
    </w:p>
    <w:p w:rsidR="004D1931" w:rsidRDefault="004D1931" w:rsidP="004D1931">
      <w:pPr>
        <w:rPr>
          <w:rFonts w:cs="Miriam" w:hint="cs"/>
          <w:szCs w:val="20"/>
          <w:rtl/>
          <w:lang w:eastAsia="en-US"/>
        </w:rPr>
      </w:pPr>
    </w:p>
    <w:p w:rsidR="004D1931" w:rsidRDefault="004D1931" w:rsidP="004D1931">
      <w:pPr>
        <w:rPr>
          <w:rFonts w:hint="cs"/>
          <w:rtl/>
          <w:lang w:eastAsia="en-US"/>
        </w:rPr>
      </w:pPr>
      <w:r>
        <w:rPr>
          <w:rFonts w:hint="cs"/>
          <w:rtl/>
          <w:lang w:eastAsia="en-US"/>
        </w:rPr>
        <w:t xml:space="preserve">בשלמא לרבי מאיר היינו דכתיב </w:t>
      </w:r>
      <w:r>
        <w:rPr>
          <w:rFonts w:cs="Miriam" w:hint="cs"/>
          <w:szCs w:val="16"/>
          <w:rtl/>
          <w:lang w:eastAsia="en-US"/>
        </w:rPr>
        <w:t>(ישעיהו א,יט)</w:t>
      </w:r>
      <w:r>
        <w:rPr>
          <w:rFonts w:cs="Narkisim" w:hint="cs"/>
          <w:rtl/>
          <w:lang w:eastAsia="en-US"/>
        </w:rPr>
        <w:t xml:space="preserve"> אם תאבו ושמעתם</w:t>
      </w:r>
      <w:r>
        <w:rPr>
          <w:rFonts w:cs="Narkisim"/>
          <w:rtl/>
          <w:lang w:eastAsia="en-US"/>
        </w:rPr>
        <w:t xml:space="preserve"> </w:t>
      </w:r>
      <w:r>
        <w:rPr>
          <w:rFonts w:cs="Narkisim"/>
          <w:szCs w:val="20"/>
          <w:rtl/>
          <w:lang w:eastAsia="en-US"/>
        </w:rPr>
        <w:t>[</w:t>
      </w:r>
      <w:r>
        <w:rPr>
          <w:rFonts w:cs="Narkisim" w:hint="cs"/>
          <w:szCs w:val="20"/>
          <w:rtl/>
          <w:lang w:eastAsia="en-US"/>
        </w:rPr>
        <w:t>טוב הארץ תאכלו</w:t>
      </w:r>
      <w:r>
        <w:rPr>
          <w:rFonts w:cs="Narkisim"/>
          <w:szCs w:val="20"/>
          <w:rtl/>
          <w:lang w:eastAsia="en-US"/>
        </w:rPr>
        <w:t>]</w:t>
      </w:r>
      <w:r>
        <w:rPr>
          <w:rFonts w:hint="cs"/>
          <w:rtl/>
          <w:lang w:eastAsia="en-US"/>
        </w:rPr>
        <w:t xml:space="preserve">, </w:t>
      </w:r>
      <w:r>
        <w:rPr>
          <w:rFonts w:cs="Miriam" w:hint="cs"/>
          <w:szCs w:val="16"/>
          <w:rtl/>
          <w:lang w:eastAsia="en-US"/>
        </w:rPr>
        <w:t>(ישעיהו א,כ)</w:t>
      </w:r>
      <w:r>
        <w:rPr>
          <w:rFonts w:cs="Narkisim" w:hint="cs"/>
          <w:rtl/>
          <w:lang w:eastAsia="en-US"/>
        </w:rPr>
        <w:t xml:space="preserve"> ואם תמאנו ומריתם </w:t>
      </w:r>
      <w:r>
        <w:rPr>
          <w:rFonts w:cs="Narkisim"/>
          <w:szCs w:val="20"/>
          <w:rtl/>
          <w:lang w:eastAsia="en-US"/>
        </w:rPr>
        <w:t>[</w:t>
      </w:r>
      <w:r>
        <w:rPr>
          <w:rFonts w:cs="Narkisim" w:hint="cs"/>
          <w:szCs w:val="20"/>
          <w:rtl/>
          <w:lang w:eastAsia="en-US"/>
        </w:rPr>
        <w:t>חרב תאכלו כי פי ה' דבר</w:t>
      </w:r>
      <w:r>
        <w:rPr>
          <w:rFonts w:cs="Narkisim"/>
          <w:szCs w:val="20"/>
          <w:rtl/>
          <w:lang w:eastAsia="en-US"/>
        </w:rPr>
        <w:t>]</w:t>
      </w:r>
      <w:r>
        <w:rPr>
          <w:rFonts w:hint="cs"/>
          <w:rtl/>
          <w:lang w:eastAsia="en-US"/>
        </w:rPr>
        <w:t>; אלא לרבי חנינא בן גמליאל למה לי?</w:t>
      </w:r>
    </w:p>
    <w:p w:rsidR="004D1931" w:rsidRDefault="004D1931" w:rsidP="004D1931">
      <w:pPr>
        <w:rPr>
          <w:rFonts w:hint="cs"/>
          <w:rtl/>
          <w:lang w:eastAsia="en-US"/>
        </w:rPr>
      </w:pPr>
      <w:r>
        <w:rPr>
          <w:rFonts w:hint="cs"/>
          <w:rtl/>
          <w:lang w:eastAsia="en-US"/>
        </w:rPr>
        <w:t>אצטריך: סלקא דעתך אמינא '</w:t>
      </w:r>
      <w:r>
        <w:rPr>
          <w:rFonts w:cs="Narkisim" w:hint="cs"/>
          <w:rtl/>
          <w:lang w:eastAsia="en-US"/>
        </w:rPr>
        <w:t>אם תאבו</w:t>
      </w:r>
      <w:r>
        <w:rPr>
          <w:rFonts w:hint="cs"/>
          <w:rtl/>
          <w:lang w:eastAsia="en-US"/>
        </w:rPr>
        <w:t xml:space="preserve">' </w:t>
      </w:r>
      <w:r>
        <w:rPr>
          <w:rtl/>
          <w:lang w:eastAsia="en-US"/>
        </w:rPr>
        <w:t>–</w:t>
      </w:r>
      <w:r>
        <w:rPr>
          <w:rFonts w:hint="cs"/>
          <w:rtl/>
          <w:lang w:eastAsia="en-US"/>
        </w:rPr>
        <w:t xml:space="preserve"> טובה, '</w:t>
      </w:r>
      <w:r>
        <w:rPr>
          <w:rFonts w:cs="Narkisim" w:hint="cs"/>
          <w:rtl/>
          <w:lang w:eastAsia="en-US"/>
        </w:rPr>
        <w:t>ואם תמאנו</w:t>
      </w:r>
      <w:r>
        <w:rPr>
          <w:rFonts w:hint="cs"/>
          <w:rtl/>
          <w:lang w:eastAsia="en-US"/>
        </w:rPr>
        <w:t>' - לא טובה ולא רעה; - קא משמע לן.</w:t>
      </w:r>
    </w:p>
    <w:p w:rsidR="004D1931" w:rsidRDefault="004D1931" w:rsidP="004D1931">
      <w:pPr>
        <w:rPr>
          <w:rFonts w:hint="cs"/>
          <w:rtl/>
          <w:lang w:eastAsia="en-US"/>
        </w:rPr>
      </w:pPr>
    </w:p>
    <w:p w:rsidR="004D1931" w:rsidRDefault="004D1931" w:rsidP="004D1931">
      <w:pPr>
        <w:rPr>
          <w:rFonts w:hint="cs"/>
          <w:lang w:eastAsia="en-US"/>
        </w:rPr>
      </w:pPr>
      <w:r>
        <w:rPr>
          <w:rFonts w:hint="cs"/>
          <w:rtl/>
          <w:lang w:eastAsia="en-US"/>
        </w:rPr>
        <w:t>מאי</w:t>
      </w:r>
    </w:p>
    <w:p w:rsidR="004D1931" w:rsidRDefault="004D1931" w:rsidP="004D1931">
      <w:pPr>
        <w:rPr>
          <w:rFonts w:hint="cs"/>
          <w:lang w:eastAsia="en-US"/>
        </w:rPr>
      </w:pPr>
    </w:p>
    <w:p w:rsidR="004D1931" w:rsidRDefault="004D1931" w:rsidP="004D1931">
      <w:pPr>
        <w:rPr>
          <w:rFonts w:hint="cs"/>
          <w:rtl/>
          <w:lang w:eastAsia="en-US"/>
        </w:rPr>
      </w:pPr>
      <w:r>
        <w:rPr>
          <w:rtl/>
          <w:lang w:eastAsia="en-US"/>
        </w:rPr>
        <w:t>(</w:t>
      </w:r>
      <w:r>
        <w:rPr>
          <w:rFonts w:hint="cs"/>
          <w:rtl/>
          <w:lang w:eastAsia="en-US"/>
        </w:rPr>
        <w:t>קידושין סב,א</w:t>
      </w:r>
      <w:r>
        <w:rPr>
          <w:rtl/>
          <w:lang w:eastAsia="en-US"/>
        </w:rPr>
        <w:t>)</w:t>
      </w:r>
    </w:p>
    <w:p w:rsidR="004D1931" w:rsidRDefault="004D1931" w:rsidP="004D1931">
      <w:pPr>
        <w:rPr>
          <w:rFonts w:hint="cs"/>
          <w:rtl/>
          <w:lang w:eastAsia="en-US"/>
        </w:rPr>
      </w:pPr>
      <w:r>
        <w:rPr>
          <w:rFonts w:hint="cs"/>
          <w:rtl/>
          <w:lang w:eastAsia="en-US"/>
        </w:rPr>
        <w:t>'</w:t>
      </w:r>
      <w:r>
        <w:rPr>
          <w:rFonts w:cs="Narkisim" w:hint="cs"/>
          <w:rtl/>
          <w:lang w:eastAsia="en-US"/>
        </w:rPr>
        <w:t>חרב תאֻכּלוּ</w:t>
      </w:r>
      <w:r>
        <w:rPr>
          <w:rFonts w:hint="cs"/>
          <w:rtl/>
          <w:lang w:eastAsia="en-US"/>
        </w:rPr>
        <w:t xml:space="preserve">' </w:t>
      </w:r>
      <w:r>
        <w:rPr>
          <w:rFonts w:cs="Miriam"/>
          <w:szCs w:val="20"/>
          <w:rtl/>
          <w:lang w:eastAsia="en-US"/>
        </w:rPr>
        <w:t>(</w:t>
      </w:r>
      <w:r>
        <w:rPr>
          <w:rFonts w:cs="Miriam" w:hint="cs"/>
          <w:szCs w:val="20"/>
          <w:rtl/>
          <w:lang w:eastAsia="en-US"/>
        </w:rPr>
        <w:t xml:space="preserve">משמע: אכילתכם הוא חרב, תהיו נשבעים </w:t>
      </w:r>
      <w:r>
        <w:rPr>
          <w:rFonts w:cs="Courier New" w:hint="cs"/>
          <w:szCs w:val="16"/>
          <w:rtl/>
          <w:lang w:eastAsia="en-US"/>
        </w:rPr>
        <w:t>[</w:t>
      </w:r>
      <w:r>
        <w:rPr>
          <w:rFonts w:ascii="Courier New" w:hAnsi="Courier New" w:cs="Courier New" w:hint="cs"/>
          <w:sz w:val="18"/>
          <w:szCs w:val="16"/>
          <w:rtl/>
          <w:lang w:eastAsia="en-US"/>
        </w:rPr>
        <w:t>מלשון שוֹבַע; תהיו שבעים מדברים שבא על ידי חרב</w:t>
      </w:r>
      <w:r>
        <w:rPr>
          <w:rFonts w:cs="Courier New" w:hint="cs"/>
          <w:szCs w:val="16"/>
          <w:rtl/>
          <w:lang w:eastAsia="en-US"/>
        </w:rPr>
        <w:t>]</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 xml:space="preserve">אמר רבא: מילחא גללניתא </w:t>
      </w:r>
      <w:r>
        <w:rPr>
          <w:rFonts w:cs="Miriam"/>
          <w:szCs w:val="20"/>
          <w:rtl/>
          <w:lang w:eastAsia="en-US"/>
        </w:rPr>
        <w:t>(</w:t>
      </w:r>
      <w:r>
        <w:rPr>
          <w:rFonts w:cs="Miriam" w:hint="cs"/>
          <w:szCs w:val="20"/>
          <w:rtl/>
          <w:lang w:eastAsia="en-US"/>
        </w:rPr>
        <w:t>גסה</w:t>
      </w:r>
      <w:r>
        <w:rPr>
          <w:rFonts w:cs="Miriam"/>
          <w:szCs w:val="20"/>
          <w:rtl/>
          <w:lang w:eastAsia="en-US"/>
        </w:rPr>
        <w:t>)</w:t>
      </w:r>
      <w:r>
        <w:rPr>
          <w:rtl/>
          <w:lang w:eastAsia="en-US"/>
        </w:rPr>
        <w:t xml:space="preserve"> </w:t>
      </w:r>
      <w:r>
        <w:rPr>
          <w:rFonts w:hint="cs"/>
          <w:rtl/>
          <w:lang w:eastAsia="en-US"/>
        </w:rPr>
        <w:t xml:space="preserve">נהמא דשערי אקושא </w:t>
      </w:r>
      <w:r>
        <w:rPr>
          <w:rFonts w:cs="Courier New" w:hint="cs"/>
          <w:szCs w:val="20"/>
          <w:rtl/>
          <w:lang w:eastAsia="en-US"/>
        </w:rPr>
        <w:t>[</w:t>
      </w:r>
      <w:r>
        <w:rPr>
          <w:rFonts w:ascii="Courier New" w:hAnsi="Courier New" w:cs="Courier New" w:hint="cs"/>
          <w:sz w:val="16"/>
          <w:szCs w:val="20"/>
          <w:rtl/>
          <w:lang w:eastAsia="en-US"/>
        </w:rPr>
        <w:t>לחם שעורים מוקשה</w:t>
      </w:r>
      <w:r>
        <w:rPr>
          <w:rFonts w:cs="Courier New" w:hint="cs"/>
          <w:szCs w:val="20"/>
          <w:rtl/>
          <w:lang w:eastAsia="en-US"/>
        </w:rPr>
        <w:t>]</w:t>
      </w:r>
      <w:r>
        <w:rPr>
          <w:rFonts w:hint="cs"/>
          <w:rtl/>
          <w:lang w:eastAsia="en-US"/>
        </w:rPr>
        <w:t xml:space="preserve"> ובצלי </w:t>
      </w:r>
      <w:r>
        <w:rPr>
          <w:rFonts w:cs="Courier New" w:hint="cs"/>
          <w:szCs w:val="20"/>
          <w:rtl/>
          <w:lang w:eastAsia="en-US"/>
        </w:rPr>
        <w:t>[</w:t>
      </w:r>
      <w:r>
        <w:rPr>
          <w:rFonts w:ascii="Courier New" w:hAnsi="Courier New" w:cs="Courier New" w:hint="cs"/>
          <w:sz w:val="16"/>
          <w:szCs w:val="20"/>
          <w:rtl/>
          <w:lang w:eastAsia="en-US"/>
        </w:rPr>
        <w:t>ובצלים</w:t>
      </w:r>
      <w:r>
        <w:rPr>
          <w:rFonts w:cs="Courier New" w:hint="cs"/>
          <w:szCs w:val="20"/>
          <w:rtl/>
          <w:lang w:eastAsia="en-US"/>
        </w:rPr>
        <w:t>]</w:t>
      </w:r>
      <w:r>
        <w:rPr>
          <w:rFonts w:hint="cs"/>
          <w:rtl/>
          <w:lang w:eastAsia="en-US"/>
        </w:rPr>
        <w:t xml:space="preserve">, דאמר מר: פת פורני </w:t>
      </w:r>
      <w:r>
        <w:rPr>
          <w:rFonts w:cs="Courier New" w:hint="cs"/>
          <w:szCs w:val="20"/>
          <w:rtl/>
          <w:lang w:eastAsia="en-US"/>
        </w:rPr>
        <w:t>[</w:t>
      </w:r>
      <w:r>
        <w:rPr>
          <w:rFonts w:ascii="Courier New" w:hAnsi="Courier New" w:cs="Courier New" w:hint="cs"/>
          <w:sz w:val="16"/>
          <w:szCs w:val="20"/>
          <w:rtl/>
          <w:lang w:eastAsia="en-US"/>
        </w:rPr>
        <w:t>פת שנאפת בתנור גדול</w:t>
      </w:r>
      <w:r>
        <w:rPr>
          <w:rFonts w:cs="Courier New" w:hint="cs"/>
          <w:szCs w:val="20"/>
          <w:rtl/>
          <w:lang w:eastAsia="en-US"/>
        </w:rPr>
        <w:t>]</w:t>
      </w:r>
      <w:r>
        <w:rPr>
          <w:rFonts w:hint="cs"/>
          <w:rtl/>
          <w:lang w:eastAsia="en-US"/>
        </w:rPr>
        <w:t xml:space="preserve"> חריבה </w:t>
      </w:r>
      <w:r>
        <w:rPr>
          <w:rFonts w:cs="Courier New" w:hint="cs"/>
          <w:szCs w:val="20"/>
          <w:rtl/>
          <w:lang w:eastAsia="en-US"/>
        </w:rPr>
        <w:t>[</w:t>
      </w:r>
      <w:r>
        <w:rPr>
          <w:rFonts w:ascii="Courier New" w:hAnsi="Courier New" w:cs="Courier New" w:hint="cs"/>
          <w:sz w:val="16"/>
          <w:szCs w:val="20"/>
          <w:rtl/>
          <w:lang w:eastAsia="en-US"/>
        </w:rPr>
        <w:t>שיבשה</w:t>
      </w:r>
      <w:r>
        <w:rPr>
          <w:rFonts w:cs="Courier New" w:hint="cs"/>
          <w:szCs w:val="20"/>
          <w:rtl/>
          <w:lang w:eastAsia="en-US"/>
        </w:rPr>
        <w:t>]</w:t>
      </w:r>
      <w:r>
        <w:rPr>
          <w:rFonts w:hint="cs"/>
          <w:rtl/>
          <w:lang w:eastAsia="en-US"/>
        </w:rPr>
        <w:t xml:space="preserve"> במלח ובצלים - קשים לגוף כחרבות. </w:t>
      </w:r>
    </w:p>
    <w:p w:rsidR="004D1931" w:rsidRDefault="004D1931" w:rsidP="004D1931">
      <w:pPr>
        <w:rPr>
          <w:rFonts w:hint="cs"/>
          <w:rtl/>
          <w:lang w:eastAsia="en-US"/>
        </w:rPr>
      </w:pPr>
    </w:p>
    <w:p w:rsidR="004D1931" w:rsidRDefault="004D1931" w:rsidP="004D1931">
      <w:pPr>
        <w:rPr>
          <w:rFonts w:hint="cs"/>
          <w:rtl/>
          <w:lang w:eastAsia="en-US"/>
        </w:rPr>
      </w:pPr>
      <w:r>
        <w:rPr>
          <w:rFonts w:hint="cs"/>
          <w:rtl/>
          <w:lang w:eastAsia="en-US"/>
        </w:rPr>
        <w:t xml:space="preserve">בשלמא לרבי חנינא בן גמליאל היינו דכתיב </w:t>
      </w:r>
      <w:r>
        <w:rPr>
          <w:rFonts w:cs="Miriam" w:hint="cs"/>
          <w:szCs w:val="16"/>
          <w:rtl/>
          <w:lang w:eastAsia="en-US"/>
        </w:rPr>
        <w:t>[במדבר ה,יט:</w:t>
      </w:r>
      <w:r>
        <w:rPr>
          <w:rFonts w:cs="Narkisim" w:hint="cs"/>
          <w:szCs w:val="20"/>
          <w:rtl/>
          <w:lang w:eastAsia="en-US"/>
        </w:rPr>
        <w:t xml:space="preserve"> והשביע אתה הכהן ואמר אל האשה</w:t>
      </w:r>
      <w:r>
        <w:rPr>
          <w:rFonts w:cs="Narkisim"/>
          <w:szCs w:val="20"/>
          <w:rtl/>
          <w:lang w:eastAsia="en-US"/>
        </w:rPr>
        <w:t>]</w:t>
      </w:r>
      <w:r>
        <w:rPr>
          <w:rFonts w:cs="Narkisim" w:hint="cs"/>
          <w:rtl/>
          <w:lang w:eastAsia="en-US"/>
        </w:rPr>
        <w:t xml:space="preserve"> אם לא שכב איש אותך ואם לא שטית טומאה תחת אישך הנקי </w:t>
      </w:r>
      <w:r>
        <w:rPr>
          <w:rFonts w:cs="Narkisim" w:hint="cs"/>
          <w:szCs w:val="20"/>
          <w:rtl/>
          <w:lang w:eastAsia="en-US"/>
        </w:rPr>
        <w:t>[ממי המרים המאררים האלה]</w:t>
      </w:r>
      <w:r>
        <w:rPr>
          <w:rFonts w:hint="cs"/>
          <w:rtl/>
          <w:lang w:eastAsia="en-US"/>
        </w:rPr>
        <w:t xml:space="preserve"> </w:t>
      </w:r>
      <w:r>
        <w:rPr>
          <w:rFonts w:cs="Miriam"/>
          <w:szCs w:val="20"/>
          <w:rtl/>
          <w:lang w:eastAsia="en-US"/>
        </w:rPr>
        <w:t>(</w:t>
      </w:r>
      <w:r>
        <w:rPr>
          <w:rFonts w:cs="Miriam" w:hint="cs"/>
          <w:szCs w:val="20"/>
          <w:rtl/>
          <w:lang w:eastAsia="en-US"/>
        </w:rPr>
        <w:t xml:space="preserve">לא כפל 'ואם שכב לא הנקי', אלא מכלל ברכה אתה שומע קללה; דאי משום דסמיך ליה </w:t>
      </w:r>
      <w:r>
        <w:rPr>
          <w:rFonts w:cs="Miriam" w:hint="cs"/>
          <w:szCs w:val="16"/>
          <w:rtl/>
          <w:lang w:eastAsia="en-US"/>
        </w:rPr>
        <w:t>[במדבר ה,כ]</w:t>
      </w:r>
      <w:r>
        <w:rPr>
          <w:rFonts w:cs="Miriam" w:hint="cs"/>
          <w:szCs w:val="20"/>
          <w:rtl/>
          <w:lang w:eastAsia="en-US"/>
        </w:rPr>
        <w:t xml:space="preserve"> '</w:t>
      </w:r>
      <w:r>
        <w:rPr>
          <w:rFonts w:cs="Narkisim" w:hint="cs"/>
          <w:szCs w:val="20"/>
          <w:rtl/>
          <w:lang w:eastAsia="en-US"/>
        </w:rPr>
        <w:t xml:space="preserve">ואת כי שטית </w:t>
      </w:r>
      <w:r>
        <w:rPr>
          <w:rFonts w:cs="Miriam" w:hint="cs"/>
          <w:szCs w:val="20"/>
          <w:rtl/>
          <w:lang w:eastAsia="en-US"/>
        </w:rPr>
        <w:t xml:space="preserve">וגו' - ההוא לא מפרש ביה קללה אשבועה קמייתא אלא אשבועה דבתריה קאי, דסמיך ליה </w:t>
      </w:r>
      <w:r>
        <w:rPr>
          <w:rFonts w:cs="Miriam" w:hint="cs"/>
          <w:szCs w:val="16"/>
          <w:rtl/>
          <w:lang w:eastAsia="en-US"/>
        </w:rPr>
        <w:t>[במדבר ה,כא]</w:t>
      </w:r>
      <w:r>
        <w:rPr>
          <w:rFonts w:cs="Miriam" w:hint="cs"/>
          <w:szCs w:val="20"/>
          <w:rtl/>
          <w:lang w:eastAsia="en-US"/>
        </w:rPr>
        <w:t xml:space="preserve"> '</w:t>
      </w:r>
      <w:r>
        <w:rPr>
          <w:rFonts w:cs="Narkisim" w:hint="cs"/>
          <w:szCs w:val="20"/>
          <w:rtl/>
          <w:lang w:eastAsia="en-US"/>
        </w:rPr>
        <w:t>והשביע הכהן את האשה בשבועת האלה</w:t>
      </w:r>
      <w:r>
        <w:rPr>
          <w:rFonts w:cs="Miriam" w:hint="cs"/>
          <w:szCs w:val="20"/>
          <w:rtl/>
          <w:lang w:eastAsia="en-US"/>
        </w:rPr>
        <w:t>', וקמייתא שבועה שאין בה אָלָה, דהכי כתיב: '</w:t>
      </w:r>
      <w:r>
        <w:rPr>
          <w:rFonts w:cs="Narkisim" w:hint="cs"/>
          <w:szCs w:val="20"/>
          <w:rtl/>
          <w:lang w:eastAsia="en-US"/>
        </w:rPr>
        <w:t>והשביע אותה הכהן</w:t>
      </w:r>
      <w:r>
        <w:rPr>
          <w:rFonts w:cs="Miriam" w:hint="cs"/>
          <w:szCs w:val="20"/>
          <w:rtl/>
          <w:lang w:eastAsia="en-US"/>
        </w:rPr>
        <w:t xml:space="preserve"> וגו'  </w:t>
      </w:r>
      <w:r>
        <w:rPr>
          <w:rFonts w:cs="Miriam" w:hint="cs"/>
          <w:szCs w:val="16"/>
          <w:rtl/>
          <w:lang w:eastAsia="en-US"/>
        </w:rPr>
        <w:t>[במדבר ה,יט]</w:t>
      </w:r>
      <w:r>
        <w:rPr>
          <w:rFonts w:cs="Miriam" w:hint="cs"/>
          <w:szCs w:val="20"/>
          <w:rtl/>
          <w:lang w:eastAsia="en-US"/>
        </w:rPr>
        <w:t>, ולא פירש קללה, אלא מכלל ברכה</w:t>
      </w:r>
      <w:r>
        <w:rPr>
          <w:rFonts w:cs="Miriam"/>
          <w:szCs w:val="20"/>
          <w:rtl/>
          <w:lang w:eastAsia="en-US"/>
        </w:rPr>
        <w:t>)</w:t>
      </w:r>
      <w:r>
        <w:rPr>
          <w:rFonts w:hint="cs"/>
          <w:rtl/>
          <w:lang w:eastAsia="en-US"/>
        </w:rPr>
        <w:t>;</w:t>
      </w:r>
      <w:r>
        <w:rPr>
          <w:rtl/>
          <w:lang w:eastAsia="en-US"/>
        </w:rPr>
        <w:t xml:space="preserve"> </w:t>
      </w:r>
      <w:r>
        <w:rPr>
          <w:rFonts w:hint="cs"/>
          <w:rtl/>
          <w:lang w:eastAsia="en-US"/>
        </w:rPr>
        <w:t>אלא לרבי מאיר '</w:t>
      </w:r>
      <w:r>
        <w:rPr>
          <w:rFonts w:cs="Miriam"/>
          <w:szCs w:val="20"/>
          <w:rtl/>
          <w:lang w:eastAsia="en-US"/>
        </w:rPr>
        <w:t>(</w:t>
      </w:r>
      <w:r>
        <w:rPr>
          <w:rFonts w:cs="Miriam" w:hint="cs"/>
          <w:szCs w:val="20"/>
          <w:rtl/>
          <w:lang w:eastAsia="en-US"/>
        </w:rPr>
        <w:t>ואם שכב</w:t>
      </w:r>
      <w:r>
        <w:rPr>
          <w:rFonts w:cs="Miriam"/>
          <w:szCs w:val="20"/>
          <w:rtl/>
          <w:lang w:eastAsia="en-US"/>
        </w:rPr>
        <w:t>)</w:t>
      </w:r>
      <w:r>
        <w:rPr>
          <w:rtl/>
          <w:lang w:eastAsia="en-US"/>
        </w:rPr>
        <w:t xml:space="preserve"> </w:t>
      </w:r>
      <w:r>
        <w:rPr>
          <w:rFonts w:hint="cs"/>
          <w:rtl/>
          <w:lang w:eastAsia="en-US"/>
        </w:rPr>
        <w:t>חנקי</w:t>
      </w:r>
      <w:r>
        <w:rPr>
          <w:rFonts w:cs="Courier New" w:hint="cs"/>
          <w:szCs w:val="20"/>
          <w:rtl/>
          <w:lang w:eastAsia="en-US"/>
        </w:rPr>
        <w:t>[</w:t>
      </w:r>
      <w:r>
        <w:rPr>
          <w:rFonts w:ascii="Courier New" w:hAnsi="Courier New" w:cs="Courier New" w:hint="cs"/>
          <w:sz w:val="16"/>
          <w:szCs w:val="20"/>
          <w:rtl/>
          <w:lang w:eastAsia="en-US"/>
        </w:rPr>
        <w:t>תחנקי</w:t>
      </w:r>
      <w:r>
        <w:rPr>
          <w:rFonts w:cs="Courier New" w:hint="cs"/>
          <w:szCs w:val="20"/>
          <w:rtl/>
          <w:lang w:eastAsia="en-US"/>
        </w:rPr>
        <w:t>]</w:t>
      </w:r>
      <w:r>
        <w:rPr>
          <w:rFonts w:hint="cs"/>
          <w:rtl/>
          <w:lang w:eastAsia="en-US"/>
        </w:rPr>
        <w:t>' מיבעי ליה?</w:t>
      </w:r>
    </w:p>
    <w:p w:rsidR="004D1931" w:rsidRDefault="004D1931" w:rsidP="004D1931">
      <w:pPr>
        <w:rPr>
          <w:rFonts w:hint="cs"/>
          <w:rtl/>
          <w:lang w:eastAsia="en-US"/>
        </w:rPr>
      </w:pPr>
      <w:r>
        <w:rPr>
          <w:rFonts w:hint="cs"/>
          <w:rtl/>
          <w:lang w:eastAsia="en-US"/>
        </w:rPr>
        <w:t xml:space="preserve">אמר רבי תנחום: הִנקי כתיב </w:t>
      </w:r>
      <w:r>
        <w:rPr>
          <w:rFonts w:cs="Miriam"/>
          <w:szCs w:val="20"/>
          <w:rtl/>
          <w:lang w:eastAsia="en-US"/>
        </w:rPr>
        <w:t>(</w:t>
      </w:r>
      <w:r>
        <w:rPr>
          <w:rFonts w:cs="Miriam" w:hint="cs"/>
          <w:szCs w:val="20"/>
          <w:rtl/>
          <w:lang w:eastAsia="en-US"/>
        </w:rPr>
        <w:t xml:space="preserve">בלא יוד, למידרשיה כמקראו: לשבועה ראשונה: אם לא שכב תהא נקייה; ובמסורת נמי מידריש אשבועה קמייתא למישדייה אקרא דבתריה, ולמימר: 'חנקי </w:t>
      </w:r>
      <w:r>
        <w:rPr>
          <w:rFonts w:cs="Narkisim" w:hint="cs"/>
          <w:szCs w:val="20"/>
          <w:rtl/>
          <w:lang w:eastAsia="en-US"/>
        </w:rPr>
        <w:t>ואת כי שטית</w:t>
      </w:r>
      <w:r>
        <w:rPr>
          <w:rFonts w:cs="Miriam" w:hint="cs"/>
          <w:szCs w:val="20"/>
          <w:rtl/>
          <w:lang w:eastAsia="en-US"/>
        </w:rPr>
        <w:t>' כלומר 'אם שטית - תתחנקי'</w:t>
      </w:r>
      <w:r>
        <w:rPr>
          <w:rFonts w:cs="Miriam"/>
          <w:szCs w:val="20"/>
          <w:rtl/>
          <w:lang w:eastAsia="en-US"/>
        </w:rPr>
        <w:t>)</w:t>
      </w:r>
      <w:r>
        <w:rPr>
          <w:rFonts w:hint="cs"/>
          <w:rtl/>
          <w:lang w:eastAsia="en-US"/>
        </w:rPr>
        <w:t>.</w:t>
      </w:r>
      <w:r>
        <w:rPr>
          <w:rtl/>
          <w:lang w:eastAsia="en-US"/>
        </w:rPr>
        <w:t xml:space="preserve"> </w:t>
      </w:r>
    </w:p>
    <w:p w:rsidR="004D1931" w:rsidRDefault="004D1931" w:rsidP="004D1931">
      <w:pPr>
        <w:rPr>
          <w:rFonts w:hint="cs"/>
          <w:rtl/>
          <w:lang w:eastAsia="en-US"/>
        </w:rPr>
      </w:pPr>
      <w:r>
        <w:rPr>
          <w:rFonts w:hint="cs"/>
          <w:rtl/>
          <w:lang w:eastAsia="en-US"/>
        </w:rPr>
        <w:t xml:space="preserve">בשלמא לרבי מאיר היינו דכתיב הנקי, אלא לרבי חנינא בן גמליאל </w:t>
      </w:r>
      <w:r>
        <w:rPr>
          <w:rFonts w:cs="Miriam"/>
          <w:szCs w:val="20"/>
          <w:rtl/>
          <w:lang w:eastAsia="en-US"/>
        </w:rPr>
        <w:t>(</w:t>
      </w:r>
      <w:r>
        <w:rPr>
          <w:rFonts w:cs="Miriam" w:hint="cs"/>
          <w:szCs w:val="20"/>
          <w:rtl/>
          <w:lang w:eastAsia="en-US"/>
        </w:rPr>
        <w:t>דלא בעי כפילה</w:t>
      </w:r>
      <w:r>
        <w:rPr>
          <w:rFonts w:cs="Miriam"/>
          <w:szCs w:val="20"/>
          <w:rtl/>
          <w:lang w:eastAsia="en-US"/>
        </w:rPr>
        <w:t>)</w:t>
      </w:r>
      <w:r>
        <w:rPr>
          <w:rtl/>
          <w:lang w:eastAsia="en-US"/>
        </w:rPr>
        <w:t xml:space="preserve"> </w:t>
      </w:r>
      <w:r>
        <w:rPr>
          <w:rFonts w:hint="cs"/>
          <w:rtl/>
          <w:lang w:eastAsia="en-US"/>
        </w:rPr>
        <w:t xml:space="preserve">למה לי </w:t>
      </w:r>
      <w:r>
        <w:rPr>
          <w:rFonts w:cs="Miriam"/>
          <w:szCs w:val="20"/>
          <w:rtl/>
          <w:lang w:eastAsia="en-US"/>
        </w:rPr>
        <w:t>(</w:t>
      </w:r>
      <w:r>
        <w:rPr>
          <w:rFonts w:cs="Miriam" w:hint="cs"/>
          <w:szCs w:val="20"/>
          <w:rtl/>
          <w:lang w:eastAsia="en-US"/>
        </w:rPr>
        <w:t>למה לי למיכתב כי האי לישנא ואיכא למידרשיה הכי והכי? נכתוב 'תחיה' או לשון אחר</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אצטריך: סלקא דעתך אמינא '</w:t>
      </w:r>
      <w:r>
        <w:rPr>
          <w:rFonts w:cs="Narkisim" w:hint="cs"/>
          <w:rtl/>
          <w:lang w:eastAsia="en-US"/>
        </w:rPr>
        <w:t>אם לא שכב איש הנקי</w:t>
      </w:r>
      <w:r>
        <w:rPr>
          <w:rFonts w:hint="cs"/>
          <w:rtl/>
          <w:lang w:eastAsia="en-US"/>
        </w:rPr>
        <w:t>', ואם שכב - לא הנקי ולא חנקי, אלא איסורא בעלמא - קא משמע לן.</w:t>
      </w:r>
    </w:p>
    <w:p w:rsidR="004D1931" w:rsidRDefault="004D1931" w:rsidP="004D1931">
      <w:pPr>
        <w:rPr>
          <w:rFonts w:cs="Miriam" w:hint="cs"/>
          <w:szCs w:val="20"/>
          <w:rtl/>
          <w:lang w:eastAsia="en-US"/>
        </w:rPr>
      </w:pPr>
    </w:p>
    <w:p w:rsidR="004D1931" w:rsidRDefault="004D1931" w:rsidP="004D1931">
      <w:pPr>
        <w:rPr>
          <w:rFonts w:hint="cs"/>
          <w:rtl/>
          <w:lang w:eastAsia="en-US"/>
        </w:rPr>
      </w:pPr>
      <w:r>
        <w:rPr>
          <w:rFonts w:hint="cs"/>
          <w:rtl/>
          <w:lang w:eastAsia="en-US"/>
        </w:rPr>
        <w:t xml:space="preserve">בשלמא לרבי מאיר היינו דכתיב </w:t>
      </w:r>
      <w:r>
        <w:rPr>
          <w:rFonts w:cs="Miriam" w:hint="cs"/>
          <w:szCs w:val="16"/>
          <w:rtl/>
          <w:lang w:eastAsia="en-US"/>
        </w:rPr>
        <w:t>(במדבר יט,יב)</w:t>
      </w:r>
      <w:r>
        <w:rPr>
          <w:rFonts w:cs="Narkisim" w:hint="cs"/>
          <w:rtl/>
          <w:lang w:eastAsia="en-US"/>
        </w:rPr>
        <w:t xml:space="preserve"> הוא יתחטא בו ביום השלישי וביום השביעי יטהר ואם לא יתחטא </w:t>
      </w:r>
      <w:r>
        <w:rPr>
          <w:rFonts w:cs="Narkisim"/>
          <w:szCs w:val="20"/>
          <w:rtl/>
          <w:lang w:eastAsia="en-US"/>
        </w:rPr>
        <w:t>[</w:t>
      </w:r>
      <w:r>
        <w:rPr>
          <w:rFonts w:cs="Narkisim" w:hint="cs"/>
          <w:szCs w:val="20"/>
          <w:rtl/>
          <w:lang w:eastAsia="en-US"/>
        </w:rPr>
        <w:t>ביום השלישי וביום השביעי לא יטהר</w:t>
      </w:r>
      <w:r>
        <w:rPr>
          <w:rFonts w:cs="Narkisim"/>
          <w:szCs w:val="20"/>
          <w:rtl/>
          <w:lang w:eastAsia="en-US"/>
        </w:rPr>
        <w:t>]</w:t>
      </w:r>
      <w:r>
        <w:rPr>
          <w:rFonts w:hint="cs"/>
          <w:rtl/>
          <w:lang w:eastAsia="en-US"/>
        </w:rPr>
        <w:t>; אלא לרבי חנינא בן גמליאל למה לי?</w:t>
      </w:r>
    </w:p>
    <w:p w:rsidR="004D1931" w:rsidRDefault="004D1931" w:rsidP="004D1931">
      <w:pPr>
        <w:rPr>
          <w:rFonts w:hint="cs"/>
          <w:rtl/>
          <w:lang w:eastAsia="en-US"/>
        </w:rPr>
      </w:pPr>
      <w:r>
        <w:rPr>
          <w:rFonts w:hint="cs"/>
          <w:rtl/>
          <w:lang w:eastAsia="en-US"/>
        </w:rPr>
        <w:t xml:space="preserve">אצטריך: סלקא דעתך אמינא מצות הזאה בשלישי ובשביעי, והיכא דעבד בחד מינייהו עבד </w:t>
      </w:r>
      <w:r>
        <w:rPr>
          <w:rFonts w:cs="Miriam"/>
          <w:szCs w:val="20"/>
          <w:rtl/>
          <w:lang w:eastAsia="en-US"/>
        </w:rPr>
        <w:t>(</w:t>
      </w:r>
      <w:r>
        <w:rPr>
          <w:rFonts w:cs="Miriam" w:hint="cs"/>
          <w:szCs w:val="20"/>
          <w:rtl/>
          <w:lang w:eastAsia="en-US"/>
        </w:rPr>
        <w:t>דרישא דקרא לאו בלישנא דתנאה כתיב: דלא כתיב 'אם יתחטא בו' למשמע מיניה 'הא אם לא יתחטא לא יטהר', אלא: הוא יתחטא בו, ואיכא למימר לשון ציווי בעלמא הוא</w:t>
      </w:r>
      <w:r>
        <w:rPr>
          <w:rFonts w:cs="Miriam"/>
          <w:szCs w:val="20"/>
          <w:rtl/>
          <w:lang w:eastAsia="en-US"/>
        </w:rPr>
        <w:t>)</w:t>
      </w:r>
      <w:r>
        <w:rPr>
          <w:rtl/>
          <w:lang w:eastAsia="en-US"/>
        </w:rPr>
        <w:t xml:space="preserve"> </w:t>
      </w:r>
      <w:r>
        <w:rPr>
          <w:rFonts w:hint="cs"/>
          <w:rtl/>
          <w:lang w:eastAsia="en-US"/>
        </w:rPr>
        <w:t xml:space="preserve">- קא משמע לן. </w:t>
      </w:r>
    </w:p>
    <w:p w:rsidR="004D1931" w:rsidRDefault="004D1931" w:rsidP="004D1931">
      <w:pPr>
        <w:rPr>
          <w:rFonts w:hint="cs"/>
          <w:rtl/>
          <w:lang w:eastAsia="en-US"/>
        </w:rPr>
      </w:pPr>
      <w:r>
        <w:rPr>
          <w:rFonts w:cs="Miriam" w:hint="cs"/>
          <w:szCs w:val="16"/>
          <w:rtl/>
          <w:lang w:eastAsia="en-US"/>
        </w:rPr>
        <w:t>(במדבר יט,יט)</w:t>
      </w:r>
      <w:r>
        <w:rPr>
          <w:rFonts w:cs="Narkisim" w:hint="cs"/>
          <w:rtl/>
          <w:lang w:eastAsia="en-US"/>
        </w:rPr>
        <w:t xml:space="preserve"> והזה הטהור על הטמא ביום השלישי וביום השביעי</w:t>
      </w:r>
      <w:r>
        <w:rPr>
          <w:rFonts w:cs="Narkisim"/>
          <w:rtl/>
          <w:lang w:eastAsia="en-US"/>
        </w:rPr>
        <w:t xml:space="preserve"> </w:t>
      </w:r>
      <w:r>
        <w:rPr>
          <w:rFonts w:cs="Narkisim"/>
          <w:szCs w:val="20"/>
          <w:rtl/>
          <w:lang w:eastAsia="en-US"/>
        </w:rPr>
        <w:t>[</w:t>
      </w:r>
      <w:r>
        <w:rPr>
          <w:rFonts w:cs="Narkisim" w:hint="cs"/>
          <w:szCs w:val="20"/>
          <w:rtl/>
          <w:lang w:eastAsia="en-US"/>
        </w:rPr>
        <w:t>וחטאו ביום השביעי וכבס בגדיו ורחץ במים וטהר בערב</w:t>
      </w:r>
      <w:r>
        <w:rPr>
          <w:rFonts w:cs="Narkisim"/>
          <w:szCs w:val="20"/>
          <w:rtl/>
          <w:lang w:eastAsia="en-US"/>
        </w:rPr>
        <w:t>]</w:t>
      </w:r>
      <w:r>
        <w:rPr>
          <w:rFonts w:hint="cs"/>
          <w:rtl/>
          <w:lang w:eastAsia="en-US"/>
        </w:rPr>
        <w:t xml:space="preserve"> למה לי? </w:t>
      </w:r>
      <w:r>
        <w:rPr>
          <w:rFonts w:cs="Miriam"/>
          <w:szCs w:val="20"/>
          <w:rtl/>
          <w:lang w:eastAsia="en-US"/>
        </w:rPr>
        <w:t>(</w:t>
      </w:r>
      <w:r>
        <w:rPr>
          <w:rFonts w:cs="Miriam" w:hint="cs"/>
          <w:szCs w:val="20"/>
          <w:rtl/>
          <w:lang w:eastAsia="en-US"/>
        </w:rPr>
        <w:t>לאו לרבי חנינא פריך אלא לדברי הכל בעי לה</w:t>
      </w:r>
      <w:r>
        <w:rPr>
          <w:rFonts w:cs="Miriam"/>
          <w:szCs w:val="20"/>
          <w:rtl/>
          <w:lang w:eastAsia="en-US"/>
        </w:rPr>
        <w:t>)</w:t>
      </w:r>
      <w:r>
        <w:rPr>
          <w:rtl/>
          <w:lang w:eastAsia="en-US"/>
        </w:rPr>
        <w:t xml:space="preserve"> </w:t>
      </w:r>
    </w:p>
    <w:p w:rsidR="004D1931" w:rsidRDefault="004D1931" w:rsidP="004D1931">
      <w:pPr>
        <w:rPr>
          <w:rFonts w:hint="cs"/>
          <w:rtl/>
          <w:lang w:eastAsia="en-US"/>
        </w:rPr>
      </w:pPr>
      <w:r>
        <w:rPr>
          <w:rFonts w:hint="cs"/>
          <w:rtl/>
          <w:lang w:eastAsia="en-US"/>
        </w:rPr>
        <w:t>אצטריך: סלקא דעתך אמינא: '</w:t>
      </w:r>
      <w:r>
        <w:rPr>
          <w:rFonts w:cs="Narkisim" w:hint="cs"/>
          <w:rtl/>
          <w:lang w:eastAsia="en-US"/>
        </w:rPr>
        <w:t>שלישי</w:t>
      </w:r>
      <w:r>
        <w:rPr>
          <w:rFonts w:hint="cs"/>
          <w:rtl/>
          <w:lang w:eastAsia="en-US"/>
        </w:rPr>
        <w:t>' - למעוטי שני; '</w:t>
      </w:r>
      <w:r>
        <w:rPr>
          <w:rFonts w:cs="Narkisim" w:hint="cs"/>
          <w:rtl/>
          <w:lang w:eastAsia="en-US"/>
        </w:rPr>
        <w:t>שביעי</w:t>
      </w:r>
      <w:r>
        <w:rPr>
          <w:rFonts w:hint="cs"/>
          <w:rtl/>
          <w:lang w:eastAsia="en-US"/>
        </w:rPr>
        <w:t xml:space="preserve">' - למעוטי ששי </w:t>
      </w:r>
      <w:r>
        <w:rPr>
          <w:rFonts w:cs="Miriam"/>
          <w:szCs w:val="20"/>
          <w:rtl/>
          <w:lang w:eastAsia="en-US"/>
        </w:rPr>
        <w:t>(</w:t>
      </w:r>
      <w:r>
        <w:rPr>
          <w:rFonts w:cs="Miriam" w:hint="cs"/>
          <w:szCs w:val="20"/>
          <w:rtl/>
          <w:lang w:eastAsia="en-US"/>
        </w:rPr>
        <w:t>שלא ריחק הזאתו מטומאתו</w:t>
      </w:r>
      <w:r>
        <w:rPr>
          <w:rFonts w:cs="Miriam"/>
          <w:szCs w:val="20"/>
          <w:rtl/>
          <w:lang w:eastAsia="en-US"/>
        </w:rPr>
        <w:t>)</w:t>
      </w:r>
      <w:r>
        <w:rPr>
          <w:rFonts w:hint="cs"/>
          <w:rtl/>
          <w:lang w:eastAsia="en-US"/>
        </w:rPr>
        <w:t xml:space="preserve">, דקא ממעט בימי טהרה, אבל היכא דעבד בשלישי ובשמיני, דקא מפיש בימי טהרה </w:t>
      </w:r>
      <w:r>
        <w:rPr>
          <w:rFonts w:cs="Miriam"/>
          <w:szCs w:val="20"/>
          <w:rtl/>
          <w:lang w:eastAsia="en-US"/>
        </w:rPr>
        <w:t>(</w:t>
      </w:r>
      <w:r>
        <w:rPr>
          <w:rFonts w:cs="Miriam" w:hint="cs"/>
          <w:szCs w:val="20"/>
          <w:rtl/>
          <w:lang w:eastAsia="en-US"/>
        </w:rPr>
        <w:t>מרחיק והולך מיום מגע הטומאה</w:t>
      </w:r>
      <w:r>
        <w:rPr>
          <w:rFonts w:cs="Miriam"/>
          <w:szCs w:val="20"/>
          <w:rtl/>
          <w:lang w:eastAsia="en-US"/>
        </w:rPr>
        <w:t>)</w:t>
      </w:r>
      <w:r>
        <w:rPr>
          <w:rFonts w:hint="cs"/>
          <w:rtl/>
          <w:lang w:eastAsia="en-US"/>
        </w:rPr>
        <w:t>, אימא שפיר דמי? - קא משמע לן.</w:t>
      </w:r>
    </w:p>
    <w:p w:rsidR="004D1931" w:rsidRDefault="004D1931" w:rsidP="004D1931">
      <w:pPr>
        <w:rPr>
          <w:rFonts w:hint="cs"/>
          <w:rtl/>
          <w:lang w:eastAsia="en-US"/>
        </w:rPr>
      </w:pPr>
      <w:r>
        <w:rPr>
          <w:rFonts w:cs="Miriam"/>
          <w:szCs w:val="20"/>
          <w:rtl/>
          <w:lang w:eastAsia="en-US"/>
        </w:rPr>
        <w:t>(</w:t>
      </w:r>
      <w:r>
        <w:rPr>
          <w:rFonts w:cs="Miriam" w:hint="cs"/>
          <w:szCs w:val="20"/>
          <w:rtl/>
          <w:lang w:eastAsia="en-US"/>
        </w:rPr>
        <w:t xml:space="preserve">ולא גריס 'ברביעי' ו'בשמיני': דהא ודאי שפיר דמי: דכל מה שמשהה הזאה ראשונה אין בכך כלום, ובלבד שלא ירבה ושלא ימעט בימים שבין הזאה להזאה, כדאמר גבי כהן הפורש שבעה לפני יום הכפורים </w:t>
      </w:r>
      <w:r>
        <w:rPr>
          <w:rFonts w:cs="Miriam" w:hint="cs"/>
          <w:szCs w:val="16"/>
          <w:rtl/>
          <w:lang w:eastAsia="en-US"/>
        </w:rPr>
        <w:t>(יומא דף ח,ב)</w:t>
      </w:r>
      <w:r>
        <w:rPr>
          <w:rFonts w:cs="Miriam" w:hint="cs"/>
          <w:szCs w:val="20"/>
          <w:rtl/>
          <w:lang w:eastAsia="en-US"/>
        </w:rPr>
        <w:t>: 'בשלמא ראשון שמא שלישי, שני שמא שלישי' ואף על גב דאיכא לספוקי נמי שמא עשירי או יותר הוא; ואי גרסינן הכי - לענין מצות הזאה בזמנה הוא דגרסינן.</w:t>
      </w:r>
      <w:r>
        <w:rPr>
          <w:rFonts w:cs="Miriam"/>
          <w:szCs w:val="20"/>
          <w:rtl/>
          <w:lang w:eastAsia="en-US"/>
        </w:rPr>
        <w:t>)</w:t>
      </w:r>
      <w:r>
        <w:rPr>
          <w:rtl/>
          <w:lang w:eastAsia="en-US"/>
        </w:rPr>
        <w:t xml:space="preserve"> </w:t>
      </w:r>
    </w:p>
    <w:p w:rsidR="004D1931" w:rsidRDefault="004D1931" w:rsidP="004D1931">
      <w:pPr>
        <w:rPr>
          <w:rFonts w:cs="Miriam" w:hint="cs"/>
          <w:szCs w:val="20"/>
          <w:rtl/>
          <w:lang w:eastAsia="en-US"/>
        </w:rPr>
      </w:pPr>
    </w:p>
    <w:p w:rsidR="004D1931" w:rsidRDefault="004D1931" w:rsidP="004D1931">
      <w:pPr>
        <w:rPr>
          <w:rFonts w:hint="cs"/>
          <w:rtl/>
          <w:lang w:eastAsia="en-US"/>
        </w:rPr>
      </w:pPr>
      <w:r>
        <w:rPr>
          <w:rFonts w:cs="Miriam" w:hint="cs"/>
          <w:szCs w:val="16"/>
          <w:rtl/>
          <w:lang w:eastAsia="en-US"/>
        </w:rPr>
        <w:t>[במדבר יט,יט:</w:t>
      </w:r>
      <w:r>
        <w:rPr>
          <w:rFonts w:cs="Narkisim"/>
          <w:szCs w:val="20"/>
          <w:rtl/>
          <w:lang w:eastAsia="en-US"/>
        </w:rPr>
        <w:t xml:space="preserve"> </w:t>
      </w:r>
      <w:r>
        <w:rPr>
          <w:rFonts w:cs="Narkisim" w:hint="cs"/>
          <w:szCs w:val="20"/>
          <w:rtl/>
          <w:lang w:eastAsia="en-US"/>
        </w:rPr>
        <w:t>והזה הטהר על הטמא ביום השלישי וביום השביעי</w:t>
      </w:r>
      <w:r>
        <w:rPr>
          <w:rFonts w:cs="Narkisim"/>
          <w:szCs w:val="20"/>
          <w:rtl/>
          <w:lang w:eastAsia="en-US"/>
        </w:rPr>
        <w:t>]</w:t>
      </w:r>
      <w:r>
        <w:rPr>
          <w:rFonts w:cs="Narkisim" w:hint="cs"/>
          <w:rtl/>
          <w:lang w:eastAsia="en-US"/>
        </w:rPr>
        <w:t xml:space="preserve"> וחטאו ביום השביעי </w:t>
      </w:r>
      <w:r>
        <w:rPr>
          <w:rFonts w:cs="Narkisim" w:hint="cs"/>
          <w:szCs w:val="20"/>
          <w:rtl/>
          <w:lang w:eastAsia="en-US"/>
        </w:rPr>
        <w:t>[וכבס בגדיו ורחץ במים וטהר בערב]</w:t>
      </w:r>
      <w:r>
        <w:rPr>
          <w:rFonts w:hint="cs"/>
          <w:rtl/>
          <w:lang w:eastAsia="en-US"/>
        </w:rPr>
        <w:t xml:space="preserve"> למה לי? </w:t>
      </w:r>
    </w:p>
    <w:p w:rsidR="004D1931" w:rsidRDefault="004D1931" w:rsidP="004D1931">
      <w:pPr>
        <w:rPr>
          <w:rFonts w:hint="cs"/>
          <w:lang w:eastAsia="en-US"/>
        </w:rPr>
      </w:pPr>
      <w:r>
        <w:rPr>
          <w:rFonts w:hint="cs"/>
          <w:rtl/>
          <w:lang w:eastAsia="en-US"/>
        </w:rPr>
        <w:t>אצטריך: סלקא דעתך אמינא הני מילי לקדשים, אבל לתרומה בחד נמי סגיא - קא משמע לן.</w:t>
      </w:r>
    </w:p>
    <w:p w:rsidR="004D1931" w:rsidRDefault="004D1931" w:rsidP="004D1931">
      <w:pPr>
        <w:rPr>
          <w:rFonts w:hint="cs"/>
          <w:rtl/>
          <w:lang w:eastAsia="en-US"/>
        </w:rPr>
      </w:pPr>
    </w:p>
    <w:p w:rsidR="004D1931" w:rsidRDefault="004D1931" w:rsidP="004D1931">
      <w:pPr>
        <w:rPr>
          <w:rFonts w:hint="cs"/>
          <w:lang w:eastAsia="en-US"/>
        </w:rPr>
      </w:pPr>
    </w:p>
    <w:p w:rsidR="004D1931" w:rsidRDefault="004D1931" w:rsidP="004D1931">
      <w:pPr>
        <w:rPr>
          <w:rFonts w:hint="cs"/>
          <w:rtl/>
          <w:lang w:eastAsia="en-US"/>
        </w:rPr>
      </w:pPr>
      <w:r>
        <w:rPr>
          <w:rFonts w:hint="cs"/>
          <w:rtl/>
          <w:lang w:eastAsia="en-US"/>
        </w:rPr>
        <w:t>משנה:</w:t>
      </w:r>
    </w:p>
    <w:p w:rsidR="004D1931" w:rsidRDefault="004D1931" w:rsidP="004D1931">
      <w:pPr>
        <w:rPr>
          <w:rFonts w:hint="cs"/>
          <w:rtl/>
          <w:lang w:eastAsia="en-US"/>
        </w:rPr>
      </w:pPr>
      <w:r>
        <w:rPr>
          <w:rFonts w:hint="cs"/>
          <w:rtl/>
          <w:lang w:eastAsia="en-US"/>
        </w:rPr>
        <w:t xml:space="preserve">המקדש את האשה ואמר "כסבור הייתי שהיא כהנת" - והרי היא לויה, "לויה" - והרי היא כהנת, "עניה" - והרי היא עשירה, "עשירה" - והרי היא עניה - הרי זו מקודשת מפני שלא הטעתו </w:t>
      </w:r>
      <w:r>
        <w:rPr>
          <w:rFonts w:cs="Miriam"/>
          <w:szCs w:val="20"/>
          <w:rtl/>
          <w:lang w:eastAsia="en-US"/>
        </w:rPr>
        <w:t>(</w:t>
      </w:r>
      <w:r>
        <w:rPr>
          <w:rFonts w:cs="Miriam" w:hint="cs"/>
          <w:szCs w:val="20"/>
          <w:rtl/>
          <w:lang w:eastAsia="en-US"/>
        </w:rPr>
        <w:t>אלא הוא הטעה את עצמו, וכיון דלא פירש - לאו כל כמיניה, דהוו להו דברים שבלב</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 xml:space="preserve">האומר לאשה "הרי את מקודשת לי לאחר שאתגייר" או "לאחר שתתגיירי", "לאחר שאשתחרר" או "לאחר שתשתחררי", "לאחר שימות בעליך" או "לאחר שתמות אחותיך", "לאחר שיחלוץ ליך יבמיך" </w:t>
      </w:r>
      <w:r>
        <w:rPr>
          <w:rFonts w:cs="Miriam"/>
          <w:szCs w:val="20"/>
          <w:rtl/>
          <w:lang w:eastAsia="en-US"/>
        </w:rPr>
        <w:t>(</w:t>
      </w:r>
      <w:r>
        <w:rPr>
          <w:rFonts w:cs="Miriam" w:hint="cs"/>
          <w:szCs w:val="20"/>
          <w:rtl/>
          <w:lang w:eastAsia="en-US"/>
        </w:rPr>
        <w:t>קסבר האי תנא אין קידושין תופסין ביבמה לשוק</w:t>
      </w:r>
      <w:r>
        <w:rPr>
          <w:rFonts w:cs="Miriam"/>
          <w:szCs w:val="20"/>
          <w:rtl/>
          <w:lang w:eastAsia="en-US"/>
        </w:rPr>
        <w:t>)</w:t>
      </w:r>
      <w:r>
        <w:rPr>
          <w:rtl/>
          <w:lang w:eastAsia="en-US"/>
        </w:rPr>
        <w:t xml:space="preserve"> </w:t>
      </w:r>
      <w:r>
        <w:rPr>
          <w:rFonts w:hint="cs"/>
          <w:rtl/>
          <w:lang w:eastAsia="en-US"/>
        </w:rPr>
        <w:t>- אינה מקודשת;</w:t>
      </w:r>
    </w:p>
    <w:p w:rsidR="004D1931" w:rsidRDefault="004D1931" w:rsidP="004D1931">
      <w:pPr>
        <w:rPr>
          <w:rFonts w:hint="cs"/>
          <w:rtl/>
          <w:lang w:eastAsia="en-US"/>
        </w:rPr>
      </w:pPr>
      <w:r>
        <w:rPr>
          <w:rFonts w:hint="cs"/>
          <w:rtl/>
          <w:lang w:eastAsia="en-US"/>
        </w:rPr>
        <w:t xml:space="preserve">וכן האומר לחבירו "אם ילדה אשתך נקבה הרי זו מקודשת לי" - אינה מקודשת </w:t>
      </w:r>
      <w:r>
        <w:rPr>
          <w:rFonts w:cs="Miriam"/>
          <w:szCs w:val="20"/>
          <w:rtl/>
          <w:lang w:eastAsia="en-US"/>
        </w:rPr>
        <w:t>(</w:t>
      </w:r>
      <w:r>
        <w:rPr>
          <w:rFonts w:cs="Miriam" w:hint="cs"/>
          <w:szCs w:val="20"/>
          <w:rtl/>
          <w:lang w:eastAsia="en-US"/>
        </w:rPr>
        <w:t>דהוה ליה דברים שלא באו לעולם ועכשיו אין בידו לקדשה</w:t>
      </w:r>
      <w:r>
        <w:rPr>
          <w:rFonts w:cs="Miriam"/>
          <w:szCs w:val="20"/>
          <w:rtl/>
          <w:lang w:eastAsia="en-US"/>
        </w:rPr>
        <w:t>)</w:t>
      </w:r>
      <w:r>
        <w:rPr>
          <w:rFonts w:hint="cs"/>
          <w:rtl/>
          <w:lang w:eastAsia="en-US"/>
        </w:rPr>
        <w:t xml:space="preserve">. </w:t>
      </w:r>
    </w:p>
    <w:p w:rsidR="004D1931" w:rsidRDefault="004D1931" w:rsidP="004D1931">
      <w:pPr>
        <w:rPr>
          <w:rFonts w:cs="Miriam" w:hint="cs"/>
          <w:szCs w:val="20"/>
          <w:lang w:eastAsia="en-US"/>
        </w:rPr>
      </w:pPr>
      <w:r>
        <w:rPr>
          <w:rFonts w:hint="cs"/>
          <w:rtl/>
          <w:lang w:eastAsia="en-US"/>
        </w:rPr>
        <w:t>אם היתה אשת חברו מעוברת והוכר עוברה - דבריו קיימין, ואם ילדה נקבה - מקודשת.</w:t>
      </w:r>
    </w:p>
    <w:p w:rsidR="004D1931" w:rsidRDefault="004D1931" w:rsidP="004D1931">
      <w:pPr>
        <w:rPr>
          <w:rFonts w:hint="cs"/>
          <w:lang w:eastAsia="en-US"/>
        </w:rPr>
      </w:pPr>
    </w:p>
    <w:p w:rsidR="004D1931" w:rsidRDefault="004D1931" w:rsidP="004D1931">
      <w:pPr>
        <w:rPr>
          <w:rFonts w:hint="cs"/>
          <w:rtl/>
          <w:lang w:eastAsia="en-US"/>
        </w:rPr>
      </w:pPr>
      <w:r>
        <w:rPr>
          <w:rFonts w:hint="cs"/>
          <w:rtl/>
          <w:lang w:eastAsia="en-US"/>
        </w:rPr>
        <w:t>גמרא:</w:t>
      </w:r>
    </w:p>
    <w:p w:rsidR="004D1931" w:rsidRDefault="004D1931" w:rsidP="004D1931">
      <w:pPr>
        <w:rPr>
          <w:rFonts w:hint="cs"/>
          <w:rtl/>
          <w:lang w:eastAsia="en-US"/>
        </w:rPr>
      </w:pPr>
      <w:r>
        <w:rPr>
          <w:rFonts w:hint="cs"/>
          <w:rtl/>
          <w:lang w:eastAsia="en-US"/>
        </w:rPr>
        <w:t xml:space="preserve">תנן התם </w:t>
      </w:r>
      <w:r>
        <w:rPr>
          <w:rFonts w:cs="Miriam" w:hint="cs"/>
          <w:szCs w:val="16"/>
          <w:rtl/>
          <w:lang w:eastAsia="en-US"/>
        </w:rPr>
        <w:t>[תרומות פ"א מ"ה]</w:t>
      </w:r>
      <w:r>
        <w:rPr>
          <w:rFonts w:hint="cs"/>
          <w:rtl/>
          <w:lang w:eastAsia="en-US"/>
        </w:rPr>
        <w:t>: '</w:t>
      </w:r>
      <w:r>
        <w:rPr>
          <w:rFonts w:hint="cs"/>
          <w:i/>
          <w:iCs/>
          <w:rtl/>
          <w:lang w:eastAsia="en-US"/>
        </w:rPr>
        <w:t xml:space="preserve">אין תורמין מן התלוש על המחובר, ואם תרם - אין תרומתו תרומה </w:t>
      </w:r>
      <w:r>
        <w:rPr>
          <w:rFonts w:cs="Miriam"/>
          <w:szCs w:val="20"/>
          <w:rtl/>
          <w:lang w:eastAsia="en-US"/>
        </w:rPr>
        <w:t>(</w:t>
      </w:r>
      <w:r>
        <w:rPr>
          <w:rFonts w:cs="Miriam" w:hint="cs"/>
          <w:szCs w:val="20"/>
          <w:rtl/>
          <w:lang w:eastAsia="en-US"/>
        </w:rPr>
        <w:t>מחובר אינו חייב בתרומה, ד'ראשית דגנך' כתיב (דברים יח): מידי דמידגן: שנאסף בכרי; הלכך לא חל שם תרומה על התלוש שהופרש [</w:t>
      </w:r>
      <w:r>
        <w:rPr>
          <w:rFonts w:cs="Miriam" w:hint="cs"/>
          <w:strike/>
          <w:szCs w:val="20"/>
          <w:rtl/>
          <w:lang w:eastAsia="en-US"/>
        </w:rPr>
        <w:t>עליו</w:t>
      </w:r>
      <w:r>
        <w:rPr>
          <w:rFonts w:cs="Miriam" w:hint="cs"/>
          <w:szCs w:val="20"/>
          <w:rtl/>
          <w:lang w:eastAsia="en-US"/>
        </w:rPr>
        <w:t>], וטבל הוא ביד כהן, ויכול לתרום עליה ממקום אחר, וכולה חולין; והמחובר שהופרש עליו - לא נתקן; ולכשיתלוש צריך לתרום</w:t>
      </w:r>
      <w:r>
        <w:rPr>
          <w:rFonts w:cs="Miriam"/>
          <w:szCs w:val="20"/>
          <w:rtl/>
          <w:lang w:eastAsia="en-US"/>
        </w:rPr>
        <w:t>)</w:t>
      </w:r>
      <w:r>
        <w:rPr>
          <w:rFonts w:hint="cs"/>
          <w:rtl/>
          <w:lang w:eastAsia="en-US"/>
        </w:rPr>
        <w:t>.</w:t>
      </w:r>
      <w:r>
        <w:rPr>
          <w:rtl/>
          <w:lang w:eastAsia="en-US"/>
        </w:rPr>
        <w:t xml:space="preserve"> </w:t>
      </w:r>
    </w:p>
    <w:p w:rsidR="004D1931" w:rsidRDefault="004D1931" w:rsidP="004D1931">
      <w:pPr>
        <w:rPr>
          <w:rFonts w:hint="cs"/>
          <w:rtl/>
          <w:lang w:eastAsia="en-US"/>
        </w:rPr>
      </w:pPr>
      <w:r>
        <w:rPr>
          <w:rFonts w:hint="cs"/>
          <w:rtl/>
          <w:lang w:eastAsia="en-US"/>
        </w:rPr>
        <w:t xml:space="preserve">בעא מיניה רב אסי מרבי יוחנן: אמר "פירות ערוגה זו" </w:t>
      </w:r>
      <w:r>
        <w:rPr>
          <w:rtl/>
          <w:lang w:eastAsia="en-US"/>
        </w:rPr>
        <w:t>–</w:t>
      </w:r>
      <w:r>
        <w:rPr>
          <w:rFonts w:hint="cs"/>
          <w:rtl/>
          <w:lang w:eastAsia="en-US"/>
        </w:rPr>
        <w:t xml:space="preserve"> תלושים, "יהיו תרומה על פירות ערוגה זו" -מחוברים", </w:t>
      </w:r>
      <w:r>
        <w:rPr>
          <w:rFonts w:cs="Miriam"/>
          <w:szCs w:val="20"/>
          <w:rtl/>
          <w:lang w:eastAsia="en-US"/>
        </w:rPr>
        <w:t>(</w:t>
      </w:r>
      <w:r>
        <w:rPr>
          <w:rFonts w:cs="Miriam" w:hint="cs"/>
          <w:szCs w:val="20"/>
          <w:rtl/>
          <w:lang w:eastAsia="en-US"/>
        </w:rPr>
        <w:t>או שאמר</w:t>
      </w:r>
      <w:r>
        <w:rPr>
          <w:rFonts w:cs="Miriam"/>
          <w:szCs w:val="20"/>
          <w:rtl/>
          <w:lang w:eastAsia="en-US"/>
        </w:rPr>
        <w:t>)</w:t>
      </w:r>
      <w:r>
        <w:rPr>
          <w:rtl/>
          <w:lang w:eastAsia="en-US"/>
        </w:rPr>
        <w:t xml:space="preserve"> </w:t>
      </w:r>
      <w:r>
        <w:rPr>
          <w:rFonts w:hint="cs"/>
          <w:rtl/>
          <w:lang w:eastAsia="en-US"/>
        </w:rPr>
        <w:t xml:space="preserve">"פירות ערוגה זו" </w:t>
      </w:r>
      <w:r>
        <w:rPr>
          <w:rtl/>
          <w:lang w:eastAsia="en-US"/>
        </w:rPr>
        <w:t>–</w:t>
      </w:r>
      <w:r>
        <w:rPr>
          <w:rFonts w:hint="cs"/>
          <w:rtl/>
          <w:lang w:eastAsia="en-US"/>
        </w:rPr>
        <w:t xml:space="preserve"> מחוברים, "יהיו תרומה על פירות ערוגה זו" </w:t>
      </w:r>
      <w:r>
        <w:rPr>
          <w:rtl/>
          <w:lang w:eastAsia="en-US"/>
        </w:rPr>
        <w:t>–</w:t>
      </w:r>
      <w:r>
        <w:rPr>
          <w:rFonts w:hint="cs"/>
          <w:rtl/>
          <w:lang w:eastAsia="en-US"/>
        </w:rPr>
        <w:t xml:space="preserve"> תלושים "לכשיתלשו", ונתלשו </w:t>
      </w:r>
      <w:r>
        <w:rPr>
          <w:rtl/>
          <w:lang w:eastAsia="en-US"/>
        </w:rPr>
        <w:t>–</w:t>
      </w:r>
      <w:r>
        <w:rPr>
          <w:rFonts w:hint="cs"/>
          <w:rtl/>
          <w:lang w:eastAsia="en-US"/>
        </w:rPr>
        <w:t xml:space="preserve"> מהו </w:t>
      </w:r>
      <w:r>
        <w:rPr>
          <w:rFonts w:cs="Miriam"/>
          <w:szCs w:val="20"/>
          <w:rtl/>
          <w:lang w:eastAsia="en-US"/>
        </w:rPr>
        <w:t>(</w:t>
      </w:r>
      <w:r>
        <w:rPr>
          <w:rFonts w:cs="Miriam" w:hint="cs"/>
          <w:szCs w:val="20"/>
          <w:rtl/>
          <w:lang w:eastAsia="en-US"/>
        </w:rPr>
        <w:t>שתהא תרומה למפרע? מי הוי כמקדיש דבר שלא בא לעולם או לא</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 xml:space="preserve">אמר ליה: כל שבידו - לאו כמחוסר מעשה דמי </w:t>
      </w:r>
      <w:r>
        <w:rPr>
          <w:rFonts w:cs="Miriam"/>
          <w:szCs w:val="20"/>
          <w:rtl/>
          <w:lang w:eastAsia="en-US"/>
        </w:rPr>
        <w:t>(</w:t>
      </w:r>
      <w:r>
        <w:rPr>
          <w:rFonts w:cs="Miriam" w:hint="cs"/>
          <w:szCs w:val="20"/>
          <w:rtl/>
          <w:lang w:eastAsia="en-US"/>
        </w:rPr>
        <w:t>כי האי שבידו לתלוש ולהפריש מיד</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איתיביה</w:t>
      </w:r>
      <w:r>
        <w:rPr>
          <w:rtl/>
          <w:lang w:eastAsia="en-US"/>
        </w:rPr>
        <w:t xml:space="preserve"> </w:t>
      </w:r>
      <w:r>
        <w:rPr>
          <w:rFonts w:cs="Miriam"/>
          <w:szCs w:val="16"/>
          <w:rtl/>
          <w:lang w:eastAsia="en-US"/>
        </w:rPr>
        <w:t>[</w:t>
      </w:r>
      <w:r>
        <w:rPr>
          <w:rFonts w:cs="Miriam" w:hint="cs"/>
          <w:szCs w:val="16"/>
          <w:rtl/>
          <w:lang w:eastAsia="en-US"/>
        </w:rPr>
        <w:t>קידושין</w:t>
      </w:r>
      <w:r>
        <w:rPr>
          <w:rFonts w:cs="Miriam"/>
          <w:szCs w:val="16"/>
          <w:rtl/>
          <w:lang w:eastAsia="en-US"/>
        </w:rPr>
        <w:t xml:space="preserve"> פ"</w:t>
      </w:r>
      <w:r>
        <w:rPr>
          <w:rFonts w:cs="Miriam" w:hint="cs"/>
          <w:szCs w:val="16"/>
          <w:rtl/>
          <w:lang w:eastAsia="en-US"/>
        </w:rPr>
        <w:t>ג</w:t>
      </w:r>
      <w:r>
        <w:rPr>
          <w:rFonts w:cs="Miriam"/>
          <w:szCs w:val="16"/>
          <w:rtl/>
          <w:lang w:eastAsia="en-US"/>
        </w:rPr>
        <w:t xml:space="preserve"> מ"</w:t>
      </w:r>
      <w:r>
        <w:rPr>
          <w:rFonts w:cs="Miriam" w:hint="cs"/>
          <w:szCs w:val="16"/>
          <w:rtl/>
          <w:lang w:eastAsia="en-US"/>
        </w:rPr>
        <w:t>ה</w:t>
      </w:r>
      <w:r>
        <w:rPr>
          <w:rFonts w:cs="Miriam"/>
          <w:szCs w:val="16"/>
          <w:rtl/>
          <w:lang w:eastAsia="en-US"/>
        </w:rPr>
        <w:t>]</w:t>
      </w:r>
      <w:r>
        <w:rPr>
          <w:rFonts w:hint="cs"/>
          <w:rtl/>
          <w:lang w:eastAsia="en-US"/>
        </w:rPr>
        <w:t>: '</w:t>
      </w:r>
      <w:r>
        <w:rPr>
          <w:rFonts w:hint="cs"/>
          <w:i/>
          <w:iCs/>
          <w:rtl/>
          <w:lang w:eastAsia="en-US"/>
        </w:rPr>
        <w:t>האומר לאשה "הרי את מקודשת לי לאחר שאתגייר", "לאחר שתתגיירי", "לאחר שאשתחרר", "לאחר שתשתחררי", לאחר שימות בעליך", "לאחר שתמות אחותיך", "לאחר שיחלוץ ליך יבמיך" - אינה מקודשת</w:t>
      </w:r>
      <w:r>
        <w:rPr>
          <w:rFonts w:hint="cs"/>
          <w:rtl/>
          <w:lang w:eastAsia="en-US"/>
        </w:rPr>
        <w:t>'; בשלמא כולהו - לאו בידו, אלא 'גר' - הוי בידו!?</w:t>
      </w:r>
    </w:p>
    <w:p w:rsidR="004D1931" w:rsidRDefault="004D1931" w:rsidP="004D1931">
      <w:pPr>
        <w:rPr>
          <w:rFonts w:hint="cs"/>
          <w:lang w:eastAsia="en-US"/>
        </w:rPr>
      </w:pPr>
      <w:r>
        <w:rPr>
          <w:rFonts w:hint="cs"/>
          <w:rtl/>
          <w:lang w:eastAsia="en-US"/>
        </w:rPr>
        <w:t>גר נמי לאו בידו, דאמר רבי חייא בר אבא אמר רבי יוחנן:</w:t>
      </w:r>
    </w:p>
    <w:p w:rsidR="004D1931" w:rsidRDefault="004D1931" w:rsidP="004D1931">
      <w:pPr>
        <w:rPr>
          <w:rFonts w:hint="cs"/>
          <w:lang w:eastAsia="en-US"/>
        </w:rPr>
      </w:pPr>
    </w:p>
    <w:p w:rsidR="004D1931" w:rsidRDefault="004D1931" w:rsidP="004D1931">
      <w:pPr>
        <w:rPr>
          <w:rFonts w:hint="cs"/>
          <w:rtl/>
          <w:lang w:eastAsia="en-US"/>
        </w:rPr>
      </w:pPr>
      <w:r>
        <w:rPr>
          <w:rtl/>
          <w:lang w:eastAsia="en-US"/>
        </w:rPr>
        <w:t>(</w:t>
      </w:r>
      <w:r>
        <w:rPr>
          <w:rFonts w:hint="cs"/>
          <w:rtl/>
          <w:lang w:eastAsia="en-US"/>
        </w:rPr>
        <w:t>קידושין סב,ב</w:t>
      </w:r>
      <w:r>
        <w:rPr>
          <w:rtl/>
          <w:lang w:eastAsia="en-US"/>
        </w:rPr>
        <w:t>)</w:t>
      </w:r>
    </w:p>
    <w:p w:rsidR="004D1931" w:rsidRDefault="004D1931" w:rsidP="004D1931">
      <w:pPr>
        <w:rPr>
          <w:rFonts w:hint="cs"/>
          <w:rtl/>
          <w:lang w:eastAsia="en-US"/>
        </w:rPr>
      </w:pPr>
      <w:r>
        <w:rPr>
          <w:rFonts w:hint="cs"/>
          <w:rtl/>
          <w:lang w:eastAsia="en-US"/>
        </w:rPr>
        <w:t xml:space="preserve">גר צריך שלשה </w:t>
      </w:r>
      <w:r>
        <w:rPr>
          <w:rFonts w:cs="Miriam"/>
          <w:szCs w:val="20"/>
          <w:rtl/>
          <w:lang w:eastAsia="en-US"/>
        </w:rPr>
        <w:t>(</w:t>
      </w:r>
      <w:r>
        <w:rPr>
          <w:rFonts w:cs="Miriam" w:hint="cs"/>
          <w:szCs w:val="20"/>
          <w:rtl/>
          <w:lang w:eastAsia="en-US"/>
        </w:rPr>
        <w:t xml:space="preserve">ישראלים שנזקקין לו להטבילו ולהודיעו מקצת מצות קלות וחמורות, כדאמר ביבמות </w:t>
      </w:r>
      <w:r>
        <w:rPr>
          <w:rFonts w:cs="Miriam" w:hint="cs"/>
          <w:szCs w:val="16"/>
          <w:rtl/>
          <w:lang w:eastAsia="en-US"/>
        </w:rPr>
        <w:t>(מז,א)</w:t>
      </w:r>
      <w:r>
        <w:rPr>
          <w:rFonts w:cs="Miriam"/>
          <w:szCs w:val="20"/>
          <w:rtl/>
          <w:lang w:eastAsia="en-US"/>
        </w:rPr>
        <w:t>)</w:t>
      </w:r>
      <w:r>
        <w:rPr>
          <w:rFonts w:hint="cs"/>
          <w:rtl/>
          <w:lang w:eastAsia="en-US"/>
        </w:rPr>
        <w:t xml:space="preserve">, מאי טעמא? </w:t>
      </w:r>
      <w:r>
        <w:rPr>
          <w:rFonts w:cs="Miriam" w:hint="cs"/>
          <w:szCs w:val="16"/>
          <w:rtl/>
          <w:lang w:eastAsia="en-US"/>
        </w:rPr>
        <w:t>(ויקרא כד,כב)</w:t>
      </w:r>
      <w:r>
        <w:rPr>
          <w:rFonts w:cs="Narkisim" w:hint="cs"/>
          <w:rtl/>
          <w:lang w:eastAsia="en-US"/>
        </w:rPr>
        <w:t xml:space="preserve"> משפט </w:t>
      </w:r>
      <w:r>
        <w:rPr>
          <w:rFonts w:cs="Narkisim" w:hint="cs"/>
          <w:szCs w:val="20"/>
          <w:rtl/>
          <w:lang w:eastAsia="en-US"/>
        </w:rPr>
        <w:t>[אחד יהיה לכם כגר כאזרח [</w:t>
      </w:r>
      <w:r>
        <w:rPr>
          <w:rFonts w:cs="Narkisim" w:hint="cs"/>
          <w:sz w:val="18"/>
          <w:szCs w:val="20"/>
          <w:rtl/>
          <w:lang w:eastAsia="en-US"/>
        </w:rPr>
        <w:t>כי אני ה' אלקיכם</w:t>
      </w:r>
      <w:r>
        <w:rPr>
          <w:rFonts w:cs="Narkisim" w:hint="cs"/>
          <w:szCs w:val="20"/>
          <w:rtl/>
          <w:lang w:eastAsia="en-US"/>
        </w:rPr>
        <w:t>]</w:t>
      </w:r>
      <w:r>
        <w:rPr>
          <w:rFonts w:cs="Miriam"/>
          <w:szCs w:val="20"/>
          <w:rtl/>
          <w:lang w:eastAsia="en-US"/>
        </w:rPr>
        <w:t>)</w:t>
      </w:r>
      <w:r>
        <w:rPr>
          <w:rtl/>
          <w:lang w:eastAsia="en-US"/>
        </w:rPr>
        <w:t xml:space="preserve"> </w:t>
      </w:r>
      <w:r>
        <w:rPr>
          <w:rFonts w:hint="cs"/>
          <w:rtl/>
          <w:lang w:eastAsia="en-US"/>
        </w:rPr>
        <w:t xml:space="preserve">כתיב ביה, כדין; מי יימר דמזדקקו ליה הני תלתא? </w:t>
      </w:r>
      <w:r>
        <w:rPr>
          <w:rFonts w:cs="Miriam"/>
          <w:szCs w:val="20"/>
          <w:rtl/>
          <w:lang w:eastAsia="en-US"/>
        </w:rPr>
        <w:t>(</w:t>
      </w:r>
      <w:r>
        <w:rPr>
          <w:rFonts w:cs="Miriam" w:hint="cs"/>
          <w:szCs w:val="20"/>
          <w:rtl/>
          <w:lang w:eastAsia="en-US"/>
        </w:rPr>
        <w:t>הלכך לאו בידו הוא.</w:t>
      </w:r>
      <w:r>
        <w:rPr>
          <w:rFonts w:cs="Miriam"/>
          <w:szCs w:val="20"/>
          <w:rtl/>
          <w:lang w:eastAsia="en-US"/>
        </w:rPr>
        <w:t>)</w:t>
      </w:r>
    </w:p>
    <w:p w:rsidR="004D1931" w:rsidRDefault="004D1931" w:rsidP="004D1931">
      <w:pPr>
        <w:rPr>
          <w:rFonts w:hint="cs"/>
          <w:rtl/>
          <w:lang w:eastAsia="en-US"/>
        </w:rPr>
      </w:pPr>
      <w:r>
        <w:rPr>
          <w:rFonts w:hint="cs"/>
          <w:rtl/>
          <w:lang w:eastAsia="en-US"/>
        </w:rPr>
        <w:t xml:space="preserve">מתקיף לה רבי אבא בר ממל: אלא מעתה, הנותן פרוטה לשפחתו ואמר "הרי את מקודשת לי לאחר שאשחרריך" - הכי נמי דהוו קידושין </w:t>
      </w:r>
      <w:r>
        <w:rPr>
          <w:rFonts w:cs="Miriam"/>
          <w:szCs w:val="20"/>
          <w:rtl/>
          <w:lang w:eastAsia="en-US"/>
        </w:rPr>
        <w:t>(</w:t>
      </w:r>
      <w:r>
        <w:rPr>
          <w:rFonts w:cs="Miriam" w:hint="cs"/>
          <w:szCs w:val="20"/>
          <w:rtl/>
          <w:lang w:eastAsia="en-US"/>
        </w:rPr>
        <w:t>הואיל ובידו לשחררה ולקדשה</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 xml:space="preserve">הכי? השתא: התם מעיקרא בהמה, השתא דעת אחרת </w:t>
      </w:r>
      <w:r>
        <w:rPr>
          <w:rFonts w:cs="Miriam"/>
          <w:szCs w:val="20"/>
          <w:rtl/>
          <w:lang w:eastAsia="en-US"/>
        </w:rPr>
        <w:t>(</w:t>
      </w:r>
      <w:r>
        <w:rPr>
          <w:rFonts w:cs="Miriam" w:hint="cs"/>
          <w:szCs w:val="20"/>
          <w:rtl/>
          <w:lang w:eastAsia="en-US"/>
        </w:rPr>
        <w:t>הלכך אין מחוסר מעשה גדול מזה</w:t>
      </w:r>
      <w:r>
        <w:rPr>
          <w:rFonts w:cs="Miriam"/>
          <w:szCs w:val="20"/>
          <w:rtl/>
          <w:lang w:eastAsia="en-US"/>
        </w:rPr>
        <w:t>)</w:t>
      </w:r>
      <w:r>
        <w:rPr>
          <w:rFonts w:hint="cs"/>
          <w:rtl/>
          <w:lang w:eastAsia="en-US"/>
        </w:rPr>
        <w:t>.</w:t>
      </w:r>
      <w:r>
        <w:rPr>
          <w:rtl/>
          <w:lang w:eastAsia="en-US"/>
        </w:rPr>
        <w:t xml:space="preserve"> </w:t>
      </w:r>
    </w:p>
    <w:p w:rsidR="004D1931" w:rsidRDefault="004D1931" w:rsidP="004D1931">
      <w:pPr>
        <w:rPr>
          <w:rFonts w:hint="cs"/>
          <w:rtl/>
          <w:lang w:eastAsia="en-US"/>
        </w:rPr>
      </w:pPr>
      <w:r>
        <w:rPr>
          <w:rFonts w:hint="cs"/>
          <w:rtl/>
          <w:lang w:eastAsia="en-US"/>
        </w:rPr>
        <w:t>ואלא הא דאמר רבי אושעיא '</w:t>
      </w:r>
      <w:r>
        <w:rPr>
          <w:rFonts w:hint="cs"/>
          <w:i/>
          <w:iCs/>
          <w:rtl/>
          <w:lang w:eastAsia="en-US"/>
        </w:rPr>
        <w:t>הנותן פרוטה לאשתו ואמר לה "הרי את מקודשת לי לאחר שאגרשיך" - אינה מקודשת</w:t>
      </w:r>
      <w:r>
        <w:rPr>
          <w:rFonts w:hint="cs"/>
          <w:rtl/>
          <w:lang w:eastAsia="en-US"/>
        </w:rPr>
        <w:t xml:space="preserve">' </w:t>
      </w:r>
      <w:r>
        <w:rPr>
          <w:rFonts w:cs="Miriam"/>
          <w:szCs w:val="20"/>
          <w:rtl/>
          <w:lang w:eastAsia="en-US"/>
        </w:rPr>
        <w:t>(</w:t>
      </w:r>
      <w:r>
        <w:rPr>
          <w:rFonts w:cs="Miriam" w:hint="cs"/>
          <w:szCs w:val="20"/>
          <w:rtl/>
          <w:lang w:eastAsia="en-US"/>
        </w:rPr>
        <w:t>אם גירשה</w:t>
      </w:r>
      <w:r>
        <w:rPr>
          <w:rFonts w:cs="Miriam"/>
          <w:szCs w:val="20"/>
          <w:rtl/>
          <w:lang w:eastAsia="en-US"/>
        </w:rPr>
        <w:t>)</w:t>
      </w:r>
      <w:r>
        <w:rPr>
          <w:rtl/>
          <w:lang w:eastAsia="en-US"/>
        </w:rPr>
        <w:t xml:space="preserve"> </w:t>
      </w:r>
      <w:r>
        <w:rPr>
          <w:rFonts w:hint="cs"/>
          <w:rtl/>
          <w:lang w:eastAsia="en-US"/>
        </w:rPr>
        <w:t>- הכי נמי לרבי יוחנן דהוו קידושין!?</w:t>
      </w:r>
    </w:p>
    <w:p w:rsidR="004D1931" w:rsidRDefault="004D1931" w:rsidP="004D1931">
      <w:pPr>
        <w:rPr>
          <w:rFonts w:hint="cs"/>
          <w:rtl/>
          <w:lang w:eastAsia="en-US"/>
        </w:rPr>
      </w:pPr>
      <w:r>
        <w:rPr>
          <w:rFonts w:hint="cs"/>
          <w:rtl/>
          <w:lang w:eastAsia="en-US"/>
        </w:rPr>
        <w:t xml:space="preserve">נהי דבידו לגרשה - בידו לקדשה? </w:t>
      </w:r>
      <w:r>
        <w:rPr>
          <w:rFonts w:cs="Miriam"/>
          <w:szCs w:val="20"/>
          <w:rtl/>
          <w:lang w:eastAsia="en-US"/>
        </w:rPr>
        <w:t>(</w:t>
      </w:r>
      <w:r>
        <w:rPr>
          <w:rFonts w:cs="Miriam" w:hint="cs"/>
          <w:szCs w:val="20"/>
          <w:rtl/>
          <w:lang w:eastAsia="en-US"/>
        </w:rPr>
        <w:t>בתמיה: וכי בידו לקדשה אם יגרשנה? שמא לא תתרצה בקידושיו!?</w:t>
      </w:r>
      <w:r>
        <w:rPr>
          <w:rFonts w:cs="Miriam"/>
          <w:szCs w:val="20"/>
          <w:rtl/>
          <w:lang w:eastAsia="en-US"/>
        </w:rPr>
        <w:t>)</w:t>
      </w:r>
      <w:r>
        <w:rPr>
          <w:rFonts w:hint="cs"/>
          <w:rtl/>
          <w:lang w:eastAsia="en-US"/>
        </w:rPr>
        <w:t xml:space="preserve"> </w:t>
      </w:r>
    </w:p>
    <w:p w:rsidR="004D1931" w:rsidRDefault="004D1931" w:rsidP="004D1931">
      <w:pPr>
        <w:rPr>
          <w:rFonts w:hint="cs"/>
          <w:rtl/>
          <w:lang w:eastAsia="en-US"/>
        </w:rPr>
      </w:pPr>
      <w:r>
        <w:rPr>
          <w:rFonts w:cs="Miriam"/>
          <w:szCs w:val="20"/>
          <w:rtl/>
          <w:lang w:eastAsia="en-US"/>
        </w:rPr>
        <w:t>(</w:t>
      </w:r>
      <w:r>
        <w:rPr>
          <w:rFonts w:cs="Miriam" w:hint="cs"/>
          <w:szCs w:val="20"/>
          <w:rtl/>
          <w:lang w:eastAsia="en-US"/>
        </w:rPr>
        <w:t>מהא דאמרן דמשום דאין בידו לקדשה משיגרשנה לא הוו קידושין ולא מידי</w:t>
      </w:r>
      <w:r>
        <w:rPr>
          <w:rFonts w:cs="Miriam"/>
          <w:szCs w:val="20"/>
          <w:rtl/>
          <w:lang w:eastAsia="en-US"/>
        </w:rPr>
        <w:t>)</w:t>
      </w:r>
      <w:r>
        <w:rPr>
          <w:rtl/>
          <w:lang w:eastAsia="en-US"/>
        </w:rPr>
        <w:t xml:space="preserve"> </w:t>
      </w:r>
      <w:r>
        <w:rPr>
          <w:rFonts w:hint="cs"/>
          <w:rtl/>
          <w:lang w:eastAsia="en-US"/>
        </w:rPr>
        <w:t>תפשוט</w:t>
      </w:r>
      <w:r>
        <w:rPr>
          <w:rtl/>
          <w:lang w:eastAsia="en-US"/>
        </w:rPr>
        <w:t xml:space="preserve"> </w:t>
      </w:r>
      <w:r>
        <w:rPr>
          <w:rFonts w:hint="cs"/>
          <w:rtl/>
          <w:lang w:eastAsia="en-US"/>
        </w:rPr>
        <w:t xml:space="preserve">דבעי רב אושעיא: הנותן שתי פרוטות לאשה, באחת אמר לה "התקדשי לי היום" ובאחת אמר לה "התקדשי לי לאחר שאגרשיך" תפשוט מינה דלא הוו קידושין </w:t>
      </w:r>
      <w:r>
        <w:rPr>
          <w:rFonts w:cs="Miriam"/>
          <w:szCs w:val="20"/>
          <w:rtl/>
          <w:lang w:eastAsia="en-US"/>
        </w:rPr>
        <w:t>(</w:t>
      </w:r>
      <w:r>
        <w:rPr>
          <w:rFonts w:cs="Miriam" w:hint="cs"/>
          <w:szCs w:val="20"/>
          <w:rtl/>
          <w:lang w:eastAsia="en-US"/>
        </w:rPr>
        <w:t>דהשתא חלין לכשיגרשנה?</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 xml:space="preserve">דלמא כי היכי דתפסי קידושין השתא - תפסי נמי לאחר כן </w:t>
      </w:r>
      <w:r>
        <w:rPr>
          <w:rFonts w:cs="Miriam"/>
          <w:szCs w:val="20"/>
          <w:rtl/>
          <w:lang w:eastAsia="en-US"/>
        </w:rPr>
        <w:t>(</w:t>
      </w:r>
      <w:r>
        <w:rPr>
          <w:rFonts w:cs="Miriam" w:hint="cs"/>
          <w:szCs w:val="20"/>
          <w:rtl/>
          <w:lang w:eastAsia="en-US"/>
        </w:rPr>
        <w:t>כלומר: להכי מספקא ליה לרבי אושעיא בהא: משום דאיכא למימר: דלמא סבירא לן 'מגו דאי בעי לקדושי השתא מקדשי - תפסי בה קידושין לאחר זמן, מהשתא, אבל המקדש את אשתו לא חזיא השתא למתפס קדושי, שהרי מקודשת ועומדת</w:t>
      </w:r>
      <w:r>
        <w:rPr>
          <w:rFonts w:cs="Miriam"/>
          <w:szCs w:val="20"/>
          <w:rtl/>
          <w:lang w:eastAsia="en-US"/>
        </w:rPr>
        <w:t>)</w:t>
      </w:r>
      <w:r>
        <w:rPr>
          <w:rFonts w:hint="cs"/>
          <w:rtl/>
          <w:lang w:eastAsia="en-US"/>
        </w:rPr>
        <w:t>.</w:t>
      </w:r>
    </w:p>
    <w:p w:rsidR="004D1931" w:rsidRDefault="004D1931" w:rsidP="004D1931">
      <w:pPr>
        <w:rPr>
          <w:rFonts w:cs="Miriam" w:hint="cs"/>
          <w:szCs w:val="20"/>
          <w:rtl/>
          <w:lang w:eastAsia="en-US"/>
        </w:rPr>
      </w:pPr>
    </w:p>
    <w:p w:rsidR="004D1931" w:rsidRDefault="004D1931" w:rsidP="004D1931">
      <w:pPr>
        <w:rPr>
          <w:rFonts w:hint="cs"/>
          <w:i/>
          <w:iCs/>
          <w:rtl/>
          <w:lang w:eastAsia="en-US"/>
        </w:rPr>
      </w:pPr>
      <w:r>
        <w:rPr>
          <w:rFonts w:hint="cs"/>
          <w:rtl/>
          <w:lang w:eastAsia="en-US"/>
        </w:rPr>
        <w:t xml:space="preserve">תניא כותיה דרבי יוחנן </w:t>
      </w:r>
      <w:r>
        <w:rPr>
          <w:rFonts w:cs="Miriam"/>
          <w:szCs w:val="20"/>
          <w:rtl/>
          <w:lang w:eastAsia="en-US"/>
        </w:rPr>
        <w:t>(</w:t>
      </w:r>
      <w:r>
        <w:rPr>
          <w:rFonts w:cs="Miriam" w:hint="cs"/>
          <w:szCs w:val="20"/>
          <w:rtl/>
          <w:lang w:eastAsia="en-US"/>
        </w:rPr>
        <w:t>דכל שבידו - כמחוסר מעשה דמי</w:t>
      </w:r>
      <w:r>
        <w:rPr>
          <w:rFonts w:cs="Miriam"/>
          <w:szCs w:val="20"/>
          <w:rtl/>
          <w:lang w:eastAsia="en-US"/>
        </w:rPr>
        <w:t>)</w:t>
      </w:r>
      <w:r>
        <w:rPr>
          <w:rFonts w:hint="cs"/>
          <w:rtl/>
          <w:lang w:eastAsia="en-US"/>
        </w:rPr>
        <w:t xml:space="preserve"> </w:t>
      </w:r>
      <w:r>
        <w:rPr>
          <w:rFonts w:cs="Miriam" w:hint="cs"/>
          <w:szCs w:val="16"/>
          <w:rtl/>
          <w:lang w:eastAsia="en-US"/>
        </w:rPr>
        <w:t>[תוספתא תרומות פ"ב ה"ח [ליברמן]]</w:t>
      </w:r>
      <w:r>
        <w:rPr>
          <w:rFonts w:hint="cs"/>
          <w:rtl/>
          <w:lang w:eastAsia="en-US"/>
        </w:rPr>
        <w:t>: '</w:t>
      </w:r>
      <w:r>
        <w:rPr>
          <w:rFonts w:hint="cs"/>
          <w:i/>
          <w:iCs/>
          <w:rtl/>
          <w:lang w:eastAsia="en-US"/>
        </w:rPr>
        <w:t xml:space="preserve">אין תורמין מן התלוש על המחובר, ואם תרם אין תרומתו תרומה; כיצד? אמר "פירות ערוגה זו תלושין יהיו תרומה על פירות ערוגה זו מחוברת", "פירות ערוגה זו מחוברת יהיו תרומה על פירות ערוגה זו תלושין" - לא אמר כלום, אבל אמר "לכשיתלשו </w:t>
      </w:r>
      <w:r>
        <w:rPr>
          <w:rFonts w:cs="Miriam"/>
          <w:szCs w:val="20"/>
          <w:rtl/>
          <w:lang w:eastAsia="en-US"/>
        </w:rPr>
        <w:t>(</w:t>
      </w:r>
      <w:r>
        <w:rPr>
          <w:rFonts w:cs="Miriam" w:hint="cs"/>
          <w:szCs w:val="20"/>
          <w:rtl/>
          <w:lang w:eastAsia="en-US"/>
        </w:rPr>
        <w:t>תרומה</w:t>
      </w:r>
      <w:r>
        <w:rPr>
          <w:rFonts w:cs="Miriam"/>
          <w:szCs w:val="20"/>
          <w:rtl/>
          <w:lang w:eastAsia="en-US"/>
        </w:rPr>
        <w:t>)</w:t>
      </w:r>
      <w:r>
        <w:rPr>
          <w:rFonts w:hint="cs"/>
          <w:i/>
          <w:iCs/>
          <w:rtl/>
          <w:lang w:eastAsia="en-US"/>
        </w:rPr>
        <w:t xml:space="preserve">"- ונתלשו - דבריו קיימין </w:t>
      </w:r>
      <w:r>
        <w:rPr>
          <w:rFonts w:cs="Miriam"/>
          <w:szCs w:val="20"/>
          <w:rtl/>
          <w:lang w:eastAsia="en-US"/>
        </w:rPr>
        <w:t>(</w:t>
      </w:r>
      <w:r>
        <w:rPr>
          <w:rFonts w:cs="Miriam" w:hint="cs"/>
          <w:szCs w:val="20"/>
          <w:rtl/>
          <w:lang w:eastAsia="en-US"/>
        </w:rPr>
        <w:t>הואיל ובידו לתלוש ולהפריש</w:t>
      </w:r>
      <w:r>
        <w:rPr>
          <w:rFonts w:cs="Miriam"/>
          <w:szCs w:val="20"/>
          <w:rtl/>
          <w:lang w:eastAsia="en-US"/>
        </w:rPr>
        <w:t>)</w:t>
      </w:r>
      <w:r>
        <w:rPr>
          <w:rFonts w:hint="cs"/>
          <w:i/>
          <w:iCs/>
          <w:rtl/>
          <w:lang w:eastAsia="en-US"/>
        </w:rPr>
        <w:t>;</w:t>
      </w:r>
    </w:p>
    <w:p w:rsidR="004D1931" w:rsidRDefault="004D1931" w:rsidP="004D1931">
      <w:pPr>
        <w:rPr>
          <w:rFonts w:hint="cs"/>
          <w:rtl/>
          <w:lang w:eastAsia="en-US"/>
        </w:rPr>
      </w:pPr>
      <w:r>
        <w:rPr>
          <w:rFonts w:hint="cs"/>
          <w:i/>
          <w:iCs/>
          <w:rtl/>
          <w:lang w:eastAsia="en-US"/>
        </w:rPr>
        <w:t xml:space="preserve">יתר על כן אמר רבי אליעזר בן יעקב </w:t>
      </w:r>
      <w:r>
        <w:rPr>
          <w:rFonts w:cs="Miriam"/>
          <w:szCs w:val="20"/>
          <w:rtl/>
          <w:lang w:eastAsia="en-US"/>
        </w:rPr>
        <w:t>(</w:t>
      </w:r>
      <w:r>
        <w:rPr>
          <w:rFonts w:cs="Miriam" w:hint="cs"/>
          <w:szCs w:val="20"/>
          <w:rtl/>
          <w:lang w:eastAsia="en-US"/>
        </w:rPr>
        <w:t>אפילו מה שאין בידו, דקסבר אדם מקדיש ומקנה דשלא בא לעולם</w:t>
      </w:r>
      <w:r>
        <w:rPr>
          <w:rFonts w:cs="Miriam"/>
          <w:szCs w:val="20"/>
          <w:rtl/>
          <w:lang w:eastAsia="en-US"/>
        </w:rPr>
        <w:t>)</w:t>
      </w:r>
      <w:r>
        <w:rPr>
          <w:rFonts w:hint="cs"/>
          <w:i/>
          <w:iCs/>
          <w:rtl/>
          <w:lang w:eastAsia="en-US"/>
        </w:rPr>
        <w:t xml:space="preserve">: אפילו אמר "פירות ערוגה זו תלושין יהיו תרומה על פירות ערוגה זו מחוברת", "פירות ערוגה זו מחוברת יהיו תרומה על פירות ערוגה זו תלושין לכשיביאו שליש </w:t>
      </w:r>
      <w:r>
        <w:rPr>
          <w:rFonts w:cs="Miriam"/>
          <w:szCs w:val="20"/>
          <w:rtl/>
          <w:lang w:eastAsia="en-US"/>
        </w:rPr>
        <w:t>(</w:t>
      </w:r>
      <w:r>
        <w:rPr>
          <w:rFonts w:cs="Miriam" w:hint="cs"/>
          <w:szCs w:val="20"/>
          <w:rtl/>
          <w:lang w:eastAsia="en-US"/>
        </w:rPr>
        <w:t xml:space="preserve">שעדיין לא הביאו שליש, ואין בידו לתלוש ולהפריש, דתבואה שלא הביאה שליש - לאו תבואה היא, כדגמר בראש השנה </w:t>
      </w:r>
      <w:r>
        <w:rPr>
          <w:rFonts w:cs="Miriam" w:hint="cs"/>
          <w:szCs w:val="16"/>
          <w:rtl/>
          <w:lang w:eastAsia="en-US"/>
        </w:rPr>
        <w:t>(יג,א)</w:t>
      </w:r>
      <w:r>
        <w:rPr>
          <w:rFonts w:cs="Miriam" w:hint="cs"/>
          <w:szCs w:val="20"/>
          <w:rtl/>
          <w:lang w:eastAsia="en-US"/>
        </w:rPr>
        <w:t>, מ'</w:t>
      </w:r>
      <w:r>
        <w:rPr>
          <w:rFonts w:cs="Narkisim" w:hint="cs"/>
          <w:szCs w:val="20"/>
          <w:rtl/>
          <w:lang w:eastAsia="en-US"/>
        </w:rPr>
        <w:t>ועשת את התבואה לשלש [</w:t>
      </w:r>
      <w:r>
        <w:rPr>
          <w:rFonts w:cs="Narkisim" w:hint="cs"/>
          <w:sz w:val="18"/>
          <w:szCs w:val="20"/>
          <w:rtl/>
          <w:lang w:eastAsia="en-US"/>
        </w:rPr>
        <w:t>השנים</w:t>
      </w:r>
      <w:r>
        <w:rPr>
          <w:rFonts w:cs="Narkisim" w:hint="cs"/>
          <w:szCs w:val="20"/>
          <w:rtl/>
          <w:lang w:eastAsia="en-US"/>
        </w:rPr>
        <w:t>]</w:t>
      </w:r>
      <w:r>
        <w:rPr>
          <w:rFonts w:cs="Miriam" w:hint="cs"/>
          <w:szCs w:val="20"/>
          <w:rtl/>
          <w:lang w:eastAsia="en-US"/>
        </w:rPr>
        <w:t xml:space="preserve">' </w:t>
      </w:r>
      <w:r>
        <w:rPr>
          <w:rFonts w:cs="Miriam" w:hint="cs"/>
          <w:szCs w:val="16"/>
          <w:rtl/>
          <w:lang w:eastAsia="en-US"/>
        </w:rPr>
        <w:t>[ויקרא כה,כא]</w:t>
      </w:r>
      <w:r>
        <w:rPr>
          <w:rFonts w:cs="Miriam" w:hint="cs"/>
          <w:szCs w:val="20"/>
          <w:rtl/>
          <w:lang w:eastAsia="en-US"/>
        </w:rPr>
        <w:t xml:space="preserve"> אל תקרי 'לשלש' אלא 'לשליש'</w:t>
      </w:r>
      <w:r>
        <w:rPr>
          <w:rFonts w:cs="Miriam"/>
          <w:szCs w:val="20"/>
          <w:rtl/>
          <w:lang w:eastAsia="en-US"/>
        </w:rPr>
        <w:t>)</w:t>
      </w:r>
      <w:r>
        <w:rPr>
          <w:rFonts w:hint="cs"/>
          <w:i/>
          <w:iCs/>
          <w:rtl/>
          <w:lang w:eastAsia="en-US"/>
        </w:rPr>
        <w:t xml:space="preserve"> ויתלשו", והביאו שליש ונתלשו - דבריו קיימין.</w:t>
      </w:r>
      <w:r>
        <w:rPr>
          <w:rFonts w:hint="cs"/>
          <w:rtl/>
          <w:lang w:eastAsia="en-US"/>
        </w:rPr>
        <w:t>'</w:t>
      </w:r>
    </w:p>
    <w:p w:rsidR="004D1931" w:rsidRDefault="004D1931" w:rsidP="004D1931">
      <w:pPr>
        <w:rPr>
          <w:rFonts w:cs="Miriam" w:hint="cs"/>
          <w:szCs w:val="20"/>
          <w:lang w:eastAsia="en-US"/>
        </w:rPr>
      </w:pPr>
    </w:p>
    <w:p w:rsidR="004D1931" w:rsidRDefault="004D1931" w:rsidP="004D1931">
      <w:pPr>
        <w:rPr>
          <w:rFonts w:hint="cs"/>
          <w:rtl/>
          <w:lang w:eastAsia="en-US"/>
        </w:rPr>
      </w:pPr>
      <w:r>
        <w:rPr>
          <w:rFonts w:hint="cs"/>
          <w:rtl/>
          <w:lang w:eastAsia="en-US"/>
        </w:rPr>
        <w:t xml:space="preserve">אמר רבה: לא אמר רבי אליעזר בן יעקב אלא בשחת </w:t>
      </w:r>
      <w:r>
        <w:rPr>
          <w:rFonts w:cs="Miriam"/>
          <w:szCs w:val="20"/>
          <w:rtl/>
          <w:lang w:eastAsia="en-US"/>
        </w:rPr>
        <w:t>(</w:t>
      </w:r>
      <w:r>
        <w:rPr>
          <w:rFonts w:cs="Miriam" w:hint="cs"/>
          <w:szCs w:val="20"/>
          <w:rtl/>
          <w:lang w:eastAsia="en-US"/>
        </w:rPr>
        <w:t>שאף על פי שלא נתבשלו הגרעינין שליש, או אפילו עדיין לא לבלבו החיטים - שחת מיהא הוי, וראוי לקצור ולהאכיל לבהמה, דמידי דמינכר וחשוב הוא</w:t>
      </w:r>
      <w:r>
        <w:rPr>
          <w:rFonts w:cs="Miriam"/>
          <w:szCs w:val="20"/>
          <w:rtl/>
          <w:lang w:eastAsia="en-US"/>
        </w:rPr>
        <w:t>)</w:t>
      </w:r>
      <w:r>
        <w:rPr>
          <w:rtl/>
          <w:lang w:eastAsia="en-US"/>
        </w:rPr>
        <w:t xml:space="preserve"> </w:t>
      </w:r>
      <w:r>
        <w:rPr>
          <w:rFonts w:hint="cs"/>
          <w:rtl/>
          <w:lang w:eastAsia="en-US"/>
        </w:rPr>
        <w:t xml:space="preserve">אבל באגם </w:t>
      </w:r>
      <w:r>
        <w:rPr>
          <w:rFonts w:cs="Miriam"/>
          <w:szCs w:val="20"/>
          <w:rtl/>
          <w:lang w:eastAsia="en-US"/>
        </w:rPr>
        <w:t>(</w:t>
      </w:r>
      <w:r>
        <w:rPr>
          <w:rFonts w:cs="Miriam" w:hint="cs"/>
          <w:szCs w:val="20"/>
          <w:rtl/>
          <w:lang w:eastAsia="en-US"/>
        </w:rPr>
        <w:t>שאינה אלא צמחים רכים; ולקמן מפרש מאי לשון 'אגם'</w:t>
      </w:r>
      <w:r>
        <w:rPr>
          <w:rFonts w:cs="Miriam"/>
          <w:szCs w:val="20"/>
          <w:rtl/>
          <w:lang w:eastAsia="en-US"/>
        </w:rPr>
        <w:t>)</w:t>
      </w:r>
      <w:r>
        <w:rPr>
          <w:rFonts w:hint="cs"/>
          <w:rtl/>
          <w:lang w:eastAsia="en-US"/>
        </w:rPr>
        <w:t xml:space="preserve"> -</w:t>
      </w:r>
      <w:r>
        <w:rPr>
          <w:rtl/>
          <w:lang w:eastAsia="en-US"/>
        </w:rPr>
        <w:t xml:space="preserve"> </w:t>
      </w:r>
      <w:r>
        <w:rPr>
          <w:rFonts w:hint="cs"/>
          <w:rtl/>
          <w:lang w:eastAsia="en-US"/>
        </w:rPr>
        <w:t xml:space="preserve">לא </w:t>
      </w:r>
      <w:r>
        <w:rPr>
          <w:rFonts w:cs="Miriam"/>
          <w:szCs w:val="20"/>
          <w:rtl/>
          <w:lang w:eastAsia="en-US"/>
        </w:rPr>
        <w:t>(</w:t>
      </w:r>
      <w:r>
        <w:rPr>
          <w:rFonts w:cs="Miriam" w:hint="cs"/>
          <w:szCs w:val="20"/>
          <w:rtl/>
          <w:lang w:eastAsia="en-US"/>
        </w:rPr>
        <w:t>דכיון דלא חשיב - לא חייל עליה שם תרומה למפרע</w:t>
      </w:r>
      <w:r>
        <w:rPr>
          <w:rFonts w:cs="Miriam"/>
          <w:szCs w:val="20"/>
          <w:rtl/>
          <w:lang w:eastAsia="en-US"/>
        </w:rPr>
        <w:t>)</w:t>
      </w:r>
      <w:r>
        <w:rPr>
          <w:rFonts w:hint="cs"/>
          <w:rtl/>
          <w:lang w:eastAsia="en-US"/>
        </w:rPr>
        <w:t>;</w:t>
      </w:r>
      <w:r>
        <w:rPr>
          <w:rtl/>
          <w:lang w:eastAsia="en-US"/>
        </w:rPr>
        <w:t xml:space="preserve"> </w:t>
      </w:r>
    </w:p>
    <w:p w:rsidR="004D1931" w:rsidRDefault="004D1931" w:rsidP="004D1931">
      <w:pPr>
        <w:rPr>
          <w:rFonts w:hint="cs"/>
          <w:rtl/>
          <w:lang w:eastAsia="en-US"/>
        </w:rPr>
      </w:pPr>
      <w:r>
        <w:rPr>
          <w:rFonts w:hint="cs"/>
          <w:rtl/>
          <w:lang w:eastAsia="en-US"/>
        </w:rPr>
        <w:t xml:space="preserve">רב יוסף אמר: אפילו באגם. </w:t>
      </w:r>
    </w:p>
    <w:p w:rsidR="004D1931" w:rsidRDefault="004D1931" w:rsidP="004D1931">
      <w:pPr>
        <w:rPr>
          <w:rFonts w:hint="cs"/>
          <w:rtl/>
          <w:lang w:eastAsia="en-US"/>
        </w:rPr>
      </w:pPr>
      <w:r>
        <w:rPr>
          <w:rFonts w:hint="cs"/>
          <w:rtl/>
          <w:lang w:eastAsia="en-US"/>
        </w:rPr>
        <w:t xml:space="preserve">מאי משמע דהאי אגם לישנא דבוצלנא הוא </w:t>
      </w:r>
      <w:r>
        <w:rPr>
          <w:rFonts w:cs="Miriam"/>
          <w:szCs w:val="20"/>
          <w:rtl/>
          <w:lang w:eastAsia="en-US"/>
        </w:rPr>
        <w:t>(</w:t>
      </w:r>
      <w:r>
        <w:rPr>
          <w:rFonts w:cs="Miriam" w:hint="cs"/>
          <w:szCs w:val="20"/>
          <w:rtl/>
          <w:lang w:eastAsia="en-US"/>
        </w:rPr>
        <w:t xml:space="preserve">שהוא מבצל ועולה מן הארץ, ויש בו כדי לכוף; וחבירו בעירובין </w:t>
      </w:r>
      <w:r>
        <w:rPr>
          <w:rFonts w:cs="Miriam" w:hint="cs"/>
          <w:szCs w:val="16"/>
          <w:rtl/>
          <w:lang w:eastAsia="en-US"/>
        </w:rPr>
        <w:t>(כט,ב)</w:t>
      </w:r>
      <w:r>
        <w:rPr>
          <w:rFonts w:cs="Miriam" w:hint="cs"/>
          <w:szCs w:val="20"/>
          <w:rtl/>
          <w:lang w:eastAsia="en-US"/>
        </w:rPr>
        <w:t xml:space="preserve"> 'דלא איבצול זירתא': שלא גדל זרת</w:t>
      </w:r>
      <w:r>
        <w:rPr>
          <w:rFonts w:cs="Miriam"/>
          <w:szCs w:val="20"/>
          <w:rtl/>
          <w:lang w:eastAsia="en-US"/>
        </w:rPr>
        <w:t>)</w:t>
      </w:r>
      <w:r>
        <w:rPr>
          <w:rFonts w:hint="cs"/>
          <w:rtl/>
          <w:lang w:eastAsia="en-US"/>
        </w:rPr>
        <w:t>?</w:t>
      </w:r>
      <w:r>
        <w:rPr>
          <w:rtl/>
          <w:lang w:eastAsia="en-US"/>
        </w:rPr>
        <w:t xml:space="preserve"> </w:t>
      </w:r>
    </w:p>
    <w:p w:rsidR="004D1931" w:rsidRDefault="004D1931" w:rsidP="004D1931">
      <w:pPr>
        <w:rPr>
          <w:rFonts w:hint="cs"/>
          <w:rtl/>
          <w:lang w:eastAsia="en-US"/>
        </w:rPr>
      </w:pPr>
      <w:r>
        <w:rPr>
          <w:rFonts w:hint="cs"/>
          <w:rtl/>
          <w:lang w:eastAsia="en-US"/>
        </w:rPr>
        <w:t xml:space="preserve">אמר רבי אלעזר: דאמר קרא: </w:t>
      </w:r>
      <w:r>
        <w:rPr>
          <w:rFonts w:cs="Miriam" w:hint="cs"/>
          <w:szCs w:val="16"/>
          <w:rtl/>
          <w:lang w:eastAsia="en-US"/>
        </w:rPr>
        <w:t>[ישעיהו נח,ה:</w:t>
      </w:r>
      <w:r>
        <w:rPr>
          <w:rFonts w:cs="Narkisim" w:hint="cs"/>
          <w:szCs w:val="20"/>
          <w:rtl/>
          <w:lang w:eastAsia="en-US"/>
        </w:rPr>
        <w:t xml:space="preserve"> הכזה יהיה צום אבחרהו יום ענות אדם נפשו</w:t>
      </w:r>
      <w:r>
        <w:rPr>
          <w:rFonts w:cs="Narkisim"/>
          <w:szCs w:val="20"/>
          <w:rtl/>
          <w:lang w:eastAsia="en-US"/>
        </w:rPr>
        <w:t>]</w:t>
      </w:r>
      <w:r>
        <w:rPr>
          <w:rFonts w:cs="Narkisim" w:hint="cs"/>
          <w:rtl/>
          <w:lang w:eastAsia="en-US"/>
        </w:rPr>
        <w:t xml:space="preserve"> הלכוף כאגמון ראשו </w:t>
      </w:r>
      <w:r>
        <w:rPr>
          <w:rFonts w:cs="Narkisim" w:hint="cs"/>
          <w:szCs w:val="20"/>
          <w:rtl/>
          <w:lang w:eastAsia="en-US"/>
        </w:rPr>
        <w:t>[ושק ואפר יציע - הלזה תקרא צום ויום רצון לה']</w:t>
      </w:r>
      <w:r>
        <w:rPr>
          <w:rFonts w:hint="cs"/>
          <w:rtl/>
          <w:lang w:eastAsia="en-US"/>
        </w:rPr>
        <w:t>.</w:t>
      </w:r>
    </w:p>
    <w:p w:rsidR="004D1931" w:rsidRDefault="004D1931" w:rsidP="004D1931">
      <w:pPr>
        <w:rPr>
          <w:rFonts w:hint="cs"/>
          <w:rtl/>
          <w:lang w:eastAsia="en-US"/>
        </w:rPr>
      </w:pPr>
      <w:r>
        <w:rPr>
          <w:rFonts w:cs="Miriam"/>
          <w:szCs w:val="20"/>
          <w:rtl/>
          <w:lang w:eastAsia="en-US"/>
        </w:rPr>
        <w:t>(</w:t>
      </w:r>
      <w:r>
        <w:rPr>
          <w:rFonts w:cs="Miriam" w:hint="cs"/>
          <w:szCs w:val="20"/>
          <w:rtl/>
          <w:lang w:eastAsia="en-US"/>
        </w:rPr>
        <w:t>אדרבי חנינא קאי:</w:t>
      </w:r>
      <w:r>
        <w:rPr>
          <w:rFonts w:cs="Miriam"/>
          <w:szCs w:val="20"/>
          <w:rtl/>
          <w:lang w:eastAsia="en-US"/>
        </w:rPr>
        <w:t>)</w:t>
      </w:r>
      <w:r>
        <w:rPr>
          <w:rtl/>
          <w:lang w:eastAsia="en-US"/>
        </w:rPr>
        <w:t xml:space="preserve"> </w:t>
      </w:r>
      <w:r>
        <w:rPr>
          <w:rFonts w:hint="cs"/>
          <w:rtl/>
          <w:lang w:eastAsia="en-US"/>
        </w:rPr>
        <w:t>כמאן אזלא הא דתנן</w:t>
      </w:r>
      <w:r>
        <w:rPr>
          <w:rtl/>
          <w:lang w:eastAsia="en-US"/>
        </w:rPr>
        <w:t xml:space="preserve"> </w:t>
      </w:r>
      <w:r>
        <w:rPr>
          <w:rFonts w:cs="Miriam"/>
          <w:szCs w:val="16"/>
          <w:rtl/>
          <w:lang w:eastAsia="en-US"/>
        </w:rPr>
        <w:t>[</w:t>
      </w:r>
      <w:r>
        <w:rPr>
          <w:rFonts w:cs="Miriam" w:hint="cs"/>
          <w:szCs w:val="16"/>
          <w:rtl/>
          <w:lang w:eastAsia="en-US"/>
        </w:rPr>
        <w:t>קידושין</w:t>
      </w:r>
      <w:r>
        <w:rPr>
          <w:rFonts w:cs="Miriam"/>
          <w:szCs w:val="16"/>
          <w:rtl/>
          <w:lang w:eastAsia="en-US"/>
        </w:rPr>
        <w:t xml:space="preserve"> פ"</w:t>
      </w:r>
      <w:r>
        <w:rPr>
          <w:rFonts w:cs="Miriam" w:hint="cs"/>
          <w:szCs w:val="16"/>
          <w:rtl/>
          <w:lang w:eastAsia="en-US"/>
        </w:rPr>
        <w:t>ג</w:t>
      </w:r>
      <w:r>
        <w:rPr>
          <w:rFonts w:cs="Miriam"/>
          <w:szCs w:val="16"/>
          <w:rtl/>
          <w:lang w:eastAsia="en-US"/>
        </w:rPr>
        <w:t xml:space="preserve"> מ"</w:t>
      </w:r>
      <w:r>
        <w:rPr>
          <w:rFonts w:cs="Miriam" w:hint="cs"/>
          <w:szCs w:val="16"/>
          <w:rtl/>
          <w:lang w:eastAsia="en-US"/>
        </w:rPr>
        <w:t>ה</w:t>
      </w:r>
      <w:r>
        <w:rPr>
          <w:rFonts w:cs="Miriam"/>
          <w:szCs w:val="16"/>
          <w:rtl/>
          <w:lang w:eastAsia="en-US"/>
        </w:rPr>
        <w:t>]</w:t>
      </w:r>
      <w:r>
        <w:rPr>
          <w:rFonts w:hint="cs"/>
          <w:rtl/>
          <w:lang w:eastAsia="en-US"/>
        </w:rPr>
        <w:t>: '</w:t>
      </w:r>
      <w:r>
        <w:rPr>
          <w:rFonts w:hint="cs"/>
          <w:i/>
          <w:iCs/>
          <w:rtl/>
          <w:lang w:eastAsia="en-US"/>
        </w:rPr>
        <w:t>האומר לחברו "אם ילדה אשתך נקבה מקודשת לי" - לא אמר כלום</w:t>
      </w:r>
      <w:r>
        <w:rPr>
          <w:rFonts w:hint="cs"/>
          <w:rtl/>
          <w:lang w:eastAsia="en-US"/>
        </w:rPr>
        <w:t xml:space="preserve">', ואמר רבי חנינא: 'לא שנו אלא שאין אשתו מעוברת, אבל אשתו מעוברת - דבריו קיימין' </w:t>
      </w:r>
      <w:r>
        <w:rPr>
          <w:rFonts w:cs="Miriam"/>
          <w:szCs w:val="20"/>
          <w:rtl/>
          <w:lang w:eastAsia="en-US"/>
        </w:rPr>
        <w:t>(</w:t>
      </w:r>
      <w:r>
        <w:rPr>
          <w:rFonts w:cs="Miriam" w:hint="cs"/>
          <w:szCs w:val="20"/>
          <w:rtl/>
          <w:lang w:eastAsia="en-US"/>
        </w:rPr>
        <w:t xml:space="preserve">כמאן פירש רבי חנינא אמתניתין דאם אשתו מעוברת דבריו קיימין - אלמא דבר שלא בא כלל לעולם </w:t>
      </w:r>
      <w:r>
        <w:rPr>
          <w:rFonts w:cs="Miriam" w:hint="cs"/>
          <w:szCs w:val="20"/>
          <w:u w:val="single"/>
          <w:rtl/>
          <w:lang w:eastAsia="en-US"/>
        </w:rPr>
        <w:t>הוא</w:t>
      </w:r>
      <w:r>
        <w:rPr>
          <w:rFonts w:cs="Miriam" w:hint="cs"/>
          <w:szCs w:val="20"/>
          <w:rtl/>
          <w:lang w:eastAsia="en-US"/>
        </w:rPr>
        <w:t xml:space="preserve"> דאין מקנה, אבל בא מקצתו - מקנה</w:t>
      </w:r>
      <w:r>
        <w:rPr>
          <w:rFonts w:cs="Miriam"/>
          <w:szCs w:val="20"/>
          <w:rtl/>
          <w:lang w:eastAsia="en-US"/>
        </w:rPr>
        <w:t>)</w:t>
      </w:r>
      <w:r>
        <w:rPr>
          <w:rFonts w:hint="cs"/>
          <w:rtl/>
          <w:lang w:eastAsia="en-US"/>
        </w:rPr>
        <w:t>?</w:t>
      </w:r>
    </w:p>
    <w:p w:rsidR="004D1931" w:rsidRDefault="004D1931" w:rsidP="004D1931">
      <w:pPr>
        <w:rPr>
          <w:rFonts w:hint="cs"/>
          <w:rtl/>
          <w:lang w:eastAsia="en-US"/>
        </w:rPr>
      </w:pPr>
      <w:r>
        <w:rPr>
          <w:rtl/>
          <w:lang w:eastAsia="en-US"/>
        </w:rPr>
        <w:t>–</w:t>
      </w:r>
      <w:r>
        <w:rPr>
          <w:rFonts w:hint="cs"/>
          <w:rtl/>
          <w:lang w:eastAsia="en-US"/>
        </w:rPr>
        <w:t xml:space="preserve"> כמאן?</w:t>
      </w:r>
    </w:p>
    <w:p w:rsidR="004D1931" w:rsidRDefault="004D1931" w:rsidP="004D1931">
      <w:pPr>
        <w:rPr>
          <w:rFonts w:cs="Miriam" w:hint="cs"/>
          <w:szCs w:val="20"/>
          <w:lang w:eastAsia="en-US"/>
        </w:rPr>
      </w:pPr>
      <w:r>
        <w:rPr>
          <w:rFonts w:hint="cs"/>
          <w:rtl/>
          <w:lang w:eastAsia="en-US"/>
        </w:rPr>
        <w:t xml:space="preserve">אי כרבה </w:t>
      </w:r>
      <w:r>
        <w:rPr>
          <w:rFonts w:cs="Miriam"/>
          <w:szCs w:val="20"/>
          <w:rtl/>
          <w:lang w:eastAsia="en-US"/>
        </w:rPr>
        <w:t>(</w:t>
      </w:r>
      <w:r>
        <w:rPr>
          <w:rFonts w:cs="Miriam" w:hint="cs"/>
          <w:szCs w:val="20"/>
          <w:rtl/>
          <w:lang w:eastAsia="en-US"/>
        </w:rPr>
        <w:t>סבירא ליה דאוקמא לרבי אליעזר בן יעקב בשחת</w:t>
      </w:r>
      <w:r>
        <w:rPr>
          <w:rFonts w:cs="Miriam"/>
          <w:szCs w:val="20"/>
          <w:rtl/>
          <w:lang w:eastAsia="en-US"/>
        </w:rPr>
        <w:t>)</w:t>
      </w:r>
      <w:r>
        <w:rPr>
          <w:rFonts w:hint="cs"/>
          <w:rtl/>
          <w:lang w:eastAsia="en-US"/>
        </w:rPr>
        <w:t xml:space="preserve">: כשהוכר עוברה </w:t>
      </w:r>
      <w:r>
        <w:rPr>
          <w:rFonts w:cs="Miriam"/>
          <w:szCs w:val="20"/>
          <w:rtl/>
          <w:lang w:eastAsia="en-US"/>
        </w:rPr>
        <w:t>(</w:t>
      </w:r>
      <w:r>
        <w:rPr>
          <w:rFonts w:cs="Miriam" w:hint="cs"/>
          <w:szCs w:val="20"/>
          <w:rtl/>
          <w:lang w:eastAsia="en-US"/>
        </w:rPr>
        <w:t>הכא מעוברת נמי בשהוכר עוברה וכדרבי אליעזר בן יעקב</w:t>
      </w:r>
      <w:r>
        <w:rPr>
          <w:rFonts w:cs="Miriam"/>
          <w:szCs w:val="20"/>
          <w:rtl/>
          <w:lang w:eastAsia="en-US"/>
        </w:rPr>
        <w:t>)</w:t>
      </w:r>
      <w:r>
        <w:rPr>
          <w:rFonts w:hint="cs"/>
          <w:rtl/>
          <w:lang w:eastAsia="en-US"/>
        </w:rPr>
        <w:t xml:space="preserve">; אי כרב יוסף </w:t>
      </w:r>
      <w:r>
        <w:rPr>
          <w:rFonts w:cs="Miriam"/>
          <w:szCs w:val="20"/>
          <w:rtl/>
          <w:lang w:eastAsia="en-US"/>
        </w:rPr>
        <w:t>(</w:t>
      </w:r>
      <w:r>
        <w:rPr>
          <w:rFonts w:cs="Miriam" w:hint="cs"/>
          <w:szCs w:val="20"/>
          <w:rtl/>
          <w:lang w:eastAsia="en-US"/>
        </w:rPr>
        <w:t>סבירא ליה, דאפילו באגם אמרה רבי אליעזר [בן יעקב]</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הכא -</w:t>
      </w:r>
      <w:r>
        <w:rPr>
          <w:rFonts w:cs="Miriam"/>
          <w:szCs w:val="20"/>
          <w:rtl/>
          <w:lang w:eastAsia="en-US"/>
        </w:rPr>
        <w:t>)</w:t>
      </w:r>
      <w:r>
        <w:rPr>
          <w:rtl/>
          <w:lang w:eastAsia="en-US"/>
        </w:rPr>
        <w:t xml:space="preserve"> </w:t>
      </w:r>
      <w:r>
        <w:rPr>
          <w:rFonts w:hint="cs"/>
          <w:rtl/>
          <w:lang w:eastAsia="en-US"/>
        </w:rPr>
        <w:t xml:space="preserve">אף על פי שלא הוכר עוברה </w:t>
      </w:r>
      <w:r>
        <w:rPr>
          <w:rFonts w:cs="Miriam"/>
          <w:szCs w:val="20"/>
          <w:rtl/>
          <w:lang w:eastAsia="en-US"/>
        </w:rPr>
        <w:t>(</w:t>
      </w:r>
      <w:r>
        <w:rPr>
          <w:rFonts w:cs="Miriam" w:hint="cs"/>
          <w:szCs w:val="20"/>
          <w:rtl/>
          <w:lang w:eastAsia="en-US"/>
        </w:rPr>
        <w:t>אמר רבי חנינא 'מקודשת' לדברי רבי אליעזר בן יעקב; וכדרבי אליעזר בן יעקב קיימא לן, דמשנתו קב ונקי</w:t>
      </w:r>
      <w:r>
        <w:rPr>
          <w:rFonts w:cs="Miriam"/>
          <w:szCs w:val="20"/>
          <w:rtl/>
          <w:lang w:eastAsia="en-US"/>
        </w:rPr>
        <w:t>)</w:t>
      </w:r>
      <w:r>
        <w:rPr>
          <w:rFonts w:hint="cs"/>
          <w:rtl/>
          <w:lang w:eastAsia="en-US"/>
        </w:rPr>
        <w:t>.</w:t>
      </w:r>
    </w:p>
    <w:p w:rsidR="004D1931" w:rsidRDefault="004D1931" w:rsidP="004D1931">
      <w:pPr>
        <w:rPr>
          <w:rFonts w:cs="Miriam" w:hint="cs"/>
          <w:szCs w:val="20"/>
          <w:lang w:eastAsia="en-US"/>
        </w:rPr>
      </w:pPr>
    </w:p>
    <w:p w:rsidR="004D1931" w:rsidRDefault="004D1931" w:rsidP="004D1931">
      <w:pPr>
        <w:rPr>
          <w:rFonts w:hint="cs"/>
          <w:rtl/>
          <w:lang w:eastAsia="en-US"/>
        </w:rPr>
      </w:pPr>
      <w:r>
        <w:rPr>
          <w:rFonts w:hint="cs"/>
          <w:rtl/>
          <w:lang w:eastAsia="en-US"/>
        </w:rPr>
        <w:t xml:space="preserve">ואיכא דאמרי אמר רבה: לא אמר רבי אליעזר בן יעקב אלא בשחת דבי כיבשא </w:t>
      </w:r>
      <w:r>
        <w:rPr>
          <w:rFonts w:cs="Miriam"/>
          <w:szCs w:val="20"/>
          <w:rtl/>
          <w:lang w:eastAsia="en-US"/>
        </w:rPr>
        <w:t>(</w:t>
      </w:r>
      <w:r>
        <w:rPr>
          <w:rFonts w:cs="Miriam" w:hint="cs"/>
          <w:szCs w:val="20"/>
          <w:rtl/>
          <w:lang w:eastAsia="en-US"/>
        </w:rPr>
        <w:t>שדה של בית הבעל שדייה במי גשמים</w:t>
      </w:r>
      <w:r>
        <w:rPr>
          <w:rFonts w:cs="Miriam"/>
          <w:szCs w:val="20"/>
          <w:rtl/>
          <w:lang w:eastAsia="en-US"/>
        </w:rPr>
        <w:t>)</w:t>
      </w:r>
      <w:r>
        <w:rPr>
          <w:rFonts w:hint="cs"/>
          <w:rtl/>
          <w:lang w:eastAsia="en-US"/>
        </w:rPr>
        <w:t xml:space="preserve">, אבל בשחת דבי שקיא </w:t>
      </w:r>
      <w:r>
        <w:rPr>
          <w:rFonts w:cs="Miriam"/>
          <w:szCs w:val="20"/>
          <w:rtl/>
          <w:lang w:eastAsia="en-US"/>
        </w:rPr>
        <w:t>(</w:t>
      </w:r>
      <w:r>
        <w:rPr>
          <w:rFonts w:cs="Miriam" w:hint="cs"/>
          <w:szCs w:val="20"/>
          <w:rtl/>
          <w:lang w:eastAsia="en-US"/>
        </w:rPr>
        <w:t>של שדה בית השלחין שצריכה להשקות</w:t>
      </w:r>
      <w:r>
        <w:rPr>
          <w:rFonts w:cs="Miriam"/>
          <w:szCs w:val="20"/>
          <w:rtl/>
          <w:lang w:eastAsia="en-US"/>
        </w:rPr>
        <w:t>)</w:t>
      </w:r>
      <w:r>
        <w:rPr>
          <w:rtl/>
          <w:lang w:eastAsia="en-US"/>
        </w:rPr>
        <w:t xml:space="preserve"> –</w:t>
      </w:r>
      <w:r>
        <w:rPr>
          <w:rFonts w:hint="cs"/>
          <w:rtl/>
          <w:lang w:eastAsia="en-US"/>
        </w:rPr>
        <w:t xml:space="preserve"> לא </w:t>
      </w:r>
      <w:r>
        <w:rPr>
          <w:rFonts w:cs="Miriam"/>
          <w:szCs w:val="20"/>
          <w:rtl/>
          <w:lang w:eastAsia="en-US"/>
        </w:rPr>
        <w:t>(</w:t>
      </w:r>
      <w:r>
        <w:rPr>
          <w:rFonts w:cs="Miriam" w:hint="cs"/>
          <w:szCs w:val="20"/>
          <w:rtl/>
          <w:lang w:eastAsia="en-US"/>
        </w:rPr>
        <w:t>לא אמר, דעבידא דפסידה כי לא משקה לה כדמיבעי לה; הלכך כמי שלא באה לעולם כלל הוא</w:t>
      </w:r>
      <w:r>
        <w:rPr>
          <w:rFonts w:cs="Miriam"/>
          <w:szCs w:val="20"/>
          <w:rtl/>
          <w:lang w:eastAsia="en-US"/>
        </w:rPr>
        <w:t>)</w:t>
      </w:r>
      <w:r>
        <w:rPr>
          <w:rFonts w:hint="cs"/>
          <w:rtl/>
          <w:lang w:eastAsia="en-US"/>
        </w:rPr>
        <w:t>;</w:t>
      </w:r>
      <w:r>
        <w:rPr>
          <w:rtl/>
          <w:lang w:eastAsia="en-US"/>
        </w:rPr>
        <w:t xml:space="preserve"> </w:t>
      </w:r>
    </w:p>
    <w:p w:rsidR="004D1931" w:rsidRDefault="004D1931" w:rsidP="004D1931">
      <w:pPr>
        <w:rPr>
          <w:rFonts w:hint="cs"/>
          <w:rtl/>
          <w:lang w:eastAsia="en-US"/>
        </w:rPr>
      </w:pPr>
      <w:r>
        <w:rPr>
          <w:rFonts w:hint="cs"/>
          <w:rtl/>
          <w:lang w:eastAsia="en-US"/>
        </w:rPr>
        <w:t xml:space="preserve">רב יוסף אמר: אפילו בשחת דבי שקיא </w:t>
      </w:r>
      <w:r>
        <w:rPr>
          <w:rFonts w:cs="Miriam"/>
          <w:szCs w:val="20"/>
          <w:rtl/>
          <w:lang w:eastAsia="en-US"/>
        </w:rPr>
        <w:t>(</w:t>
      </w:r>
      <w:r>
        <w:rPr>
          <w:rFonts w:cs="Miriam" w:hint="cs"/>
          <w:szCs w:val="20"/>
          <w:rtl/>
          <w:lang w:eastAsia="en-US"/>
        </w:rPr>
        <w:t>הואיל והגיע לכלל שחת</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כמאן אזלא הא דתנן</w:t>
      </w:r>
      <w:r>
        <w:rPr>
          <w:rtl/>
          <w:lang w:eastAsia="en-US"/>
        </w:rPr>
        <w:t xml:space="preserve"> </w:t>
      </w:r>
      <w:r>
        <w:rPr>
          <w:rFonts w:cs="Miriam"/>
          <w:szCs w:val="16"/>
          <w:rtl/>
          <w:lang w:eastAsia="en-US"/>
        </w:rPr>
        <w:t>[</w:t>
      </w:r>
      <w:r>
        <w:rPr>
          <w:rFonts w:cs="Miriam" w:hint="cs"/>
          <w:szCs w:val="16"/>
          <w:rtl/>
          <w:lang w:eastAsia="en-US"/>
        </w:rPr>
        <w:t>קידושין</w:t>
      </w:r>
      <w:r>
        <w:rPr>
          <w:rFonts w:cs="Miriam"/>
          <w:szCs w:val="16"/>
          <w:rtl/>
          <w:lang w:eastAsia="en-US"/>
        </w:rPr>
        <w:t xml:space="preserve"> פ"</w:t>
      </w:r>
      <w:r>
        <w:rPr>
          <w:rFonts w:cs="Miriam" w:hint="cs"/>
          <w:szCs w:val="16"/>
          <w:rtl/>
          <w:lang w:eastAsia="en-US"/>
        </w:rPr>
        <w:t>ג</w:t>
      </w:r>
      <w:r>
        <w:rPr>
          <w:rFonts w:cs="Miriam"/>
          <w:szCs w:val="16"/>
          <w:rtl/>
          <w:lang w:eastAsia="en-US"/>
        </w:rPr>
        <w:t xml:space="preserve"> מ"</w:t>
      </w:r>
      <w:r>
        <w:rPr>
          <w:rFonts w:cs="Miriam" w:hint="cs"/>
          <w:szCs w:val="16"/>
          <w:rtl/>
          <w:lang w:eastAsia="en-US"/>
        </w:rPr>
        <w:t>ה</w:t>
      </w:r>
      <w:r>
        <w:rPr>
          <w:rFonts w:cs="Miriam"/>
          <w:szCs w:val="16"/>
          <w:rtl/>
          <w:lang w:eastAsia="en-US"/>
        </w:rPr>
        <w:t>]</w:t>
      </w:r>
      <w:r>
        <w:rPr>
          <w:rFonts w:hint="cs"/>
          <w:rtl/>
          <w:lang w:eastAsia="en-US"/>
        </w:rPr>
        <w:t xml:space="preserve"> '</w:t>
      </w:r>
      <w:r>
        <w:rPr>
          <w:rFonts w:hint="cs"/>
          <w:i/>
          <w:iCs/>
          <w:rtl/>
          <w:lang w:eastAsia="en-US"/>
        </w:rPr>
        <w:t>האומר לחבירו "אם ילדה אשתך נקבה מקודשת לי" - לא אמר כלום</w:t>
      </w:r>
      <w:r>
        <w:rPr>
          <w:rFonts w:hint="cs"/>
          <w:rtl/>
          <w:lang w:eastAsia="en-US"/>
        </w:rPr>
        <w:t>', ואמר רבי חנינא 'לא שנו אלא שאין אשתו מעוברת, אבל אשתו מעוברת - דבריו קיימים'?</w:t>
      </w:r>
    </w:p>
    <w:p w:rsidR="004D1931" w:rsidRDefault="004D1931" w:rsidP="004D1931">
      <w:pPr>
        <w:rPr>
          <w:rFonts w:hint="cs"/>
          <w:rtl/>
          <w:lang w:eastAsia="en-US"/>
        </w:rPr>
      </w:pPr>
      <w:r>
        <w:rPr>
          <w:rFonts w:hint="cs"/>
          <w:rtl/>
          <w:lang w:eastAsia="en-US"/>
        </w:rPr>
        <w:t xml:space="preserve">כמאן? - כשהוכר עוברה, ודברי הכל. </w:t>
      </w:r>
      <w:r>
        <w:rPr>
          <w:rFonts w:cs="Miriam"/>
          <w:szCs w:val="20"/>
          <w:rtl/>
          <w:lang w:eastAsia="en-US"/>
        </w:rPr>
        <w:t>(</w:t>
      </w:r>
      <w:r>
        <w:rPr>
          <w:rFonts w:cs="Miriam" w:hint="cs"/>
          <w:szCs w:val="20"/>
          <w:rtl/>
          <w:lang w:eastAsia="en-US"/>
        </w:rPr>
        <w:t>בין לרבה בין לרב יוסף הוכר עוברה בעינן, דומיא דשחת; דהא נמי כשחת דבי כיבשא הוא: שגמרוֹ בידי שמים.</w:t>
      </w:r>
      <w:r>
        <w:rPr>
          <w:rFonts w:cs="Miriam"/>
          <w:szCs w:val="20"/>
          <w:rtl/>
          <w:lang w:eastAsia="en-US"/>
        </w:rPr>
        <w:t>)</w:t>
      </w:r>
    </w:p>
    <w:p w:rsidR="004D1931" w:rsidRDefault="004D1931" w:rsidP="004D1931">
      <w:pPr>
        <w:rPr>
          <w:rFonts w:hint="cs"/>
          <w:rtl/>
          <w:lang w:eastAsia="en-US"/>
        </w:rPr>
      </w:pPr>
    </w:p>
    <w:p w:rsidR="004D1931" w:rsidRDefault="004D1931" w:rsidP="004D1931">
      <w:pPr>
        <w:rPr>
          <w:rFonts w:hint="cs"/>
          <w:rtl/>
          <w:lang w:eastAsia="en-US"/>
        </w:rPr>
      </w:pPr>
      <w:r>
        <w:rPr>
          <w:rFonts w:hint="cs"/>
          <w:rtl/>
          <w:lang w:eastAsia="en-US"/>
        </w:rPr>
        <w:t xml:space="preserve">אמר אביי: רבי אליעזר בן יעקב, ורבי, ורבי מאיר - כולהו סבירא להו אדם מקנה דשלא בא לעולם </w:t>
      </w:r>
      <w:r>
        <w:rPr>
          <w:rFonts w:cs="Miriam"/>
          <w:szCs w:val="20"/>
          <w:rtl/>
          <w:lang w:eastAsia="en-US"/>
        </w:rPr>
        <w:t>(</w:t>
      </w:r>
      <w:r>
        <w:rPr>
          <w:rFonts w:cs="Miriam" w:hint="cs"/>
          <w:szCs w:val="20"/>
          <w:rtl/>
          <w:lang w:eastAsia="en-US"/>
        </w:rPr>
        <w:t>שלא בא לעולם ביאה גמורה, כי הכא: דלא הביא שליש</w:t>
      </w:r>
      <w:r>
        <w:rPr>
          <w:rFonts w:cs="Miriam"/>
          <w:szCs w:val="20"/>
          <w:rtl/>
          <w:lang w:eastAsia="en-US"/>
        </w:rPr>
        <w:t>)</w:t>
      </w:r>
      <w:r>
        <w:rPr>
          <w:rFonts w:hint="cs"/>
          <w:rtl/>
          <w:lang w:eastAsia="en-US"/>
        </w:rPr>
        <w:t>:</w:t>
      </w:r>
      <w:r>
        <w:rPr>
          <w:rtl/>
          <w:lang w:eastAsia="en-US"/>
        </w:rPr>
        <w:t xml:space="preserve"> </w:t>
      </w:r>
    </w:p>
    <w:p w:rsidR="004D1931" w:rsidRDefault="004D1931" w:rsidP="004D1931">
      <w:pPr>
        <w:rPr>
          <w:rFonts w:hint="cs"/>
          <w:rtl/>
          <w:lang w:eastAsia="en-US"/>
        </w:rPr>
      </w:pPr>
      <w:r>
        <w:rPr>
          <w:rFonts w:hint="cs"/>
          <w:rtl/>
          <w:lang w:eastAsia="en-US"/>
        </w:rPr>
        <w:t>רבי אליעזר בן יעקב - הא דאמרן;</w:t>
      </w:r>
    </w:p>
    <w:p w:rsidR="004D1931" w:rsidRDefault="004D1931" w:rsidP="004D1931">
      <w:pPr>
        <w:rPr>
          <w:rFonts w:hint="cs"/>
          <w:lang w:eastAsia="en-US"/>
        </w:rPr>
      </w:pPr>
      <w:r>
        <w:rPr>
          <w:rFonts w:hint="cs"/>
          <w:rtl/>
          <w:lang w:eastAsia="en-US"/>
        </w:rPr>
        <w:t xml:space="preserve">רבי </w:t>
      </w:r>
      <w:r>
        <w:rPr>
          <w:rtl/>
          <w:lang w:eastAsia="en-US"/>
        </w:rPr>
        <w:t>–</w:t>
      </w:r>
      <w:r>
        <w:rPr>
          <w:rFonts w:hint="cs"/>
          <w:rtl/>
          <w:lang w:eastAsia="en-US"/>
        </w:rPr>
        <w:t xml:space="preserve"> דתניא:</w:t>
      </w:r>
    </w:p>
    <w:p w:rsidR="004D1931" w:rsidRDefault="004D1931" w:rsidP="004D1931">
      <w:pPr>
        <w:rPr>
          <w:rFonts w:hint="cs"/>
          <w:lang w:eastAsia="en-US"/>
        </w:rPr>
      </w:pPr>
    </w:p>
    <w:p w:rsidR="004D1931" w:rsidRDefault="004D1931" w:rsidP="004D1931">
      <w:pPr>
        <w:rPr>
          <w:rFonts w:hint="cs"/>
          <w:rtl/>
          <w:lang w:eastAsia="en-US"/>
        </w:rPr>
      </w:pPr>
      <w:r>
        <w:rPr>
          <w:rtl/>
          <w:lang w:eastAsia="en-US"/>
        </w:rPr>
        <w:t>(</w:t>
      </w:r>
      <w:r>
        <w:rPr>
          <w:rFonts w:hint="cs"/>
          <w:rtl/>
          <w:lang w:eastAsia="en-US"/>
        </w:rPr>
        <w:t>קידושין סג,א</w:t>
      </w:r>
      <w:r>
        <w:rPr>
          <w:rtl/>
          <w:lang w:eastAsia="en-US"/>
        </w:rPr>
        <w:t>)</w:t>
      </w:r>
    </w:p>
    <w:p w:rsidR="004D1931" w:rsidRDefault="004D1931" w:rsidP="004D1931">
      <w:pPr>
        <w:rPr>
          <w:rFonts w:hint="cs"/>
          <w:rtl/>
          <w:lang w:eastAsia="en-US"/>
        </w:rPr>
      </w:pPr>
      <w:r>
        <w:rPr>
          <w:rFonts w:hint="cs"/>
          <w:rtl/>
          <w:lang w:eastAsia="en-US"/>
        </w:rPr>
        <w:t>'</w:t>
      </w:r>
      <w:r>
        <w:rPr>
          <w:rFonts w:cs="Miriam" w:hint="cs"/>
          <w:szCs w:val="20"/>
          <w:rtl/>
          <w:lang w:eastAsia="en-US"/>
        </w:rPr>
        <w:t>(דברים כו,טז)</w:t>
      </w:r>
      <w:r>
        <w:rPr>
          <w:rFonts w:cs="Narkisim" w:hint="cs"/>
          <w:i/>
          <w:iCs/>
          <w:rtl/>
          <w:lang w:eastAsia="en-US"/>
        </w:rPr>
        <w:t xml:space="preserve"> לא תסגיר עבד אל אדוניו</w:t>
      </w:r>
      <w:r>
        <w:rPr>
          <w:rFonts w:cs="Narkisim"/>
          <w:i/>
          <w:iCs/>
          <w:rtl/>
          <w:lang w:eastAsia="en-US"/>
        </w:rPr>
        <w:t xml:space="preserve"> </w:t>
      </w:r>
      <w:r>
        <w:rPr>
          <w:rFonts w:cs="Narkisim"/>
          <w:szCs w:val="20"/>
          <w:rtl/>
          <w:lang w:eastAsia="en-US"/>
        </w:rPr>
        <w:t>[</w:t>
      </w:r>
      <w:r>
        <w:rPr>
          <w:rFonts w:cs="Narkisim" w:hint="cs"/>
          <w:szCs w:val="20"/>
          <w:rtl/>
          <w:lang w:eastAsia="en-US"/>
        </w:rPr>
        <w:t>אשר ינצל אליך מעם אדניו</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אזהרה לבית דין שלא יסגירוהו לבעליו להשתעבד בו</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רבי אומר: בלוקח עבד על מנת לשחררו </w:t>
      </w:r>
      <w:r>
        <w:rPr>
          <w:rFonts w:cs="Miriam"/>
          <w:szCs w:val="20"/>
          <w:rtl/>
          <w:lang w:eastAsia="en-US"/>
        </w:rPr>
        <w:t>(</w:t>
      </w:r>
      <w:r>
        <w:rPr>
          <w:rFonts w:cs="Miriam" w:hint="cs"/>
          <w:szCs w:val="20"/>
          <w:rtl/>
          <w:lang w:eastAsia="en-US"/>
        </w:rPr>
        <w:t>דאי בשיחררו ובא להשתעבד בו - לא קרי ליה קרא 'עבד'</w:t>
      </w:r>
      <w:r>
        <w:rPr>
          <w:rFonts w:cs="Miriam"/>
          <w:szCs w:val="20"/>
          <w:rtl/>
          <w:lang w:eastAsia="en-US"/>
        </w:rPr>
        <w:t>)</w:t>
      </w:r>
      <w:r>
        <w:rPr>
          <w:i/>
          <w:iCs/>
          <w:rtl/>
          <w:lang w:eastAsia="en-US"/>
        </w:rPr>
        <w:t xml:space="preserve"> </w:t>
      </w:r>
      <w:r>
        <w:rPr>
          <w:rFonts w:hint="cs"/>
          <w:i/>
          <w:iCs/>
          <w:rtl/>
          <w:lang w:eastAsia="en-US"/>
        </w:rPr>
        <w:t>הכתוב מדבר</w:t>
      </w:r>
      <w:r>
        <w:rPr>
          <w:rFonts w:hint="cs"/>
          <w:rtl/>
          <w:lang w:eastAsia="en-US"/>
        </w:rPr>
        <w:t xml:space="preserve">'; היכי דמי? אמר רב נחמן בר יצחק: כגון דכתב ליה 'לכשאקחך </w:t>
      </w:r>
      <w:r>
        <w:rPr>
          <w:rFonts w:cs="Miriam"/>
          <w:szCs w:val="20"/>
          <w:rtl/>
          <w:lang w:eastAsia="en-US"/>
        </w:rPr>
        <w:t>(</w:t>
      </w:r>
      <w:r>
        <w:rPr>
          <w:rFonts w:cs="Miriam" w:hint="cs"/>
          <w:szCs w:val="20"/>
          <w:rtl/>
          <w:lang w:eastAsia="en-US"/>
        </w:rPr>
        <w:t>דבר שלא בא לעולם הוא</w:t>
      </w:r>
      <w:r>
        <w:rPr>
          <w:rFonts w:cs="Miriam"/>
          <w:szCs w:val="20"/>
          <w:rtl/>
          <w:lang w:eastAsia="en-US"/>
        </w:rPr>
        <w:t>)</w:t>
      </w:r>
      <w:r>
        <w:rPr>
          <w:rtl/>
          <w:lang w:eastAsia="en-US"/>
        </w:rPr>
        <w:t xml:space="preserve"> </w:t>
      </w:r>
      <w:r>
        <w:rPr>
          <w:rFonts w:hint="cs"/>
          <w:rtl/>
          <w:lang w:eastAsia="en-US"/>
        </w:rPr>
        <w:t xml:space="preserve">- הרי עצמך קנוי לך מעכשיו'; </w:t>
      </w:r>
    </w:p>
    <w:p w:rsidR="004D1931" w:rsidRDefault="004D1931" w:rsidP="004D1931">
      <w:pPr>
        <w:rPr>
          <w:rFonts w:hint="cs"/>
          <w:rtl/>
          <w:lang w:eastAsia="en-US"/>
        </w:rPr>
      </w:pPr>
      <w:r>
        <w:rPr>
          <w:rFonts w:hint="cs"/>
          <w:rtl/>
          <w:lang w:eastAsia="en-US"/>
        </w:rPr>
        <w:t xml:space="preserve">רבי מאיר </w:t>
      </w:r>
      <w:r>
        <w:rPr>
          <w:rtl/>
          <w:lang w:eastAsia="en-US"/>
        </w:rPr>
        <w:t>–</w:t>
      </w:r>
      <w:r>
        <w:rPr>
          <w:rFonts w:hint="cs"/>
          <w:rtl/>
          <w:lang w:eastAsia="en-US"/>
        </w:rPr>
        <w:t xml:space="preserve"> דתניא</w:t>
      </w:r>
      <w:r>
        <w:rPr>
          <w:rtl/>
          <w:lang w:eastAsia="en-US"/>
        </w:rPr>
        <w:t xml:space="preserve"> </w:t>
      </w:r>
      <w:r>
        <w:rPr>
          <w:rFonts w:cs="Miriam"/>
          <w:szCs w:val="16"/>
          <w:rtl/>
          <w:lang w:eastAsia="en-US"/>
        </w:rPr>
        <w:t>[</w:t>
      </w:r>
      <w:r>
        <w:rPr>
          <w:rFonts w:cs="Miriam" w:hint="cs"/>
          <w:szCs w:val="16"/>
          <w:rtl/>
          <w:lang w:eastAsia="en-US"/>
        </w:rPr>
        <w:t>קידושין</w:t>
      </w:r>
      <w:r>
        <w:rPr>
          <w:rFonts w:cs="Miriam"/>
          <w:szCs w:val="16"/>
          <w:rtl/>
          <w:lang w:eastAsia="en-US"/>
        </w:rPr>
        <w:t xml:space="preserve"> פ"</w:t>
      </w:r>
      <w:r>
        <w:rPr>
          <w:rFonts w:cs="Miriam" w:hint="cs"/>
          <w:szCs w:val="16"/>
          <w:rtl/>
          <w:lang w:eastAsia="en-US"/>
        </w:rPr>
        <w:t>ג</w:t>
      </w:r>
      <w:r>
        <w:rPr>
          <w:rFonts w:cs="Miriam"/>
          <w:szCs w:val="16"/>
          <w:rtl/>
          <w:lang w:eastAsia="en-US"/>
        </w:rPr>
        <w:t xml:space="preserve"> מ"</w:t>
      </w:r>
      <w:r>
        <w:rPr>
          <w:rFonts w:cs="Miriam" w:hint="cs"/>
          <w:szCs w:val="16"/>
          <w:rtl/>
          <w:lang w:eastAsia="en-US"/>
        </w:rPr>
        <w:t>ה</w:t>
      </w:r>
      <w:r>
        <w:rPr>
          <w:rFonts w:cs="Miriam"/>
          <w:szCs w:val="16"/>
          <w:rtl/>
          <w:lang w:eastAsia="en-US"/>
        </w:rPr>
        <w:t>]</w:t>
      </w:r>
      <w:r>
        <w:rPr>
          <w:rFonts w:hint="cs"/>
          <w:rtl/>
          <w:lang w:eastAsia="en-US"/>
        </w:rPr>
        <w:t>: '</w:t>
      </w:r>
      <w:r>
        <w:rPr>
          <w:rFonts w:hint="cs"/>
          <w:i/>
          <w:iCs/>
          <w:rtl/>
          <w:lang w:eastAsia="en-US"/>
        </w:rPr>
        <w:t xml:space="preserve">האומר לאשה "הרי את מקודשת לי לאחר שאתגייר", "לאחר שתתגיירי", "לאחר שאשתחרר", "לאחר שתשתחררי", "לאחר שימות בעליך", "לאחר שתמות אחותיך", "לאחר שיחלוץ לך יבמיך" - אינה מקודשת; </w:t>
      </w:r>
      <w:r>
        <w:rPr>
          <w:rFonts w:hint="cs"/>
          <w:i/>
          <w:iCs/>
          <w:u w:val="single"/>
          <w:rtl/>
          <w:lang w:eastAsia="en-US"/>
        </w:rPr>
        <w:t>רבי מאיר אומר: מקודשת</w:t>
      </w:r>
      <w:r>
        <w:rPr>
          <w:rFonts w:hint="cs"/>
          <w:i/>
          <w:iCs/>
          <w:rtl/>
          <w:lang w:eastAsia="en-US"/>
        </w:rPr>
        <w:t xml:space="preserve">; רבי יוחנן הסנדלר אומר: אינה מקודשת; רבי יהודה הנשיא אומר: מקודשת, ומה טעם אמרו 'אינה מקודשת' - משום איבה </w:t>
      </w:r>
      <w:r>
        <w:rPr>
          <w:rFonts w:cs="Miriam"/>
          <w:szCs w:val="20"/>
          <w:rtl/>
          <w:lang w:eastAsia="en-US"/>
        </w:rPr>
        <w:t>(</w:t>
      </w:r>
      <w:r>
        <w:rPr>
          <w:rFonts w:cs="Miriam" w:hint="cs"/>
          <w:szCs w:val="20"/>
          <w:rtl/>
          <w:lang w:eastAsia="en-US"/>
        </w:rPr>
        <w:t>איבת אחותה ואיבת בעלה, ואשארא - כרבי מאיר סבירא ליה</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ונחשוב נמי רבי יהודה הנשיא?</w:t>
      </w:r>
    </w:p>
    <w:p w:rsidR="004D1931" w:rsidRDefault="004D1931" w:rsidP="004D1931">
      <w:pPr>
        <w:rPr>
          <w:rFonts w:hint="cs"/>
          <w:rtl/>
          <w:lang w:eastAsia="en-US"/>
        </w:rPr>
      </w:pPr>
      <w:r>
        <w:rPr>
          <w:rFonts w:hint="cs"/>
          <w:rtl/>
          <w:lang w:eastAsia="en-US"/>
        </w:rPr>
        <w:t>היינו 'רבי' היינו 'רבי יהודה הנשיא'.</w:t>
      </w:r>
    </w:p>
    <w:p w:rsidR="004D1931" w:rsidRDefault="004D1931" w:rsidP="004D1931">
      <w:pPr>
        <w:rPr>
          <w:rFonts w:hint="cs"/>
          <w:rtl/>
          <w:lang w:eastAsia="en-US"/>
        </w:rPr>
      </w:pPr>
    </w:p>
    <w:p w:rsidR="004D1931" w:rsidRDefault="004D1931" w:rsidP="004D1931">
      <w:pPr>
        <w:rPr>
          <w:rFonts w:hint="cs"/>
          <w:rtl/>
          <w:lang w:eastAsia="en-US"/>
        </w:rPr>
      </w:pPr>
      <w:r>
        <w:rPr>
          <w:rFonts w:hint="cs"/>
          <w:rtl/>
          <w:lang w:eastAsia="en-US"/>
        </w:rPr>
        <w:t>ונחשוב נמי רבי עקיבא, דתניא: '</w:t>
      </w:r>
      <w:r>
        <w:rPr>
          <w:rFonts w:cs="Courier New" w:hint="cs"/>
          <w:szCs w:val="20"/>
          <w:rtl/>
          <w:lang w:eastAsia="en-US"/>
        </w:rPr>
        <w:t>[</w:t>
      </w:r>
      <w:r>
        <w:rPr>
          <w:rFonts w:ascii="Courier New" w:hAnsi="Courier New" w:cs="Courier New" w:hint="cs"/>
          <w:sz w:val="16"/>
          <w:szCs w:val="20"/>
          <w:rtl/>
          <w:lang w:eastAsia="en-US"/>
        </w:rPr>
        <w:t>האשה שאמרה</w:t>
      </w:r>
      <w:r>
        <w:rPr>
          <w:rFonts w:cs="Courier New" w:hint="cs"/>
          <w:szCs w:val="20"/>
          <w:rtl/>
          <w:lang w:eastAsia="en-US"/>
        </w:rPr>
        <w:t>]</w:t>
      </w:r>
      <w:r>
        <w:rPr>
          <w:rFonts w:hint="cs"/>
          <w:i/>
          <w:iCs/>
          <w:rtl/>
          <w:lang w:eastAsia="en-US"/>
        </w:rPr>
        <w:t xml:space="preserve"> "קונם שאני עושה לפיך </w:t>
      </w:r>
      <w:r>
        <w:rPr>
          <w:rFonts w:cs="Miriam"/>
          <w:szCs w:val="20"/>
          <w:rtl/>
          <w:lang w:eastAsia="en-US"/>
        </w:rPr>
        <w:t>(</w:t>
      </w:r>
      <w:r>
        <w:rPr>
          <w:rFonts w:cs="Miriam" w:hint="cs"/>
          <w:szCs w:val="20"/>
          <w:rtl/>
          <w:lang w:eastAsia="en-US"/>
        </w:rPr>
        <w:t>מעשה ידי יהיו לפיך כהקדש</w:t>
      </w:r>
      <w:r>
        <w:rPr>
          <w:rFonts w:cs="Miriam"/>
          <w:szCs w:val="20"/>
          <w:rtl/>
          <w:lang w:eastAsia="en-US"/>
        </w:rPr>
        <w:t>)</w:t>
      </w:r>
      <w:r>
        <w:rPr>
          <w:rFonts w:hint="cs"/>
          <w:i/>
          <w:iCs/>
          <w:rtl/>
          <w:lang w:eastAsia="en-US"/>
        </w:rPr>
        <w:t xml:space="preserve">" - אין </w:t>
      </w:r>
      <w:r>
        <w:rPr>
          <w:rFonts w:cs="Miriam"/>
          <w:szCs w:val="20"/>
          <w:rtl/>
          <w:lang w:eastAsia="en-US"/>
        </w:rPr>
        <w:t>(</w:t>
      </w:r>
      <w:r>
        <w:rPr>
          <w:rFonts w:cs="Miriam" w:hint="cs"/>
          <w:szCs w:val="20"/>
          <w:rtl/>
          <w:lang w:eastAsia="en-US"/>
        </w:rPr>
        <w:t>בעלה</w:t>
      </w:r>
      <w:r>
        <w:rPr>
          <w:rFonts w:cs="Miriam"/>
          <w:szCs w:val="20"/>
          <w:rtl/>
          <w:lang w:eastAsia="en-US"/>
        </w:rPr>
        <w:t>)</w:t>
      </w:r>
      <w:r>
        <w:rPr>
          <w:i/>
          <w:iCs/>
          <w:rtl/>
          <w:lang w:eastAsia="en-US"/>
        </w:rPr>
        <w:t xml:space="preserve"> </w:t>
      </w:r>
      <w:r>
        <w:rPr>
          <w:rFonts w:hint="cs"/>
          <w:i/>
          <w:iCs/>
          <w:rtl/>
          <w:lang w:eastAsia="en-US"/>
        </w:rPr>
        <w:t xml:space="preserve">צריך להפר </w:t>
      </w:r>
      <w:r>
        <w:rPr>
          <w:rFonts w:cs="Miriam"/>
          <w:szCs w:val="20"/>
          <w:rtl/>
          <w:lang w:eastAsia="en-US"/>
        </w:rPr>
        <w:t>(</w:t>
      </w:r>
      <w:r>
        <w:rPr>
          <w:rFonts w:cs="Miriam" w:hint="cs"/>
          <w:szCs w:val="20"/>
          <w:rtl/>
          <w:lang w:eastAsia="en-US"/>
        </w:rPr>
        <w:t>שאין נדרה חל, שהרי משועבדת לו</w:t>
      </w:r>
      <w:r>
        <w:rPr>
          <w:rFonts w:cs="Miriam"/>
          <w:szCs w:val="20"/>
          <w:rtl/>
          <w:lang w:eastAsia="en-US"/>
        </w:rPr>
        <w:t>)</w:t>
      </w:r>
      <w:r>
        <w:rPr>
          <w:rFonts w:hint="cs"/>
          <w:i/>
          <w:iCs/>
          <w:rtl/>
          <w:lang w:eastAsia="en-US"/>
        </w:rPr>
        <w:t xml:space="preserve">; רבי עקיבא אומר: יפר, שמא תעדיף עליו  </w:t>
      </w:r>
      <w:r>
        <w:rPr>
          <w:rFonts w:cs="Miriam"/>
          <w:szCs w:val="20"/>
          <w:rtl/>
          <w:lang w:eastAsia="en-US"/>
        </w:rPr>
        <w:t>(</w:t>
      </w:r>
      <w:r>
        <w:rPr>
          <w:rFonts w:cs="Miriam" w:hint="cs"/>
          <w:szCs w:val="20"/>
          <w:rtl/>
          <w:lang w:eastAsia="en-US"/>
        </w:rPr>
        <w:t>על מעשה ידיה)</w:t>
      </w:r>
      <w:r>
        <w:rPr>
          <w:rFonts w:hint="cs"/>
          <w:i/>
          <w:iCs/>
          <w:rtl/>
          <w:lang w:eastAsia="en-US"/>
        </w:rPr>
        <w:t xml:space="preserve"> יתר מן הראוי לו </w:t>
      </w:r>
      <w:r>
        <w:rPr>
          <w:rFonts w:cs="Miriam" w:hint="cs"/>
          <w:szCs w:val="20"/>
          <w:rtl/>
          <w:lang w:eastAsia="en-US"/>
        </w:rPr>
        <w:t>(ויותר ממה שהיא חייבת לעשות לו)</w:t>
      </w:r>
      <w:r>
        <w:rPr>
          <w:rFonts w:hint="cs"/>
          <w:rtl/>
          <w:lang w:eastAsia="en-US"/>
        </w:rPr>
        <w:t xml:space="preserve">' </w:t>
      </w:r>
      <w:r>
        <w:rPr>
          <w:rFonts w:cs="Miriam" w:hint="cs"/>
          <w:szCs w:val="20"/>
          <w:rtl/>
          <w:lang w:eastAsia="en-US"/>
        </w:rPr>
        <w:t xml:space="preserve">(ובכתובות </w:t>
      </w:r>
      <w:r>
        <w:rPr>
          <w:rFonts w:cs="Miriam" w:hint="cs"/>
          <w:szCs w:val="16"/>
          <w:rtl/>
          <w:lang w:eastAsia="en-US"/>
        </w:rPr>
        <w:t>(פ"ה מ"ט, דף סד,ב)</w:t>
      </w:r>
      <w:r>
        <w:rPr>
          <w:rFonts w:cs="Miriam" w:hint="cs"/>
          <w:szCs w:val="20"/>
          <w:rtl/>
          <w:lang w:eastAsia="en-US"/>
        </w:rPr>
        <w:t xml:space="preserve"> אמרינן: '</w:t>
      </w:r>
      <w:r>
        <w:rPr>
          <w:rFonts w:cs="Miriam" w:hint="cs"/>
          <w:i/>
          <w:iCs/>
          <w:szCs w:val="20"/>
          <w:rtl/>
          <w:lang w:eastAsia="en-US"/>
        </w:rPr>
        <w:t>מה היא עושה לו? - משקל חמשה סלעים שְתִי ביהודה, שהן עשר סלעים בגליל</w:t>
      </w:r>
      <w:r>
        <w:rPr>
          <w:rFonts w:cs="Miriam" w:hint="cs"/>
          <w:szCs w:val="20"/>
          <w:rtl/>
          <w:lang w:eastAsia="en-US"/>
        </w:rPr>
        <w:t>', ולכי אתיא העדפה - קדשה אף על גב דלא באה לעולם בשעת הנדר</w:t>
      </w:r>
      <w:r>
        <w:rPr>
          <w:rFonts w:cs="Miriam"/>
          <w:szCs w:val="20"/>
          <w:rtl/>
          <w:lang w:eastAsia="en-US"/>
        </w:rPr>
        <w:t>)</w:t>
      </w:r>
      <w:r>
        <w:rPr>
          <w:rFonts w:hint="cs"/>
          <w:rtl/>
          <w:lang w:eastAsia="en-US"/>
        </w:rPr>
        <w:t xml:space="preserve">? </w:t>
      </w:r>
    </w:p>
    <w:p w:rsidR="004D1931" w:rsidRDefault="004D1931" w:rsidP="004D1931">
      <w:pPr>
        <w:rPr>
          <w:rFonts w:hint="cs"/>
          <w:lang w:eastAsia="en-US"/>
        </w:rPr>
      </w:pPr>
      <w:r>
        <w:rPr>
          <w:rFonts w:hint="cs"/>
          <w:rtl/>
          <w:lang w:eastAsia="en-US"/>
        </w:rPr>
        <w:t xml:space="preserve">האיתמר עלה: אמר רב הונא בריה דרב יהושע: באומרת "יקדשו ידי לעושיהם </w:t>
      </w:r>
      <w:r>
        <w:rPr>
          <w:rFonts w:cs="Miriam"/>
          <w:szCs w:val="20"/>
          <w:rtl/>
          <w:lang w:eastAsia="en-US"/>
        </w:rPr>
        <w:t>(</w:t>
      </w:r>
      <w:r>
        <w:rPr>
          <w:rFonts w:cs="Miriam" w:hint="cs"/>
          <w:szCs w:val="20"/>
          <w:rtl/>
          <w:lang w:eastAsia="en-US"/>
        </w:rPr>
        <w:t>למי שבראם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וידים איתנהו בעולם </w:t>
      </w:r>
      <w:r>
        <w:rPr>
          <w:rFonts w:cs="Miriam"/>
          <w:szCs w:val="20"/>
          <w:rtl/>
          <w:lang w:eastAsia="en-US"/>
        </w:rPr>
        <w:t>(</w:t>
      </w:r>
      <w:r>
        <w:rPr>
          <w:rFonts w:cs="Miriam" w:hint="cs"/>
          <w:szCs w:val="20"/>
          <w:rtl/>
          <w:lang w:eastAsia="en-US"/>
        </w:rPr>
        <w:t>ומיהו במידי דמשתעבדי ידיה לבעל - לא מצי לאקדושינהו</w:t>
      </w:r>
      <w:r>
        <w:rPr>
          <w:rFonts w:cs="Miriam"/>
          <w:szCs w:val="20"/>
          <w:rtl/>
          <w:lang w:eastAsia="en-US"/>
        </w:rPr>
        <w:t>)</w:t>
      </w:r>
      <w:r>
        <w:rPr>
          <w:rFonts w:hint="cs"/>
          <w:rtl/>
          <w:lang w:eastAsia="en-US"/>
        </w:rPr>
        <w:t>.</w:t>
      </w:r>
    </w:p>
    <w:p w:rsidR="004D1931" w:rsidRDefault="004D1931" w:rsidP="004D1931">
      <w:pPr>
        <w:rPr>
          <w:rFonts w:hint="cs"/>
          <w:rtl/>
          <w:lang w:eastAsia="en-US"/>
        </w:rPr>
      </w:pPr>
    </w:p>
    <w:p w:rsidR="004D1931" w:rsidRDefault="004D1931" w:rsidP="004D1931">
      <w:pPr>
        <w:rPr>
          <w:rFonts w:hint="cs"/>
          <w:lang w:eastAsia="en-US"/>
        </w:rPr>
      </w:pPr>
    </w:p>
    <w:p w:rsidR="004D1931" w:rsidRDefault="004D1931" w:rsidP="004D1931">
      <w:pPr>
        <w:rPr>
          <w:rFonts w:hint="cs"/>
          <w:rtl/>
          <w:lang w:eastAsia="en-US"/>
        </w:rPr>
      </w:pPr>
      <w:r>
        <w:rPr>
          <w:rFonts w:hint="cs"/>
          <w:rtl/>
          <w:lang w:eastAsia="en-US"/>
        </w:rPr>
        <w:t>משנה:</w:t>
      </w:r>
    </w:p>
    <w:p w:rsidR="004D1931" w:rsidRDefault="004D1931" w:rsidP="004D1931">
      <w:pPr>
        <w:rPr>
          <w:rFonts w:cs="Miriam" w:hint="cs"/>
          <w:szCs w:val="20"/>
          <w:lang w:eastAsia="en-US"/>
        </w:rPr>
      </w:pPr>
      <w:r>
        <w:rPr>
          <w:rFonts w:hint="cs"/>
          <w:rtl/>
          <w:lang w:eastAsia="en-US"/>
        </w:rPr>
        <w:t xml:space="preserve">האומר לאשה "הרי את מקודשת לי על מנת שאדבר עליך לשלטון" ו"אעשה עמך כפועל </w:t>
      </w:r>
      <w:r>
        <w:rPr>
          <w:rFonts w:cs="Miriam"/>
          <w:szCs w:val="20"/>
          <w:rtl/>
          <w:lang w:eastAsia="en-US"/>
        </w:rPr>
        <w:t>(</w:t>
      </w:r>
      <w:r>
        <w:rPr>
          <w:rFonts w:cs="Miriam" w:hint="cs"/>
          <w:szCs w:val="20"/>
          <w:rtl/>
          <w:lang w:eastAsia="en-US"/>
        </w:rPr>
        <w:t>בפעולת יום אחד</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דבר עליה לשלטון ועשה עמה כפועל </w:t>
      </w:r>
      <w:r>
        <w:rPr>
          <w:rtl/>
          <w:lang w:eastAsia="en-US"/>
        </w:rPr>
        <w:t>–</w:t>
      </w:r>
      <w:r>
        <w:rPr>
          <w:rFonts w:hint="cs"/>
          <w:rtl/>
          <w:lang w:eastAsia="en-US"/>
        </w:rPr>
        <w:t xml:space="preserve"> מקודשת, ואם לאו אינה מקודשת.</w:t>
      </w:r>
    </w:p>
    <w:p w:rsidR="004D1931" w:rsidRDefault="004D1931" w:rsidP="004D1931">
      <w:pPr>
        <w:rPr>
          <w:rFonts w:hint="cs"/>
          <w:lang w:eastAsia="en-US"/>
        </w:rPr>
      </w:pPr>
    </w:p>
    <w:p w:rsidR="004D1931" w:rsidRDefault="004D1931" w:rsidP="004D1931">
      <w:pPr>
        <w:rPr>
          <w:rFonts w:hint="cs"/>
          <w:rtl/>
          <w:lang w:eastAsia="en-US"/>
        </w:rPr>
      </w:pPr>
      <w:r>
        <w:rPr>
          <w:rFonts w:hint="cs"/>
          <w:rtl/>
          <w:lang w:eastAsia="en-US"/>
        </w:rPr>
        <w:t>גמרא:</w:t>
      </w:r>
    </w:p>
    <w:p w:rsidR="004D1931" w:rsidRDefault="004D1931" w:rsidP="004D1931">
      <w:pPr>
        <w:rPr>
          <w:rFonts w:hint="cs"/>
          <w:rtl/>
          <w:lang w:eastAsia="en-US"/>
        </w:rPr>
      </w:pPr>
      <w:r>
        <w:rPr>
          <w:rFonts w:hint="cs"/>
          <w:rtl/>
          <w:lang w:eastAsia="en-US"/>
        </w:rPr>
        <w:t xml:space="preserve">אמר ריש לקיש: והוא שנתן לה שוה פרוטה </w:t>
      </w:r>
      <w:r>
        <w:rPr>
          <w:rFonts w:cs="Miriam"/>
          <w:szCs w:val="20"/>
          <w:rtl/>
          <w:lang w:eastAsia="en-US"/>
        </w:rPr>
        <w:t>(</w:t>
      </w:r>
      <w:r>
        <w:rPr>
          <w:rFonts w:cs="Miriam" w:hint="cs"/>
          <w:szCs w:val="20"/>
          <w:rtl/>
          <w:lang w:eastAsia="en-US"/>
        </w:rPr>
        <w:t>ואמר לה "התקדשי לי בפרוטה זו על מנת כו'; והא אתא לאשמועינן תנא דידן דבשכר דיבור או בשכר פעולה לא מקדשה, ד</w:t>
      </w:r>
      <w:r>
        <w:rPr>
          <w:rFonts w:cs="Miriam" w:hint="cs"/>
          <w:szCs w:val="20"/>
          <w:u w:val="single"/>
          <w:rtl/>
          <w:lang w:eastAsia="en-US"/>
        </w:rPr>
        <w:t>ישנה לשכירות מתחילה ועד סוף ומלוה הוא</w:t>
      </w:r>
      <w:r>
        <w:rPr>
          <w:rFonts w:cs="Miriam" w:hint="cs"/>
          <w:szCs w:val="20"/>
          <w:rtl/>
          <w:lang w:eastAsia="en-US"/>
        </w:rPr>
        <w:t>; ולקמן מפרש היכי שמע לה ריש לקיש ממתניתין</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ובשכר לא? והתניא: '</w:t>
      </w:r>
      <w:r>
        <w:rPr>
          <w:rFonts w:hint="cs"/>
          <w:i/>
          <w:iCs/>
          <w:rtl/>
          <w:lang w:eastAsia="en-US"/>
        </w:rPr>
        <w:t xml:space="preserve">"בשכר שהרכבתיך על החמור", "שהושבתיך בקרון" או "בספינה" - אינה מקודשת </w:t>
      </w:r>
      <w:r>
        <w:rPr>
          <w:rFonts w:cs="Miriam"/>
          <w:szCs w:val="20"/>
          <w:rtl/>
          <w:lang w:eastAsia="en-US"/>
        </w:rPr>
        <w:t>(</w:t>
      </w:r>
      <w:r>
        <w:rPr>
          <w:rFonts w:cs="Miriam" w:hint="cs"/>
          <w:szCs w:val="20"/>
          <w:rtl/>
          <w:lang w:eastAsia="en-US"/>
        </w:rPr>
        <w:t>כבר נתחייבה לו והוי מלוה גבה</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"בשכר שארכיבך על החמור" </w:t>
      </w:r>
      <w:r>
        <w:rPr>
          <w:rFonts w:cs="Miriam"/>
          <w:szCs w:val="20"/>
          <w:rtl/>
          <w:lang w:eastAsia="en-US"/>
        </w:rPr>
        <w:t>(</w:t>
      </w:r>
      <w:r>
        <w:rPr>
          <w:rFonts w:cs="Miriam" w:hint="cs"/>
          <w:szCs w:val="20"/>
          <w:rtl/>
          <w:lang w:eastAsia="en-US"/>
        </w:rPr>
        <w:t>והרכיבה</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"שאושיבך בקרון או בספינה" </w:t>
      </w:r>
      <w:r>
        <w:rPr>
          <w:i/>
          <w:iCs/>
          <w:rtl/>
          <w:lang w:eastAsia="en-US"/>
        </w:rPr>
        <w:t>–</w:t>
      </w:r>
      <w:r>
        <w:rPr>
          <w:rFonts w:hint="cs"/>
          <w:i/>
          <w:iCs/>
          <w:rtl/>
          <w:lang w:eastAsia="en-US"/>
        </w:rPr>
        <w:t xml:space="preserve"> מקודשת</w:t>
      </w:r>
      <w:r>
        <w:rPr>
          <w:rFonts w:hint="cs"/>
          <w:rtl/>
          <w:lang w:eastAsia="en-US"/>
        </w:rPr>
        <w:t>' וכי תימא הכי נמי בדיהב לה שוה פרוטה, והא "בשכר" קאמר!? ועוד תניא: '</w:t>
      </w:r>
      <w:r>
        <w:rPr>
          <w:rFonts w:hint="cs"/>
          <w:i/>
          <w:iCs/>
          <w:rtl/>
          <w:lang w:eastAsia="en-US"/>
        </w:rPr>
        <w:t xml:space="preserve">"שב עמי בצוותא </w:t>
      </w:r>
      <w:r>
        <w:rPr>
          <w:rFonts w:cs="Miriam"/>
          <w:szCs w:val="20"/>
          <w:rtl/>
          <w:lang w:eastAsia="en-US"/>
        </w:rPr>
        <w:t>(</w:t>
      </w:r>
      <w:r>
        <w:rPr>
          <w:rFonts w:cs="Miriam" w:hint="cs"/>
          <w:szCs w:val="20"/>
          <w:rtl/>
          <w:lang w:eastAsia="en-US"/>
        </w:rPr>
        <w:t>שלא אשב יחידי</w:t>
      </w:r>
      <w:r>
        <w:rPr>
          <w:rFonts w:cs="Miriam"/>
          <w:szCs w:val="20"/>
          <w:rtl/>
          <w:lang w:eastAsia="en-US"/>
        </w:rPr>
        <w:t>)</w:t>
      </w:r>
      <w:r>
        <w:rPr>
          <w:i/>
          <w:iCs/>
          <w:rtl/>
          <w:lang w:eastAsia="en-US"/>
        </w:rPr>
        <w:t xml:space="preserve"> </w:t>
      </w:r>
      <w:r>
        <w:rPr>
          <w:rFonts w:hint="cs"/>
          <w:i/>
          <w:iCs/>
          <w:rtl/>
          <w:lang w:eastAsia="en-US"/>
        </w:rPr>
        <w:t xml:space="preserve">ואקדש לך", "שחוק לפני", "רקוד לפני", "עשה כדימוס </w:t>
      </w:r>
      <w:r>
        <w:rPr>
          <w:rFonts w:cs="Miriam"/>
          <w:szCs w:val="20"/>
          <w:rtl/>
          <w:lang w:eastAsia="en-US"/>
        </w:rPr>
        <w:t>(</w:t>
      </w:r>
      <w:r>
        <w:rPr>
          <w:rFonts w:cs="Miriam" w:hint="cs"/>
          <w:szCs w:val="20"/>
          <w:rtl/>
          <w:lang w:eastAsia="en-US"/>
        </w:rPr>
        <w:t>בנין</w:t>
      </w:r>
      <w:r>
        <w:rPr>
          <w:rFonts w:cs="Miriam"/>
          <w:szCs w:val="20"/>
          <w:rtl/>
          <w:lang w:eastAsia="en-US"/>
        </w:rPr>
        <w:t>)</w:t>
      </w:r>
      <w:r>
        <w:rPr>
          <w:i/>
          <w:iCs/>
          <w:rtl/>
          <w:lang w:eastAsia="en-US"/>
        </w:rPr>
        <w:t xml:space="preserve"> </w:t>
      </w:r>
      <w:r>
        <w:rPr>
          <w:rFonts w:hint="cs"/>
          <w:i/>
          <w:iCs/>
          <w:rtl/>
          <w:lang w:eastAsia="en-US"/>
        </w:rPr>
        <w:t xml:space="preserve">הזה" </w:t>
      </w:r>
      <w:r>
        <w:rPr>
          <w:i/>
          <w:iCs/>
          <w:rtl/>
          <w:lang w:eastAsia="en-US"/>
        </w:rPr>
        <w:t>–</w:t>
      </w:r>
      <w:r>
        <w:rPr>
          <w:rFonts w:hint="cs"/>
          <w:i/>
          <w:iCs/>
          <w:rtl/>
          <w:lang w:eastAsia="en-US"/>
        </w:rPr>
        <w:t xml:space="preserve"> שמין: אם יש בו שוה פרוטה </w:t>
      </w:r>
      <w:r>
        <w:rPr>
          <w:i/>
          <w:iCs/>
          <w:rtl/>
          <w:lang w:eastAsia="en-US"/>
        </w:rPr>
        <w:t>–</w:t>
      </w:r>
      <w:r>
        <w:rPr>
          <w:rFonts w:hint="cs"/>
          <w:i/>
          <w:iCs/>
          <w:rtl/>
          <w:lang w:eastAsia="en-US"/>
        </w:rPr>
        <w:t xml:space="preserve"> מקודשת, ואם לאו - אינה מקודשת</w:t>
      </w:r>
      <w:r>
        <w:rPr>
          <w:rFonts w:hint="cs"/>
          <w:rtl/>
          <w:lang w:eastAsia="en-US"/>
        </w:rPr>
        <w:t>'; וכי תימא הכי נמי בדיהב לה שוה פרוטה - והא '</w:t>
      </w:r>
      <w:r>
        <w:rPr>
          <w:rFonts w:hint="cs"/>
          <w:i/>
          <w:iCs/>
          <w:rtl/>
          <w:lang w:eastAsia="en-US"/>
        </w:rPr>
        <w:t>שמין אותו</w:t>
      </w:r>
      <w:r>
        <w:rPr>
          <w:rFonts w:hint="cs"/>
          <w:rtl/>
          <w:lang w:eastAsia="en-US"/>
        </w:rPr>
        <w:t>' קאמר! תיובתא דריש לקיש!</w:t>
      </w:r>
    </w:p>
    <w:p w:rsidR="004D1931" w:rsidRDefault="004D1931" w:rsidP="004D1931">
      <w:pPr>
        <w:rPr>
          <w:rFonts w:hint="cs"/>
          <w:rtl/>
          <w:lang w:eastAsia="en-US"/>
        </w:rPr>
      </w:pPr>
      <w:r>
        <w:rPr>
          <w:rFonts w:hint="cs"/>
          <w:rtl/>
          <w:lang w:eastAsia="en-US"/>
        </w:rPr>
        <w:t>אמר לך ריש לקיש: האי תנא ברא סבר 'אינה לשכירות אלא לבסוף' ותנא דידן סבר 'ישנה לשכירות מתחילה ועד סוף'.</w:t>
      </w:r>
    </w:p>
    <w:p w:rsidR="004D1931" w:rsidRDefault="004D1931" w:rsidP="004D1931">
      <w:pPr>
        <w:rPr>
          <w:rFonts w:hint="cs"/>
          <w:rtl/>
          <w:lang w:eastAsia="en-US"/>
        </w:rPr>
      </w:pPr>
      <w:r>
        <w:rPr>
          <w:rFonts w:hint="cs"/>
          <w:rtl/>
          <w:lang w:eastAsia="en-US"/>
        </w:rPr>
        <w:t>ומאי דוחקיה דריש לקיש לאוקמיה למתניתין בישנה לשכירות מתחילה ועד סוף ובדיהב לה?</w:t>
      </w:r>
    </w:p>
    <w:p w:rsidR="004D1931" w:rsidRDefault="004D1931" w:rsidP="004D1931">
      <w:pPr>
        <w:rPr>
          <w:rFonts w:hint="cs"/>
          <w:rtl/>
          <w:lang w:eastAsia="en-US"/>
        </w:rPr>
      </w:pPr>
      <w:r>
        <w:rPr>
          <w:rFonts w:hint="cs"/>
          <w:rtl/>
          <w:lang w:eastAsia="en-US"/>
        </w:rPr>
        <w:t>אמר רבא: מתניתין קשיתיה: מאי איריא דתני '</w:t>
      </w:r>
      <w:r>
        <w:rPr>
          <w:rFonts w:hint="cs"/>
          <w:i/>
          <w:iCs/>
          <w:rtl/>
          <w:lang w:eastAsia="en-US"/>
        </w:rPr>
        <w:t>על מנת</w:t>
      </w:r>
      <w:r>
        <w:rPr>
          <w:rFonts w:hint="cs"/>
          <w:rtl/>
          <w:lang w:eastAsia="en-US"/>
        </w:rPr>
        <w:t>'? ניתני 'בשכר'!? אלא שמע מינה כל '</w:t>
      </w:r>
      <w:r>
        <w:rPr>
          <w:rFonts w:hint="cs"/>
          <w:i/>
          <w:iCs/>
          <w:rtl/>
          <w:lang w:eastAsia="en-US"/>
        </w:rPr>
        <w:t>על מנת</w:t>
      </w:r>
      <w:r>
        <w:rPr>
          <w:rFonts w:hint="cs"/>
          <w:rtl/>
          <w:lang w:eastAsia="en-US"/>
        </w:rPr>
        <w:t xml:space="preserve">' - היכא דיהב לה הוא </w:t>
      </w:r>
      <w:r>
        <w:rPr>
          <w:rFonts w:cs="Miriam"/>
          <w:szCs w:val="20"/>
          <w:rtl/>
          <w:lang w:eastAsia="en-US"/>
        </w:rPr>
        <w:t>(</w:t>
      </w:r>
      <w:r>
        <w:rPr>
          <w:rFonts w:cs="Miriam" w:hint="cs"/>
          <w:szCs w:val="20"/>
          <w:rtl/>
          <w:lang w:eastAsia="en-US"/>
        </w:rPr>
        <w:t>'על מנת' - תנאה משמע, ולא 'בשכר'</w:t>
      </w:r>
      <w:r>
        <w:rPr>
          <w:rFonts w:cs="Miriam"/>
          <w:szCs w:val="20"/>
          <w:rtl/>
          <w:lang w:eastAsia="en-US"/>
        </w:rPr>
        <w:t>)</w:t>
      </w:r>
      <w:r>
        <w:rPr>
          <w:rFonts w:hint="cs"/>
          <w:rtl/>
          <w:lang w:eastAsia="en-US"/>
        </w:rPr>
        <w:t>.</w:t>
      </w:r>
    </w:p>
    <w:p w:rsidR="004D1931" w:rsidRDefault="004D1931" w:rsidP="004D1931">
      <w:pPr>
        <w:rPr>
          <w:rFonts w:hint="cs"/>
          <w:rtl/>
          <w:lang w:eastAsia="en-US"/>
        </w:rPr>
      </w:pPr>
    </w:p>
    <w:p w:rsidR="004D1931" w:rsidRDefault="004D1931" w:rsidP="004D1931">
      <w:pPr>
        <w:rPr>
          <w:rFonts w:hint="cs"/>
          <w:lang w:eastAsia="en-US"/>
        </w:rPr>
      </w:pPr>
    </w:p>
    <w:p w:rsidR="004D1931" w:rsidRDefault="004D1931" w:rsidP="004D1931">
      <w:pPr>
        <w:rPr>
          <w:rFonts w:hint="cs"/>
          <w:rtl/>
          <w:lang w:eastAsia="en-US"/>
        </w:rPr>
      </w:pPr>
      <w:r>
        <w:rPr>
          <w:rFonts w:hint="cs"/>
          <w:rtl/>
          <w:lang w:eastAsia="en-US"/>
        </w:rPr>
        <w:t>משנה:</w:t>
      </w:r>
    </w:p>
    <w:p w:rsidR="004D1931" w:rsidRDefault="004D1931" w:rsidP="004D1931">
      <w:pPr>
        <w:rPr>
          <w:rFonts w:hint="cs"/>
          <w:rtl/>
          <w:lang w:eastAsia="en-US"/>
        </w:rPr>
      </w:pPr>
      <w:r>
        <w:rPr>
          <w:rFonts w:hint="cs"/>
          <w:rtl/>
          <w:lang w:eastAsia="en-US"/>
        </w:rPr>
        <w:t xml:space="preserve">"על מנת שירצה אבא" </w:t>
      </w:r>
      <w:r>
        <w:rPr>
          <w:rFonts w:cs="Miriam"/>
          <w:szCs w:val="20"/>
          <w:rtl/>
          <w:lang w:eastAsia="en-US"/>
        </w:rPr>
        <w:t>(</w:t>
      </w:r>
      <w:r>
        <w:rPr>
          <w:rFonts w:cs="Miriam" w:hint="cs"/>
          <w:szCs w:val="20"/>
          <w:rtl/>
          <w:lang w:eastAsia="en-US"/>
        </w:rPr>
        <w:t>אביו של חתן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רצה האב </w:t>
      </w:r>
      <w:r>
        <w:rPr>
          <w:rFonts w:cs="Miriam"/>
          <w:szCs w:val="20"/>
          <w:rtl/>
          <w:lang w:eastAsia="en-US"/>
        </w:rPr>
        <w:t>(</w:t>
      </w:r>
      <w:r>
        <w:rPr>
          <w:rFonts w:cs="Miriam" w:hint="cs"/>
          <w:szCs w:val="20"/>
          <w:rtl/>
          <w:lang w:eastAsia="en-US"/>
        </w:rPr>
        <w:t>בגמרא מפרש לה</w:t>
      </w:r>
      <w:r>
        <w:rPr>
          <w:rFonts w:cs="Miriam"/>
          <w:szCs w:val="20"/>
          <w:rtl/>
          <w:lang w:eastAsia="en-US"/>
        </w:rPr>
        <w:t>)</w:t>
      </w:r>
      <w:r>
        <w:rPr>
          <w:rtl/>
          <w:lang w:eastAsia="en-US"/>
        </w:rPr>
        <w:t xml:space="preserve"> –</w:t>
      </w:r>
      <w:r>
        <w:rPr>
          <w:rFonts w:hint="cs"/>
          <w:rtl/>
          <w:lang w:eastAsia="en-US"/>
        </w:rPr>
        <w:t xml:space="preserve"> מקודשת, ואם לאו אינה מקודשת.</w:t>
      </w:r>
    </w:p>
    <w:p w:rsidR="004D1931" w:rsidRDefault="004D1931" w:rsidP="004D1931">
      <w:pPr>
        <w:rPr>
          <w:rFonts w:hint="cs"/>
          <w:rtl/>
          <w:lang w:eastAsia="en-US"/>
        </w:rPr>
      </w:pPr>
      <w:r>
        <w:rPr>
          <w:rFonts w:hint="cs"/>
          <w:rtl/>
          <w:lang w:eastAsia="en-US"/>
        </w:rPr>
        <w:t>מת האב - הרי זו מקודשת;</w:t>
      </w:r>
    </w:p>
    <w:p w:rsidR="004D1931" w:rsidRDefault="004D1931" w:rsidP="004D1931">
      <w:pPr>
        <w:rPr>
          <w:rFonts w:hint="cs"/>
          <w:lang w:eastAsia="en-US"/>
        </w:rPr>
      </w:pPr>
      <w:r>
        <w:rPr>
          <w:rFonts w:hint="cs"/>
          <w:rtl/>
          <w:lang w:eastAsia="en-US"/>
        </w:rPr>
        <w:t xml:space="preserve">מת הבן - מלמדין האב לומר שאינו רוצה </w:t>
      </w:r>
      <w:r>
        <w:rPr>
          <w:rFonts w:cs="Miriam"/>
          <w:szCs w:val="20"/>
          <w:rtl/>
          <w:lang w:eastAsia="en-US"/>
        </w:rPr>
        <w:t>(</w:t>
      </w:r>
      <w:r>
        <w:rPr>
          <w:rFonts w:cs="Miriam" w:hint="cs"/>
          <w:szCs w:val="20"/>
          <w:rtl/>
          <w:lang w:eastAsia="en-US"/>
        </w:rPr>
        <w:t>כדי לעקור את הקידושין למפרע ולא תזקק ליבם</w:t>
      </w:r>
      <w:r>
        <w:rPr>
          <w:rFonts w:cs="Miriam"/>
          <w:szCs w:val="20"/>
          <w:rtl/>
          <w:lang w:eastAsia="en-US"/>
        </w:rPr>
        <w:t>)</w:t>
      </w:r>
      <w:r>
        <w:rPr>
          <w:rFonts w:hint="cs"/>
          <w:rtl/>
          <w:lang w:eastAsia="en-US"/>
        </w:rPr>
        <w:t>.</w:t>
      </w:r>
    </w:p>
    <w:p w:rsidR="004D1931" w:rsidRDefault="004D1931" w:rsidP="004D1931">
      <w:pPr>
        <w:rPr>
          <w:rFonts w:hint="cs"/>
          <w:lang w:eastAsia="en-US"/>
        </w:rPr>
      </w:pPr>
    </w:p>
    <w:p w:rsidR="004D1931" w:rsidRDefault="004D1931" w:rsidP="004D1931">
      <w:pPr>
        <w:rPr>
          <w:rFonts w:hint="cs"/>
          <w:rtl/>
          <w:lang w:eastAsia="en-US"/>
        </w:rPr>
      </w:pPr>
      <w:r>
        <w:rPr>
          <w:rFonts w:hint="cs"/>
          <w:rtl/>
          <w:lang w:eastAsia="en-US"/>
        </w:rPr>
        <w:t>גמרא:</w:t>
      </w:r>
    </w:p>
    <w:p w:rsidR="004D1931" w:rsidRDefault="004D1931" w:rsidP="004D1931">
      <w:pPr>
        <w:rPr>
          <w:rFonts w:hint="cs"/>
          <w:rtl/>
          <w:lang w:eastAsia="en-US"/>
        </w:rPr>
      </w:pPr>
      <w:r>
        <w:rPr>
          <w:rFonts w:hint="cs"/>
          <w:rtl/>
          <w:lang w:eastAsia="en-US"/>
        </w:rPr>
        <w:t xml:space="preserve">מאי </w:t>
      </w:r>
      <w:r>
        <w:rPr>
          <w:rFonts w:hint="cs"/>
          <w:i/>
          <w:iCs/>
          <w:rtl/>
          <w:lang w:eastAsia="en-US"/>
        </w:rPr>
        <w:t>"על מנת שירצה אבא"</w:t>
      </w:r>
      <w:r>
        <w:rPr>
          <w:rFonts w:hint="cs"/>
          <w:rtl/>
          <w:lang w:eastAsia="en-US"/>
        </w:rPr>
        <w:t>? אילימא 'עד דאמר אבא "אִין"' - אימא מציעתא 'מת האב - הרי זו מקודשת' והא לא אמר "אִין"!?</w:t>
      </w:r>
    </w:p>
    <w:p w:rsidR="004D1931" w:rsidRDefault="004D1931" w:rsidP="004D1931">
      <w:pPr>
        <w:rPr>
          <w:rFonts w:hint="cs"/>
          <w:lang w:eastAsia="en-US"/>
        </w:rPr>
      </w:pPr>
      <w:r>
        <w:rPr>
          <w:rFonts w:hint="cs"/>
          <w:rtl/>
          <w:lang w:eastAsia="en-US"/>
        </w:rPr>
        <w:t>אלא</w:t>
      </w:r>
    </w:p>
    <w:p w:rsidR="004D1931" w:rsidRDefault="004D1931" w:rsidP="004D1931">
      <w:pPr>
        <w:rPr>
          <w:rFonts w:hint="cs"/>
          <w:lang w:eastAsia="en-US"/>
        </w:rPr>
      </w:pPr>
    </w:p>
    <w:p w:rsidR="004D1931" w:rsidRDefault="004D1931" w:rsidP="004D1931">
      <w:pPr>
        <w:rPr>
          <w:rFonts w:hint="cs"/>
          <w:rtl/>
          <w:lang w:eastAsia="en-US"/>
        </w:rPr>
      </w:pPr>
      <w:r>
        <w:rPr>
          <w:rtl/>
          <w:lang w:eastAsia="en-US"/>
        </w:rPr>
        <w:t>(</w:t>
      </w:r>
      <w:r>
        <w:rPr>
          <w:rFonts w:hint="cs"/>
          <w:rtl/>
          <w:lang w:eastAsia="en-US"/>
        </w:rPr>
        <w:t>קידושין סג,ב</w:t>
      </w:r>
      <w:r>
        <w:rPr>
          <w:rtl/>
          <w:lang w:eastAsia="en-US"/>
        </w:rPr>
        <w:t>)</w:t>
      </w:r>
    </w:p>
    <w:p w:rsidR="004D1931" w:rsidRDefault="004D1931" w:rsidP="004D1931">
      <w:pPr>
        <w:rPr>
          <w:rFonts w:hint="cs"/>
          <w:rtl/>
          <w:lang w:eastAsia="en-US"/>
        </w:rPr>
      </w:pPr>
      <w:r>
        <w:rPr>
          <w:rFonts w:hint="cs"/>
          <w:rtl/>
          <w:lang w:eastAsia="en-US"/>
        </w:rPr>
        <w:t xml:space="preserve">על מנת שישתוק אבא </w:t>
      </w:r>
      <w:r>
        <w:rPr>
          <w:rFonts w:cs="Miriam"/>
          <w:szCs w:val="20"/>
          <w:rtl/>
          <w:lang w:eastAsia="en-US"/>
        </w:rPr>
        <w:t>(</w:t>
      </w:r>
      <w:r>
        <w:rPr>
          <w:rFonts w:cs="Miriam" w:hint="cs"/>
          <w:szCs w:val="20"/>
          <w:rtl/>
          <w:lang w:eastAsia="en-US"/>
        </w:rPr>
        <w:t xml:space="preserve">כשישמע; 'רצה האב' = ששתק בשעת שמיעה </w:t>
      </w:r>
      <w:r>
        <w:rPr>
          <w:rFonts w:cs="Miriam"/>
          <w:szCs w:val="20"/>
          <w:rtl/>
          <w:lang w:eastAsia="en-US"/>
        </w:rPr>
        <w:t>–</w:t>
      </w:r>
      <w:r>
        <w:rPr>
          <w:rFonts w:cs="Miriam" w:hint="cs"/>
          <w:szCs w:val="20"/>
          <w:rtl/>
          <w:lang w:eastAsia="en-US"/>
        </w:rPr>
        <w:t xml:space="preserve"> מקודשת; 'לא רצה' = שמיחה</w:t>
      </w:r>
      <w:r>
        <w:rPr>
          <w:rFonts w:cs="Miriam"/>
          <w:szCs w:val="20"/>
          <w:rtl/>
          <w:lang w:eastAsia="en-US"/>
        </w:rPr>
        <w:t>)</w:t>
      </w:r>
      <w:r>
        <w:rPr>
          <w:rFonts w:hint="cs"/>
          <w:rtl/>
          <w:lang w:eastAsia="en-US"/>
        </w:rPr>
        <w:t>? - אימא סיפא: '</w:t>
      </w:r>
      <w:r>
        <w:rPr>
          <w:rFonts w:hint="cs"/>
          <w:i/>
          <w:iCs/>
          <w:rtl/>
          <w:lang w:eastAsia="en-US"/>
        </w:rPr>
        <w:t>מת הבן מלמדין את האב לומר שאינו רוצה</w:t>
      </w:r>
      <w:r>
        <w:rPr>
          <w:rFonts w:hint="cs"/>
          <w:rtl/>
          <w:lang w:eastAsia="en-US"/>
        </w:rPr>
        <w:t xml:space="preserve">' </w:t>
      </w:r>
      <w:r>
        <w:rPr>
          <w:rtl/>
          <w:lang w:eastAsia="en-US"/>
        </w:rPr>
        <w:t>–</w:t>
      </w:r>
      <w:r>
        <w:rPr>
          <w:rFonts w:hint="cs"/>
          <w:rtl/>
          <w:lang w:eastAsia="en-US"/>
        </w:rPr>
        <w:t xml:space="preserve"> אמאי? והא שתיק </w:t>
      </w:r>
      <w:r>
        <w:rPr>
          <w:rFonts w:cs="Miriam"/>
          <w:szCs w:val="20"/>
          <w:rtl/>
          <w:lang w:eastAsia="en-US"/>
        </w:rPr>
        <w:t>(</w:t>
      </w:r>
      <w:r>
        <w:rPr>
          <w:rFonts w:cs="Miriam" w:hint="cs"/>
          <w:szCs w:val="20"/>
          <w:rtl/>
          <w:lang w:eastAsia="en-US"/>
        </w:rPr>
        <w:t>וחלו קידושין</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אלא אמר לה "על מנת שלא ימחה אבא".</w:t>
      </w:r>
    </w:p>
    <w:p w:rsidR="004D1931" w:rsidRDefault="004D1931" w:rsidP="004D1931">
      <w:pPr>
        <w:rPr>
          <w:rFonts w:cs="Miriam" w:hint="cs"/>
          <w:szCs w:val="20"/>
          <w:rtl/>
          <w:lang w:eastAsia="en-US"/>
        </w:rPr>
      </w:pPr>
      <w:r>
        <w:rPr>
          <w:rFonts w:hint="cs"/>
          <w:rtl/>
          <w:lang w:eastAsia="en-US"/>
        </w:rPr>
        <w:t xml:space="preserve">רישא בחד טעמא ומציעתא וסיפא בחד טעמא </w:t>
      </w:r>
      <w:r>
        <w:rPr>
          <w:rFonts w:cs="Miriam"/>
          <w:szCs w:val="20"/>
          <w:rtl/>
          <w:lang w:eastAsia="en-US"/>
        </w:rPr>
        <w:t>(</w:t>
      </w:r>
      <w:r>
        <w:rPr>
          <w:rFonts w:cs="Miriam" w:hint="cs"/>
          <w:szCs w:val="20"/>
          <w:rtl/>
          <w:lang w:eastAsia="en-US"/>
        </w:rPr>
        <w:t>הך סיפא דקתני '</w:t>
      </w:r>
      <w:r>
        <w:rPr>
          <w:rFonts w:cs="Miriam" w:hint="cs"/>
          <w:i/>
          <w:iCs/>
          <w:szCs w:val="20"/>
          <w:rtl/>
          <w:lang w:eastAsia="en-US"/>
        </w:rPr>
        <w:t>מלמדין</w:t>
      </w:r>
      <w:r>
        <w:rPr>
          <w:rFonts w:cs="Miriam" w:hint="cs"/>
          <w:szCs w:val="20"/>
          <w:rtl/>
          <w:lang w:eastAsia="en-US"/>
        </w:rPr>
        <w:t xml:space="preserve">' - לא מתוקמא כרישא ב'על מנת שישתוק' אלא ב'על מנת שלא ימחה', וכל כמה דמחי - עקר להו, שהרי לא קבע זמן למחאה; </w:t>
      </w:r>
    </w:p>
    <w:p w:rsidR="004D1931" w:rsidRDefault="004D1931" w:rsidP="004D1931">
      <w:pPr>
        <w:rPr>
          <w:rFonts w:hint="cs"/>
          <w:rtl/>
          <w:lang w:eastAsia="en-US"/>
        </w:rPr>
      </w:pPr>
      <w:r>
        <w:rPr>
          <w:rFonts w:cs="Miriam" w:hint="cs"/>
          <w:szCs w:val="20"/>
          <w:rtl/>
          <w:lang w:eastAsia="en-US"/>
        </w:rPr>
        <w:t>דרישא ליכא לאוקמא בהכי, דאם כן מאי 'רצה האב' והלא יש בידו למחות לעולם, דאין כאן קידושין לעולם! ועל כרחך הכי קתני: על מנת שישתוק אבא; שתק - הרי זו מקודשת; לא שתק אלא מיחה לאלתר - אינה מקודשת; ואם אמר "על מנת שלא ימחה אבא" מת האב עד שלא מיחה - הרי זו מקודשת, אבל כל ימי חייו אינם קידושין; מת הבן מלמדין וכו'</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 xml:space="preserve">אמר רבי ינאי: אִין. </w:t>
      </w:r>
    </w:p>
    <w:p w:rsidR="004D1931" w:rsidRDefault="004D1931" w:rsidP="004D1931">
      <w:pPr>
        <w:rPr>
          <w:rFonts w:hint="cs"/>
          <w:rtl/>
          <w:lang w:eastAsia="en-US"/>
        </w:rPr>
      </w:pPr>
      <w:r>
        <w:rPr>
          <w:rFonts w:hint="cs"/>
          <w:rtl/>
          <w:lang w:eastAsia="en-US"/>
        </w:rPr>
        <w:t xml:space="preserve">אמר ריש לקיש: שמע מינה לדרבי ינאי דחקינן ומוקמינן מתניתין בתרי טעמא ואליבא דחד תנא, ולא מוקמינן בתרי תנאי ובחד טעמא </w:t>
      </w:r>
      <w:r>
        <w:rPr>
          <w:rFonts w:cs="Miriam"/>
          <w:szCs w:val="20"/>
          <w:rtl/>
          <w:lang w:eastAsia="en-US"/>
        </w:rPr>
        <w:t>(</w:t>
      </w:r>
      <w:r>
        <w:rPr>
          <w:rFonts w:cs="Miriam" w:hint="cs"/>
          <w:szCs w:val="20"/>
          <w:rtl/>
          <w:lang w:eastAsia="en-US"/>
        </w:rPr>
        <w:t xml:space="preserve">לאוקמי באומר </w:t>
      </w:r>
      <w:r>
        <w:rPr>
          <w:rFonts w:cs="Miriam" w:hint="cs"/>
          <w:i/>
          <w:iCs/>
          <w:szCs w:val="20"/>
          <w:rtl/>
          <w:lang w:eastAsia="en-US"/>
        </w:rPr>
        <w:t>"על מנת שירצה אבא"</w:t>
      </w:r>
      <w:r>
        <w:rPr>
          <w:rFonts w:cs="Miriam" w:hint="cs"/>
          <w:szCs w:val="20"/>
          <w:rtl/>
          <w:lang w:eastAsia="en-US"/>
        </w:rPr>
        <w:t xml:space="preserve"> כדקתני, ומי ששנה זו לא שנה זו, ובמשמעות לשון קמיפלגי: תנא דרישא סבר לשון שתיקה הוא, וכיון ששתק - חלו קידושין מיד, ותנא דסיפא סבר לשון 'לא ימחה' הוא, ואינם קידושין עד שימות</w:t>
      </w:r>
      <w:r>
        <w:rPr>
          <w:rFonts w:cs="Miriam"/>
          <w:szCs w:val="20"/>
          <w:rtl/>
          <w:lang w:eastAsia="en-US"/>
        </w:rPr>
        <w:t>)</w:t>
      </w:r>
      <w:r>
        <w:rPr>
          <w:rFonts w:hint="cs"/>
          <w:rtl/>
          <w:lang w:eastAsia="en-US"/>
        </w:rPr>
        <w:t>.</w:t>
      </w:r>
    </w:p>
    <w:p w:rsidR="004D1931" w:rsidRDefault="004D1931" w:rsidP="004D1931">
      <w:pPr>
        <w:rPr>
          <w:rFonts w:hint="cs"/>
          <w:lang w:eastAsia="en-US"/>
        </w:rPr>
      </w:pPr>
      <w:r>
        <w:rPr>
          <w:rFonts w:hint="cs"/>
          <w:rtl/>
          <w:lang w:eastAsia="en-US"/>
        </w:rPr>
        <w:t xml:space="preserve">רב יוסף בר אמי אמר: לעולם חד טעמא הוא, ומאי </w:t>
      </w:r>
      <w:r>
        <w:rPr>
          <w:rFonts w:hint="cs"/>
          <w:i/>
          <w:iCs/>
          <w:rtl/>
          <w:lang w:eastAsia="en-US"/>
        </w:rPr>
        <w:t>"על מנת שירצה אבא"</w:t>
      </w:r>
      <w:r>
        <w:rPr>
          <w:rFonts w:hint="cs"/>
          <w:rtl/>
          <w:lang w:eastAsia="en-US"/>
        </w:rPr>
        <w:t xml:space="preserve">? - "על מנת שלא ימחה אבא </w:t>
      </w:r>
      <w:r>
        <w:rPr>
          <w:rFonts w:cs="Miriam"/>
          <w:szCs w:val="20"/>
          <w:rtl/>
          <w:lang w:eastAsia="en-US"/>
        </w:rPr>
        <w:t>(</w:t>
      </w:r>
      <w:r>
        <w:rPr>
          <w:rFonts w:cs="Miriam" w:hint="cs"/>
          <w:szCs w:val="20"/>
          <w:rtl/>
          <w:lang w:eastAsia="en-US"/>
        </w:rPr>
        <w:t xml:space="preserve">וכשקבע זמן למחאתו </w:t>
      </w:r>
      <w:r>
        <w:rPr>
          <w:rFonts w:cs="Courier New" w:hint="cs"/>
          <w:szCs w:val="16"/>
          <w:rtl/>
          <w:lang w:eastAsia="en-US"/>
        </w:rPr>
        <w:t>[</w:t>
      </w:r>
      <w:r>
        <w:rPr>
          <w:rFonts w:ascii="Courier New" w:hAnsi="Courier New" w:cs="Courier New" w:hint="cs"/>
          <w:sz w:val="18"/>
          <w:szCs w:val="16"/>
          <w:rtl/>
          <w:lang w:eastAsia="en-US"/>
        </w:rPr>
        <w:t>כגון</w:t>
      </w:r>
      <w:r>
        <w:rPr>
          <w:rFonts w:cs="Courier New" w:hint="cs"/>
          <w:szCs w:val="16"/>
          <w:rtl/>
          <w:lang w:eastAsia="en-US"/>
        </w:rPr>
        <w:t>]</w:t>
      </w:r>
      <w:r>
        <w:rPr>
          <w:rFonts w:cs="Miriam"/>
          <w:szCs w:val="20"/>
          <w:rtl/>
          <w:lang w:eastAsia="en-US"/>
        </w:rPr>
        <w:t>)</w:t>
      </w:r>
      <w:r>
        <w:rPr>
          <w:rtl/>
          <w:lang w:eastAsia="en-US"/>
        </w:rPr>
        <w:t xml:space="preserve"> </w:t>
      </w:r>
      <w:r>
        <w:rPr>
          <w:rFonts w:hint="cs"/>
          <w:rtl/>
          <w:lang w:eastAsia="en-US"/>
        </w:rPr>
        <w:t xml:space="preserve">מכאן ועד שלשים יום" </w:t>
      </w:r>
      <w:r>
        <w:rPr>
          <w:rFonts w:cs="Miriam"/>
          <w:szCs w:val="20"/>
          <w:rtl/>
          <w:lang w:eastAsia="en-US"/>
        </w:rPr>
        <w:t>(</w:t>
      </w:r>
      <w:r>
        <w:rPr>
          <w:rFonts w:cs="Miriam" w:hint="cs"/>
          <w:szCs w:val="20"/>
          <w:rtl/>
          <w:lang w:eastAsia="en-US"/>
        </w:rPr>
        <w:t xml:space="preserve">הלכך 'רצה האב' = שעברו שלשים ולא מיחה - הרי זו מקודשת; 'לא רצה' = שמיחה תוך שלשים - אינה מקודשת; מת האב בתוך שלשים </w:t>
      </w:r>
      <w:r>
        <w:rPr>
          <w:rFonts w:cs="Miriam"/>
          <w:szCs w:val="20"/>
          <w:rtl/>
          <w:lang w:eastAsia="en-US"/>
        </w:rPr>
        <w:t>–</w:t>
      </w:r>
      <w:r>
        <w:rPr>
          <w:rFonts w:cs="Miriam" w:hint="cs"/>
          <w:szCs w:val="20"/>
          <w:rtl/>
          <w:lang w:eastAsia="en-US"/>
        </w:rPr>
        <w:t xml:space="preserve"> מקודשת, דאמרינן: תו מאן מחי?; מת הבן בתוך שלשים מלמדין את האב כו'</w:t>
      </w:r>
      <w:r>
        <w:rPr>
          <w:rFonts w:cs="Miriam"/>
          <w:szCs w:val="20"/>
          <w:rtl/>
          <w:lang w:eastAsia="en-US"/>
        </w:rPr>
        <w:t>)</w:t>
      </w:r>
      <w:r>
        <w:rPr>
          <w:rFonts w:hint="cs"/>
          <w:rtl/>
          <w:lang w:eastAsia="en-US"/>
        </w:rPr>
        <w:t>.</w:t>
      </w:r>
    </w:p>
    <w:p w:rsidR="004D1931" w:rsidRDefault="004D1931" w:rsidP="004D1931">
      <w:pPr>
        <w:rPr>
          <w:rFonts w:hint="cs"/>
          <w:rtl/>
          <w:lang w:eastAsia="en-US"/>
        </w:rPr>
      </w:pPr>
    </w:p>
    <w:p w:rsidR="004D1931" w:rsidRDefault="004D1931" w:rsidP="004D1931">
      <w:pPr>
        <w:rPr>
          <w:rFonts w:hint="cs"/>
          <w:lang w:eastAsia="en-US"/>
        </w:rPr>
      </w:pPr>
    </w:p>
    <w:p w:rsidR="004D1931" w:rsidRDefault="004D1931" w:rsidP="004D1931">
      <w:pPr>
        <w:rPr>
          <w:rFonts w:hint="cs"/>
          <w:rtl/>
          <w:lang w:eastAsia="en-US"/>
        </w:rPr>
      </w:pPr>
      <w:r>
        <w:rPr>
          <w:rFonts w:hint="cs"/>
          <w:rtl/>
          <w:lang w:eastAsia="en-US"/>
        </w:rPr>
        <w:t>משנה:</w:t>
      </w:r>
    </w:p>
    <w:p w:rsidR="004D1931" w:rsidRDefault="004D1931" w:rsidP="004D1931">
      <w:pPr>
        <w:rPr>
          <w:rFonts w:hint="cs"/>
          <w:rtl/>
          <w:lang w:eastAsia="en-US"/>
        </w:rPr>
      </w:pPr>
      <w:r>
        <w:rPr>
          <w:rFonts w:hint="cs"/>
          <w:rtl/>
          <w:lang w:eastAsia="en-US"/>
        </w:rPr>
        <w:t xml:space="preserve">"קדשתי את בתי ואיני יודע למי קידשתיה", ובא אחד ואמר "אני קידשתיה" </w:t>
      </w:r>
      <w:r>
        <w:rPr>
          <w:rtl/>
          <w:lang w:eastAsia="en-US"/>
        </w:rPr>
        <w:t>–</w:t>
      </w:r>
      <w:r>
        <w:rPr>
          <w:rFonts w:hint="cs"/>
          <w:rtl/>
          <w:lang w:eastAsia="en-US"/>
        </w:rPr>
        <w:t xml:space="preserve"> נאמן.</w:t>
      </w:r>
    </w:p>
    <w:p w:rsidR="004D1931" w:rsidRDefault="004D1931" w:rsidP="004D1931">
      <w:pPr>
        <w:rPr>
          <w:rFonts w:hint="cs"/>
          <w:lang w:eastAsia="en-US"/>
        </w:rPr>
      </w:pPr>
      <w:r>
        <w:rPr>
          <w:rFonts w:hint="cs"/>
          <w:rtl/>
          <w:lang w:eastAsia="en-US"/>
        </w:rPr>
        <w:t xml:space="preserve">זה אמר "אני קידשתיה" וזה אמר "אני קידשתיה" - שניהם נותנים גט </w:t>
      </w:r>
      <w:r>
        <w:rPr>
          <w:rFonts w:cs="Miriam"/>
          <w:szCs w:val="20"/>
          <w:rtl/>
          <w:lang w:eastAsia="en-US"/>
        </w:rPr>
        <w:t>(</w:t>
      </w:r>
      <w:r>
        <w:rPr>
          <w:rFonts w:cs="Miriam" w:hint="cs"/>
          <w:szCs w:val="20"/>
          <w:rtl/>
          <w:lang w:eastAsia="en-US"/>
        </w:rPr>
        <w:t>להתירה לאחרים</w:t>
      </w:r>
      <w:r>
        <w:rPr>
          <w:rFonts w:cs="Miriam"/>
          <w:szCs w:val="20"/>
          <w:rtl/>
          <w:lang w:eastAsia="en-US"/>
        </w:rPr>
        <w:t>)</w:t>
      </w:r>
      <w:r>
        <w:rPr>
          <w:rFonts w:hint="cs"/>
          <w:rtl/>
          <w:lang w:eastAsia="en-US"/>
        </w:rPr>
        <w:t>; ואם רצו - אחד נותן גט ואחד כונס.</w:t>
      </w:r>
    </w:p>
    <w:p w:rsidR="004D1931" w:rsidRDefault="004D1931" w:rsidP="004D1931">
      <w:pPr>
        <w:rPr>
          <w:rFonts w:hint="cs"/>
          <w:lang w:eastAsia="en-US"/>
        </w:rPr>
      </w:pPr>
    </w:p>
    <w:p w:rsidR="004D1931" w:rsidRDefault="004D1931" w:rsidP="004D1931">
      <w:pPr>
        <w:rPr>
          <w:rFonts w:hint="cs"/>
          <w:rtl/>
          <w:lang w:eastAsia="en-US"/>
        </w:rPr>
      </w:pPr>
      <w:r>
        <w:rPr>
          <w:rFonts w:hint="cs"/>
          <w:rtl/>
          <w:lang w:eastAsia="en-US"/>
        </w:rPr>
        <w:t>גמרא:</w:t>
      </w:r>
    </w:p>
    <w:p w:rsidR="004D1931" w:rsidRDefault="004D1931" w:rsidP="004D1931">
      <w:pPr>
        <w:rPr>
          <w:rFonts w:hint="cs"/>
          <w:rtl/>
          <w:lang w:eastAsia="en-US"/>
        </w:rPr>
      </w:pPr>
      <w:r>
        <w:rPr>
          <w:rFonts w:hint="cs"/>
          <w:rtl/>
          <w:lang w:eastAsia="en-US"/>
        </w:rPr>
        <w:t xml:space="preserve">אמר רב: </w:t>
      </w:r>
      <w:r>
        <w:rPr>
          <w:rFonts w:cs="Miriam"/>
          <w:szCs w:val="20"/>
          <w:rtl/>
          <w:lang w:eastAsia="en-US"/>
        </w:rPr>
        <w:t>(</w:t>
      </w:r>
      <w:r>
        <w:rPr>
          <w:rFonts w:cs="Miriam" w:hint="cs"/>
          <w:szCs w:val="20"/>
          <w:rtl/>
          <w:lang w:eastAsia="en-US"/>
        </w:rPr>
        <w:t>הא דתנן '</w:t>
      </w:r>
      <w:r>
        <w:rPr>
          <w:rFonts w:cs="Miriam" w:hint="cs"/>
          <w:i/>
          <w:iCs/>
          <w:szCs w:val="20"/>
          <w:rtl/>
          <w:lang w:eastAsia="en-US"/>
        </w:rPr>
        <w:t>בא אחד ואמר "אני קידשתיה" נאמן</w:t>
      </w:r>
      <w:r>
        <w:rPr>
          <w:rFonts w:cs="Miriam"/>
          <w:szCs w:val="20"/>
          <w:rtl/>
          <w:lang w:eastAsia="en-US"/>
        </w:rPr>
        <w:t>)</w:t>
      </w:r>
      <w:r>
        <w:rPr>
          <w:i/>
          <w:iCs/>
          <w:rtl/>
          <w:lang w:eastAsia="en-US"/>
        </w:rPr>
        <w:t xml:space="preserve"> </w:t>
      </w:r>
      <w:r>
        <w:rPr>
          <w:rFonts w:hint="cs"/>
          <w:rtl/>
          <w:lang w:eastAsia="en-US"/>
        </w:rPr>
        <w:t>נאמן</w:t>
      </w:r>
      <w:r>
        <w:rPr>
          <w:rtl/>
          <w:lang w:eastAsia="en-US"/>
        </w:rPr>
        <w:t xml:space="preserve"> </w:t>
      </w:r>
      <w:r>
        <w:rPr>
          <w:rFonts w:hint="cs"/>
          <w:rtl/>
          <w:lang w:eastAsia="en-US"/>
        </w:rPr>
        <w:t xml:space="preserve">ליתן גט </w:t>
      </w:r>
      <w:r>
        <w:rPr>
          <w:rFonts w:cs="Miriam"/>
          <w:szCs w:val="20"/>
          <w:rtl/>
          <w:lang w:eastAsia="en-US"/>
        </w:rPr>
        <w:t>(</w:t>
      </w:r>
      <w:r>
        <w:rPr>
          <w:rFonts w:cs="Miriam" w:hint="cs"/>
          <w:szCs w:val="20"/>
          <w:rtl/>
          <w:lang w:eastAsia="en-US"/>
        </w:rPr>
        <w:t>קאמר דנאמן, וסמכינן עליה שהוא קידשה, וגיטו גט</w:t>
      </w:r>
      <w:r>
        <w:rPr>
          <w:rFonts w:cs="Miriam"/>
          <w:szCs w:val="20"/>
          <w:rtl/>
          <w:lang w:eastAsia="en-US"/>
        </w:rPr>
        <w:t>)</w:t>
      </w:r>
      <w:r>
        <w:rPr>
          <w:rFonts w:hint="cs"/>
          <w:rtl/>
          <w:lang w:eastAsia="en-US"/>
        </w:rPr>
        <w:t xml:space="preserve">, ואין נאמן לכנוס: נאמן ליתן גט </w:t>
      </w:r>
      <w:r>
        <w:rPr>
          <w:rFonts w:cs="Courier New" w:hint="cs"/>
          <w:szCs w:val="20"/>
          <w:rtl/>
          <w:lang w:eastAsia="en-US"/>
        </w:rPr>
        <w:t>[דהרי]</w:t>
      </w:r>
      <w:r>
        <w:rPr>
          <w:rFonts w:hint="cs"/>
          <w:rtl/>
          <w:lang w:eastAsia="en-US"/>
        </w:rPr>
        <w:t xml:space="preserve"> אין אדם חוטא ולא לו </w:t>
      </w:r>
      <w:r>
        <w:rPr>
          <w:rFonts w:cs="Miriam"/>
          <w:szCs w:val="20"/>
          <w:rtl/>
          <w:lang w:eastAsia="en-US"/>
        </w:rPr>
        <w:t>(</w:t>
      </w:r>
      <w:r>
        <w:rPr>
          <w:rFonts w:cs="Miriam" w:hint="cs"/>
          <w:szCs w:val="20"/>
          <w:rtl/>
          <w:lang w:eastAsia="en-US"/>
        </w:rPr>
        <w:t>בדבר שאינו נהנה ממנו להתיר אשת איש חנם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ואין נאמן לכנוס - אימא יצרו תוקפו. </w:t>
      </w:r>
    </w:p>
    <w:p w:rsidR="004D1931" w:rsidRDefault="004D1931" w:rsidP="004D1931">
      <w:pPr>
        <w:rPr>
          <w:rFonts w:hint="cs"/>
          <w:rtl/>
          <w:lang w:eastAsia="en-US"/>
        </w:rPr>
      </w:pPr>
      <w:r>
        <w:rPr>
          <w:rFonts w:hint="cs"/>
          <w:rtl/>
          <w:lang w:eastAsia="en-US"/>
        </w:rPr>
        <w:t xml:space="preserve">רב אסי אמר: אף נאמן לכנוס </w:t>
      </w:r>
      <w:r>
        <w:rPr>
          <w:rFonts w:cs="Miriam"/>
          <w:szCs w:val="20"/>
          <w:rtl/>
          <w:lang w:eastAsia="en-US"/>
        </w:rPr>
        <w:t>(</w:t>
      </w:r>
      <w:r>
        <w:rPr>
          <w:rFonts w:cs="Miriam" w:hint="cs"/>
          <w:szCs w:val="20"/>
          <w:rtl/>
          <w:lang w:eastAsia="en-US"/>
        </w:rPr>
        <w:t>דלא חציף למימר לפני האב שקבל הקידושין "אני הוא", דמירתת דלמא מכחיש ליה ואמר "ידענא דלאו את יהבת לי קידושין"</w:t>
      </w:r>
      <w:r>
        <w:rPr>
          <w:rFonts w:cs="Miriam"/>
          <w:szCs w:val="20"/>
          <w:rtl/>
          <w:lang w:eastAsia="en-US"/>
        </w:rPr>
        <w:t>)</w:t>
      </w:r>
      <w:r>
        <w:rPr>
          <w:rFonts w:hint="cs"/>
          <w:rtl/>
          <w:lang w:eastAsia="en-US"/>
        </w:rPr>
        <w:t>.</w:t>
      </w:r>
      <w:r>
        <w:rPr>
          <w:rtl/>
          <w:lang w:eastAsia="en-US"/>
        </w:rPr>
        <w:t xml:space="preserve"> </w:t>
      </w:r>
    </w:p>
    <w:p w:rsidR="004D1931" w:rsidRDefault="004D1931" w:rsidP="004D1931">
      <w:pPr>
        <w:rPr>
          <w:rFonts w:hint="cs"/>
          <w:rtl/>
          <w:lang w:eastAsia="en-US"/>
        </w:rPr>
      </w:pPr>
      <w:r>
        <w:rPr>
          <w:rFonts w:hint="cs"/>
          <w:rtl/>
          <w:lang w:eastAsia="en-US"/>
        </w:rPr>
        <w:t>ומודה רב אסי באומרת "נתקדשתי ואיני יודעת למי נתקדשתי", ובא אחד ואמר "קידשתיה" - שאין נאמן לכנוס.</w:t>
      </w:r>
    </w:p>
    <w:p w:rsidR="004D1931" w:rsidRDefault="004D1931" w:rsidP="004D1931">
      <w:pPr>
        <w:rPr>
          <w:rFonts w:hint="cs"/>
          <w:rtl/>
          <w:lang w:eastAsia="en-US"/>
        </w:rPr>
      </w:pPr>
      <w:r>
        <w:rPr>
          <w:rFonts w:hint="cs"/>
          <w:rtl/>
          <w:lang w:eastAsia="en-US"/>
        </w:rPr>
        <w:t>תנן: '</w:t>
      </w:r>
      <w:r>
        <w:rPr>
          <w:rFonts w:hint="cs"/>
          <w:i/>
          <w:iCs/>
          <w:rtl/>
          <w:lang w:eastAsia="en-US"/>
        </w:rPr>
        <w:t>רצו אחד נותן גט ואחד כונס</w:t>
      </w:r>
      <w:r>
        <w:rPr>
          <w:rFonts w:hint="cs"/>
          <w:rtl/>
          <w:lang w:eastAsia="en-US"/>
        </w:rPr>
        <w:t>' - תיובתא דרב?!</w:t>
      </w:r>
    </w:p>
    <w:p w:rsidR="004D1931" w:rsidRDefault="004D1931" w:rsidP="004D1931">
      <w:pPr>
        <w:rPr>
          <w:rFonts w:hint="cs"/>
          <w:rtl/>
          <w:lang w:eastAsia="en-US"/>
        </w:rPr>
      </w:pPr>
      <w:r>
        <w:rPr>
          <w:rFonts w:hint="cs"/>
          <w:rtl/>
          <w:lang w:eastAsia="en-US"/>
        </w:rPr>
        <w:t xml:space="preserve">אמר לך רב: שאני התם דכיון דאיכא אחר בהדיה </w:t>
      </w:r>
      <w:r>
        <w:rPr>
          <w:rFonts w:cs="Miriam"/>
          <w:szCs w:val="20"/>
          <w:rtl/>
          <w:lang w:eastAsia="en-US"/>
        </w:rPr>
        <w:t>(</w:t>
      </w:r>
      <w:r>
        <w:rPr>
          <w:rFonts w:cs="Miriam" w:hint="cs"/>
          <w:szCs w:val="20"/>
          <w:rtl/>
          <w:lang w:eastAsia="en-US"/>
        </w:rPr>
        <w:t>שאומר "אני קדשתיה"</w:t>
      </w:r>
      <w:r>
        <w:rPr>
          <w:rFonts w:cs="Miriam"/>
          <w:szCs w:val="20"/>
          <w:rtl/>
          <w:lang w:eastAsia="en-US"/>
        </w:rPr>
        <w:t>)</w:t>
      </w:r>
      <w:r>
        <w:rPr>
          <w:rtl/>
          <w:lang w:eastAsia="en-US"/>
        </w:rPr>
        <w:t xml:space="preserve"> </w:t>
      </w:r>
      <w:r>
        <w:rPr>
          <w:rFonts w:hint="cs"/>
          <w:rtl/>
          <w:lang w:eastAsia="en-US"/>
        </w:rPr>
        <w:t xml:space="preserve">- אירתותי מירתת </w:t>
      </w:r>
      <w:r>
        <w:rPr>
          <w:rFonts w:cs="Miriam"/>
          <w:szCs w:val="20"/>
          <w:rtl/>
          <w:lang w:eastAsia="en-US"/>
        </w:rPr>
        <w:t>(</w:t>
      </w:r>
      <w:r>
        <w:rPr>
          <w:rFonts w:cs="Miriam" w:hint="cs"/>
          <w:szCs w:val="20"/>
          <w:rtl/>
          <w:lang w:eastAsia="en-US"/>
        </w:rPr>
        <w:t>מירתת מעיקרא שמא יכיר האב שחבירו קידשה ולא הוא, והאי קושטא אמר, ושכנגדו שכיחש ירא לכונסה ונותן גט</w:t>
      </w:r>
      <w:r>
        <w:rPr>
          <w:rFonts w:cs="Miriam"/>
          <w:szCs w:val="20"/>
          <w:rtl/>
          <w:lang w:eastAsia="en-US"/>
        </w:rPr>
        <w:t>)</w:t>
      </w:r>
      <w:r>
        <w:rPr>
          <w:rFonts w:hint="cs"/>
          <w:rtl/>
          <w:lang w:eastAsia="en-US"/>
        </w:rPr>
        <w:t xml:space="preserve">. </w:t>
      </w:r>
    </w:p>
    <w:p w:rsidR="004D1931" w:rsidRDefault="004D1931" w:rsidP="004D1931">
      <w:pPr>
        <w:rPr>
          <w:rFonts w:hint="cs"/>
          <w:i/>
          <w:iCs/>
          <w:rtl/>
          <w:lang w:eastAsia="en-US"/>
        </w:rPr>
      </w:pPr>
      <w:r>
        <w:rPr>
          <w:rFonts w:hint="cs"/>
          <w:rtl/>
          <w:lang w:eastAsia="en-US"/>
        </w:rPr>
        <w:t>תניא כוותיה דרב אסי: '</w:t>
      </w:r>
      <w:r>
        <w:rPr>
          <w:rFonts w:hint="cs"/>
          <w:i/>
          <w:iCs/>
          <w:rtl/>
          <w:lang w:eastAsia="en-US"/>
        </w:rPr>
        <w:t xml:space="preserve">"קידשתי את בתי </w:t>
      </w:r>
      <w:r>
        <w:rPr>
          <w:rFonts w:cs="Miriam"/>
          <w:szCs w:val="20"/>
          <w:rtl/>
          <w:lang w:eastAsia="en-US"/>
        </w:rPr>
        <w:t>(</w:t>
      </w:r>
      <w:r>
        <w:rPr>
          <w:rFonts w:cs="Miriam" w:hint="cs"/>
          <w:szCs w:val="20"/>
          <w:rtl/>
          <w:lang w:eastAsia="en-US"/>
        </w:rPr>
        <w:t>קטנה</w:t>
      </w:r>
      <w:r>
        <w:rPr>
          <w:rFonts w:cs="Miriam"/>
          <w:szCs w:val="20"/>
          <w:rtl/>
          <w:lang w:eastAsia="en-US"/>
        </w:rPr>
        <w:t>)</w:t>
      </w:r>
      <w:r>
        <w:rPr>
          <w:i/>
          <w:iCs/>
          <w:rtl/>
          <w:lang w:eastAsia="en-US"/>
        </w:rPr>
        <w:t xml:space="preserve"> </w:t>
      </w:r>
      <w:r>
        <w:rPr>
          <w:rFonts w:hint="cs"/>
          <w:i/>
          <w:iCs/>
          <w:rtl/>
          <w:lang w:eastAsia="en-US"/>
        </w:rPr>
        <w:t xml:space="preserve">ואיני יודע למי קידשתיה" ובא אחד ואמר "קידשתיה" אף נאמן לכנוס </w:t>
      </w:r>
      <w:r>
        <w:rPr>
          <w:rFonts w:cs="Miriam"/>
          <w:szCs w:val="20"/>
          <w:rtl/>
          <w:lang w:eastAsia="en-US"/>
        </w:rPr>
        <w:t>(</w:t>
      </w:r>
      <w:r>
        <w:rPr>
          <w:rFonts w:cs="Miriam" w:hint="cs"/>
          <w:szCs w:val="20"/>
          <w:rtl/>
          <w:lang w:eastAsia="en-US"/>
        </w:rPr>
        <w:t>דמירתת דאב ודאי לא יחפה עליו</w:t>
      </w:r>
      <w:r>
        <w:rPr>
          <w:rFonts w:cs="Miriam"/>
          <w:szCs w:val="20"/>
          <w:rtl/>
          <w:lang w:eastAsia="en-US"/>
        </w:rPr>
        <w:t>)</w:t>
      </w:r>
      <w:r>
        <w:rPr>
          <w:rFonts w:hint="cs"/>
          <w:i/>
          <w:iCs/>
          <w:rtl/>
          <w:lang w:eastAsia="en-US"/>
        </w:rPr>
        <w:t>; כנסה, ובא אחר ואמר "אני קדשתיה" - לא כל הימנו לאוסרה עליו;</w:t>
      </w:r>
    </w:p>
    <w:p w:rsidR="004D1931" w:rsidRDefault="004D1931" w:rsidP="004D1931">
      <w:pPr>
        <w:rPr>
          <w:rFonts w:cs="Miriam" w:hint="cs"/>
          <w:szCs w:val="20"/>
          <w:lang w:eastAsia="en-US"/>
        </w:rPr>
      </w:pPr>
      <w:r>
        <w:rPr>
          <w:rFonts w:cs="Miriam"/>
          <w:szCs w:val="20"/>
          <w:rtl/>
          <w:lang w:eastAsia="en-US"/>
        </w:rPr>
        <w:t>(</w:t>
      </w:r>
      <w:r>
        <w:rPr>
          <w:rFonts w:cs="Miriam" w:hint="cs"/>
          <w:szCs w:val="20"/>
          <w:rtl/>
          <w:lang w:eastAsia="en-US"/>
        </w:rPr>
        <w:t>אבל</w:t>
      </w:r>
      <w:r>
        <w:rPr>
          <w:rFonts w:cs="Miriam"/>
          <w:szCs w:val="20"/>
          <w:rtl/>
          <w:lang w:eastAsia="en-US"/>
        </w:rPr>
        <w:t>)</w:t>
      </w:r>
      <w:r>
        <w:rPr>
          <w:i/>
          <w:iCs/>
          <w:rtl/>
          <w:lang w:eastAsia="en-US"/>
        </w:rPr>
        <w:t xml:space="preserve"> </w:t>
      </w:r>
      <w:r>
        <w:rPr>
          <w:rFonts w:hint="cs"/>
          <w:i/>
          <w:iCs/>
          <w:rtl/>
          <w:lang w:eastAsia="en-US"/>
        </w:rPr>
        <w:t xml:space="preserve">האשה שאמרה "נתקדשתי ואיני יודעת למי נתקדשתי" ובא אחד ואמר "אני קידשתי" - אין נאמן לכנוס </w:t>
      </w:r>
      <w:r>
        <w:rPr>
          <w:rFonts w:cs="Miriam"/>
          <w:szCs w:val="20"/>
          <w:rtl/>
          <w:lang w:eastAsia="en-US"/>
        </w:rPr>
        <w:t>(</w:t>
      </w:r>
      <w:r>
        <w:rPr>
          <w:rFonts w:cs="Miriam" w:hint="cs"/>
          <w:szCs w:val="20"/>
          <w:rtl/>
          <w:lang w:eastAsia="en-US"/>
        </w:rPr>
        <w:t>לא מירתת</w:t>
      </w:r>
      <w:r>
        <w:rPr>
          <w:rFonts w:cs="Miriam"/>
          <w:szCs w:val="20"/>
          <w:rtl/>
          <w:lang w:eastAsia="en-US"/>
        </w:rPr>
        <w:t>)</w:t>
      </w:r>
      <w:r>
        <w:rPr>
          <w:i/>
          <w:iCs/>
          <w:rtl/>
          <w:lang w:eastAsia="en-US"/>
        </w:rPr>
        <w:t xml:space="preserve"> </w:t>
      </w:r>
      <w:r>
        <w:rPr>
          <w:rFonts w:hint="cs"/>
          <w:i/>
          <w:iCs/>
          <w:rtl/>
          <w:lang w:eastAsia="en-US"/>
        </w:rPr>
        <w:t xml:space="preserve">מפני שהיא מחפה עליו </w:t>
      </w:r>
      <w:r>
        <w:rPr>
          <w:rFonts w:cs="Miriam"/>
          <w:szCs w:val="20"/>
          <w:rtl/>
          <w:lang w:eastAsia="en-US"/>
        </w:rPr>
        <w:t>(</w:t>
      </w:r>
      <w:r>
        <w:rPr>
          <w:rFonts w:cs="Miriam" w:hint="cs"/>
          <w:szCs w:val="20"/>
          <w:rtl/>
          <w:lang w:eastAsia="en-US"/>
        </w:rPr>
        <w:t>דיודע הוא שתהא מחפה עליו ותתרצה בו ותכחיש את כל הבא לומר עוד "אני הוא"</w:t>
      </w:r>
      <w:r>
        <w:rPr>
          <w:rFonts w:cs="Miriam"/>
          <w:szCs w:val="20"/>
          <w:rtl/>
          <w:lang w:eastAsia="en-US"/>
        </w:rPr>
        <w:t>)</w:t>
      </w:r>
      <w:r>
        <w:rPr>
          <w:rFonts w:hint="cs"/>
          <w:rtl/>
          <w:lang w:eastAsia="en-US"/>
        </w:rPr>
        <w:t>'.</w:t>
      </w:r>
    </w:p>
    <w:p w:rsidR="004D1931" w:rsidRDefault="004D1931" w:rsidP="004D1931">
      <w:pPr>
        <w:rPr>
          <w:rFonts w:hint="cs"/>
          <w:rtl/>
          <w:lang w:eastAsia="en-US"/>
        </w:rPr>
      </w:pPr>
    </w:p>
    <w:p w:rsidR="004D1931" w:rsidRDefault="004D1931" w:rsidP="004D1931">
      <w:pPr>
        <w:rPr>
          <w:rFonts w:hint="cs"/>
          <w:rtl/>
          <w:lang w:eastAsia="en-US"/>
        </w:rPr>
      </w:pPr>
      <w:r>
        <w:rPr>
          <w:rFonts w:hint="cs"/>
          <w:rtl/>
          <w:lang w:eastAsia="en-US"/>
        </w:rPr>
        <w:t xml:space="preserve">איבעיא להו: מהו לסקול על ידו </w:t>
      </w:r>
      <w:r>
        <w:rPr>
          <w:rFonts w:cs="Miriam"/>
          <w:szCs w:val="20"/>
          <w:rtl/>
          <w:lang w:eastAsia="en-US"/>
        </w:rPr>
        <w:t>(</w:t>
      </w:r>
      <w:r>
        <w:rPr>
          <w:rFonts w:cs="Miriam" w:hint="cs"/>
          <w:szCs w:val="20"/>
          <w:rtl/>
          <w:lang w:eastAsia="en-US"/>
        </w:rPr>
        <w:t>של האב, כלומר: על פיו אם אמר "קדשתי את בתי", ועדי קידושין אין באין לפנינו, וזינתה - מהו להחזיק על פיו כדין נערה המאורסה ולסוקלה</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רב אמר אין סוקלין, ורב אסי אמר סוקלין:</w:t>
      </w:r>
    </w:p>
    <w:p w:rsidR="004D1931" w:rsidRDefault="004D1931" w:rsidP="004D1931">
      <w:pPr>
        <w:rPr>
          <w:rFonts w:hint="cs"/>
          <w:rtl/>
          <w:lang w:eastAsia="en-US"/>
        </w:rPr>
      </w:pPr>
      <w:r>
        <w:rPr>
          <w:rFonts w:hint="cs"/>
          <w:rtl/>
          <w:lang w:eastAsia="en-US"/>
        </w:rPr>
        <w:t xml:space="preserve">רב אמר אין סוקלין: כי הימניה רחמנא לאב </w:t>
      </w:r>
      <w:r>
        <w:rPr>
          <w:rFonts w:cs="Miriam"/>
          <w:szCs w:val="20"/>
          <w:rtl/>
          <w:lang w:eastAsia="en-US"/>
        </w:rPr>
        <w:t>(</w:t>
      </w:r>
      <w:r>
        <w:rPr>
          <w:rFonts w:cs="Miriam" w:hint="cs"/>
          <w:szCs w:val="20"/>
          <w:rtl/>
          <w:lang w:eastAsia="en-US"/>
        </w:rPr>
        <w:t>"את בתי נתתי לאיש הזה" (דברים כב)</w:t>
      </w:r>
      <w:r>
        <w:rPr>
          <w:rFonts w:cs="Miriam"/>
          <w:szCs w:val="20"/>
          <w:rtl/>
          <w:lang w:eastAsia="en-US"/>
        </w:rPr>
        <w:t>)</w:t>
      </w:r>
      <w:r>
        <w:rPr>
          <w:rtl/>
          <w:lang w:eastAsia="en-US"/>
        </w:rPr>
        <w:t xml:space="preserve"> </w:t>
      </w:r>
      <w:r>
        <w:rPr>
          <w:rFonts w:hint="cs"/>
          <w:rtl/>
          <w:lang w:eastAsia="en-US"/>
        </w:rPr>
        <w:t xml:space="preserve">- לאיסורא </w:t>
      </w:r>
      <w:r>
        <w:rPr>
          <w:rFonts w:cs="Miriam"/>
          <w:szCs w:val="20"/>
          <w:rtl/>
          <w:lang w:eastAsia="en-US"/>
        </w:rPr>
        <w:t>(</w:t>
      </w:r>
      <w:r>
        <w:rPr>
          <w:rFonts w:cs="Miriam" w:hint="cs"/>
          <w:szCs w:val="20"/>
          <w:rtl/>
          <w:lang w:eastAsia="en-US"/>
        </w:rPr>
        <w:t>לאוסרה על כל העולם</w:t>
      </w:r>
      <w:r>
        <w:rPr>
          <w:rFonts w:cs="Miriam"/>
          <w:szCs w:val="20"/>
          <w:rtl/>
          <w:lang w:eastAsia="en-US"/>
        </w:rPr>
        <w:t>)</w:t>
      </w:r>
      <w:r>
        <w:rPr>
          <w:rFonts w:hint="cs"/>
          <w:rtl/>
          <w:lang w:eastAsia="en-US"/>
        </w:rPr>
        <w:t>,</w:t>
      </w:r>
      <w:r>
        <w:rPr>
          <w:rtl/>
          <w:lang w:eastAsia="en-US"/>
        </w:rPr>
        <w:t xml:space="preserve"> </w:t>
      </w:r>
      <w:r>
        <w:rPr>
          <w:rFonts w:hint="cs"/>
          <w:rtl/>
          <w:lang w:eastAsia="en-US"/>
        </w:rPr>
        <w:t>לקטלא לא הימניה;</w:t>
      </w:r>
    </w:p>
    <w:p w:rsidR="004D1931" w:rsidRDefault="004D1931" w:rsidP="004D1931">
      <w:pPr>
        <w:rPr>
          <w:rFonts w:hint="cs"/>
          <w:rtl/>
          <w:lang w:eastAsia="en-US"/>
        </w:rPr>
      </w:pPr>
      <w:r>
        <w:rPr>
          <w:rFonts w:hint="cs"/>
          <w:rtl/>
          <w:lang w:eastAsia="en-US"/>
        </w:rPr>
        <w:t xml:space="preserve">רב אסי אמר: סוקלין: לכולה מילתיה הימניה רחמנא לאב. </w:t>
      </w:r>
    </w:p>
    <w:p w:rsidR="004D1931" w:rsidRDefault="004D1931" w:rsidP="004D1931">
      <w:pPr>
        <w:rPr>
          <w:rFonts w:hint="cs"/>
          <w:rtl/>
          <w:lang w:eastAsia="en-US"/>
        </w:rPr>
      </w:pPr>
      <w:r>
        <w:rPr>
          <w:rFonts w:hint="cs"/>
          <w:rtl/>
          <w:lang w:eastAsia="en-US"/>
        </w:rPr>
        <w:t xml:space="preserve">אמר רב אסי: ומודינא באומרת "נתקדשתי" </w:t>
      </w:r>
      <w:r>
        <w:rPr>
          <w:rFonts w:cs="Miriam"/>
          <w:szCs w:val="20"/>
          <w:rtl/>
          <w:lang w:eastAsia="en-US"/>
        </w:rPr>
        <w:t>(</w:t>
      </w:r>
      <w:r>
        <w:rPr>
          <w:rFonts w:cs="Miriam" w:hint="cs"/>
          <w:szCs w:val="20"/>
          <w:rtl/>
          <w:lang w:eastAsia="en-US"/>
        </w:rPr>
        <w:t>וזינתה אחר כן</w:t>
      </w:r>
      <w:r>
        <w:rPr>
          <w:rFonts w:cs="Miriam"/>
          <w:szCs w:val="20"/>
          <w:rtl/>
          <w:lang w:eastAsia="en-US"/>
        </w:rPr>
        <w:t>)</w:t>
      </w:r>
      <w:r>
        <w:rPr>
          <w:rtl/>
          <w:lang w:eastAsia="en-US"/>
        </w:rPr>
        <w:t xml:space="preserve"> </w:t>
      </w:r>
      <w:r>
        <w:rPr>
          <w:rFonts w:hint="cs"/>
          <w:rtl/>
          <w:lang w:eastAsia="en-US"/>
        </w:rPr>
        <w:t xml:space="preserve">שאין סוקלים </w:t>
      </w:r>
      <w:r>
        <w:rPr>
          <w:rFonts w:cs="Miriam"/>
          <w:szCs w:val="20"/>
          <w:rtl/>
          <w:lang w:eastAsia="en-US"/>
        </w:rPr>
        <w:t>(</w:t>
      </w:r>
      <w:r>
        <w:rPr>
          <w:rFonts w:cs="Miriam" w:hint="cs"/>
          <w:szCs w:val="20"/>
          <w:rtl/>
          <w:lang w:eastAsia="en-US"/>
        </w:rPr>
        <w:t>שאין סוקלין אותה על פיה, ואף על פי שהחזיקה עצמה קודם הזנות בחזקת ארוסה; וטעמא מפרש ואזיל</w:t>
      </w:r>
      <w:r>
        <w:rPr>
          <w:rFonts w:cs="Miriam"/>
          <w:szCs w:val="20"/>
          <w:rtl/>
          <w:lang w:eastAsia="en-US"/>
        </w:rPr>
        <w:t>)</w:t>
      </w:r>
      <w:r>
        <w:rPr>
          <w:rFonts w:hint="cs"/>
          <w:rtl/>
          <w:lang w:eastAsia="en-US"/>
        </w:rPr>
        <w:t>.</w:t>
      </w:r>
      <w:r>
        <w:rPr>
          <w:rtl/>
          <w:lang w:eastAsia="en-US"/>
        </w:rPr>
        <w:t xml:space="preserve"> </w:t>
      </w:r>
    </w:p>
    <w:p w:rsidR="004D1931" w:rsidRDefault="004D1931" w:rsidP="004D1931">
      <w:pPr>
        <w:rPr>
          <w:rFonts w:hint="cs"/>
          <w:rtl/>
          <w:lang w:eastAsia="en-US"/>
        </w:rPr>
      </w:pPr>
      <w:r>
        <w:rPr>
          <w:rFonts w:hint="cs"/>
          <w:rtl/>
          <w:lang w:eastAsia="en-US"/>
        </w:rPr>
        <w:t xml:space="preserve">ואמר רב אסי: הני שמעתתא דידי מרפסן איגרי </w:t>
      </w:r>
      <w:r>
        <w:rPr>
          <w:rFonts w:cs="Miriam"/>
          <w:szCs w:val="20"/>
          <w:rtl/>
          <w:lang w:eastAsia="en-US"/>
        </w:rPr>
        <w:t>(</w:t>
      </w:r>
      <w:r>
        <w:rPr>
          <w:rFonts w:cs="Miriam" w:hint="cs"/>
          <w:szCs w:val="20"/>
          <w:rtl/>
          <w:lang w:eastAsia="en-US"/>
        </w:rPr>
        <w:t>משברות גגין ועליות, כלומר: קשות לשומעיהן שאינם מבינים טעמם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השתא: ומה במקום </w:t>
      </w:r>
      <w:r>
        <w:rPr>
          <w:rFonts w:cs="Miriam"/>
          <w:szCs w:val="20"/>
          <w:rtl/>
          <w:lang w:eastAsia="en-US"/>
        </w:rPr>
        <w:t>(</w:t>
      </w:r>
      <w:r>
        <w:rPr>
          <w:rFonts w:cs="Miriam" w:hint="cs"/>
          <w:szCs w:val="20"/>
          <w:rtl/>
          <w:lang w:eastAsia="en-US"/>
        </w:rPr>
        <w:t>האומר לפני האב "אני קידשתיה"</w:t>
      </w:r>
      <w:r>
        <w:rPr>
          <w:rFonts w:cs="Miriam"/>
          <w:szCs w:val="20"/>
          <w:rtl/>
          <w:lang w:eastAsia="en-US"/>
        </w:rPr>
        <w:t>)</w:t>
      </w:r>
      <w:r>
        <w:rPr>
          <w:rtl/>
          <w:lang w:eastAsia="en-US"/>
        </w:rPr>
        <w:t xml:space="preserve"> </w:t>
      </w:r>
      <w:r>
        <w:rPr>
          <w:rFonts w:hint="cs"/>
          <w:rtl/>
          <w:lang w:eastAsia="en-US"/>
        </w:rPr>
        <w:t xml:space="preserve">שאם בא לכנוס - כונס </w:t>
      </w:r>
      <w:r>
        <w:rPr>
          <w:rFonts w:cs="Miriam"/>
          <w:szCs w:val="20"/>
          <w:rtl/>
          <w:lang w:eastAsia="en-US"/>
        </w:rPr>
        <w:t>(</w:t>
      </w:r>
      <w:r>
        <w:rPr>
          <w:rFonts w:cs="Miriam" w:hint="cs"/>
          <w:szCs w:val="20"/>
          <w:rtl/>
          <w:lang w:eastAsia="en-US"/>
        </w:rPr>
        <w:t>אלמא לא מחזקינן לה כל כך על פי האב כמקודשת שנחמיר עליה לאוסרה על זה</w:t>
      </w:r>
      <w:r>
        <w:rPr>
          <w:rFonts w:cs="Miriam"/>
          <w:szCs w:val="20"/>
          <w:rtl/>
          <w:lang w:eastAsia="en-US"/>
        </w:rPr>
        <w:t>)</w:t>
      </w:r>
      <w:r>
        <w:rPr>
          <w:rtl/>
          <w:lang w:eastAsia="en-US"/>
        </w:rPr>
        <w:t xml:space="preserve"> </w:t>
      </w:r>
      <w:r>
        <w:rPr>
          <w:rFonts w:hint="cs"/>
          <w:rtl/>
          <w:lang w:eastAsia="en-US"/>
        </w:rPr>
        <w:t xml:space="preserve">אמרת 'סוקלים </w:t>
      </w:r>
      <w:r>
        <w:rPr>
          <w:rFonts w:cs="Miriam"/>
          <w:szCs w:val="20"/>
          <w:rtl/>
          <w:lang w:eastAsia="en-US"/>
        </w:rPr>
        <w:t>(</w:t>
      </w:r>
      <w:r>
        <w:rPr>
          <w:rFonts w:cs="Miriam" w:hint="cs"/>
          <w:szCs w:val="20"/>
          <w:rtl/>
          <w:lang w:eastAsia="en-US"/>
        </w:rPr>
        <w:t>על פי האב</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 מקום שאם בא לכנוס אין כונס </w:t>
      </w:r>
      <w:r>
        <w:rPr>
          <w:rFonts w:cs="Miriam"/>
          <w:szCs w:val="20"/>
          <w:rtl/>
          <w:lang w:eastAsia="en-US"/>
        </w:rPr>
        <w:t>(</w:t>
      </w:r>
      <w:r>
        <w:rPr>
          <w:rFonts w:cs="Miriam" w:hint="cs"/>
          <w:szCs w:val="20"/>
          <w:rtl/>
          <w:lang w:eastAsia="en-US"/>
        </w:rPr>
        <w:t>כגון שאמרה "נתקדשתי ואיני יודעת למי" שהחמרנו עליה לאוסרה למי שבא ואמר "אני קידשתיה", אלמא בחזקת מקודשת היא ואין אנו יודעים למי</w:t>
      </w:r>
      <w:r>
        <w:rPr>
          <w:rFonts w:cs="Miriam"/>
          <w:szCs w:val="20"/>
          <w:rtl/>
          <w:lang w:eastAsia="en-US"/>
        </w:rPr>
        <w:t>)</w:t>
      </w:r>
      <w:r>
        <w:rPr>
          <w:rtl/>
          <w:lang w:eastAsia="en-US"/>
        </w:rPr>
        <w:t xml:space="preserve"> </w:t>
      </w:r>
      <w:r>
        <w:rPr>
          <w:rFonts w:hint="cs"/>
          <w:rtl/>
          <w:lang w:eastAsia="en-US"/>
        </w:rPr>
        <w:t xml:space="preserve">אינו דין שסוקלין </w:t>
      </w:r>
      <w:r>
        <w:rPr>
          <w:rFonts w:cs="Miriam"/>
          <w:szCs w:val="20"/>
          <w:rtl/>
          <w:lang w:eastAsia="en-US"/>
        </w:rPr>
        <w:t>(</w:t>
      </w:r>
      <w:r>
        <w:rPr>
          <w:rFonts w:cs="Miriam" w:hint="cs"/>
          <w:szCs w:val="20"/>
          <w:rtl/>
          <w:lang w:eastAsia="en-US"/>
        </w:rPr>
        <w:t>אם זינתה</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cs="Miriam"/>
          <w:szCs w:val="20"/>
          <w:rtl/>
          <w:lang w:eastAsia="en-US"/>
        </w:rPr>
        <w:t>(</w:t>
      </w:r>
      <w:r>
        <w:rPr>
          <w:rFonts w:cs="Miriam" w:hint="cs"/>
          <w:szCs w:val="20"/>
          <w:rtl/>
          <w:lang w:eastAsia="en-US"/>
        </w:rPr>
        <w:t>רב אסי קא מסיק למילתיה ואומר:</w:t>
      </w:r>
      <w:r>
        <w:rPr>
          <w:rFonts w:cs="Miriam"/>
          <w:szCs w:val="20"/>
          <w:rtl/>
          <w:lang w:eastAsia="en-US"/>
        </w:rPr>
        <w:t>)</w:t>
      </w:r>
      <w:r>
        <w:rPr>
          <w:rtl/>
          <w:lang w:eastAsia="en-US"/>
        </w:rPr>
        <w:t xml:space="preserve"> </w:t>
      </w:r>
      <w:r>
        <w:rPr>
          <w:rFonts w:hint="cs"/>
          <w:rtl/>
          <w:lang w:eastAsia="en-US"/>
        </w:rPr>
        <w:t xml:space="preserve">ולא היא </w:t>
      </w:r>
      <w:r>
        <w:rPr>
          <w:rFonts w:cs="Miriam"/>
          <w:szCs w:val="20"/>
          <w:rtl/>
          <w:lang w:eastAsia="en-US"/>
        </w:rPr>
        <w:t>(</w:t>
      </w:r>
      <w:r>
        <w:rPr>
          <w:rFonts w:cs="Miriam" w:hint="cs"/>
          <w:szCs w:val="20"/>
          <w:rtl/>
          <w:lang w:eastAsia="en-US"/>
        </w:rPr>
        <w:t>אין זו קושיא למבין בטעמי שמועתי</w:t>
      </w:r>
      <w:r>
        <w:rPr>
          <w:rFonts w:cs="Miriam"/>
          <w:szCs w:val="20"/>
          <w:rtl/>
          <w:lang w:eastAsia="en-US"/>
        </w:rPr>
        <w:t>)</w:t>
      </w:r>
      <w:r>
        <w:rPr>
          <w:rFonts w:hint="cs"/>
          <w:rtl/>
          <w:lang w:eastAsia="en-US"/>
        </w:rPr>
        <w:t xml:space="preserve">: לאב הימניה רחמנא </w:t>
      </w:r>
      <w:r>
        <w:rPr>
          <w:rFonts w:cs="Miriam"/>
          <w:szCs w:val="20"/>
          <w:rtl/>
          <w:lang w:eastAsia="en-US"/>
        </w:rPr>
        <w:t>(</w:t>
      </w:r>
      <w:r>
        <w:rPr>
          <w:rFonts w:cs="Miriam" w:hint="cs"/>
          <w:szCs w:val="20"/>
          <w:rtl/>
          <w:lang w:eastAsia="en-US"/>
        </w:rPr>
        <w:t>הלכך סוקלין</w:t>
      </w:r>
      <w:r>
        <w:rPr>
          <w:rFonts w:cs="Miriam"/>
          <w:szCs w:val="20"/>
          <w:rtl/>
          <w:lang w:eastAsia="en-US"/>
        </w:rPr>
        <w:t>)</w:t>
      </w:r>
      <w:r>
        <w:rPr>
          <w:rFonts w:hint="cs"/>
          <w:rtl/>
          <w:lang w:eastAsia="en-US"/>
        </w:rPr>
        <w:t xml:space="preserve">, לדידה לא הימנה </w:t>
      </w:r>
      <w:r>
        <w:rPr>
          <w:rFonts w:cs="Miriam"/>
          <w:szCs w:val="20"/>
          <w:rtl/>
          <w:lang w:eastAsia="en-US"/>
        </w:rPr>
        <w:t>(</w:t>
      </w:r>
      <w:r>
        <w:rPr>
          <w:rFonts w:cs="Miriam" w:hint="cs"/>
          <w:szCs w:val="20"/>
          <w:rtl/>
          <w:lang w:eastAsia="en-US"/>
        </w:rPr>
        <w:t>ואין סוקלין</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 xml:space="preserve">ורב חסדא אמר </w:t>
      </w:r>
      <w:r>
        <w:rPr>
          <w:rFonts w:cs="Miriam"/>
          <w:szCs w:val="20"/>
          <w:rtl/>
          <w:lang w:eastAsia="en-US"/>
        </w:rPr>
        <w:t>(</w:t>
      </w:r>
      <w:r>
        <w:rPr>
          <w:rFonts w:cs="Miriam" w:hint="cs"/>
          <w:szCs w:val="20"/>
          <w:rtl/>
          <w:lang w:eastAsia="en-US"/>
        </w:rPr>
        <w:t>ולענין דיני נפשות</w:t>
      </w:r>
      <w:r>
        <w:rPr>
          <w:rFonts w:cs="Miriam"/>
          <w:szCs w:val="20"/>
          <w:rtl/>
          <w:lang w:eastAsia="en-US"/>
        </w:rPr>
        <w:t>)</w:t>
      </w:r>
      <w:r>
        <w:rPr>
          <w:rFonts w:hint="cs"/>
          <w:rtl/>
          <w:lang w:eastAsia="en-US"/>
        </w:rPr>
        <w:t xml:space="preserve">: אחד זה ואחד זה אין סוקלין </w:t>
      </w:r>
      <w:r>
        <w:rPr>
          <w:rFonts w:cs="Miriam"/>
          <w:szCs w:val="20"/>
          <w:rtl/>
          <w:lang w:eastAsia="en-US"/>
        </w:rPr>
        <w:t>(</w:t>
      </w:r>
      <w:r>
        <w:rPr>
          <w:rFonts w:cs="Miriam" w:hint="cs"/>
          <w:szCs w:val="20"/>
          <w:rtl/>
          <w:lang w:eastAsia="en-US"/>
        </w:rPr>
        <w:t>לא קטלינן משום חששא, ולענין איסורא טעמא אחרינא הוא: דשויתא לנפשה חתיכה דאיסורא, והאי לא מירתת מפני שמחפה עליו, ולגבי אב מירתת</w:t>
      </w:r>
      <w:r>
        <w:rPr>
          <w:rFonts w:cs="Miriam"/>
          <w:szCs w:val="20"/>
          <w:rtl/>
          <w:lang w:eastAsia="en-US"/>
        </w:rPr>
        <w:t>)</w:t>
      </w:r>
      <w:r>
        <w:rPr>
          <w:rFonts w:hint="cs"/>
          <w:rtl/>
          <w:lang w:eastAsia="en-US"/>
        </w:rPr>
        <w:t>.</w:t>
      </w:r>
      <w:r>
        <w:rPr>
          <w:rtl/>
          <w:lang w:eastAsia="en-US"/>
        </w:rPr>
        <w:t xml:space="preserve"> </w:t>
      </w:r>
    </w:p>
    <w:p w:rsidR="004D1931" w:rsidRDefault="004D1931" w:rsidP="004D1931">
      <w:pPr>
        <w:rPr>
          <w:rFonts w:hint="cs"/>
          <w:rtl/>
          <w:lang w:eastAsia="en-US"/>
        </w:rPr>
      </w:pPr>
      <w:r>
        <w:rPr>
          <w:rFonts w:hint="cs"/>
          <w:rtl/>
          <w:lang w:eastAsia="en-US"/>
        </w:rPr>
        <w:t xml:space="preserve">ואזדא רב חסדא לטעמיה </w:t>
      </w:r>
      <w:r>
        <w:rPr>
          <w:rFonts w:cs="Miriam"/>
          <w:szCs w:val="20"/>
          <w:rtl/>
          <w:lang w:eastAsia="en-US"/>
        </w:rPr>
        <w:t>(</w:t>
      </w:r>
      <w:r>
        <w:rPr>
          <w:rFonts w:cs="Miriam" w:hint="cs"/>
          <w:szCs w:val="20"/>
          <w:rtl/>
          <w:lang w:eastAsia="en-US"/>
        </w:rPr>
        <w:t>דאמר אין האב נאמן להחזיק את הבן ליענש על פיו לא הוא ולא אחר</w:t>
      </w:r>
      <w:r>
        <w:rPr>
          <w:rFonts w:cs="Miriam"/>
          <w:szCs w:val="20"/>
          <w:rtl/>
          <w:lang w:eastAsia="en-US"/>
        </w:rPr>
        <w:t>)</w:t>
      </w:r>
      <w:r>
        <w:rPr>
          <w:rFonts w:hint="cs"/>
          <w:rtl/>
          <w:lang w:eastAsia="en-US"/>
        </w:rPr>
        <w:t xml:space="preserve">, דאמר רב חסדא "בני זה בן תשע שנים ויום אחד </w:t>
      </w:r>
      <w:r>
        <w:rPr>
          <w:rFonts w:cs="Miriam"/>
          <w:szCs w:val="20"/>
          <w:rtl/>
          <w:lang w:eastAsia="en-US"/>
        </w:rPr>
        <w:t>(</w:t>
      </w:r>
      <w:r>
        <w:rPr>
          <w:rFonts w:cs="Miriam" w:hint="cs"/>
          <w:szCs w:val="20"/>
          <w:rtl/>
          <w:lang w:eastAsia="en-US"/>
        </w:rPr>
        <w:t>ביאתו ביאה לחייב אחת מן העריות מיתה וקרבן</w:t>
      </w:r>
      <w:r>
        <w:rPr>
          <w:rFonts w:cs="Miriam"/>
          <w:szCs w:val="20"/>
          <w:rtl/>
          <w:lang w:eastAsia="en-US"/>
        </w:rPr>
        <w:t>)</w:t>
      </w:r>
      <w:r>
        <w:rPr>
          <w:rFonts w:hint="cs"/>
          <w:rtl/>
          <w:lang w:eastAsia="en-US"/>
        </w:rPr>
        <w:t xml:space="preserve">", "בתי זו בת שלש שנים ויום אחד" </w:t>
      </w:r>
      <w:r>
        <w:rPr>
          <w:rFonts w:cs="Miriam"/>
          <w:szCs w:val="20"/>
          <w:rtl/>
          <w:lang w:eastAsia="en-US"/>
        </w:rPr>
        <w:t>(</w:t>
      </w:r>
      <w:r>
        <w:rPr>
          <w:rFonts w:cs="Miriam" w:hint="cs"/>
          <w:szCs w:val="20"/>
          <w:rtl/>
          <w:lang w:eastAsia="en-US"/>
        </w:rPr>
        <w:t xml:space="preserve">ביאתה ביאה לחייב גדול הבא עליה והיא ערוה עליו למיתה וקרבן </w:t>
      </w:r>
      <w:r>
        <w:rPr>
          <w:rFonts w:cs="Miriam" w:hint="cs"/>
          <w:szCs w:val="20"/>
          <w:u w:val="single"/>
          <w:rtl/>
          <w:lang w:eastAsia="en-US"/>
        </w:rPr>
        <w:t>אם יש עדים</w:t>
      </w:r>
      <w:r>
        <w:rPr>
          <w:rFonts w:cs="Miriam" w:hint="cs"/>
          <w:szCs w:val="20"/>
          <w:rtl/>
          <w:lang w:eastAsia="en-US"/>
        </w:rPr>
        <w:t xml:space="preserve"> שהיא בת שלש וכן הקטן והוא בן תשע שנים</w:t>
      </w:r>
      <w:r>
        <w:rPr>
          <w:rFonts w:cs="Miriam"/>
          <w:szCs w:val="20"/>
          <w:rtl/>
          <w:lang w:eastAsia="en-US"/>
        </w:rPr>
        <w:t>)</w:t>
      </w:r>
      <w:r>
        <w:rPr>
          <w:rtl/>
          <w:lang w:eastAsia="en-US"/>
        </w:rPr>
        <w:t xml:space="preserve"> </w:t>
      </w:r>
      <w:r>
        <w:rPr>
          <w:rFonts w:hint="cs"/>
          <w:rtl/>
          <w:lang w:eastAsia="en-US"/>
        </w:rPr>
        <w:t xml:space="preserve">נאמן לקרבן </w:t>
      </w:r>
      <w:r>
        <w:rPr>
          <w:rFonts w:cs="Miriam"/>
          <w:szCs w:val="20"/>
          <w:rtl/>
          <w:lang w:eastAsia="en-US"/>
        </w:rPr>
        <w:t>(</w:t>
      </w:r>
      <w:r>
        <w:rPr>
          <w:rFonts w:cs="Miriam" w:hint="cs"/>
          <w:szCs w:val="20"/>
          <w:rtl/>
          <w:lang w:eastAsia="en-US"/>
        </w:rPr>
        <w:t>אבל על פי האב נאמן הוא לקרבן לשוגג</w:t>
      </w:r>
      <w:r>
        <w:rPr>
          <w:rFonts w:cs="Miriam"/>
          <w:szCs w:val="20"/>
          <w:rtl/>
          <w:lang w:eastAsia="en-US"/>
        </w:rPr>
        <w:t>)</w:t>
      </w:r>
      <w:r>
        <w:rPr>
          <w:rtl/>
          <w:lang w:eastAsia="en-US"/>
        </w:rPr>
        <w:t xml:space="preserve"> </w:t>
      </w:r>
      <w:r>
        <w:rPr>
          <w:rFonts w:hint="cs"/>
          <w:rtl/>
          <w:lang w:eastAsia="en-US"/>
        </w:rPr>
        <w:t xml:space="preserve">אבל לא למכות ולא לעונשין </w:t>
      </w:r>
      <w:r>
        <w:rPr>
          <w:rFonts w:cs="Miriam"/>
          <w:szCs w:val="20"/>
          <w:rtl/>
          <w:lang w:eastAsia="en-US"/>
        </w:rPr>
        <w:t>(</w:t>
      </w:r>
      <w:r>
        <w:rPr>
          <w:rFonts w:cs="Miriam" w:hint="cs"/>
          <w:szCs w:val="20"/>
          <w:rtl/>
          <w:lang w:eastAsia="en-US"/>
        </w:rPr>
        <w:t>וליענש מיתה אם בא עליה מזיד</w:t>
      </w:r>
      <w:r>
        <w:rPr>
          <w:rFonts w:cs="Miriam"/>
          <w:szCs w:val="20"/>
          <w:rtl/>
          <w:lang w:eastAsia="en-US"/>
        </w:rPr>
        <w:t>)</w:t>
      </w:r>
      <w:r>
        <w:rPr>
          <w:rFonts w:hint="cs"/>
          <w:rtl/>
          <w:lang w:eastAsia="en-US"/>
        </w:rPr>
        <w:t>.</w:t>
      </w:r>
      <w:r>
        <w:rPr>
          <w:rtl/>
          <w:lang w:eastAsia="en-US"/>
        </w:rPr>
        <w:t xml:space="preserve"> </w:t>
      </w:r>
    </w:p>
    <w:p w:rsidR="004D1931" w:rsidRDefault="004D1931" w:rsidP="004D1931">
      <w:pPr>
        <w:rPr>
          <w:rFonts w:cs="Miriam" w:hint="cs"/>
          <w:i/>
          <w:iCs/>
          <w:szCs w:val="20"/>
          <w:lang w:eastAsia="en-US"/>
        </w:rPr>
      </w:pPr>
      <w:r>
        <w:rPr>
          <w:rFonts w:hint="cs"/>
          <w:rtl/>
          <w:lang w:eastAsia="en-US"/>
        </w:rPr>
        <w:t>תניא כוותיה דרב חסדא: '</w:t>
      </w:r>
      <w:r>
        <w:rPr>
          <w:rFonts w:hint="cs"/>
          <w:i/>
          <w:iCs/>
          <w:rtl/>
          <w:lang w:eastAsia="en-US"/>
        </w:rPr>
        <w:t>"בני זה בן י"ג שנה ויום אחד", "בתי זו בת י"ב שנה ויום אחד"</w:t>
      </w:r>
    </w:p>
    <w:p w:rsidR="004D1931" w:rsidRDefault="004D1931" w:rsidP="004D1931">
      <w:pPr>
        <w:rPr>
          <w:rFonts w:hint="cs"/>
          <w:lang w:eastAsia="en-US"/>
        </w:rPr>
      </w:pPr>
    </w:p>
    <w:p w:rsidR="004D1931" w:rsidRDefault="004D1931" w:rsidP="004D1931">
      <w:pPr>
        <w:rPr>
          <w:rFonts w:hint="cs"/>
          <w:rtl/>
          <w:lang w:eastAsia="en-US"/>
        </w:rPr>
      </w:pPr>
      <w:r>
        <w:rPr>
          <w:rtl/>
          <w:lang w:eastAsia="en-US"/>
        </w:rPr>
        <w:t>(</w:t>
      </w:r>
      <w:r>
        <w:rPr>
          <w:rFonts w:hint="cs"/>
          <w:rtl/>
          <w:lang w:eastAsia="en-US"/>
        </w:rPr>
        <w:t>קידושין סד,א</w:t>
      </w:r>
      <w:r>
        <w:rPr>
          <w:rtl/>
          <w:lang w:eastAsia="en-US"/>
        </w:rPr>
        <w:t>)</w:t>
      </w:r>
    </w:p>
    <w:p w:rsidR="004D1931" w:rsidRDefault="004D1931" w:rsidP="004D1931">
      <w:pPr>
        <w:rPr>
          <w:rFonts w:hint="cs"/>
          <w:lang w:eastAsia="en-US"/>
        </w:rPr>
      </w:pPr>
      <w:r>
        <w:rPr>
          <w:rFonts w:hint="cs"/>
          <w:i/>
          <w:iCs/>
          <w:rtl/>
          <w:lang w:eastAsia="en-US"/>
        </w:rPr>
        <w:t xml:space="preserve">נאמן לנדרים </w:t>
      </w:r>
      <w:r>
        <w:rPr>
          <w:rFonts w:cs="Miriam"/>
          <w:szCs w:val="20"/>
          <w:rtl/>
          <w:lang w:eastAsia="en-US"/>
        </w:rPr>
        <w:t>(</w:t>
      </w:r>
      <w:r>
        <w:rPr>
          <w:rFonts w:cs="Miriam" w:hint="cs"/>
          <w:szCs w:val="20"/>
          <w:rtl/>
          <w:lang w:eastAsia="en-US"/>
        </w:rPr>
        <w:t>בן י"ג ובת י"ב נדריהן נדר והקדישן הקדש</w:t>
      </w:r>
      <w:r>
        <w:rPr>
          <w:rFonts w:cs="Miriam"/>
          <w:szCs w:val="20"/>
          <w:rtl/>
          <w:lang w:eastAsia="en-US"/>
        </w:rPr>
        <w:t>)</w:t>
      </w:r>
      <w:r>
        <w:rPr>
          <w:rFonts w:hint="cs"/>
          <w:i/>
          <w:iCs/>
          <w:rtl/>
          <w:lang w:eastAsia="en-US"/>
        </w:rPr>
        <w:t xml:space="preserve">, ולחרמים </w:t>
      </w:r>
      <w:r>
        <w:rPr>
          <w:rFonts w:cs="Miriam"/>
          <w:szCs w:val="20"/>
          <w:rtl/>
          <w:lang w:eastAsia="en-US"/>
        </w:rPr>
        <w:t>(</w:t>
      </w:r>
      <w:r>
        <w:rPr>
          <w:rFonts w:cs="Miriam" w:hint="cs"/>
          <w:szCs w:val="20"/>
          <w:rtl/>
          <w:lang w:eastAsia="en-US"/>
        </w:rPr>
        <w:t>אם החרימו מנכסיהם - הוי חרם לבדק הבית וקדשים</w:t>
      </w:r>
      <w:r>
        <w:rPr>
          <w:rFonts w:cs="Miriam"/>
          <w:szCs w:val="20"/>
          <w:rtl/>
          <w:lang w:eastAsia="en-US"/>
        </w:rPr>
        <w:t>)</w:t>
      </w:r>
      <w:r>
        <w:rPr>
          <w:rFonts w:hint="cs"/>
          <w:i/>
          <w:iCs/>
          <w:rtl/>
          <w:lang w:eastAsia="en-US"/>
        </w:rPr>
        <w:t xml:space="preserve">, ולהקדשות, ולערכים </w:t>
      </w:r>
      <w:r>
        <w:rPr>
          <w:rFonts w:cs="Miriam"/>
          <w:szCs w:val="20"/>
          <w:rtl/>
          <w:lang w:eastAsia="en-US"/>
        </w:rPr>
        <w:t>(</w:t>
      </w:r>
      <w:r>
        <w:rPr>
          <w:rFonts w:cs="Miriam" w:hint="cs"/>
          <w:szCs w:val="20"/>
          <w:rtl/>
          <w:lang w:eastAsia="en-US"/>
        </w:rPr>
        <w:t>וכן אם אמר "ערכי עלי" - נערך</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אבל לא למכות </w:t>
      </w:r>
      <w:r>
        <w:rPr>
          <w:rFonts w:cs="Miriam"/>
          <w:szCs w:val="20"/>
          <w:rtl/>
          <w:lang w:eastAsia="en-US"/>
        </w:rPr>
        <w:t>(</w:t>
      </w:r>
      <w:r>
        <w:rPr>
          <w:rFonts w:cs="Miriam" w:hint="cs"/>
          <w:szCs w:val="20"/>
          <w:rtl/>
          <w:lang w:eastAsia="en-US"/>
        </w:rPr>
        <w:t>להחזיק שערותיהן בחזקת סימן ללקות ולהעניש</w:t>
      </w:r>
      <w:r>
        <w:rPr>
          <w:rFonts w:cs="Miriam"/>
          <w:szCs w:val="20"/>
          <w:rtl/>
          <w:lang w:eastAsia="en-US"/>
        </w:rPr>
        <w:t>)</w:t>
      </w:r>
      <w:r>
        <w:rPr>
          <w:rFonts w:hint="cs"/>
          <w:i/>
          <w:iCs/>
          <w:rtl/>
          <w:lang w:eastAsia="en-US"/>
        </w:rPr>
        <w:t xml:space="preserve"> ולעונשין </w:t>
      </w:r>
      <w:r>
        <w:rPr>
          <w:rFonts w:cs="Miriam"/>
          <w:szCs w:val="20"/>
          <w:rtl/>
          <w:lang w:eastAsia="en-US"/>
        </w:rPr>
        <w:t>(</w:t>
      </w:r>
      <w:r>
        <w:rPr>
          <w:rFonts w:cs="Miriam" w:hint="cs"/>
          <w:szCs w:val="20"/>
          <w:rtl/>
          <w:lang w:eastAsia="en-US"/>
        </w:rPr>
        <w:t>ולענין עונשין של כל המצות: אם הביאו שתי שערות סימן הוא והרי הם גדולים לכל דבר, אבל קודם לכן - אין נדרן נדר ואין הקדישן הקדש, ואם הביאו שתי שערות - חוששין שמא שומא בעלמא הן, ואין נענשין בכך על שום עבירה</w:t>
      </w:r>
      <w:r>
        <w:rPr>
          <w:rFonts w:cs="Miriam"/>
          <w:szCs w:val="20"/>
          <w:rtl/>
          <w:lang w:eastAsia="en-US"/>
        </w:rPr>
        <w:t>)</w:t>
      </w:r>
      <w:r>
        <w:rPr>
          <w:rFonts w:hint="cs"/>
          <w:rtl/>
          <w:lang w:eastAsia="en-US"/>
        </w:rPr>
        <w:t>'.</w:t>
      </w:r>
    </w:p>
    <w:p w:rsidR="004D1931" w:rsidRDefault="004D1931" w:rsidP="004D1931">
      <w:pPr>
        <w:rPr>
          <w:rFonts w:hint="cs"/>
          <w:rtl/>
          <w:lang w:eastAsia="en-US"/>
        </w:rPr>
      </w:pPr>
    </w:p>
    <w:p w:rsidR="004D1931" w:rsidRDefault="004D1931" w:rsidP="004D1931">
      <w:pPr>
        <w:rPr>
          <w:rFonts w:hint="cs"/>
          <w:lang w:eastAsia="en-US"/>
        </w:rPr>
      </w:pPr>
    </w:p>
    <w:p w:rsidR="004D1931" w:rsidRDefault="004D1931" w:rsidP="004D1931">
      <w:pPr>
        <w:rPr>
          <w:rFonts w:hint="cs"/>
          <w:rtl/>
          <w:lang w:eastAsia="en-US"/>
        </w:rPr>
      </w:pPr>
      <w:r>
        <w:rPr>
          <w:rFonts w:hint="cs"/>
          <w:rtl/>
          <w:lang w:eastAsia="en-US"/>
        </w:rPr>
        <w:t>משנה:</w:t>
      </w:r>
    </w:p>
    <w:p w:rsidR="004D1931" w:rsidRDefault="004D1931" w:rsidP="004D1931">
      <w:pPr>
        <w:rPr>
          <w:rFonts w:hint="cs"/>
          <w:rtl/>
          <w:lang w:eastAsia="en-US"/>
        </w:rPr>
      </w:pPr>
      <w:r>
        <w:rPr>
          <w:rFonts w:hint="cs"/>
          <w:rtl/>
          <w:lang w:eastAsia="en-US"/>
        </w:rPr>
        <w:t xml:space="preserve">"קדשתי את בתי", "קדשתיה וגרשתיה </w:t>
      </w:r>
      <w:r>
        <w:rPr>
          <w:rFonts w:cs="Miriam"/>
          <w:szCs w:val="20"/>
          <w:rtl/>
          <w:lang w:eastAsia="en-US"/>
        </w:rPr>
        <w:t>(</w:t>
      </w:r>
      <w:r>
        <w:rPr>
          <w:rFonts w:cs="Miriam" w:hint="cs"/>
          <w:szCs w:val="20"/>
          <w:rtl/>
          <w:lang w:eastAsia="en-US"/>
        </w:rPr>
        <w:t>קבלתי את גיטה</w:t>
      </w:r>
      <w:r>
        <w:rPr>
          <w:rFonts w:cs="Miriam"/>
          <w:szCs w:val="20"/>
          <w:rtl/>
          <w:lang w:eastAsia="en-US"/>
        </w:rPr>
        <w:t>)</w:t>
      </w:r>
      <w:r>
        <w:rPr>
          <w:rtl/>
          <w:lang w:eastAsia="en-US"/>
        </w:rPr>
        <w:t xml:space="preserve"> </w:t>
      </w:r>
      <w:r>
        <w:rPr>
          <w:rFonts w:hint="cs"/>
          <w:rtl/>
          <w:lang w:eastAsia="en-US"/>
        </w:rPr>
        <w:t xml:space="preserve">כשהיא קטנה", והרי היא קטנה </w:t>
      </w:r>
      <w:r>
        <w:rPr>
          <w:rFonts w:cs="Miriam"/>
          <w:szCs w:val="20"/>
          <w:rtl/>
          <w:lang w:eastAsia="en-US"/>
        </w:rPr>
        <w:t>(</w:t>
      </w:r>
      <w:r>
        <w:rPr>
          <w:rFonts w:cs="Miriam" w:hint="cs"/>
          <w:szCs w:val="20"/>
          <w:rtl/>
          <w:lang w:eastAsia="en-US"/>
        </w:rPr>
        <w:t>עכשיו כשאמר עליה כך</w:t>
      </w:r>
      <w:r>
        <w:rPr>
          <w:rFonts w:cs="Miriam"/>
          <w:szCs w:val="20"/>
          <w:rtl/>
          <w:lang w:eastAsia="en-US"/>
        </w:rPr>
        <w:t>)</w:t>
      </w:r>
      <w:r>
        <w:rPr>
          <w:rtl/>
          <w:lang w:eastAsia="en-US"/>
        </w:rPr>
        <w:t xml:space="preserve"> –</w:t>
      </w:r>
      <w:r>
        <w:rPr>
          <w:rFonts w:hint="cs"/>
          <w:rtl/>
          <w:lang w:eastAsia="en-US"/>
        </w:rPr>
        <w:t xml:space="preserve"> נאמן </w:t>
      </w:r>
      <w:r>
        <w:rPr>
          <w:rFonts w:cs="Miriam"/>
          <w:szCs w:val="20"/>
          <w:rtl/>
          <w:lang w:eastAsia="en-US"/>
        </w:rPr>
        <w:t>(</w:t>
      </w:r>
      <w:r>
        <w:rPr>
          <w:rFonts w:cs="Miriam" w:hint="cs"/>
          <w:szCs w:val="20"/>
          <w:rtl/>
          <w:lang w:eastAsia="en-US"/>
        </w:rPr>
        <w:t>לפוסלה מן הכהונה</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 xml:space="preserve">"קדשתיה וגרשתיה כשהיא קטנה", והרי היא גדולה </w:t>
      </w:r>
      <w:r>
        <w:rPr>
          <w:rFonts w:cs="Miriam"/>
          <w:szCs w:val="20"/>
          <w:rtl/>
          <w:lang w:eastAsia="en-US"/>
        </w:rPr>
        <w:t>(</w:t>
      </w:r>
      <w:r>
        <w:rPr>
          <w:rFonts w:cs="Miriam" w:hint="cs"/>
          <w:szCs w:val="20"/>
          <w:rtl/>
          <w:lang w:eastAsia="en-US"/>
        </w:rPr>
        <w:t>משגדלה אמר כן, ובקטנותה לא אמר</w:t>
      </w:r>
      <w:r>
        <w:rPr>
          <w:rFonts w:cs="Miriam"/>
          <w:szCs w:val="20"/>
          <w:rtl/>
          <w:lang w:eastAsia="en-US"/>
        </w:rPr>
        <w:t>)</w:t>
      </w:r>
      <w:r>
        <w:rPr>
          <w:rtl/>
          <w:lang w:eastAsia="en-US"/>
        </w:rPr>
        <w:t xml:space="preserve"> </w:t>
      </w:r>
      <w:r>
        <w:rPr>
          <w:rFonts w:hint="cs"/>
          <w:rtl/>
          <w:lang w:eastAsia="en-US"/>
        </w:rPr>
        <w:t xml:space="preserve">- אינו נאמן </w:t>
      </w:r>
      <w:r>
        <w:rPr>
          <w:rFonts w:cs="Miriam"/>
          <w:szCs w:val="20"/>
          <w:rtl/>
          <w:lang w:eastAsia="en-US"/>
        </w:rPr>
        <w:t>(</w:t>
      </w:r>
      <w:r>
        <w:rPr>
          <w:rFonts w:cs="Miriam" w:hint="cs"/>
          <w:szCs w:val="20"/>
          <w:rtl/>
          <w:lang w:eastAsia="en-US"/>
        </w:rPr>
        <w:t>ומותרת לכהן</w:t>
      </w:r>
      <w:r>
        <w:rPr>
          <w:rFonts w:cs="Miriam"/>
          <w:szCs w:val="20"/>
          <w:rtl/>
          <w:lang w:eastAsia="en-US"/>
        </w:rPr>
        <w:t>)</w:t>
      </w:r>
      <w:r>
        <w:rPr>
          <w:rFonts w:hint="cs"/>
          <w:rtl/>
          <w:lang w:eastAsia="en-US"/>
        </w:rPr>
        <w:t xml:space="preserve">. </w:t>
      </w:r>
    </w:p>
    <w:p w:rsidR="004D1931" w:rsidRDefault="004D1931" w:rsidP="004D1931">
      <w:pPr>
        <w:rPr>
          <w:rFonts w:hint="cs"/>
          <w:lang w:eastAsia="en-US"/>
        </w:rPr>
      </w:pPr>
      <w:r>
        <w:rPr>
          <w:rFonts w:hint="cs"/>
          <w:rtl/>
          <w:lang w:eastAsia="en-US"/>
        </w:rPr>
        <w:t xml:space="preserve">"נשבית </w:t>
      </w:r>
      <w:r>
        <w:rPr>
          <w:rFonts w:cs="Miriam"/>
          <w:szCs w:val="20"/>
          <w:rtl/>
          <w:lang w:eastAsia="en-US"/>
        </w:rPr>
        <w:t>(</w:t>
      </w:r>
      <w:r>
        <w:rPr>
          <w:rFonts w:cs="Miriam" w:hint="cs"/>
          <w:szCs w:val="20"/>
          <w:rtl/>
          <w:lang w:eastAsia="en-US"/>
        </w:rPr>
        <w:t>הרי היא פסולה לכהונה משום ספק זונה ובגמרא מפרש טעמא</w:t>
      </w:r>
      <w:r>
        <w:rPr>
          <w:rFonts w:cs="Miriam"/>
          <w:szCs w:val="20"/>
          <w:rtl/>
          <w:lang w:eastAsia="en-US"/>
        </w:rPr>
        <w:t>)</w:t>
      </w:r>
      <w:r>
        <w:rPr>
          <w:rtl/>
          <w:lang w:eastAsia="en-US"/>
        </w:rPr>
        <w:t xml:space="preserve"> </w:t>
      </w:r>
      <w:r>
        <w:rPr>
          <w:rFonts w:hint="cs"/>
          <w:rtl/>
          <w:lang w:eastAsia="en-US"/>
        </w:rPr>
        <w:t>ופדיתיה" בין שהיא קטנה בין שהיא גדולה - אינו נאמן.</w:t>
      </w:r>
    </w:p>
    <w:p w:rsidR="004D1931" w:rsidRDefault="004D1931" w:rsidP="004D1931">
      <w:pPr>
        <w:rPr>
          <w:lang w:eastAsia="en-US"/>
        </w:rPr>
      </w:pPr>
    </w:p>
    <w:p w:rsidR="004D1931" w:rsidRDefault="004D1931" w:rsidP="004D1931">
      <w:pPr>
        <w:rPr>
          <w:rFonts w:hint="cs"/>
          <w:rtl/>
          <w:lang w:eastAsia="en-US"/>
        </w:rPr>
      </w:pPr>
      <w:r>
        <w:rPr>
          <w:rFonts w:hint="cs"/>
          <w:rtl/>
          <w:lang w:eastAsia="en-US"/>
        </w:rPr>
        <w:t>גמרא:</w:t>
      </w:r>
    </w:p>
    <w:p w:rsidR="004D1931" w:rsidRDefault="004D1931" w:rsidP="004D1931">
      <w:pPr>
        <w:rPr>
          <w:rFonts w:hint="cs"/>
          <w:rtl/>
          <w:lang w:eastAsia="en-US"/>
        </w:rPr>
      </w:pPr>
      <w:r>
        <w:rPr>
          <w:rFonts w:hint="cs"/>
          <w:rtl/>
          <w:lang w:eastAsia="en-US"/>
        </w:rPr>
        <w:t>מאי שנא רישא ומאי שנא סיפא?</w:t>
      </w:r>
    </w:p>
    <w:p w:rsidR="004D1931" w:rsidRDefault="004D1931" w:rsidP="004D1931">
      <w:pPr>
        <w:rPr>
          <w:rFonts w:hint="cs"/>
          <w:rtl/>
          <w:lang w:eastAsia="en-US"/>
        </w:rPr>
      </w:pPr>
      <w:r>
        <w:rPr>
          <w:rFonts w:hint="cs"/>
          <w:rtl/>
          <w:lang w:eastAsia="en-US"/>
        </w:rPr>
        <w:t xml:space="preserve">רישא </w:t>
      </w:r>
      <w:r>
        <w:rPr>
          <w:rFonts w:cs="Miriam"/>
          <w:szCs w:val="20"/>
          <w:rtl/>
          <w:lang w:eastAsia="en-US"/>
        </w:rPr>
        <w:t>(</w:t>
      </w:r>
      <w:r>
        <w:rPr>
          <w:rFonts w:cs="Miriam" w:hint="cs"/>
          <w:szCs w:val="20"/>
          <w:rtl/>
          <w:lang w:eastAsia="en-US"/>
        </w:rPr>
        <w:t>בעודנה קטנה</w:t>
      </w:r>
      <w:r>
        <w:rPr>
          <w:rFonts w:cs="Miriam"/>
          <w:szCs w:val="20"/>
          <w:rtl/>
          <w:lang w:eastAsia="en-US"/>
        </w:rPr>
        <w:t>)</w:t>
      </w:r>
      <w:r>
        <w:rPr>
          <w:rtl/>
          <w:lang w:eastAsia="en-US"/>
        </w:rPr>
        <w:t xml:space="preserve"> </w:t>
      </w:r>
      <w:r>
        <w:rPr>
          <w:rFonts w:hint="cs"/>
          <w:rtl/>
          <w:lang w:eastAsia="en-US"/>
        </w:rPr>
        <w:t xml:space="preserve">- בידיה </w:t>
      </w:r>
      <w:r>
        <w:rPr>
          <w:rFonts w:cs="Miriam"/>
          <w:szCs w:val="20"/>
          <w:rtl/>
          <w:lang w:eastAsia="en-US"/>
        </w:rPr>
        <w:t>(</w:t>
      </w:r>
      <w:r>
        <w:rPr>
          <w:rFonts w:cs="Miriam" w:hint="cs"/>
          <w:szCs w:val="20"/>
          <w:rtl/>
          <w:lang w:eastAsia="en-US"/>
        </w:rPr>
        <w:t>בידו לקדשה לאחר, ולחזור ולקבל גט הימנו; הלכך נאמן: דמה לו לשקר אי בעי פסיל לה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סיפא - לאו בידיה </w:t>
      </w:r>
      <w:r>
        <w:rPr>
          <w:rFonts w:cs="Miriam"/>
          <w:szCs w:val="20"/>
          <w:rtl/>
          <w:lang w:eastAsia="en-US"/>
        </w:rPr>
        <w:t>(</w:t>
      </w:r>
      <w:r>
        <w:rPr>
          <w:rFonts w:cs="Miriam" w:hint="cs"/>
          <w:szCs w:val="20"/>
          <w:rtl/>
          <w:lang w:eastAsia="en-US"/>
        </w:rPr>
        <w:t>לאו בידו לקדשה משגדלה, ולא למוסרה ביד עובד כוכבים - לא גדולה ולא קטנה</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 xml:space="preserve">ולא? והרי בידו </w:t>
      </w:r>
      <w:r>
        <w:rPr>
          <w:rFonts w:cs="Miriam"/>
          <w:szCs w:val="20"/>
          <w:rtl/>
          <w:lang w:eastAsia="en-US"/>
        </w:rPr>
        <w:t>(</w:t>
      </w:r>
      <w:r>
        <w:rPr>
          <w:rFonts w:cs="Miriam" w:hint="cs"/>
          <w:szCs w:val="20"/>
          <w:rtl/>
          <w:lang w:eastAsia="en-US"/>
        </w:rPr>
        <w:t>כשהיא קטנה</w:t>
      </w:r>
      <w:r>
        <w:rPr>
          <w:rFonts w:cs="Miriam"/>
          <w:szCs w:val="20"/>
          <w:rtl/>
          <w:lang w:eastAsia="en-US"/>
        </w:rPr>
        <w:t>)</w:t>
      </w:r>
      <w:r>
        <w:rPr>
          <w:rtl/>
          <w:lang w:eastAsia="en-US"/>
        </w:rPr>
        <w:t xml:space="preserve"> </w:t>
      </w:r>
      <w:r>
        <w:rPr>
          <w:rFonts w:hint="cs"/>
          <w:rtl/>
          <w:lang w:eastAsia="en-US"/>
        </w:rPr>
        <w:t xml:space="preserve">להשיאה לחלל </w:t>
      </w:r>
      <w:r>
        <w:rPr>
          <w:rFonts w:cs="Miriam"/>
          <w:szCs w:val="20"/>
          <w:rtl/>
          <w:lang w:eastAsia="en-US"/>
        </w:rPr>
        <w:t>(</w:t>
      </w:r>
      <w:r>
        <w:rPr>
          <w:rFonts w:cs="Miriam" w:hint="cs"/>
          <w:szCs w:val="20"/>
          <w:rtl/>
          <w:lang w:eastAsia="en-US"/>
        </w:rPr>
        <w:t>לנולד מאלמנה לכהן גדול</w:t>
      </w:r>
      <w:r>
        <w:rPr>
          <w:rFonts w:cs="Miriam"/>
          <w:szCs w:val="20"/>
          <w:rtl/>
          <w:lang w:eastAsia="en-US"/>
        </w:rPr>
        <w:t>)</w:t>
      </w:r>
      <w:r>
        <w:rPr>
          <w:rFonts w:hint="cs"/>
          <w:rtl/>
          <w:lang w:eastAsia="en-US"/>
        </w:rPr>
        <w:t xml:space="preserve">, דקא פסלה מכהונה </w:t>
      </w:r>
      <w:r>
        <w:rPr>
          <w:rFonts w:cs="Miriam"/>
          <w:szCs w:val="20"/>
          <w:rtl/>
          <w:lang w:eastAsia="en-US"/>
        </w:rPr>
        <w:t>(</w:t>
      </w:r>
      <w:r>
        <w:rPr>
          <w:rFonts w:cs="Miriam" w:hint="cs"/>
          <w:szCs w:val="20"/>
          <w:rtl/>
          <w:lang w:eastAsia="en-US"/>
        </w:rPr>
        <w:t xml:space="preserve">דאמר לקמן בפרק בתרא </w:t>
      </w:r>
      <w:r>
        <w:rPr>
          <w:rFonts w:cs="Miriam" w:hint="cs"/>
          <w:szCs w:val="16"/>
          <w:rtl/>
          <w:lang w:eastAsia="en-US"/>
        </w:rPr>
        <w:t>(עד,ב)</w:t>
      </w:r>
      <w:r>
        <w:rPr>
          <w:rFonts w:cs="Miriam" w:hint="cs"/>
          <w:szCs w:val="20"/>
          <w:rtl/>
          <w:lang w:eastAsia="en-US"/>
        </w:rPr>
        <w:t>: עמוני ומואבי, כותי נתין חלל וממזר, מצרי ואדומי שבאו על כהנת לוייה וישראלית - פסלוה</w:t>
      </w:r>
      <w:r>
        <w:rPr>
          <w:rFonts w:cs="Miriam"/>
          <w:szCs w:val="20"/>
          <w:rtl/>
          <w:lang w:eastAsia="en-US"/>
        </w:rPr>
        <w:t>)</w:t>
      </w:r>
      <w:r>
        <w:rPr>
          <w:rFonts w:hint="cs"/>
          <w:rtl/>
          <w:lang w:eastAsia="en-US"/>
        </w:rPr>
        <w:t>!?</w:t>
      </w:r>
      <w:r>
        <w:rPr>
          <w:rtl/>
          <w:lang w:eastAsia="en-US"/>
        </w:rPr>
        <w:t xml:space="preserve"> </w:t>
      </w:r>
    </w:p>
    <w:p w:rsidR="004D1931" w:rsidRDefault="004D1931" w:rsidP="004D1931">
      <w:pPr>
        <w:rPr>
          <w:rFonts w:cs="Miriam" w:hint="cs"/>
          <w:szCs w:val="20"/>
          <w:rtl/>
          <w:lang w:eastAsia="en-US"/>
        </w:rPr>
      </w:pPr>
      <w:r>
        <w:rPr>
          <w:rFonts w:hint="cs"/>
          <w:rtl/>
          <w:lang w:eastAsia="en-US"/>
        </w:rPr>
        <w:t xml:space="preserve">הא - לא קשיא: כרבי דוסתאי בן יהודה </w:t>
      </w:r>
      <w:r>
        <w:rPr>
          <w:rFonts w:cs="Miriam"/>
          <w:szCs w:val="20"/>
          <w:rtl/>
          <w:lang w:eastAsia="en-US"/>
        </w:rPr>
        <w:t>(</w:t>
      </w:r>
      <w:r>
        <w:rPr>
          <w:rFonts w:cs="Miriam" w:hint="cs"/>
          <w:szCs w:val="20"/>
          <w:rtl/>
          <w:lang w:eastAsia="en-US"/>
        </w:rPr>
        <w:t>סבירא ליה לתנא דידן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דאמר </w:t>
      </w:r>
      <w:r>
        <w:rPr>
          <w:rFonts w:cs="Miriam"/>
          <w:szCs w:val="20"/>
          <w:rtl/>
          <w:lang w:eastAsia="en-US"/>
        </w:rPr>
        <w:t>(</w:t>
      </w:r>
      <w:r>
        <w:rPr>
          <w:rFonts w:cs="Miriam" w:hint="cs"/>
          <w:szCs w:val="20"/>
          <w:rtl/>
          <w:lang w:eastAsia="en-US"/>
        </w:rPr>
        <w:t xml:space="preserve">לקמן </w:t>
      </w:r>
      <w:r>
        <w:rPr>
          <w:rFonts w:cs="Miriam" w:hint="cs"/>
          <w:szCs w:val="16"/>
          <w:rtl/>
          <w:lang w:eastAsia="en-US"/>
        </w:rPr>
        <w:t>(עז,א)</w:t>
      </w:r>
      <w:r>
        <w:rPr>
          <w:rFonts w:cs="Miriam"/>
          <w:szCs w:val="20"/>
          <w:rtl/>
          <w:lang w:eastAsia="en-US"/>
        </w:rPr>
        <w:t>)</w:t>
      </w:r>
      <w:r>
        <w:rPr>
          <w:rtl/>
          <w:lang w:eastAsia="en-US"/>
        </w:rPr>
        <w:t xml:space="preserve"> </w:t>
      </w:r>
      <w:r>
        <w:rPr>
          <w:rFonts w:hint="cs"/>
          <w:rtl/>
          <w:lang w:eastAsia="en-US"/>
        </w:rPr>
        <w:t>'</w:t>
      </w:r>
      <w:r>
        <w:rPr>
          <w:rFonts w:hint="cs"/>
          <w:i/>
          <w:iCs/>
          <w:rtl/>
          <w:lang w:eastAsia="en-US"/>
        </w:rPr>
        <w:t>בנות ישראל מקוה טהרה לחללין</w:t>
      </w:r>
      <w:r>
        <w:rPr>
          <w:rFonts w:hint="cs"/>
          <w:rtl/>
          <w:lang w:eastAsia="en-US"/>
        </w:rPr>
        <w:t xml:space="preserve">' </w:t>
      </w:r>
      <w:r>
        <w:rPr>
          <w:rFonts w:cs="Miriam"/>
          <w:szCs w:val="20"/>
          <w:rtl/>
          <w:lang w:eastAsia="en-US"/>
        </w:rPr>
        <w:t>(</w:t>
      </w:r>
      <w:r>
        <w:rPr>
          <w:rFonts w:cs="Miriam" w:hint="cs"/>
          <w:szCs w:val="20"/>
          <w:rtl/>
          <w:lang w:eastAsia="en-US"/>
        </w:rPr>
        <w:t>דבת חלל זכר כשרה לכהונה, שאשתו טהֲרָה את זרעו; וכיון דבתו כשרה - אלמנתו כשרה, ד'כל שאתה נושא בתו אתה נושא אלמנתו'; הלכך אין בידו לפסול בתו קטנה מן הכהונה;</w:t>
      </w:r>
    </w:p>
    <w:p w:rsidR="004D1931" w:rsidRDefault="004D1931" w:rsidP="004D1931">
      <w:pPr>
        <w:rPr>
          <w:rFonts w:hint="cs"/>
          <w:rtl/>
          <w:lang w:eastAsia="en-US"/>
        </w:rPr>
      </w:pPr>
      <w:r>
        <w:rPr>
          <w:rFonts w:cs="Miriam" w:hint="cs"/>
          <w:szCs w:val="20"/>
          <w:rtl/>
          <w:lang w:eastAsia="en-US"/>
        </w:rPr>
        <w:t>ואם תאמר: הרי בידו לפסלה בקידושין וגירושין - התם מכהונה פסיל לה, מתרומה לא פסיל לה אם בת כהן היא, אבל נשבית פסולה אף מן התרומה</w:t>
      </w:r>
      <w:r>
        <w:rPr>
          <w:rFonts w:cs="Miriam"/>
          <w:szCs w:val="20"/>
          <w:rtl/>
          <w:lang w:eastAsia="en-US"/>
        </w:rPr>
        <w:t>)</w:t>
      </w:r>
      <w:r>
        <w:rPr>
          <w:rFonts w:hint="cs"/>
          <w:rtl/>
          <w:lang w:eastAsia="en-US"/>
        </w:rPr>
        <w:t>.</w:t>
      </w:r>
      <w:r>
        <w:rPr>
          <w:rtl/>
          <w:lang w:eastAsia="en-US"/>
        </w:rPr>
        <w:t xml:space="preserve"> </w:t>
      </w:r>
    </w:p>
    <w:p w:rsidR="004D1931" w:rsidRDefault="004D1931" w:rsidP="004D1931">
      <w:pPr>
        <w:rPr>
          <w:rFonts w:hint="cs"/>
          <w:rtl/>
          <w:lang w:eastAsia="en-US"/>
        </w:rPr>
      </w:pPr>
      <w:r>
        <w:rPr>
          <w:rFonts w:hint="cs"/>
          <w:rtl/>
          <w:lang w:eastAsia="en-US"/>
        </w:rPr>
        <w:t xml:space="preserve">והרי בידו להשיאה לממזר </w:t>
      </w:r>
      <w:r>
        <w:rPr>
          <w:rFonts w:cs="Miriam"/>
          <w:szCs w:val="20"/>
          <w:rtl/>
          <w:lang w:eastAsia="en-US"/>
        </w:rPr>
        <w:t>(</w:t>
      </w:r>
      <w:r>
        <w:rPr>
          <w:rFonts w:cs="Miriam" w:hint="cs"/>
          <w:szCs w:val="20"/>
          <w:rtl/>
          <w:lang w:eastAsia="en-US"/>
        </w:rPr>
        <w:t xml:space="preserve">דקיימא לן </w:t>
      </w:r>
      <w:r>
        <w:rPr>
          <w:rFonts w:cs="Miriam" w:hint="cs"/>
          <w:szCs w:val="16"/>
          <w:rtl/>
          <w:lang w:eastAsia="en-US"/>
        </w:rPr>
        <w:t>(לקמן סח,א)</w:t>
      </w:r>
      <w:r>
        <w:rPr>
          <w:rFonts w:cs="Miriam" w:hint="cs"/>
          <w:szCs w:val="20"/>
          <w:rtl/>
          <w:lang w:eastAsia="en-US"/>
        </w:rPr>
        <w:t xml:space="preserve"> קידושין תופסין בחייבי לאוין, וביד האב להשיאה לו בעבירה, ותפסל מן התרומה</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 xml:space="preserve">כרבי עקיבא, דאמר 'אין קדושין תופסין בחייבי לאוין' </w:t>
      </w:r>
      <w:r>
        <w:rPr>
          <w:rFonts w:cs="Miriam"/>
          <w:szCs w:val="20"/>
          <w:rtl/>
          <w:lang w:eastAsia="en-US"/>
        </w:rPr>
        <w:t>(</w:t>
      </w:r>
      <w:r>
        <w:rPr>
          <w:rFonts w:cs="Miriam" w:hint="cs"/>
          <w:szCs w:val="20"/>
          <w:rtl/>
          <w:lang w:eastAsia="en-US"/>
        </w:rPr>
        <w:t xml:space="preserve">דאין ביד האב להשיאה אלא למי שקידושין תופסין בה; והא דרבי עקיבא לקמן בפרקין </w:t>
      </w:r>
      <w:r>
        <w:rPr>
          <w:rFonts w:cs="Miriam" w:hint="cs"/>
          <w:szCs w:val="16"/>
          <w:rtl/>
          <w:lang w:eastAsia="en-US"/>
        </w:rPr>
        <w:t>(שם)</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 xml:space="preserve">הרי בידו להשיאה אלמנה לכהן גדול </w:t>
      </w:r>
      <w:r>
        <w:rPr>
          <w:rFonts w:cs="Miriam"/>
          <w:szCs w:val="20"/>
          <w:rtl/>
          <w:lang w:eastAsia="en-US"/>
        </w:rPr>
        <w:t>(</w:t>
      </w:r>
      <w:r>
        <w:rPr>
          <w:rFonts w:cs="Miriam" w:hint="cs"/>
          <w:szCs w:val="20"/>
          <w:rtl/>
          <w:lang w:eastAsia="en-US"/>
        </w:rPr>
        <w:t>כלומר: אם אלמנה היא - הרי בידו להשיאה לכהן גדול ואפילו לרבי עקיבא; דאף על גב דחייבי לאוין היא - מודה רבי עקיבא דקידושין תופסין לו בה</w:t>
      </w:r>
      <w:r>
        <w:rPr>
          <w:rFonts w:cs="Miriam"/>
          <w:szCs w:val="20"/>
          <w:rtl/>
          <w:lang w:eastAsia="en-US"/>
        </w:rPr>
        <w:t>)</w:t>
      </w:r>
      <w:r>
        <w:rPr>
          <w:rFonts w:hint="cs"/>
          <w:rtl/>
          <w:lang w:eastAsia="en-US"/>
        </w:rPr>
        <w:t>, וכרבי סימאי, דתניא: '</w:t>
      </w:r>
      <w:r>
        <w:rPr>
          <w:rFonts w:hint="cs"/>
          <w:i/>
          <w:iCs/>
          <w:rtl/>
          <w:lang w:eastAsia="en-US"/>
        </w:rPr>
        <w:t xml:space="preserve">רבי סימאי אומר: מן הכל </w:t>
      </w:r>
      <w:r>
        <w:rPr>
          <w:rFonts w:cs="Miriam"/>
          <w:szCs w:val="20"/>
          <w:rtl/>
          <w:lang w:eastAsia="en-US"/>
        </w:rPr>
        <w:t>(</w:t>
      </w:r>
      <w:r>
        <w:rPr>
          <w:rFonts w:cs="Miriam" w:hint="cs"/>
          <w:szCs w:val="20"/>
          <w:rtl/>
          <w:lang w:eastAsia="en-US"/>
        </w:rPr>
        <w:t>שהן חייבי לאוין</w:t>
      </w:r>
      <w:r>
        <w:rPr>
          <w:rFonts w:cs="Miriam"/>
          <w:szCs w:val="20"/>
          <w:rtl/>
          <w:lang w:eastAsia="en-US"/>
        </w:rPr>
        <w:t>)</w:t>
      </w:r>
      <w:r>
        <w:rPr>
          <w:i/>
          <w:iCs/>
          <w:rtl/>
          <w:lang w:eastAsia="en-US"/>
        </w:rPr>
        <w:t xml:space="preserve"> </w:t>
      </w:r>
      <w:r>
        <w:rPr>
          <w:rFonts w:hint="cs"/>
          <w:i/>
          <w:iCs/>
          <w:rtl/>
          <w:lang w:eastAsia="en-US"/>
        </w:rPr>
        <w:t xml:space="preserve">עושה רבי עקיבא </w:t>
      </w:r>
      <w:r>
        <w:rPr>
          <w:rFonts w:cs="Miriam"/>
          <w:szCs w:val="20"/>
          <w:rtl/>
          <w:lang w:eastAsia="en-US"/>
        </w:rPr>
        <w:t>(</w:t>
      </w:r>
      <w:r>
        <w:rPr>
          <w:rFonts w:cs="Miriam" w:hint="cs"/>
          <w:szCs w:val="20"/>
          <w:rtl/>
          <w:lang w:eastAsia="en-US"/>
        </w:rPr>
        <w:t>הוולד</w:t>
      </w:r>
      <w:r>
        <w:rPr>
          <w:rFonts w:cs="Miriam"/>
          <w:szCs w:val="20"/>
          <w:rtl/>
          <w:lang w:eastAsia="en-US"/>
        </w:rPr>
        <w:t>)</w:t>
      </w:r>
      <w:r>
        <w:rPr>
          <w:i/>
          <w:iCs/>
          <w:rtl/>
          <w:lang w:eastAsia="en-US"/>
        </w:rPr>
        <w:t xml:space="preserve"> </w:t>
      </w:r>
      <w:r>
        <w:rPr>
          <w:rFonts w:hint="cs"/>
          <w:i/>
          <w:iCs/>
          <w:rtl/>
          <w:lang w:eastAsia="en-US"/>
        </w:rPr>
        <w:t xml:space="preserve">ממזר </w:t>
      </w:r>
      <w:r>
        <w:rPr>
          <w:rFonts w:cs="Miriam"/>
          <w:szCs w:val="20"/>
          <w:rtl/>
          <w:lang w:eastAsia="en-US"/>
        </w:rPr>
        <w:t>(</w:t>
      </w:r>
      <w:r>
        <w:rPr>
          <w:rFonts w:cs="Miriam" w:hint="cs"/>
          <w:szCs w:val="20"/>
          <w:rtl/>
          <w:lang w:eastAsia="en-US"/>
        </w:rPr>
        <w:t>דקסבר אין קידושין תופסין בחייבי לאוין</w:t>
      </w:r>
      <w:r>
        <w:rPr>
          <w:rFonts w:cs="Miriam"/>
          <w:szCs w:val="20"/>
          <w:rtl/>
          <w:lang w:eastAsia="en-US"/>
        </w:rPr>
        <w:t>)</w:t>
      </w:r>
      <w:r>
        <w:rPr>
          <w:rFonts w:hint="cs"/>
          <w:i/>
          <w:iCs/>
          <w:rtl/>
          <w:lang w:eastAsia="en-US"/>
        </w:rPr>
        <w:t xml:space="preserve">, חוץ מאלמנה לכהן גדול, שהרי אמרה תורה </w:t>
      </w:r>
      <w:r>
        <w:rPr>
          <w:rFonts w:cs="Miriam" w:hint="cs"/>
          <w:szCs w:val="16"/>
          <w:rtl/>
          <w:lang w:eastAsia="en-US"/>
        </w:rPr>
        <w:t>[ויקרא כא,יד:</w:t>
      </w:r>
      <w:r>
        <w:rPr>
          <w:rFonts w:cs="Narkisim" w:hint="cs"/>
          <w:szCs w:val="20"/>
          <w:rtl/>
          <w:lang w:eastAsia="en-US"/>
        </w:rPr>
        <w:t xml:space="preserve"> אלמנה וגרושה וחללה זנה את אלה</w:t>
      </w:r>
      <w:r>
        <w:rPr>
          <w:rFonts w:cs="Narkisim"/>
          <w:szCs w:val="20"/>
          <w:rtl/>
          <w:lang w:eastAsia="en-US"/>
        </w:rPr>
        <w:t>]</w:t>
      </w:r>
      <w:r>
        <w:rPr>
          <w:rFonts w:cs="Narkisim"/>
          <w:i/>
          <w:iCs/>
          <w:rtl/>
          <w:lang w:eastAsia="en-US"/>
        </w:rPr>
        <w:t xml:space="preserve"> </w:t>
      </w:r>
      <w:r>
        <w:rPr>
          <w:rFonts w:cs="Narkisim" w:hint="cs"/>
          <w:i/>
          <w:iCs/>
          <w:rtl/>
          <w:lang w:eastAsia="en-US"/>
        </w:rPr>
        <w:t xml:space="preserve">לא יקח </w:t>
      </w:r>
      <w:r>
        <w:rPr>
          <w:rFonts w:cs="Narkisim" w:hint="cs"/>
          <w:szCs w:val="20"/>
          <w:rtl/>
          <w:lang w:eastAsia="en-US"/>
        </w:rPr>
        <w:t>[כי אם בתולה מעמיו יקח אשה]</w:t>
      </w:r>
      <w:r>
        <w:rPr>
          <w:rFonts w:hint="cs"/>
          <w:rtl/>
          <w:lang w:eastAsia="en-US"/>
        </w:rPr>
        <w:t xml:space="preserve"> </w:t>
      </w:r>
      <w:r>
        <w:rPr>
          <w:rFonts w:cs="Miriam"/>
          <w:szCs w:val="20"/>
          <w:rtl/>
          <w:lang w:eastAsia="en-US"/>
        </w:rPr>
        <w:t>(</w:t>
      </w:r>
      <w:r>
        <w:rPr>
          <w:rFonts w:cs="Miriam" w:hint="cs"/>
          <w:szCs w:val="20"/>
          <w:rtl/>
          <w:lang w:eastAsia="en-US"/>
        </w:rPr>
        <w:t>וסמיך ליה</w:t>
      </w:r>
      <w:r>
        <w:rPr>
          <w:rFonts w:cs="Miriam"/>
          <w:szCs w:val="20"/>
          <w:rtl/>
          <w:lang w:eastAsia="en-US"/>
        </w:rPr>
        <w:t>)</w:t>
      </w:r>
      <w:r>
        <w:rPr>
          <w:rFonts w:hint="cs"/>
          <w:rtl/>
          <w:lang w:eastAsia="en-US"/>
        </w:rPr>
        <w:t xml:space="preserve"> </w:t>
      </w:r>
      <w:r>
        <w:rPr>
          <w:rFonts w:cs="Miriam" w:hint="cs"/>
          <w:szCs w:val="16"/>
          <w:rtl/>
          <w:lang w:eastAsia="en-US"/>
        </w:rPr>
        <w:t>(ויקרא כא,טו)</w:t>
      </w:r>
      <w:r>
        <w:rPr>
          <w:rFonts w:cs="Narkisim" w:hint="cs"/>
          <w:rtl/>
          <w:lang w:eastAsia="en-US"/>
        </w:rPr>
        <w:t xml:space="preserve"> ולא יחלל</w:t>
      </w:r>
      <w:r>
        <w:rPr>
          <w:rFonts w:cs="Narkisim"/>
          <w:rtl/>
          <w:lang w:eastAsia="en-US"/>
        </w:rPr>
        <w:t xml:space="preserve"> </w:t>
      </w:r>
      <w:r>
        <w:rPr>
          <w:rFonts w:cs="Narkisim"/>
          <w:szCs w:val="20"/>
          <w:rtl/>
          <w:lang w:eastAsia="en-US"/>
        </w:rPr>
        <w:t>[</w:t>
      </w:r>
      <w:r>
        <w:rPr>
          <w:rFonts w:cs="Narkisim" w:hint="cs"/>
          <w:szCs w:val="20"/>
          <w:rtl/>
          <w:lang w:eastAsia="en-US"/>
        </w:rPr>
        <w:t>זרעו בעמיו כי אני ה' מקדשו</w:t>
      </w:r>
      <w:r>
        <w:rPr>
          <w:rFonts w:cs="Narkisim"/>
          <w:szCs w:val="20"/>
          <w:rtl/>
          <w:lang w:eastAsia="en-US"/>
        </w:rPr>
        <w:t>]</w:t>
      </w:r>
      <w:r>
        <w:rPr>
          <w:rFonts w:hint="cs"/>
          <w:i/>
          <w:iCs/>
          <w:rtl/>
          <w:lang w:eastAsia="en-US"/>
        </w:rPr>
        <w:t xml:space="preserve">, </w:t>
      </w:r>
      <w:r>
        <w:rPr>
          <w:rFonts w:cs="Miriam"/>
          <w:szCs w:val="20"/>
          <w:rtl/>
          <w:lang w:eastAsia="en-US"/>
        </w:rPr>
        <w:t>(</w:t>
      </w:r>
      <w:r>
        <w:rPr>
          <w:rFonts w:cs="Miriam" w:hint="cs"/>
          <w:szCs w:val="20"/>
          <w:rtl/>
          <w:lang w:eastAsia="en-US"/>
        </w:rPr>
        <w:t>דמשמע:</w:t>
      </w:r>
      <w:r>
        <w:rPr>
          <w:rFonts w:cs="Miriam"/>
          <w:szCs w:val="20"/>
          <w:rtl/>
          <w:lang w:eastAsia="en-US"/>
        </w:rPr>
        <w:t>)</w:t>
      </w:r>
      <w:r>
        <w:rPr>
          <w:i/>
          <w:iCs/>
          <w:rtl/>
          <w:lang w:eastAsia="en-US"/>
        </w:rPr>
        <w:t xml:space="preserve"> </w:t>
      </w:r>
      <w:r>
        <w:rPr>
          <w:rFonts w:hint="cs"/>
          <w:i/>
          <w:iCs/>
          <w:rtl/>
          <w:lang w:eastAsia="en-US"/>
        </w:rPr>
        <w:t xml:space="preserve">חִלולים עושה </w:t>
      </w:r>
      <w:r>
        <w:rPr>
          <w:rFonts w:cs="Miriam"/>
          <w:szCs w:val="20"/>
          <w:rtl/>
          <w:lang w:eastAsia="en-US"/>
        </w:rPr>
        <w:t>(</w:t>
      </w:r>
      <w:r>
        <w:rPr>
          <w:rFonts w:cs="Miriam" w:hint="cs"/>
          <w:szCs w:val="20"/>
          <w:rtl/>
          <w:lang w:eastAsia="en-US"/>
        </w:rPr>
        <w:t>זרעו שמחוללין מן הכהונה</w:t>
      </w:r>
      <w:r>
        <w:rPr>
          <w:rFonts w:cs="Miriam"/>
          <w:szCs w:val="20"/>
          <w:rtl/>
          <w:lang w:eastAsia="en-US"/>
        </w:rPr>
        <w:t>)</w:t>
      </w:r>
      <w:r>
        <w:rPr>
          <w:rFonts w:hint="cs"/>
          <w:i/>
          <w:iCs/>
          <w:rtl/>
          <w:lang w:eastAsia="en-US"/>
        </w:rPr>
        <w:t xml:space="preserve">, ואין עושה ממזרים </w:t>
      </w:r>
      <w:r>
        <w:rPr>
          <w:rFonts w:cs="Miriam"/>
          <w:szCs w:val="20"/>
          <w:rtl/>
          <w:lang w:eastAsia="en-US"/>
        </w:rPr>
        <w:t>(</w:t>
      </w:r>
      <w:r>
        <w:rPr>
          <w:rFonts w:cs="Miriam" w:hint="cs"/>
          <w:szCs w:val="20"/>
          <w:rtl/>
          <w:lang w:eastAsia="en-US"/>
        </w:rPr>
        <w:t>וכיון דאין הולד ממזר - שמע מינה סבירא ליה 'קידושין תופסין בחייבי לאוין דכהונה', דאי אין קידושין תופסין - הוי הולד ממזר כדתנן בפרקין (לקמן סו,ב): כל שאין לה קידושין עליו - הולד ממזר</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cs="Miriam"/>
          <w:szCs w:val="20"/>
          <w:rtl/>
          <w:lang w:eastAsia="en-US"/>
        </w:rPr>
        <w:t>(</w:t>
      </w:r>
      <w:r>
        <w:rPr>
          <w:rFonts w:cs="Miriam" w:hint="cs"/>
          <w:szCs w:val="20"/>
          <w:rtl/>
          <w:lang w:eastAsia="en-US"/>
        </w:rPr>
        <w:t>מתניתין -</w:t>
      </w:r>
      <w:r>
        <w:rPr>
          <w:rFonts w:cs="Miriam"/>
          <w:szCs w:val="20"/>
          <w:rtl/>
          <w:lang w:eastAsia="en-US"/>
        </w:rPr>
        <w:t>)</w:t>
      </w:r>
      <w:r>
        <w:rPr>
          <w:rtl/>
          <w:lang w:eastAsia="en-US"/>
        </w:rPr>
        <w:t xml:space="preserve"> </w:t>
      </w:r>
      <w:r>
        <w:rPr>
          <w:rFonts w:hint="cs"/>
          <w:rtl/>
          <w:lang w:eastAsia="en-US"/>
        </w:rPr>
        <w:t xml:space="preserve">כרבי ישבב </w:t>
      </w:r>
      <w:r>
        <w:rPr>
          <w:rFonts w:cs="Miriam"/>
          <w:szCs w:val="20"/>
          <w:rtl/>
          <w:lang w:eastAsia="en-US"/>
        </w:rPr>
        <w:t>(</w:t>
      </w:r>
      <w:r>
        <w:rPr>
          <w:rFonts w:cs="Miriam" w:hint="cs"/>
          <w:szCs w:val="20"/>
          <w:rtl/>
          <w:lang w:eastAsia="en-US"/>
        </w:rPr>
        <w:t>אליבא דרבי עקיבא סבירא ליה</w:t>
      </w:r>
      <w:r>
        <w:rPr>
          <w:rFonts w:cs="Miriam"/>
          <w:szCs w:val="20"/>
          <w:rtl/>
          <w:lang w:eastAsia="en-US"/>
        </w:rPr>
        <w:t>)</w:t>
      </w:r>
      <w:r>
        <w:rPr>
          <w:rFonts w:hint="cs"/>
          <w:rtl/>
          <w:lang w:eastAsia="en-US"/>
        </w:rPr>
        <w:t>, דאמר: '</w:t>
      </w:r>
      <w:r>
        <w:rPr>
          <w:rFonts w:hint="cs"/>
          <w:i/>
          <w:iCs/>
          <w:rtl/>
          <w:lang w:eastAsia="en-US"/>
        </w:rPr>
        <w:t xml:space="preserve">בואו ונצווח על עקיבא בן יוסף </w:t>
      </w:r>
      <w:r>
        <w:rPr>
          <w:rFonts w:cs="Miriam"/>
          <w:szCs w:val="20"/>
          <w:rtl/>
          <w:lang w:eastAsia="en-US"/>
        </w:rPr>
        <w:t>(</w:t>
      </w:r>
      <w:r>
        <w:rPr>
          <w:rFonts w:cs="Miriam" w:hint="cs"/>
          <w:szCs w:val="20"/>
          <w:rtl/>
          <w:lang w:eastAsia="en-US"/>
        </w:rPr>
        <w:t>שמרבה פסולין בישראל</w:t>
      </w:r>
      <w:r>
        <w:rPr>
          <w:rFonts w:cs="Miriam"/>
          <w:szCs w:val="20"/>
          <w:rtl/>
          <w:lang w:eastAsia="en-US"/>
        </w:rPr>
        <w:t>)</w:t>
      </w:r>
      <w:r>
        <w:rPr>
          <w:i/>
          <w:iCs/>
          <w:rtl/>
          <w:lang w:eastAsia="en-US"/>
        </w:rPr>
        <w:t xml:space="preserve"> </w:t>
      </w:r>
      <w:r>
        <w:rPr>
          <w:rFonts w:hint="cs"/>
          <w:i/>
          <w:iCs/>
          <w:rtl/>
          <w:lang w:eastAsia="en-US"/>
        </w:rPr>
        <w:t xml:space="preserve">שהיה אומר 'כל שאין </w:t>
      </w:r>
      <w:r>
        <w:rPr>
          <w:rFonts w:cs="Miriam"/>
          <w:szCs w:val="20"/>
          <w:rtl/>
          <w:lang w:eastAsia="en-US"/>
        </w:rPr>
        <w:t>(</w:t>
      </w:r>
      <w:r>
        <w:rPr>
          <w:rFonts w:cs="Miriam" w:hint="cs"/>
          <w:szCs w:val="20"/>
          <w:rtl/>
          <w:lang w:eastAsia="en-US"/>
        </w:rPr>
        <w:t>איש בישראל</w:t>
      </w:r>
      <w:r>
        <w:rPr>
          <w:rFonts w:cs="Miriam"/>
          <w:szCs w:val="20"/>
          <w:rtl/>
          <w:lang w:eastAsia="en-US"/>
        </w:rPr>
        <w:t>)</w:t>
      </w:r>
      <w:r>
        <w:rPr>
          <w:i/>
          <w:iCs/>
          <w:rtl/>
          <w:lang w:eastAsia="en-US"/>
        </w:rPr>
        <w:t xml:space="preserve"> </w:t>
      </w:r>
      <w:r>
        <w:rPr>
          <w:rFonts w:hint="cs"/>
          <w:i/>
          <w:iCs/>
          <w:rtl/>
          <w:lang w:eastAsia="en-US"/>
        </w:rPr>
        <w:t xml:space="preserve">שאין לו ביאה בישראל </w:t>
      </w:r>
      <w:r>
        <w:rPr>
          <w:rFonts w:cs="Miriam"/>
          <w:szCs w:val="20"/>
          <w:rtl/>
          <w:lang w:eastAsia="en-US"/>
        </w:rPr>
        <w:t>(</w:t>
      </w:r>
      <w:r>
        <w:rPr>
          <w:rFonts w:cs="Miriam" w:hint="cs"/>
          <w:szCs w:val="20"/>
          <w:rtl/>
          <w:lang w:eastAsia="en-US"/>
        </w:rPr>
        <w:t>שאין ביאתו מותרת באשה שיבא עליה</w:t>
      </w:r>
      <w:r>
        <w:rPr>
          <w:rFonts w:cs="Miriam"/>
          <w:szCs w:val="20"/>
          <w:rtl/>
          <w:lang w:eastAsia="en-US"/>
        </w:rPr>
        <w:t>)</w:t>
      </w:r>
      <w:r>
        <w:rPr>
          <w:i/>
          <w:iCs/>
          <w:rtl/>
          <w:lang w:eastAsia="en-US"/>
        </w:rPr>
        <w:t xml:space="preserve"> </w:t>
      </w:r>
      <w:r>
        <w:rPr>
          <w:rFonts w:hint="cs"/>
          <w:i/>
          <w:iCs/>
          <w:rtl/>
          <w:lang w:eastAsia="en-US"/>
        </w:rPr>
        <w:t xml:space="preserve">- הולד </w:t>
      </w:r>
      <w:r>
        <w:rPr>
          <w:rFonts w:cs="Miriam"/>
          <w:szCs w:val="20"/>
          <w:rtl/>
          <w:lang w:eastAsia="en-US"/>
        </w:rPr>
        <w:t>(</w:t>
      </w:r>
      <w:r>
        <w:rPr>
          <w:rFonts w:cs="Miriam" w:hint="cs"/>
          <w:szCs w:val="20"/>
          <w:rtl/>
          <w:lang w:eastAsia="en-US"/>
        </w:rPr>
        <w:t>שנולד מאותה ביאה</w:t>
      </w:r>
      <w:r>
        <w:rPr>
          <w:rFonts w:cs="Miriam"/>
          <w:szCs w:val="20"/>
          <w:rtl/>
          <w:lang w:eastAsia="en-US"/>
        </w:rPr>
        <w:t>)</w:t>
      </w:r>
      <w:r>
        <w:rPr>
          <w:i/>
          <w:iCs/>
          <w:rtl/>
          <w:lang w:eastAsia="en-US"/>
        </w:rPr>
        <w:t xml:space="preserve"> </w:t>
      </w:r>
      <w:r>
        <w:rPr>
          <w:rFonts w:hint="cs"/>
          <w:i/>
          <w:iCs/>
          <w:rtl/>
          <w:lang w:eastAsia="en-US"/>
        </w:rPr>
        <w:t>ממזר!</w:t>
      </w:r>
      <w:r>
        <w:rPr>
          <w:rFonts w:hint="cs"/>
          <w:rtl/>
          <w:lang w:eastAsia="en-US"/>
        </w:rPr>
        <w:t>'</w:t>
      </w:r>
      <w:r>
        <w:rPr>
          <w:rtl/>
          <w:lang w:eastAsia="en-US"/>
        </w:rPr>
        <w:t xml:space="preserve"> </w:t>
      </w:r>
    </w:p>
    <w:p w:rsidR="004D1931" w:rsidRDefault="004D1931" w:rsidP="004D1931">
      <w:pPr>
        <w:rPr>
          <w:rFonts w:hint="cs"/>
          <w:rtl/>
          <w:lang w:eastAsia="en-US"/>
        </w:rPr>
      </w:pPr>
      <w:r>
        <w:rPr>
          <w:rFonts w:hint="cs"/>
          <w:rtl/>
          <w:lang w:eastAsia="en-US"/>
        </w:rPr>
        <w:t xml:space="preserve">הניחא לרבי ישבב: אי לטעמיה דנפשיה </w:t>
      </w:r>
      <w:r>
        <w:rPr>
          <w:rFonts w:cs="Miriam"/>
          <w:szCs w:val="20"/>
          <w:rtl/>
          <w:lang w:eastAsia="en-US"/>
        </w:rPr>
        <w:t>(</w:t>
      </w:r>
      <w:r>
        <w:rPr>
          <w:rFonts w:cs="Miriam" w:hint="cs"/>
          <w:szCs w:val="20"/>
          <w:rtl/>
          <w:lang w:eastAsia="en-US"/>
        </w:rPr>
        <w:t>ולאו לאפוקי מדרבי סימאי לחודיה אתי, לאיפלוגי אחייבי לאוין דכהונה לחודייהו, אלא כלל הוא בידו: שכל ביאה שהיא בעבירה הולד ממזר</w:t>
      </w:r>
      <w:r>
        <w:rPr>
          <w:rFonts w:cs="Miriam"/>
          <w:szCs w:val="20"/>
          <w:rtl/>
          <w:lang w:eastAsia="en-US"/>
        </w:rPr>
        <w:t>)</w:t>
      </w:r>
      <w:r>
        <w:rPr>
          <w:rtl/>
          <w:lang w:eastAsia="en-US"/>
        </w:rPr>
        <w:t xml:space="preserve"> </w:t>
      </w:r>
      <w:r>
        <w:rPr>
          <w:rFonts w:hint="cs"/>
          <w:rtl/>
          <w:lang w:eastAsia="en-US"/>
        </w:rPr>
        <w:t xml:space="preserve">שפיר </w:t>
      </w:r>
      <w:r>
        <w:rPr>
          <w:rFonts w:cs="Miriam"/>
          <w:szCs w:val="20"/>
          <w:rtl/>
          <w:lang w:eastAsia="en-US"/>
        </w:rPr>
        <w:t>(</w:t>
      </w:r>
      <w:r>
        <w:rPr>
          <w:rFonts w:cs="Miriam" w:hint="cs"/>
          <w:szCs w:val="20"/>
          <w:rtl/>
          <w:lang w:eastAsia="en-US"/>
        </w:rPr>
        <w:t>ושפיר מתרצינן למתניתין דאין קידושי עבירה קידושין, ואין ביד האב להשיא בתו למי שמחללה בביאתו</w:t>
      </w:r>
      <w:r>
        <w:rPr>
          <w:rFonts w:cs="Miriam"/>
          <w:szCs w:val="20"/>
          <w:rtl/>
          <w:lang w:eastAsia="en-US"/>
        </w:rPr>
        <w:t>)</w:t>
      </w:r>
      <w:r>
        <w:rPr>
          <w:rFonts w:hint="cs"/>
          <w:rtl/>
          <w:lang w:eastAsia="en-US"/>
        </w:rPr>
        <w:t xml:space="preserve">, אלא אי לאפוקי מטעמא דרבי סימאי קאתי </w:t>
      </w:r>
      <w:r>
        <w:rPr>
          <w:rFonts w:cs="Miriam"/>
          <w:szCs w:val="20"/>
          <w:rtl/>
          <w:lang w:eastAsia="en-US"/>
        </w:rPr>
        <w:t>(</w:t>
      </w:r>
      <w:r>
        <w:rPr>
          <w:rFonts w:cs="Miriam" w:hint="cs"/>
          <w:szCs w:val="20"/>
          <w:rtl/>
          <w:lang w:eastAsia="en-US"/>
        </w:rPr>
        <w:t>ולא להוסיף אלא אחייבי לאוין דכהונה, אבל במצרי ואדומי תוך שלשה דורות, שהן חייבי עשה - מודה דקידושין תופסין לו בה</w:t>
      </w:r>
      <w:r>
        <w:rPr>
          <w:rFonts w:cs="Miriam"/>
          <w:szCs w:val="20"/>
          <w:rtl/>
          <w:lang w:eastAsia="en-US"/>
        </w:rPr>
        <w:t>)</w:t>
      </w:r>
      <w:r>
        <w:rPr>
          <w:rtl/>
          <w:lang w:eastAsia="en-US"/>
        </w:rPr>
        <w:t xml:space="preserve"> </w:t>
      </w:r>
      <w:r>
        <w:rPr>
          <w:rFonts w:hint="cs"/>
          <w:rtl/>
          <w:lang w:eastAsia="en-US"/>
        </w:rPr>
        <w:t xml:space="preserve">- הרי בידו להשיאה לחייבי עשה </w:t>
      </w:r>
      <w:r>
        <w:rPr>
          <w:rFonts w:cs="Miriam"/>
          <w:szCs w:val="20"/>
          <w:rtl/>
          <w:lang w:eastAsia="en-US"/>
        </w:rPr>
        <w:t>(</w:t>
      </w:r>
      <w:r>
        <w:rPr>
          <w:rFonts w:cs="Miriam" w:hint="cs"/>
          <w:szCs w:val="20"/>
          <w:rtl/>
          <w:lang w:eastAsia="en-US"/>
        </w:rPr>
        <w:t>הרי בידו להשיאה להן, והן מחללין אותה מתרומה ומן הכהונה, כדלקמן (עד,ב)</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 xml:space="preserve">אמר רב אשי: ותסברא </w:t>
      </w:r>
      <w:r>
        <w:rPr>
          <w:rFonts w:cs="Miriam"/>
          <w:szCs w:val="20"/>
          <w:rtl/>
          <w:lang w:eastAsia="en-US"/>
        </w:rPr>
        <w:t>(</w:t>
      </w:r>
      <w:r>
        <w:rPr>
          <w:rFonts w:cs="Miriam" w:hint="cs"/>
          <w:szCs w:val="20"/>
          <w:rtl/>
          <w:lang w:eastAsia="en-US"/>
        </w:rPr>
        <w:t>דהאי שינויא דלעיל שינויא הוא</w:t>
      </w:r>
      <w:r>
        <w:rPr>
          <w:rFonts w:cs="Miriam"/>
          <w:szCs w:val="20"/>
          <w:rtl/>
          <w:lang w:eastAsia="en-US"/>
        </w:rPr>
        <w:t>)</w:t>
      </w:r>
      <w:r>
        <w:rPr>
          <w:rFonts w:hint="cs"/>
          <w:rtl/>
          <w:lang w:eastAsia="en-US"/>
        </w:rPr>
        <w:t xml:space="preserve"> רישא משום דבידו הוא </w:t>
      </w:r>
      <w:r>
        <w:rPr>
          <w:rFonts w:cs="Miriam"/>
          <w:szCs w:val="20"/>
          <w:rtl/>
          <w:lang w:eastAsia="en-US"/>
        </w:rPr>
        <w:t>(</w:t>
      </w:r>
      <w:r>
        <w:rPr>
          <w:rFonts w:cs="Miriam" w:hint="cs"/>
          <w:szCs w:val="20"/>
          <w:rtl/>
          <w:lang w:eastAsia="en-US"/>
        </w:rPr>
        <w:t>וטעמא דרישא משום דבידו הוא</w:t>
      </w:r>
      <w:r>
        <w:rPr>
          <w:rFonts w:cs="Miriam"/>
          <w:szCs w:val="20"/>
          <w:rtl/>
          <w:lang w:eastAsia="en-US"/>
        </w:rPr>
        <w:t>)</w:t>
      </w:r>
      <w:r>
        <w:rPr>
          <w:rFonts w:hint="cs"/>
          <w:rtl/>
          <w:lang w:eastAsia="en-US"/>
        </w:rPr>
        <w:t xml:space="preserve">? נהי דבידו לקדשה </w:t>
      </w:r>
      <w:r>
        <w:rPr>
          <w:rFonts w:cs="Miriam"/>
          <w:szCs w:val="20"/>
          <w:rtl/>
          <w:lang w:eastAsia="en-US"/>
        </w:rPr>
        <w:t>(</w:t>
      </w:r>
      <w:r>
        <w:rPr>
          <w:rFonts w:cs="Miriam" w:hint="cs"/>
          <w:szCs w:val="20"/>
          <w:rtl/>
          <w:lang w:eastAsia="en-US"/>
        </w:rPr>
        <w:t>לקבל קידושין מאיש שבא לקדשה</w:t>
      </w:r>
      <w:r>
        <w:rPr>
          <w:rFonts w:cs="Miriam"/>
          <w:szCs w:val="20"/>
          <w:rtl/>
          <w:lang w:eastAsia="en-US"/>
        </w:rPr>
        <w:t>)</w:t>
      </w:r>
      <w:r>
        <w:rPr>
          <w:rtl/>
          <w:lang w:eastAsia="en-US"/>
        </w:rPr>
        <w:t xml:space="preserve"> </w:t>
      </w:r>
      <w:r>
        <w:rPr>
          <w:rFonts w:hint="cs"/>
          <w:rtl/>
          <w:lang w:eastAsia="en-US"/>
        </w:rPr>
        <w:t xml:space="preserve">- בידו לגרשה? ועוד: אילו אמר האי </w:t>
      </w:r>
      <w:r>
        <w:rPr>
          <w:rFonts w:cs="Miriam"/>
          <w:szCs w:val="20"/>
          <w:rtl/>
          <w:lang w:eastAsia="en-US"/>
        </w:rPr>
        <w:t>(</w:t>
      </w:r>
      <w:r>
        <w:rPr>
          <w:rFonts w:cs="Miriam" w:hint="cs"/>
          <w:szCs w:val="20"/>
          <w:rtl/>
          <w:lang w:eastAsia="en-US"/>
        </w:rPr>
        <w:t>גברא</w:t>
      </w:r>
      <w:r>
        <w:rPr>
          <w:rFonts w:cs="Miriam"/>
          <w:szCs w:val="20"/>
          <w:rtl/>
          <w:lang w:eastAsia="en-US"/>
        </w:rPr>
        <w:t>)</w:t>
      </w:r>
      <w:r>
        <w:rPr>
          <w:rtl/>
          <w:lang w:eastAsia="en-US"/>
        </w:rPr>
        <w:t xml:space="preserve"> </w:t>
      </w:r>
      <w:r>
        <w:rPr>
          <w:rFonts w:hint="cs"/>
          <w:rtl/>
          <w:lang w:eastAsia="en-US"/>
        </w:rPr>
        <w:t>דלא ניחא בגוה - מי מצי מקדש ניהליה בעל כרחיה?</w:t>
      </w:r>
    </w:p>
    <w:p w:rsidR="004D1931" w:rsidRDefault="004D1931" w:rsidP="004D1931">
      <w:pPr>
        <w:rPr>
          <w:rFonts w:hint="cs"/>
          <w:lang w:eastAsia="en-US"/>
        </w:rPr>
      </w:pPr>
      <w:r>
        <w:rPr>
          <w:rFonts w:hint="cs"/>
          <w:rtl/>
          <w:lang w:eastAsia="en-US"/>
        </w:rPr>
        <w:t xml:space="preserve">אלא אמר רב אשי: רישא רחמנא הימניה, כרב הונא, דאמר רב הונא אמר רב: מנין לאב שנאמן לאסור את בתו מן התורה? - שנאמר </w:t>
      </w:r>
      <w:r>
        <w:rPr>
          <w:rFonts w:cs="Miriam" w:hint="cs"/>
          <w:szCs w:val="16"/>
          <w:rtl/>
          <w:lang w:eastAsia="en-US"/>
        </w:rPr>
        <w:t>[דברים כב,טז:</w:t>
      </w:r>
      <w:r>
        <w:rPr>
          <w:rFonts w:cs="Narkisim" w:hint="cs"/>
          <w:szCs w:val="20"/>
          <w:rtl/>
          <w:lang w:eastAsia="en-US"/>
        </w:rPr>
        <w:t xml:space="preserve"> ואמר אבי הנער אל הזקנים</w:t>
      </w:r>
      <w:r>
        <w:rPr>
          <w:rFonts w:cs="Narkisim"/>
          <w:szCs w:val="20"/>
          <w:rtl/>
          <w:lang w:eastAsia="en-US"/>
        </w:rPr>
        <w:t>]</w:t>
      </w:r>
      <w:r>
        <w:rPr>
          <w:rFonts w:cs="Narkisim" w:hint="cs"/>
          <w:rtl/>
          <w:lang w:eastAsia="en-US"/>
        </w:rPr>
        <w:t xml:space="preserve"> את בתי נתתי לאיש הזה </w:t>
      </w:r>
      <w:r>
        <w:rPr>
          <w:rFonts w:cs="Narkisim" w:hint="cs"/>
          <w:szCs w:val="20"/>
          <w:rtl/>
          <w:lang w:eastAsia="en-US"/>
        </w:rPr>
        <w:t>[וישנאה]</w:t>
      </w:r>
      <w:r>
        <w:rPr>
          <w:rFonts w:hint="cs"/>
          <w:rtl/>
          <w:lang w:eastAsia="en-US"/>
        </w:rPr>
        <w:t>: '</w:t>
      </w:r>
      <w:r>
        <w:rPr>
          <w:rFonts w:cs="Narkisim" w:hint="cs"/>
          <w:rtl/>
          <w:lang w:eastAsia="en-US"/>
        </w:rPr>
        <w:t>לאיש</w:t>
      </w:r>
      <w:r>
        <w:rPr>
          <w:rFonts w:hint="cs"/>
          <w:rtl/>
          <w:lang w:eastAsia="en-US"/>
        </w:rPr>
        <w:t xml:space="preserve">' </w:t>
      </w:r>
      <w:r>
        <w:rPr>
          <w:rtl/>
          <w:lang w:eastAsia="en-US"/>
        </w:rPr>
        <w:t>–</w:t>
      </w:r>
      <w:r>
        <w:rPr>
          <w:rFonts w:hint="cs"/>
          <w:rtl/>
          <w:lang w:eastAsia="en-US"/>
        </w:rPr>
        <w:t xml:space="preserve"> אסרהּ </w:t>
      </w:r>
      <w:r>
        <w:rPr>
          <w:rFonts w:cs="Miriam"/>
          <w:szCs w:val="20"/>
          <w:rtl/>
          <w:lang w:eastAsia="en-US"/>
        </w:rPr>
        <w:t>(</w:t>
      </w:r>
      <w:r>
        <w:rPr>
          <w:rFonts w:cs="Miriam" w:hint="cs"/>
          <w:szCs w:val="20"/>
          <w:rtl/>
          <w:lang w:eastAsia="en-US"/>
        </w:rPr>
        <w:t>על הכל, שאין אנו יודעים למי</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וכי אמר</w:t>
      </w:r>
      <w:r>
        <w:rPr>
          <w:rFonts w:cs="Miriam"/>
          <w:szCs w:val="20"/>
          <w:rtl/>
          <w:lang w:eastAsia="en-US"/>
        </w:rPr>
        <w:t>)</w:t>
      </w:r>
      <w:r>
        <w:rPr>
          <w:rtl/>
          <w:lang w:eastAsia="en-US"/>
        </w:rPr>
        <w:t xml:space="preserve"> </w:t>
      </w:r>
      <w:r>
        <w:rPr>
          <w:rFonts w:hint="cs"/>
          <w:rtl/>
          <w:lang w:eastAsia="en-US"/>
        </w:rPr>
        <w:t>'</w:t>
      </w:r>
      <w:r>
        <w:rPr>
          <w:rFonts w:cs="Narkisim" w:hint="cs"/>
          <w:rtl/>
          <w:lang w:eastAsia="en-US"/>
        </w:rPr>
        <w:t>הזה</w:t>
      </w:r>
      <w:r>
        <w:rPr>
          <w:rFonts w:hint="cs"/>
          <w:rtl/>
          <w:lang w:eastAsia="en-US"/>
        </w:rPr>
        <w:t xml:space="preserve">' </w:t>
      </w:r>
      <w:r>
        <w:rPr>
          <w:rtl/>
          <w:lang w:eastAsia="en-US"/>
        </w:rPr>
        <w:t>–</w:t>
      </w:r>
      <w:r>
        <w:rPr>
          <w:rFonts w:hint="cs"/>
          <w:rtl/>
          <w:lang w:eastAsia="en-US"/>
        </w:rPr>
        <w:t xml:space="preserve"> התירה </w:t>
      </w:r>
      <w:r>
        <w:rPr>
          <w:rFonts w:cs="Miriam"/>
          <w:szCs w:val="20"/>
          <w:rtl/>
          <w:lang w:eastAsia="en-US"/>
        </w:rPr>
        <w:t>(</w:t>
      </w:r>
      <w:r>
        <w:rPr>
          <w:rFonts w:cs="Miriam" w:hint="cs"/>
          <w:szCs w:val="20"/>
          <w:rtl/>
          <w:lang w:eastAsia="en-US"/>
        </w:rPr>
        <w:t>לזה</w:t>
      </w:r>
      <w:r>
        <w:rPr>
          <w:rFonts w:cs="Miriam"/>
          <w:szCs w:val="20"/>
          <w:rtl/>
          <w:lang w:eastAsia="en-US"/>
        </w:rPr>
        <w:t>)</w:t>
      </w:r>
      <w:r>
        <w:rPr>
          <w:rFonts w:hint="cs"/>
          <w:rtl/>
          <w:lang w:eastAsia="en-US"/>
        </w:rPr>
        <w:t xml:space="preserve">: בנישואין הימניה רחמנא לאב </w:t>
      </w:r>
      <w:r>
        <w:rPr>
          <w:rFonts w:cs="Miriam"/>
          <w:szCs w:val="20"/>
          <w:rtl/>
          <w:lang w:eastAsia="en-US"/>
        </w:rPr>
        <w:t>(</w:t>
      </w:r>
      <w:r>
        <w:rPr>
          <w:rFonts w:cs="Miriam" w:hint="cs"/>
          <w:szCs w:val="20"/>
          <w:rtl/>
          <w:lang w:eastAsia="en-US"/>
        </w:rPr>
        <w:t>אם נערה אם קטנה אבל בבוגרת לא מישתעי קרא דנערה כתיב הלכך לא מהימן משגדלה</w:t>
      </w:r>
      <w:r>
        <w:rPr>
          <w:rFonts w:cs="Miriam"/>
          <w:szCs w:val="20"/>
          <w:rtl/>
          <w:lang w:eastAsia="en-US"/>
        </w:rPr>
        <w:t>)</w:t>
      </w:r>
      <w:r>
        <w:rPr>
          <w:rFonts w:hint="cs"/>
          <w:rtl/>
          <w:lang w:eastAsia="en-US"/>
        </w:rPr>
        <w:t xml:space="preserve">, בשבוייה לא הימניה </w:t>
      </w:r>
      <w:r>
        <w:rPr>
          <w:rFonts w:cs="Miriam"/>
          <w:szCs w:val="20"/>
          <w:rtl/>
          <w:lang w:eastAsia="en-US"/>
        </w:rPr>
        <w:t>(</w:t>
      </w:r>
      <w:r>
        <w:rPr>
          <w:rFonts w:cs="Miriam" w:hint="cs"/>
          <w:szCs w:val="20"/>
          <w:rtl/>
          <w:lang w:eastAsia="en-US"/>
        </w:rPr>
        <w:t>כלל</w:t>
      </w:r>
      <w:r>
        <w:rPr>
          <w:rFonts w:cs="Miriam"/>
          <w:szCs w:val="20"/>
          <w:rtl/>
          <w:lang w:eastAsia="en-US"/>
        </w:rPr>
        <w:t>)</w:t>
      </w:r>
      <w:r>
        <w:rPr>
          <w:rFonts w:hint="cs"/>
          <w:rtl/>
          <w:lang w:eastAsia="en-US"/>
        </w:rPr>
        <w:t>.</w:t>
      </w:r>
    </w:p>
    <w:p w:rsidR="004D1931" w:rsidRDefault="004D1931" w:rsidP="004D1931">
      <w:pPr>
        <w:rPr>
          <w:rFonts w:hint="cs"/>
          <w:rtl/>
          <w:lang w:eastAsia="en-US"/>
        </w:rPr>
      </w:pPr>
    </w:p>
    <w:p w:rsidR="004D1931" w:rsidRDefault="004D1931" w:rsidP="004D1931">
      <w:pPr>
        <w:rPr>
          <w:rFonts w:hint="cs"/>
          <w:lang w:eastAsia="en-US"/>
        </w:rPr>
      </w:pPr>
    </w:p>
    <w:p w:rsidR="004D1931" w:rsidRDefault="004D1931" w:rsidP="004D1931">
      <w:pPr>
        <w:rPr>
          <w:rFonts w:hint="cs"/>
          <w:rtl/>
          <w:lang w:eastAsia="en-US"/>
        </w:rPr>
      </w:pPr>
      <w:r>
        <w:rPr>
          <w:rFonts w:hint="cs"/>
          <w:rtl/>
          <w:lang w:eastAsia="en-US"/>
        </w:rPr>
        <w:t>משנה:</w:t>
      </w:r>
    </w:p>
    <w:p w:rsidR="004D1931" w:rsidRDefault="004D1931" w:rsidP="004D1931">
      <w:pPr>
        <w:rPr>
          <w:rFonts w:hint="cs"/>
          <w:lang w:eastAsia="en-US"/>
        </w:rPr>
      </w:pPr>
      <w:r>
        <w:rPr>
          <w:rFonts w:hint="cs"/>
          <w:rtl/>
          <w:lang w:eastAsia="en-US"/>
        </w:rPr>
        <w:t xml:space="preserve">מי שאמר בשעת מיתתו "יש לי בנים" </w:t>
      </w:r>
      <w:r>
        <w:rPr>
          <w:rtl/>
          <w:lang w:eastAsia="en-US"/>
        </w:rPr>
        <w:t>–</w:t>
      </w:r>
      <w:r>
        <w:rPr>
          <w:rFonts w:hint="cs"/>
          <w:rtl/>
          <w:lang w:eastAsia="en-US"/>
        </w:rPr>
        <w:t xml:space="preserve"> נאמן </w:t>
      </w:r>
      <w:r>
        <w:rPr>
          <w:rFonts w:cs="Miriam"/>
          <w:szCs w:val="20"/>
          <w:rtl/>
          <w:lang w:eastAsia="en-US"/>
        </w:rPr>
        <w:t>(</w:t>
      </w:r>
      <w:r>
        <w:rPr>
          <w:rFonts w:cs="Miriam" w:hint="cs"/>
          <w:szCs w:val="20"/>
          <w:rtl/>
          <w:lang w:eastAsia="en-US"/>
        </w:rPr>
        <w:t>ואין אשתו זקוקה ליבם</w:t>
      </w:r>
      <w:r>
        <w:rPr>
          <w:rFonts w:cs="Miriam"/>
          <w:szCs w:val="20"/>
          <w:rtl/>
          <w:lang w:eastAsia="en-US"/>
        </w:rPr>
        <w:t>)</w:t>
      </w:r>
      <w:r>
        <w:rPr>
          <w:rFonts w:hint="cs"/>
          <w:rtl/>
          <w:lang w:eastAsia="en-US"/>
        </w:rPr>
        <w:t xml:space="preserve">; "יש לי אחים" </w:t>
      </w:r>
      <w:r>
        <w:rPr>
          <w:rFonts w:cs="Miriam"/>
          <w:szCs w:val="20"/>
          <w:rtl/>
          <w:lang w:eastAsia="en-US"/>
        </w:rPr>
        <w:t>(</w:t>
      </w:r>
      <w:r>
        <w:rPr>
          <w:rFonts w:cs="Miriam" w:hint="cs"/>
          <w:szCs w:val="20"/>
          <w:rtl/>
          <w:lang w:eastAsia="en-US"/>
        </w:rPr>
        <w:t>זקוקה ליבם והיא היתה עד הנה בחזקת שאינה זקוקה</w:t>
      </w:r>
      <w:r>
        <w:rPr>
          <w:rFonts w:cs="Miriam"/>
          <w:szCs w:val="20"/>
          <w:rtl/>
          <w:lang w:eastAsia="en-US"/>
        </w:rPr>
        <w:t>)</w:t>
      </w:r>
      <w:r>
        <w:rPr>
          <w:rtl/>
          <w:lang w:eastAsia="en-US"/>
        </w:rPr>
        <w:t xml:space="preserve"> </w:t>
      </w:r>
      <w:r>
        <w:rPr>
          <w:rFonts w:hint="cs"/>
          <w:rtl/>
          <w:lang w:eastAsia="en-US"/>
        </w:rPr>
        <w:t>- אינו נאמן.</w:t>
      </w:r>
    </w:p>
    <w:p w:rsidR="004D1931" w:rsidRDefault="004D1931" w:rsidP="004D1931">
      <w:pPr>
        <w:rPr>
          <w:rFonts w:hint="cs"/>
          <w:lang w:eastAsia="en-US"/>
        </w:rPr>
      </w:pPr>
    </w:p>
    <w:p w:rsidR="004D1931" w:rsidRDefault="004D1931" w:rsidP="004D1931">
      <w:pPr>
        <w:rPr>
          <w:rFonts w:hint="cs"/>
          <w:rtl/>
          <w:lang w:eastAsia="en-US"/>
        </w:rPr>
      </w:pPr>
      <w:r>
        <w:rPr>
          <w:rFonts w:hint="cs"/>
          <w:rtl/>
          <w:lang w:eastAsia="en-US"/>
        </w:rPr>
        <w:t>גמרא:</w:t>
      </w:r>
    </w:p>
    <w:p w:rsidR="004D1931" w:rsidRDefault="004D1931" w:rsidP="004D1931">
      <w:pPr>
        <w:rPr>
          <w:rFonts w:hint="cs"/>
          <w:rtl/>
          <w:lang w:eastAsia="en-US"/>
        </w:rPr>
      </w:pPr>
      <w:r>
        <w:rPr>
          <w:rFonts w:hint="cs"/>
          <w:rtl/>
          <w:lang w:eastAsia="en-US"/>
        </w:rPr>
        <w:t>אלמא נאמן להתיר ואין נאמן לאסור!? נימא מתניתין דלא כרבי נתן, דתניא: '</w:t>
      </w:r>
      <w:r>
        <w:rPr>
          <w:rFonts w:hint="cs"/>
          <w:i/>
          <w:iCs/>
          <w:rtl/>
          <w:lang w:eastAsia="en-US"/>
        </w:rPr>
        <w:t xml:space="preserve">בשעת קידושין אמר יש לו בנים </w:t>
      </w:r>
      <w:r>
        <w:rPr>
          <w:rFonts w:cs="Miriam"/>
          <w:szCs w:val="20"/>
          <w:rtl/>
          <w:lang w:eastAsia="en-US"/>
        </w:rPr>
        <w:t>(</w:t>
      </w:r>
      <w:r>
        <w:rPr>
          <w:rFonts w:cs="Miriam" w:hint="cs"/>
          <w:szCs w:val="20"/>
          <w:rtl/>
          <w:lang w:eastAsia="en-US"/>
        </w:rPr>
        <w:t>כדי שלא תדאג מן הייבום, ותתרצה לו; ומיהו כשקידשה לא אמר 'על מנת'</w:t>
      </w:r>
      <w:r>
        <w:rPr>
          <w:rFonts w:cs="Miriam"/>
          <w:szCs w:val="20"/>
          <w:rtl/>
          <w:lang w:eastAsia="en-US"/>
        </w:rPr>
        <w:t>)</w:t>
      </w:r>
      <w:r>
        <w:rPr>
          <w:rFonts w:hint="cs"/>
          <w:i/>
          <w:iCs/>
          <w:rtl/>
          <w:lang w:eastAsia="en-US"/>
        </w:rPr>
        <w:t xml:space="preserve">, בשעת מיתה אמר אין לו בנים; בשעת קידושין אמר אין לו אחים </w:t>
      </w:r>
      <w:r>
        <w:rPr>
          <w:rFonts w:cs="Miriam"/>
          <w:szCs w:val="20"/>
          <w:rtl/>
          <w:lang w:eastAsia="en-US"/>
        </w:rPr>
        <w:t>(</w:t>
      </w:r>
      <w:r>
        <w:rPr>
          <w:rFonts w:cs="Miriam" w:hint="cs"/>
          <w:szCs w:val="20"/>
          <w:rtl/>
          <w:lang w:eastAsia="en-US"/>
        </w:rPr>
        <w:t>ואין לדאג מן הייבום</w:t>
      </w:r>
      <w:r>
        <w:rPr>
          <w:rFonts w:cs="Miriam"/>
          <w:szCs w:val="20"/>
          <w:rtl/>
          <w:lang w:eastAsia="en-US"/>
        </w:rPr>
        <w:t>)</w:t>
      </w:r>
      <w:r>
        <w:rPr>
          <w:rFonts w:hint="cs"/>
          <w:i/>
          <w:iCs/>
          <w:rtl/>
          <w:lang w:eastAsia="en-US"/>
        </w:rPr>
        <w:t xml:space="preserve">, בשעת מיתה אמר יש לו אחים - נאמן להתיר ואין נאמן לאסור </w:t>
      </w:r>
      <w:r>
        <w:rPr>
          <w:rFonts w:cs="Miriam"/>
          <w:szCs w:val="20"/>
          <w:rtl/>
          <w:lang w:eastAsia="en-US"/>
        </w:rPr>
        <w:t>(</w:t>
      </w:r>
      <w:r>
        <w:rPr>
          <w:rFonts w:cs="Miriam" w:hint="cs"/>
          <w:szCs w:val="20"/>
          <w:rtl/>
          <w:lang w:eastAsia="en-US"/>
        </w:rPr>
        <w:t>כלומר: נאמן במה שאמר בשעת קידושין, ואין נאמן במה שאמר בשעת מיתה</w:t>
      </w:r>
      <w:r>
        <w:rPr>
          <w:rFonts w:cs="Miriam"/>
          <w:szCs w:val="20"/>
          <w:rtl/>
          <w:lang w:eastAsia="en-US"/>
        </w:rPr>
        <w:t>)</w:t>
      </w:r>
      <w:r>
        <w:rPr>
          <w:rFonts w:hint="cs"/>
          <w:i/>
          <w:iCs/>
          <w:rtl/>
          <w:lang w:eastAsia="en-US"/>
        </w:rPr>
        <w:t>, דברי רבי; רבי נתן אומר: אף נאמן לאסור.</w:t>
      </w:r>
      <w:r>
        <w:rPr>
          <w:rFonts w:hint="cs"/>
          <w:rtl/>
          <w:lang w:eastAsia="en-US"/>
        </w:rPr>
        <w:t>'</w:t>
      </w:r>
    </w:p>
    <w:p w:rsidR="004D1931" w:rsidRDefault="004D1931" w:rsidP="004D1931">
      <w:pPr>
        <w:rPr>
          <w:rFonts w:hint="cs"/>
          <w:rtl/>
          <w:lang w:eastAsia="en-US"/>
        </w:rPr>
      </w:pPr>
      <w:r>
        <w:rPr>
          <w:rFonts w:hint="cs"/>
          <w:rtl/>
          <w:lang w:eastAsia="en-US"/>
        </w:rPr>
        <w:t xml:space="preserve">אמר רבא: שאני התם </w:t>
      </w:r>
      <w:r>
        <w:rPr>
          <w:rFonts w:cs="Miriam"/>
          <w:szCs w:val="20"/>
          <w:rtl/>
          <w:lang w:eastAsia="en-US"/>
        </w:rPr>
        <w:t>(</w:t>
      </w:r>
      <w:r>
        <w:rPr>
          <w:rFonts w:cs="Miriam" w:hint="cs"/>
          <w:szCs w:val="20"/>
          <w:rtl/>
          <w:lang w:eastAsia="en-US"/>
        </w:rPr>
        <w:t>בברייתא</w:t>
      </w:r>
      <w:r>
        <w:rPr>
          <w:rFonts w:cs="Miriam"/>
          <w:szCs w:val="20"/>
          <w:rtl/>
          <w:lang w:eastAsia="en-US"/>
        </w:rPr>
        <w:t>)</w:t>
      </w:r>
      <w:r>
        <w:rPr>
          <w:rtl/>
          <w:lang w:eastAsia="en-US"/>
        </w:rPr>
        <w:t xml:space="preserve"> </w:t>
      </w:r>
      <w:r>
        <w:rPr>
          <w:rFonts w:hint="cs"/>
          <w:rtl/>
          <w:lang w:eastAsia="en-US"/>
        </w:rPr>
        <w:t xml:space="preserve">כיון דבשעת מיתה קא הדר ביה אימא קושטא קאמר </w:t>
      </w:r>
      <w:r>
        <w:rPr>
          <w:rFonts w:cs="Miriam"/>
          <w:szCs w:val="20"/>
          <w:rtl/>
          <w:lang w:eastAsia="en-US"/>
        </w:rPr>
        <w:t>(</w:t>
      </w:r>
      <w:r>
        <w:rPr>
          <w:rFonts w:cs="Miriam" w:hint="cs"/>
          <w:szCs w:val="20"/>
          <w:rtl/>
          <w:lang w:eastAsia="en-US"/>
        </w:rPr>
        <w:t>שלא יהא עון תלוי בו; אבל מתניתין שלא אמר בשעת קידושין "אין לי אחים", כי אמר השתא "יש לי" אינו נאמן, דלצעורה קא מכוין</w:t>
      </w:r>
      <w:r>
        <w:rPr>
          <w:rFonts w:cs="Miriam"/>
          <w:szCs w:val="20"/>
          <w:rtl/>
          <w:lang w:eastAsia="en-US"/>
        </w:rPr>
        <w:t>)</w:t>
      </w:r>
      <w:r>
        <w:rPr>
          <w:rFonts w:hint="cs"/>
          <w:rtl/>
          <w:lang w:eastAsia="en-US"/>
        </w:rPr>
        <w:t>.</w:t>
      </w:r>
      <w:r>
        <w:rPr>
          <w:rtl/>
          <w:lang w:eastAsia="en-US"/>
        </w:rPr>
        <w:t xml:space="preserve"> </w:t>
      </w:r>
    </w:p>
    <w:p w:rsidR="004D1931" w:rsidRDefault="004D1931" w:rsidP="004D1931">
      <w:pPr>
        <w:rPr>
          <w:rFonts w:hint="cs"/>
          <w:rtl/>
          <w:lang w:eastAsia="en-US"/>
        </w:rPr>
      </w:pPr>
      <w:r>
        <w:rPr>
          <w:rFonts w:hint="cs"/>
          <w:rtl/>
          <w:lang w:eastAsia="en-US"/>
        </w:rPr>
        <w:t xml:space="preserve">אמר ליה אביי: ולאו כל דכן הוא?: השתא: ומה התם </w:t>
      </w:r>
      <w:r>
        <w:rPr>
          <w:rFonts w:cs="Miriam"/>
          <w:szCs w:val="20"/>
          <w:rtl/>
          <w:lang w:eastAsia="en-US"/>
        </w:rPr>
        <w:t>(</w:t>
      </w:r>
      <w:r>
        <w:rPr>
          <w:rFonts w:cs="Miriam" w:hint="cs"/>
          <w:szCs w:val="20"/>
          <w:rtl/>
          <w:lang w:eastAsia="en-US"/>
        </w:rPr>
        <w:t>בשעת קידושין</w:t>
      </w:r>
      <w:r>
        <w:rPr>
          <w:rFonts w:cs="Miriam"/>
          <w:szCs w:val="20"/>
          <w:rtl/>
          <w:lang w:eastAsia="en-US"/>
        </w:rPr>
        <w:t>)</w:t>
      </w:r>
      <w:r>
        <w:rPr>
          <w:rtl/>
          <w:lang w:eastAsia="en-US"/>
        </w:rPr>
        <w:t xml:space="preserve"> </w:t>
      </w:r>
      <w:r>
        <w:rPr>
          <w:rFonts w:hint="cs"/>
          <w:rtl/>
          <w:lang w:eastAsia="en-US"/>
        </w:rPr>
        <w:t xml:space="preserve">דקא מרע ליה לדבוריה, אמרת 'קושטא קאמר', מתניתין - דלא קא מרע ליה לדבוריה - לא כל שכן? </w:t>
      </w:r>
    </w:p>
    <w:p w:rsidR="004D1931" w:rsidRDefault="004D1931" w:rsidP="004D1931">
      <w:pPr>
        <w:rPr>
          <w:rFonts w:hint="cs"/>
          <w:lang w:eastAsia="en-US"/>
        </w:rPr>
      </w:pPr>
      <w:r>
        <w:rPr>
          <w:rFonts w:hint="cs"/>
          <w:rtl/>
          <w:lang w:eastAsia="en-US"/>
        </w:rPr>
        <w:t xml:space="preserve">אלא אמר אביי: מתניתין, דלא מוחזק לן </w:t>
      </w:r>
      <w:r>
        <w:rPr>
          <w:rFonts w:cs="Miriam"/>
          <w:szCs w:val="20"/>
          <w:rtl/>
          <w:lang w:eastAsia="en-US"/>
        </w:rPr>
        <w:t>(</w:t>
      </w:r>
      <w:r>
        <w:rPr>
          <w:rFonts w:cs="Miriam" w:hint="cs"/>
          <w:szCs w:val="20"/>
          <w:rtl/>
          <w:lang w:eastAsia="en-US"/>
        </w:rPr>
        <w:t>האי גברא בשעת מיתה</w:t>
      </w:r>
      <w:r>
        <w:rPr>
          <w:rFonts w:cs="Miriam"/>
          <w:szCs w:val="20"/>
          <w:rtl/>
          <w:lang w:eastAsia="en-US"/>
        </w:rPr>
        <w:t>)</w:t>
      </w:r>
      <w:r>
        <w:rPr>
          <w:rtl/>
          <w:lang w:eastAsia="en-US"/>
        </w:rPr>
        <w:t xml:space="preserve"> </w:t>
      </w:r>
      <w:r>
        <w:rPr>
          <w:rFonts w:hint="cs"/>
          <w:rtl/>
          <w:lang w:eastAsia="en-US"/>
        </w:rPr>
        <w:t xml:space="preserve">באחי ולא מוחזק לן בבני </w:t>
      </w:r>
      <w:r>
        <w:rPr>
          <w:rFonts w:cs="Miriam"/>
          <w:szCs w:val="20"/>
          <w:rtl/>
          <w:lang w:eastAsia="en-US"/>
        </w:rPr>
        <w:t>(</w:t>
      </w:r>
      <w:r>
        <w:rPr>
          <w:rFonts w:cs="Miriam" w:hint="cs"/>
          <w:szCs w:val="20"/>
          <w:rtl/>
          <w:lang w:eastAsia="en-US"/>
        </w:rPr>
        <w:t>לא באחי ולא בבני, וקיימא הך איתתא בחזקת שאינה זקוקה לייבום, הלכך אמר "יש לי בנים" אחזקה קמייתא הוא דקא מוקים לה, הלכך נאמן, ואי אתי אח לאחר מכאן, ואמר "אחוה דמיתנא אנא" - לאו כל כמיניה דאהני דיבור לחזקה</w:t>
      </w:r>
      <w:r>
        <w:rPr>
          <w:rFonts w:cs="Miriam"/>
          <w:szCs w:val="20"/>
          <w:rtl/>
          <w:lang w:eastAsia="en-US"/>
        </w:rPr>
        <w:t>)</w:t>
      </w:r>
      <w:r>
        <w:rPr>
          <w:rtl/>
          <w:lang w:eastAsia="en-US"/>
        </w:rPr>
        <w:t xml:space="preserve"> </w:t>
      </w:r>
      <w:r>
        <w:rPr>
          <w:rFonts w:hint="cs"/>
          <w:rtl/>
          <w:lang w:eastAsia="en-US"/>
        </w:rPr>
        <w:t xml:space="preserve">דאמרינן כיון דלא מוחזק לן בבני ולא באחי אמר "יש לי בנים" נאמן, "יש לי אחים" אינו נאמן </w:t>
      </w:r>
      <w:r>
        <w:rPr>
          <w:rFonts w:cs="Miriam"/>
          <w:szCs w:val="20"/>
          <w:rtl/>
          <w:lang w:eastAsia="en-US"/>
        </w:rPr>
        <w:t>(</w:t>
      </w:r>
      <w:r>
        <w:rPr>
          <w:rFonts w:cs="Miriam" w:hint="cs"/>
          <w:szCs w:val="20"/>
          <w:rtl/>
          <w:lang w:eastAsia="en-US"/>
        </w:rPr>
        <w:t>ואין לי בנים</w:t>
      </w:r>
      <w:r>
        <w:rPr>
          <w:rFonts w:cs="Miriam"/>
          <w:szCs w:val="20"/>
          <w:rtl/>
          <w:lang w:eastAsia="en-US"/>
        </w:rPr>
        <w:t>)</w:t>
      </w:r>
      <w:r>
        <w:rPr>
          <w:rtl/>
          <w:lang w:eastAsia="en-US"/>
        </w:rPr>
        <w:t xml:space="preserve"> </w:t>
      </w:r>
      <w:r>
        <w:rPr>
          <w:rFonts w:hint="cs"/>
          <w:rtl/>
          <w:lang w:eastAsia="en-US"/>
        </w:rPr>
        <w:t xml:space="preserve">לאו כל כמיניה </w:t>
      </w:r>
      <w:r>
        <w:rPr>
          <w:rFonts w:cs="Miriam"/>
          <w:szCs w:val="20"/>
          <w:rtl/>
          <w:lang w:eastAsia="en-US"/>
        </w:rPr>
        <w:t>(</w:t>
      </w:r>
      <w:r>
        <w:rPr>
          <w:rFonts w:cs="Miriam" w:hint="cs"/>
          <w:szCs w:val="20"/>
          <w:rtl/>
          <w:lang w:eastAsia="en-US"/>
        </w:rPr>
        <w:t>דמפקינן לה מחזקה</w:t>
      </w:r>
      <w:r>
        <w:rPr>
          <w:rFonts w:cs="Miriam"/>
          <w:szCs w:val="20"/>
          <w:rtl/>
          <w:lang w:eastAsia="en-US"/>
        </w:rPr>
        <w:t>)</w:t>
      </w:r>
      <w:r>
        <w:rPr>
          <w:rtl/>
          <w:lang w:eastAsia="en-US"/>
        </w:rPr>
        <w:t xml:space="preserve"> </w:t>
      </w:r>
      <w:r>
        <w:rPr>
          <w:rFonts w:hint="cs"/>
          <w:rtl/>
          <w:lang w:eastAsia="en-US"/>
        </w:rPr>
        <w:t xml:space="preserve">דאסר לה אכולי עלמא; ברייתא </w:t>
      </w:r>
      <w:r>
        <w:rPr>
          <w:rFonts w:cs="Miriam"/>
          <w:szCs w:val="20"/>
          <w:rtl/>
          <w:lang w:eastAsia="en-US"/>
        </w:rPr>
        <w:t>(</w:t>
      </w:r>
      <w:r>
        <w:rPr>
          <w:rFonts w:cs="Miriam" w:hint="cs"/>
          <w:szCs w:val="20"/>
          <w:rtl/>
          <w:lang w:eastAsia="en-US"/>
        </w:rPr>
        <w:t>דקאמר רבי נתן: נאמן לאסור</w:t>
      </w:r>
      <w:r>
        <w:rPr>
          <w:rFonts w:cs="Miriam"/>
          <w:szCs w:val="20"/>
          <w:rtl/>
          <w:lang w:eastAsia="en-US"/>
        </w:rPr>
        <w:t>)</w:t>
      </w:r>
      <w:r>
        <w:rPr>
          <w:rFonts w:hint="cs"/>
          <w:rtl/>
          <w:lang w:eastAsia="en-US"/>
        </w:rPr>
        <w:t xml:space="preserve"> -</w:t>
      </w:r>
    </w:p>
    <w:p w:rsidR="004D1931" w:rsidRDefault="004D1931" w:rsidP="004D1931">
      <w:pPr>
        <w:rPr>
          <w:rFonts w:hint="cs"/>
          <w:lang w:eastAsia="en-US"/>
        </w:rPr>
      </w:pPr>
    </w:p>
    <w:p w:rsidR="004D1931" w:rsidRDefault="004D1931" w:rsidP="004D1931">
      <w:pPr>
        <w:rPr>
          <w:rFonts w:hint="cs"/>
          <w:rtl/>
          <w:lang w:eastAsia="en-US"/>
        </w:rPr>
      </w:pPr>
      <w:r>
        <w:rPr>
          <w:rtl/>
          <w:lang w:eastAsia="en-US"/>
        </w:rPr>
        <w:t>(</w:t>
      </w:r>
      <w:r>
        <w:rPr>
          <w:rFonts w:hint="cs"/>
          <w:rtl/>
          <w:lang w:eastAsia="en-US"/>
        </w:rPr>
        <w:t>קידושין סד,ב</w:t>
      </w:r>
      <w:r>
        <w:rPr>
          <w:rtl/>
          <w:lang w:eastAsia="en-US"/>
        </w:rPr>
        <w:t>)</w:t>
      </w:r>
    </w:p>
    <w:p w:rsidR="004D1931" w:rsidRDefault="004D1931" w:rsidP="004D1931">
      <w:pPr>
        <w:rPr>
          <w:rFonts w:hint="cs"/>
          <w:lang w:eastAsia="en-US"/>
        </w:rPr>
      </w:pPr>
      <w:r>
        <w:rPr>
          <w:rFonts w:hint="cs"/>
          <w:rtl/>
          <w:lang w:eastAsia="en-US"/>
        </w:rPr>
        <w:t xml:space="preserve">דמוחזק לן </w:t>
      </w:r>
      <w:r>
        <w:rPr>
          <w:rFonts w:cs="Miriam"/>
          <w:szCs w:val="20"/>
          <w:rtl/>
          <w:lang w:eastAsia="en-US"/>
        </w:rPr>
        <w:t>(</w:t>
      </w:r>
      <w:r>
        <w:rPr>
          <w:rFonts w:cs="Miriam" w:hint="cs"/>
          <w:szCs w:val="20"/>
          <w:rtl/>
          <w:lang w:eastAsia="en-US"/>
        </w:rPr>
        <w:t>האי גברא</w:t>
      </w:r>
      <w:r>
        <w:rPr>
          <w:rFonts w:cs="Miriam"/>
          <w:szCs w:val="20"/>
          <w:rtl/>
          <w:lang w:eastAsia="en-US"/>
        </w:rPr>
        <w:t>)</w:t>
      </w:r>
      <w:r>
        <w:rPr>
          <w:rtl/>
          <w:lang w:eastAsia="en-US"/>
        </w:rPr>
        <w:t xml:space="preserve"> </w:t>
      </w:r>
      <w:r>
        <w:rPr>
          <w:rFonts w:hint="cs"/>
          <w:rtl/>
          <w:lang w:eastAsia="en-US"/>
        </w:rPr>
        <w:t xml:space="preserve">באחי </w:t>
      </w:r>
      <w:r>
        <w:rPr>
          <w:rFonts w:cs="Miriam"/>
          <w:szCs w:val="20"/>
          <w:rtl/>
          <w:lang w:eastAsia="en-US"/>
        </w:rPr>
        <w:t>(</w:t>
      </w:r>
      <w:r>
        <w:rPr>
          <w:rFonts w:cs="Miriam" w:hint="cs"/>
          <w:szCs w:val="20"/>
          <w:rtl/>
          <w:lang w:eastAsia="en-US"/>
        </w:rPr>
        <w:t>ולא שיש עדים בדבר אלא חזקה בעלמא: כך שמענו עליו קודם קידושין</w:t>
      </w:r>
      <w:r>
        <w:rPr>
          <w:rFonts w:cs="Miriam"/>
          <w:szCs w:val="20"/>
          <w:rtl/>
          <w:lang w:eastAsia="en-US"/>
        </w:rPr>
        <w:t>)</w:t>
      </w:r>
      <w:r>
        <w:rPr>
          <w:rtl/>
          <w:lang w:eastAsia="en-US"/>
        </w:rPr>
        <w:t xml:space="preserve"> </w:t>
      </w:r>
      <w:r>
        <w:rPr>
          <w:rFonts w:hint="cs"/>
          <w:rtl/>
          <w:lang w:eastAsia="en-US"/>
        </w:rPr>
        <w:t xml:space="preserve">ולא מוחזק לן בבני, </w:t>
      </w:r>
      <w:r>
        <w:rPr>
          <w:rFonts w:cs="Miriam"/>
          <w:szCs w:val="20"/>
          <w:rtl/>
          <w:lang w:eastAsia="en-US"/>
        </w:rPr>
        <w:t>(</w:t>
      </w:r>
      <w:r>
        <w:rPr>
          <w:rFonts w:cs="Miriam" w:hint="cs"/>
          <w:szCs w:val="20"/>
          <w:rtl/>
          <w:lang w:eastAsia="en-US"/>
        </w:rPr>
        <w:t>וכי אמר בשעת קידושין "יש לי בנים ואין לי אחין" אי לאו דהדר ביה בשעת מיתה הוה מהימנינן ליה</w:t>
      </w:r>
      <w:r>
        <w:rPr>
          <w:rFonts w:cs="Miriam"/>
          <w:szCs w:val="20"/>
          <w:rtl/>
          <w:lang w:eastAsia="en-US"/>
        </w:rPr>
        <w:t>)</w:t>
      </w:r>
      <w:r>
        <w:rPr>
          <w:rtl/>
          <w:lang w:eastAsia="en-US"/>
        </w:rPr>
        <w:t xml:space="preserve"> </w:t>
      </w:r>
      <w:r>
        <w:rPr>
          <w:rFonts w:hint="cs"/>
          <w:rtl/>
          <w:lang w:eastAsia="en-US"/>
        </w:rPr>
        <w:t xml:space="preserve">דאמרינן: מה לי לשקר: מאי קאמר </w:t>
      </w:r>
      <w:r>
        <w:rPr>
          <w:rFonts w:cs="Miriam"/>
          <w:szCs w:val="20"/>
          <w:rtl/>
          <w:lang w:eastAsia="en-US"/>
        </w:rPr>
        <w:t>(</w:t>
      </w:r>
      <w:r>
        <w:rPr>
          <w:rFonts w:cs="Miriam" w:hint="cs"/>
          <w:szCs w:val="20"/>
          <w:rtl/>
          <w:lang w:eastAsia="en-US"/>
        </w:rPr>
        <w:t>כלומר למאי קא מהני ליה האי דיבור</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אי</w:t>
      </w:r>
      <w:r>
        <w:rPr>
          <w:rFonts w:cs="Miriam"/>
          <w:szCs w:val="20"/>
          <w:rtl/>
          <w:lang w:eastAsia="en-US"/>
        </w:rPr>
        <w:t>)</w:t>
      </w:r>
      <w:r>
        <w:rPr>
          <w:rtl/>
          <w:lang w:eastAsia="en-US"/>
        </w:rPr>
        <w:t xml:space="preserve"> </w:t>
      </w:r>
      <w:r>
        <w:rPr>
          <w:rFonts w:hint="cs"/>
          <w:rtl/>
          <w:lang w:eastAsia="en-US"/>
        </w:rPr>
        <w:t xml:space="preserve">למיפטרה מיבם </w:t>
      </w:r>
      <w:r>
        <w:rPr>
          <w:rFonts w:cs="Miriam"/>
          <w:szCs w:val="20"/>
          <w:rtl/>
          <w:lang w:eastAsia="en-US"/>
        </w:rPr>
        <w:t>(</w:t>
      </w:r>
      <w:r>
        <w:rPr>
          <w:rFonts w:cs="Miriam" w:hint="cs"/>
          <w:szCs w:val="20"/>
          <w:rtl/>
          <w:lang w:eastAsia="en-US"/>
        </w:rPr>
        <w:t>הוא דאתי</w:t>
      </w:r>
      <w:r>
        <w:rPr>
          <w:rFonts w:cs="Miriam"/>
          <w:szCs w:val="20"/>
          <w:rtl/>
          <w:lang w:eastAsia="en-US"/>
        </w:rPr>
        <w:t>)</w:t>
      </w:r>
      <w:r>
        <w:rPr>
          <w:rtl/>
          <w:lang w:eastAsia="en-US"/>
        </w:rPr>
        <w:t xml:space="preserve"> </w:t>
      </w:r>
      <w:r>
        <w:rPr>
          <w:rFonts w:hint="cs"/>
          <w:rtl/>
          <w:lang w:eastAsia="en-US"/>
        </w:rPr>
        <w:t xml:space="preserve">מצי אמר </w:t>
      </w:r>
      <w:r>
        <w:rPr>
          <w:rFonts w:cs="Miriam"/>
          <w:szCs w:val="20"/>
          <w:rtl/>
          <w:lang w:eastAsia="en-US"/>
        </w:rPr>
        <w:t>(</w:t>
      </w:r>
      <w:r>
        <w:rPr>
          <w:rFonts w:cs="Miriam" w:hint="cs"/>
          <w:szCs w:val="20"/>
          <w:rtl/>
          <w:lang w:eastAsia="en-US"/>
        </w:rPr>
        <w:t>לה</w:t>
      </w:r>
      <w:r>
        <w:rPr>
          <w:rFonts w:cs="Miriam"/>
          <w:szCs w:val="20"/>
          <w:rtl/>
          <w:lang w:eastAsia="en-US"/>
        </w:rPr>
        <w:t>)</w:t>
      </w:r>
      <w:r>
        <w:rPr>
          <w:rtl/>
          <w:lang w:eastAsia="en-US"/>
        </w:rPr>
        <w:t xml:space="preserve"> </w:t>
      </w:r>
      <w:r>
        <w:rPr>
          <w:rFonts w:hint="cs"/>
          <w:rtl/>
          <w:lang w:eastAsia="en-US"/>
        </w:rPr>
        <w:t xml:space="preserve">"פטרנא לך בגיטא </w:t>
      </w:r>
      <w:r>
        <w:rPr>
          <w:rFonts w:cs="Miriam"/>
          <w:szCs w:val="20"/>
          <w:rtl/>
          <w:lang w:eastAsia="en-US"/>
        </w:rPr>
        <w:t>(</w:t>
      </w:r>
      <w:r>
        <w:rPr>
          <w:rFonts w:cs="Miriam" w:hint="cs"/>
          <w:szCs w:val="20"/>
          <w:rtl/>
          <w:lang w:eastAsia="en-US"/>
        </w:rPr>
        <w:t>מחיים סמוך למיתתי</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וכי הדר ביה בשעת מיתה בהא פליגי:</w:t>
      </w:r>
      <w:r>
        <w:rPr>
          <w:rFonts w:cs="Miriam"/>
          <w:szCs w:val="20"/>
          <w:rtl/>
          <w:lang w:eastAsia="en-US"/>
        </w:rPr>
        <w:t>)</w:t>
      </w:r>
      <w:r>
        <w:rPr>
          <w:rtl/>
          <w:lang w:eastAsia="en-US"/>
        </w:rPr>
        <w:t xml:space="preserve"> </w:t>
      </w:r>
      <w:r>
        <w:rPr>
          <w:rFonts w:hint="cs"/>
          <w:rtl/>
          <w:lang w:eastAsia="en-US"/>
        </w:rPr>
        <w:t xml:space="preserve">רבי סבר: 'מה לי לשקר' </w:t>
      </w:r>
      <w:r>
        <w:rPr>
          <w:rFonts w:cs="Miriam"/>
          <w:szCs w:val="20"/>
          <w:rtl/>
          <w:lang w:eastAsia="en-US"/>
        </w:rPr>
        <w:t>(</w:t>
      </w:r>
      <w:r>
        <w:rPr>
          <w:rFonts w:cs="Miriam" w:hint="cs"/>
          <w:szCs w:val="20"/>
          <w:rtl/>
          <w:lang w:eastAsia="en-US"/>
        </w:rPr>
        <w:t>דשעת קידושין</w:t>
      </w:r>
      <w:r>
        <w:rPr>
          <w:rFonts w:cs="Miriam"/>
          <w:szCs w:val="20"/>
          <w:rtl/>
          <w:lang w:eastAsia="en-US"/>
        </w:rPr>
        <w:t>)</w:t>
      </w:r>
      <w:r>
        <w:rPr>
          <w:rtl/>
          <w:lang w:eastAsia="en-US"/>
        </w:rPr>
        <w:t xml:space="preserve"> </w:t>
      </w:r>
      <w:r>
        <w:rPr>
          <w:rFonts w:hint="cs"/>
          <w:rtl/>
          <w:lang w:eastAsia="en-US"/>
        </w:rPr>
        <w:t xml:space="preserve">- כי עדים </w:t>
      </w:r>
      <w:r>
        <w:rPr>
          <w:rFonts w:cs="Miriam"/>
          <w:szCs w:val="20"/>
          <w:rtl/>
          <w:lang w:eastAsia="en-US"/>
        </w:rPr>
        <w:t>(</w:t>
      </w:r>
      <w:r>
        <w:rPr>
          <w:rFonts w:cs="Miriam" w:hint="cs"/>
          <w:szCs w:val="20"/>
          <w:rtl/>
          <w:lang w:eastAsia="en-US"/>
        </w:rPr>
        <w:t>כאילו באו עדים בדבר זה</w:t>
      </w:r>
      <w:r>
        <w:rPr>
          <w:rFonts w:cs="Miriam"/>
          <w:szCs w:val="20"/>
          <w:rtl/>
          <w:lang w:eastAsia="en-US"/>
        </w:rPr>
        <w:t>)</w:t>
      </w:r>
      <w:r>
        <w:rPr>
          <w:rtl/>
          <w:lang w:eastAsia="en-US"/>
        </w:rPr>
        <w:t xml:space="preserve"> </w:t>
      </w:r>
      <w:r>
        <w:rPr>
          <w:rFonts w:hint="cs"/>
          <w:rtl/>
          <w:lang w:eastAsia="en-US"/>
        </w:rPr>
        <w:t xml:space="preserve">דמי, ואתו עדים עקרי חזקה </w:t>
      </w:r>
      <w:r>
        <w:rPr>
          <w:rFonts w:cs="Miriam"/>
          <w:szCs w:val="20"/>
          <w:rtl/>
          <w:lang w:eastAsia="en-US"/>
        </w:rPr>
        <w:t>(</w:t>
      </w:r>
      <w:r>
        <w:rPr>
          <w:rFonts w:cs="Miriam" w:hint="cs"/>
          <w:szCs w:val="20"/>
          <w:rtl/>
          <w:lang w:eastAsia="en-US"/>
        </w:rPr>
        <w:t>ועקר ליה לחזקה דהוה מחזקינן ליה מעיקרא באחי בלא בנים, וקיימא לה הך איתתא בחזקת שאינה זקוקה; וכי אתי בשעת מיתה לאפוקה מחזקה - לאו כל כמיניה</w:t>
      </w:r>
      <w:r>
        <w:rPr>
          <w:rFonts w:cs="Miriam"/>
          <w:szCs w:val="20"/>
          <w:rtl/>
          <w:lang w:eastAsia="en-US"/>
        </w:rPr>
        <w:t>)</w:t>
      </w:r>
      <w:r>
        <w:rPr>
          <w:rFonts w:hint="cs"/>
          <w:rtl/>
          <w:lang w:eastAsia="en-US"/>
        </w:rPr>
        <w:t xml:space="preserve">; ורבי נתן סבר: 'מה לי לשקר' - כי חזקה דמי; לא אתי חזקה </w:t>
      </w:r>
      <w:r>
        <w:rPr>
          <w:rFonts w:cs="Miriam"/>
          <w:szCs w:val="20"/>
          <w:rtl/>
          <w:lang w:eastAsia="en-US"/>
        </w:rPr>
        <w:t>(</w:t>
      </w:r>
      <w:r>
        <w:rPr>
          <w:rFonts w:cs="Miriam" w:hint="cs"/>
          <w:szCs w:val="20"/>
          <w:rtl/>
          <w:lang w:eastAsia="en-US"/>
        </w:rPr>
        <w:t>ד'מה לו לשקר'</w:t>
      </w:r>
      <w:r>
        <w:rPr>
          <w:rFonts w:cs="Miriam"/>
          <w:szCs w:val="20"/>
          <w:rtl/>
          <w:lang w:eastAsia="en-US"/>
        </w:rPr>
        <w:t>)</w:t>
      </w:r>
      <w:r>
        <w:rPr>
          <w:rtl/>
          <w:lang w:eastAsia="en-US"/>
        </w:rPr>
        <w:t xml:space="preserve"> </w:t>
      </w:r>
      <w:r>
        <w:rPr>
          <w:rFonts w:hint="cs"/>
          <w:rtl/>
          <w:lang w:eastAsia="en-US"/>
        </w:rPr>
        <w:t xml:space="preserve">ועקרה חזקה </w:t>
      </w:r>
      <w:r>
        <w:rPr>
          <w:rFonts w:cs="Miriam"/>
          <w:szCs w:val="20"/>
          <w:rtl/>
          <w:lang w:eastAsia="en-US"/>
        </w:rPr>
        <w:t>(</w:t>
      </w:r>
      <w:r>
        <w:rPr>
          <w:rFonts w:cs="Miriam" w:hint="cs"/>
          <w:szCs w:val="20"/>
          <w:rtl/>
          <w:lang w:eastAsia="en-US"/>
        </w:rPr>
        <w:t>קמייתא, דהוי קאי בה קודם קידושין, לאוקמה להך בחזקת שאינה זקוקה</w:t>
      </w:r>
      <w:r>
        <w:rPr>
          <w:rFonts w:cs="Miriam"/>
          <w:szCs w:val="20"/>
          <w:rtl/>
          <w:lang w:eastAsia="en-US"/>
        </w:rPr>
        <w:t>)</w:t>
      </w:r>
      <w:r>
        <w:rPr>
          <w:rtl/>
          <w:lang w:eastAsia="en-US"/>
        </w:rPr>
        <w:t xml:space="preserve"> </w:t>
      </w:r>
      <w:r>
        <w:rPr>
          <w:rFonts w:hint="cs"/>
          <w:rtl/>
          <w:lang w:eastAsia="en-US"/>
        </w:rPr>
        <w:t xml:space="preserve">לגמרי </w:t>
      </w:r>
      <w:r>
        <w:rPr>
          <w:rFonts w:cs="Miriam"/>
          <w:szCs w:val="20"/>
          <w:rtl/>
          <w:lang w:eastAsia="en-US"/>
        </w:rPr>
        <w:t>(</w:t>
      </w:r>
      <w:r>
        <w:rPr>
          <w:rFonts w:cs="Miriam" w:hint="cs"/>
          <w:szCs w:val="20"/>
          <w:rtl/>
          <w:lang w:eastAsia="en-US"/>
        </w:rPr>
        <w:t xml:space="preserve">למיפסל דיבוריה בשעת מיתה; ומיהו אי לא הדר ביה הוה שריא לעלמא: נהי דלא אתיא חזקה ועקרה חזקה לגמרי, אורעי מיהא איתרעאי, וכל כמה דלא איתכחש דיבוריה קמא </w:t>
      </w:r>
      <w:r>
        <w:rPr>
          <w:rFonts w:cs="Miriam"/>
          <w:szCs w:val="20"/>
          <w:rtl/>
          <w:lang w:eastAsia="en-US"/>
        </w:rPr>
        <w:t>–</w:t>
      </w:r>
      <w:r>
        <w:rPr>
          <w:rFonts w:cs="Miriam" w:hint="cs"/>
          <w:szCs w:val="20"/>
          <w:rtl/>
          <w:lang w:eastAsia="en-US"/>
        </w:rPr>
        <w:t xml:space="preserve"> מהימן, דאין אדם חוטא ולא לו, ואילו אית ליה אחי הוה הדר ביה בשעת מיתה</w:t>
      </w:r>
      <w:r>
        <w:rPr>
          <w:rFonts w:cs="Miriam"/>
          <w:szCs w:val="20"/>
          <w:rtl/>
          <w:lang w:eastAsia="en-US"/>
        </w:rPr>
        <w:t>)</w:t>
      </w:r>
      <w:r>
        <w:rPr>
          <w:rFonts w:hint="cs"/>
          <w:rtl/>
          <w:lang w:eastAsia="en-US"/>
        </w:rPr>
        <w:t>.</w:t>
      </w:r>
    </w:p>
    <w:p w:rsidR="004D1931" w:rsidRDefault="004D1931" w:rsidP="004D1931">
      <w:pPr>
        <w:rPr>
          <w:rFonts w:hint="cs"/>
          <w:rtl/>
          <w:lang w:eastAsia="en-US"/>
        </w:rPr>
      </w:pPr>
    </w:p>
    <w:p w:rsidR="004D1931" w:rsidRDefault="004D1931" w:rsidP="004D1931">
      <w:pPr>
        <w:rPr>
          <w:rFonts w:hint="cs"/>
          <w:lang w:eastAsia="en-US"/>
        </w:rPr>
      </w:pPr>
    </w:p>
    <w:p w:rsidR="004D1931" w:rsidRDefault="004D1931" w:rsidP="004D1931">
      <w:pPr>
        <w:rPr>
          <w:rFonts w:hint="cs"/>
          <w:rtl/>
          <w:lang w:eastAsia="en-US"/>
        </w:rPr>
      </w:pPr>
      <w:r>
        <w:rPr>
          <w:rFonts w:hint="cs"/>
          <w:rtl/>
          <w:lang w:eastAsia="en-US"/>
        </w:rPr>
        <w:t>משנה:</w:t>
      </w:r>
    </w:p>
    <w:p w:rsidR="004D1931" w:rsidRDefault="004D1931" w:rsidP="004D1931">
      <w:pPr>
        <w:rPr>
          <w:rFonts w:hint="cs"/>
          <w:rtl/>
          <w:lang w:eastAsia="en-US"/>
        </w:rPr>
      </w:pPr>
      <w:r>
        <w:rPr>
          <w:rFonts w:hint="cs"/>
          <w:rtl/>
          <w:lang w:eastAsia="en-US"/>
        </w:rPr>
        <w:t xml:space="preserve">המקדש את בתו סתם </w:t>
      </w:r>
      <w:r>
        <w:rPr>
          <w:rFonts w:cs="Miriam"/>
          <w:szCs w:val="20"/>
          <w:rtl/>
          <w:lang w:eastAsia="en-US"/>
        </w:rPr>
        <w:t>(</w:t>
      </w:r>
      <w:r>
        <w:rPr>
          <w:rFonts w:cs="Miriam" w:hint="cs"/>
          <w:szCs w:val="20"/>
          <w:rtl/>
          <w:lang w:eastAsia="en-US"/>
        </w:rPr>
        <w:t>"בתי מקודשת לך" ולא פירש איזו מהם</w:t>
      </w:r>
      <w:r>
        <w:rPr>
          <w:rFonts w:cs="Miriam"/>
          <w:szCs w:val="20"/>
          <w:rtl/>
          <w:lang w:eastAsia="en-US"/>
        </w:rPr>
        <w:t>)</w:t>
      </w:r>
      <w:r>
        <w:rPr>
          <w:rtl/>
          <w:lang w:eastAsia="en-US"/>
        </w:rPr>
        <w:t xml:space="preserve"> </w:t>
      </w:r>
      <w:r>
        <w:rPr>
          <w:rFonts w:hint="cs"/>
          <w:rtl/>
          <w:lang w:eastAsia="en-US"/>
        </w:rPr>
        <w:t xml:space="preserve">- אין הבוגרות בכלל </w:t>
      </w:r>
      <w:r>
        <w:rPr>
          <w:rFonts w:cs="Miriam"/>
          <w:szCs w:val="20"/>
          <w:rtl/>
          <w:lang w:eastAsia="en-US"/>
        </w:rPr>
        <w:t>(</w:t>
      </w:r>
      <w:r>
        <w:rPr>
          <w:rFonts w:cs="Miriam" w:hint="cs"/>
          <w:szCs w:val="20"/>
          <w:rtl/>
          <w:lang w:eastAsia="en-US"/>
        </w:rPr>
        <w:t>ומותרת לכל אדם, ואין צריכה גט מזה, לפי שאינה ברשות האב לקדשה</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 xml:space="preserve">מי שיש לו שתי כיתי בנות משתי נשים </w:t>
      </w:r>
      <w:r>
        <w:rPr>
          <w:rFonts w:cs="Miriam"/>
          <w:szCs w:val="20"/>
          <w:rtl/>
          <w:lang w:eastAsia="en-US"/>
        </w:rPr>
        <w:t>(</w:t>
      </w:r>
      <w:r>
        <w:rPr>
          <w:rFonts w:cs="Miriam" w:hint="cs"/>
          <w:szCs w:val="20"/>
          <w:rtl/>
          <w:lang w:eastAsia="en-US"/>
        </w:rPr>
        <w:t>שנשא שניה לאחר מיתת הראשונה</w:t>
      </w:r>
      <w:r>
        <w:rPr>
          <w:rFonts w:cs="Miriam"/>
          <w:szCs w:val="20"/>
          <w:rtl/>
          <w:lang w:eastAsia="en-US"/>
        </w:rPr>
        <w:t>)</w:t>
      </w:r>
      <w:r>
        <w:rPr>
          <w:rFonts w:hint="cs"/>
          <w:rtl/>
          <w:lang w:eastAsia="en-US"/>
        </w:rPr>
        <w:t xml:space="preserve">, ואמר "קדשתי את בתי הגדולה, ואיני יודע אם גדולה שבגדולות </w:t>
      </w:r>
      <w:r>
        <w:rPr>
          <w:rFonts w:cs="Miriam"/>
          <w:szCs w:val="20"/>
          <w:rtl/>
          <w:lang w:eastAsia="en-US"/>
        </w:rPr>
        <w:t>(</w:t>
      </w:r>
      <w:r>
        <w:rPr>
          <w:rFonts w:cs="Miriam" w:hint="cs"/>
          <w:szCs w:val="20"/>
          <w:rtl/>
          <w:lang w:eastAsia="en-US"/>
        </w:rPr>
        <w:t>כת הראשונה</w:t>
      </w:r>
      <w:r>
        <w:rPr>
          <w:rFonts w:cs="Miriam"/>
          <w:szCs w:val="20"/>
          <w:rtl/>
          <w:lang w:eastAsia="en-US"/>
        </w:rPr>
        <w:t>)</w:t>
      </w:r>
      <w:r>
        <w:rPr>
          <w:rtl/>
          <w:lang w:eastAsia="en-US"/>
        </w:rPr>
        <w:t xml:space="preserve"> </w:t>
      </w:r>
      <w:r>
        <w:rPr>
          <w:rFonts w:hint="cs"/>
          <w:rtl/>
          <w:lang w:eastAsia="en-US"/>
        </w:rPr>
        <w:t xml:space="preserve">או גדולה שבקטנות </w:t>
      </w:r>
      <w:r>
        <w:rPr>
          <w:rFonts w:cs="Miriam"/>
          <w:szCs w:val="20"/>
          <w:rtl/>
          <w:lang w:eastAsia="en-US"/>
        </w:rPr>
        <w:t>(</w:t>
      </w:r>
      <w:r>
        <w:rPr>
          <w:rFonts w:cs="Miriam" w:hint="cs"/>
          <w:szCs w:val="20"/>
          <w:rtl/>
          <w:lang w:eastAsia="en-US"/>
        </w:rPr>
        <w:t>כת שניה</w:t>
      </w:r>
      <w:r>
        <w:rPr>
          <w:rFonts w:cs="Miriam"/>
          <w:szCs w:val="20"/>
          <w:rtl/>
          <w:lang w:eastAsia="en-US"/>
        </w:rPr>
        <w:t>)</w:t>
      </w:r>
      <w:r>
        <w:rPr>
          <w:rtl/>
          <w:lang w:eastAsia="en-US"/>
        </w:rPr>
        <w:t xml:space="preserve"> </w:t>
      </w:r>
      <w:r>
        <w:rPr>
          <w:rFonts w:hint="cs"/>
          <w:rtl/>
          <w:lang w:eastAsia="en-US"/>
        </w:rPr>
        <w:t xml:space="preserve">או קטנה שבגדולות שהיא גדולה מן הגדולות שבקטנות" - כולן אסורות חוץ מן הקטנה שבקטנות </w:t>
      </w:r>
      <w:r>
        <w:rPr>
          <w:rFonts w:cs="Miriam"/>
          <w:szCs w:val="20"/>
          <w:rtl/>
          <w:lang w:eastAsia="en-US"/>
        </w:rPr>
        <w:t>(</w:t>
      </w:r>
      <w:r>
        <w:rPr>
          <w:rFonts w:cs="Miriam" w:hint="cs"/>
          <w:szCs w:val="20"/>
          <w:rtl/>
          <w:lang w:eastAsia="en-US"/>
        </w:rPr>
        <w:t>קא סלקא דעתן אפיל הן מאה, שכל אחת קרויה גדולה אצל קטנה הימנה; ובגמרא פריך: אמאי לא תנא ספיקא אמצעית שבשתי הבנות שהן גדולות לגבי קטנות שבכולן</w:t>
      </w:r>
      <w:r>
        <w:rPr>
          <w:rFonts w:cs="Miriam"/>
          <w:szCs w:val="20"/>
          <w:rtl/>
          <w:lang w:eastAsia="en-US"/>
        </w:rPr>
        <w:t>)</w:t>
      </w:r>
      <w:r>
        <w:rPr>
          <w:rFonts w:hint="cs"/>
          <w:rtl/>
          <w:lang w:eastAsia="en-US"/>
        </w:rPr>
        <w:t>, דברי רבי מאיר;</w:t>
      </w:r>
    </w:p>
    <w:p w:rsidR="004D1931" w:rsidRDefault="004D1931" w:rsidP="004D1931">
      <w:pPr>
        <w:rPr>
          <w:rFonts w:hint="cs"/>
          <w:rtl/>
          <w:lang w:eastAsia="en-US"/>
        </w:rPr>
      </w:pPr>
      <w:r>
        <w:rPr>
          <w:rFonts w:hint="cs"/>
          <w:rtl/>
          <w:lang w:eastAsia="en-US"/>
        </w:rPr>
        <w:t xml:space="preserve">רבי יוסי אומר: כולן מותרות חוץ מן הגדולה שבגדולות </w:t>
      </w:r>
      <w:r>
        <w:rPr>
          <w:rFonts w:cs="Miriam"/>
          <w:szCs w:val="20"/>
          <w:rtl/>
          <w:lang w:eastAsia="en-US"/>
        </w:rPr>
        <w:t>(</w:t>
      </w:r>
      <w:r>
        <w:rPr>
          <w:rFonts w:cs="Miriam" w:hint="cs"/>
          <w:szCs w:val="20"/>
          <w:rtl/>
          <w:lang w:eastAsia="en-US"/>
        </w:rPr>
        <w:t>דלא מחית איניש למימר מילתא דליתי ביה לידי שאילה לחכמים וכי אמר 'גדולה' - גדולה שבגדולות קאמר</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 xml:space="preserve">"קדשתי את בתי הקטנה ואיני יודע אם קטנה שבקטנות או קטנה שבגדולות או גדולה שבקטנות שהיא קטנה מן הקטנות שבגדולות" - כולן אסורות חוץ מן הגדולה שבגדולות, דברי רבי מאיר; </w:t>
      </w:r>
    </w:p>
    <w:p w:rsidR="004D1931" w:rsidRDefault="004D1931" w:rsidP="004D1931">
      <w:pPr>
        <w:rPr>
          <w:rFonts w:hint="cs"/>
          <w:lang w:eastAsia="en-US"/>
        </w:rPr>
      </w:pPr>
      <w:r>
        <w:rPr>
          <w:rFonts w:hint="cs"/>
          <w:rtl/>
          <w:lang w:eastAsia="en-US"/>
        </w:rPr>
        <w:t>רבי יוסי אומר: כולן מותרות חוץ מן הקטנה שבקטנות.</w:t>
      </w:r>
    </w:p>
    <w:p w:rsidR="004D1931" w:rsidRDefault="004D1931" w:rsidP="004D1931">
      <w:pPr>
        <w:rPr>
          <w:rFonts w:hint="cs"/>
          <w:rtl/>
          <w:lang w:eastAsia="en-US"/>
        </w:rPr>
      </w:pPr>
    </w:p>
    <w:p w:rsidR="004D1931" w:rsidRDefault="004D1931" w:rsidP="004D1931">
      <w:pPr>
        <w:rPr>
          <w:rFonts w:hint="cs"/>
          <w:rtl/>
          <w:lang w:eastAsia="en-US"/>
        </w:rPr>
      </w:pPr>
      <w:r>
        <w:rPr>
          <w:rFonts w:hint="cs"/>
          <w:rtl/>
          <w:lang w:eastAsia="en-US"/>
        </w:rPr>
        <w:t>גמרא:</w:t>
      </w:r>
    </w:p>
    <w:p w:rsidR="004D1931" w:rsidRDefault="004D1931" w:rsidP="004D1931">
      <w:pPr>
        <w:rPr>
          <w:rFonts w:hint="cs"/>
          <w:rtl/>
          <w:lang w:eastAsia="en-US"/>
        </w:rPr>
      </w:pPr>
      <w:r>
        <w:rPr>
          <w:rFonts w:hint="cs"/>
          <w:rtl/>
          <w:lang w:eastAsia="en-US"/>
        </w:rPr>
        <w:t xml:space="preserve">הא קטנות בכלל </w:t>
      </w:r>
      <w:r>
        <w:rPr>
          <w:rFonts w:cs="Miriam"/>
          <w:szCs w:val="20"/>
          <w:rtl/>
          <w:lang w:eastAsia="en-US"/>
        </w:rPr>
        <w:t>(</w:t>
      </w:r>
      <w:r>
        <w:rPr>
          <w:rFonts w:cs="Miriam" w:hint="cs"/>
          <w:szCs w:val="20"/>
          <w:rtl/>
          <w:lang w:eastAsia="en-US"/>
        </w:rPr>
        <w:t>ואפילו יש שם שתי קטנות דאיכא לספוקי הי מנייהו והוו להו קידושין שאין מסורין לביאה, דכל אחת ספק אחות אשה - אפילו הכי הוו בכלל ספק קדושין וצריכות גט</w:t>
      </w:r>
      <w:r>
        <w:rPr>
          <w:rFonts w:cs="Miriam"/>
          <w:szCs w:val="20"/>
          <w:rtl/>
          <w:lang w:eastAsia="en-US"/>
        </w:rPr>
        <w:t>)</w:t>
      </w:r>
      <w:r>
        <w:rPr>
          <w:rFonts w:hint="cs"/>
          <w:rtl/>
          <w:lang w:eastAsia="en-US"/>
        </w:rPr>
        <w:t>;</w:t>
      </w:r>
      <w:r>
        <w:rPr>
          <w:rtl/>
          <w:lang w:eastAsia="en-US"/>
        </w:rPr>
        <w:t xml:space="preserve"> </w:t>
      </w:r>
      <w:r>
        <w:rPr>
          <w:rFonts w:hint="cs"/>
          <w:rtl/>
          <w:lang w:eastAsia="en-US"/>
        </w:rPr>
        <w:t>שמעת מינה קידושין שאין מסורים לביאה הוו קידושין!</w:t>
      </w:r>
    </w:p>
    <w:p w:rsidR="004D1931" w:rsidRDefault="004D1931" w:rsidP="004D1931">
      <w:pPr>
        <w:rPr>
          <w:rFonts w:hint="cs"/>
          <w:rtl/>
          <w:lang w:eastAsia="en-US"/>
        </w:rPr>
      </w:pPr>
      <w:r>
        <w:rPr>
          <w:rFonts w:hint="cs"/>
          <w:rtl/>
          <w:lang w:eastAsia="en-US"/>
        </w:rPr>
        <w:t xml:space="preserve">הכא במאי עסקינן? - כשאין שם אלא גדולה </w:t>
      </w:r>
      <w:r>
        <w:rPr>
          <w:rFonts w:cs="Miriam"/>
          <w:szCs w:val="20"/>
          <w:rtl/>
          <w:lang w:eastAsia="en-US"/>
        </w:rPr>
        <w:t>(</w:t>
      </w:r>
      <w:r>
        <w:rPr>
          <w:rFonts w:cs="Miriam" w:hint="cs"/>
          <w:szCs w:val="20"/>
          <w:rtl/>
          <w:lang w:eastAsia="en-US"/>
        </w:rPr>
        <w:t>בוגרת)</w:t>
      </w:r>
      <w:r>
        <w:rPr>
          <w:rFonts w:hint="cs"/>
          <w:rtl/>
          <w:lang w:eastAsia="en-US"/>
        </w:rPr>
        <w:t xml:space="preserve"> וקטנה </w:t>
      </w:r>
      <w:r>
        <w:rPr>
          <w:rFonts w:cs="Miriam" w:hint="cs"/>
          <w:szCs w:val="20"/>
          <w:rtl/>
          <w:lang w:eastAsia="en-US"/>
        </w:rPr>
        <w:t>(דכיון דבוגרת לא קידש - שוב אין כאן ספק ומותר בקטנה</w:t>
      </w:r>
      <w:r>
        <w:rPr>
          <w:rFonts w:cs="Miriam"/>
          <w:szCs w:val="20"/>
          <w:rtl/>
          <w:lang w:eastAsia="en-US"/>
        </w:rPr>
        <w:t>)</w:t>
      </w:r>
      <w:r>
        <w:rPr>
          <w:rFonts w:hint="cs"/>
          <w:rtl/>
          <w:lang w:eastAsia="en-US"/>
        </w:rPr>
        <w:t>.</w:t>
      </w:r>
      <w:r>
        <w:rPr>
          <w:rtl/>
          <w:lang w:eastAsia="en-US"/>
        </w:rPr>
        <w:t xml:space="preserve"> </w:t>
      </w:r>
    </w:p>
    <w:p w:rsidR="004D1931" w:rsidRDefault="004D1931" w:rsidP="004D1931">
      <w:pPr>
        <w:rPr>
          <w:rFonts w:hint="cs"/>
          <w:rtl/>
          <w:lang w:eastAsia="en-US"/>
        </w:rPr>
      </w:pPr>
      <w:r>
        <w:rPr>
          <w:rFonts w:hint="cs"/>
          <w:rtl/>
          <w:lang w:eastAsia="en-US"/>
        </w:rPr>
        <w:t xml:space="preserve">והא 'בוגרוֹת' קתני </w:t>
      </w:r>
      <w:r>
        <w:rPr>
          <w:rFonts w:cs="Miriam"/>
          <w:szCs w:val="20"/>
          <w:rtl/>
          <w:lang w:eastAsia="en-US"/>
        </w:rPr>
        <w:t>(</w:t>
      </w:r>
      <w:r>
        <w:rPr>
          <w:rFonts w:cs="Miriam" w:hint="cs"/>
          <w:szCs w:val="20"/>
          <w:rtl/>
          <w:lang w:eastAsia="en-US"/>
        </w:rPr>
        <w:t>דמשמע טובא, ודכוותיה תידוק הא 'קטנות' - טובא בכלל</w:t>
      </w:r>
      <w:r>
        <w:rPr>
          <w:rFonts w:cs="Miriam"/>
          <w:szCs w:val="20"/>
          <w:rtl/>
          <w:lang w:eastAsia="en-US"/>
        </w:rPr>
        <w:t>)</w:t>
      </w:r>
      <w:r>
        <w:rPr>
          <w:rFonts w:hint="cs"/>
          <w:rtl/>
          <w:lang w:eastAsia="en-US"/>
        </w:rPr>
        <w:t>!?</w:t>
      </w:r>
    </w:p>
    <w:p w:rsidR="004D1931" w:rsidRDefault="004D1931" w:rsidP="004D1931">
      <w:pPr>
        <w:rPr>
          <w:rFonts w:cs="Miriam" w:hint="cs"/>
          <w:szCs w:val="20"/>
          <w:rtl/>
          <w:lang w:eastAsia="en-US"/>
        </w:rPr>
      </w:pPr>
      <w:r>
        <w:rPr>
          <w:rFonts w:hint="cs"/>
          <w:rtl/>
          <w:lang w:eastAsia="en-US"/>
        </w:rPr>
        <w:t xml:space="preserve">מאי 'בוגרות' - בוגרות דעלמא </w:t>
      </w:r>
      <w:r>
        <w:rPr>
          <w:rFonts w:cs="Miriam"/>
          <w:szCs w:val="20"/>
          <w:rtl/>
          <w:lang w:eastAsia="en-US"/>
        </w:rPr>
        <w:t>(</w:t>
      </w:r>
      <w:r>
        <w:rPr>
          <w:rFonts w:cs="Miriam" w:hint="cs"/>
          <w:szCs w:val="20"/>
          <w:rtl/>
          <w:lang w:eastAsia="en-US"/>
        </w:rPr>
        <w:t>של כל איש ואיש המקדשים את בנותיהן סתם - אין הבוגרות בכלל, הא קטנות בכלל; וכגון דליכא אלא חדא קטנה)</w:t>
      </w:r>
      <w:r>
        <w:rPr>
          <w:rFonts w:hint="cs"/>
          <w:rtl/>
          <w:lang w:eastAsia="en-US"/>
        </w:rPr>
        <w:t>.</w:t>
      </w:r>
    </w:p>
    <w:p w:rsidR="004D1931" w:rsidRDefault="004D1931" w:rsidP="004D1931">
      <w:pPr>
        <w:rPr>
          <w:rFonts w:hint="cs"/>
          <w:rtl/>
          <w:lang w:eastAsia="en-US"/>
        </w:rPr>
      </w:pPr>
      <w:r>
        <w:rPr>
          <w:rFonts w:cs="Miriam" w:hint="cs"/>
          <w:szCs w:val="20"/>
          <w:rtl/>
          <w:lang w:eastAsia="en-US"/>
        </w:rPr>
        <w:t>(והאי דמתרץ בשאין שם אלא גדולה וקטנה - הוא הדין דאי הוו בוגרות טובא, כיון דאינן בכלל ד'קטנה' הוו להו קידושין; אלא להכי נקט אחת גבי בוגרת משום דמיבעי ליה למידק 'קטנות דומיא דגדולות'.</w:t>
      </w:r>
      <w:r>
        <w:rPr>
          <w:rFonts w:cs="Miriam"/>
          <w:szCs w:val="20"/>
          <w:rtl/>
          <w:lang w:eastAsia="en-US"/>
        </w:rPr>
        <w:t>)</w:t>
      </w:r>
    </w:p>
    <w:p w:rsidR="004D1931" w:rsidRDefault="004D1931" w:rsidP="004D1931">
      <w:pPr>
        <w:rPr>
          <w:rFonts w:hint="cs"/>
          <w:rtl/>
          <w:lang w:eastAsia="en-US"/>
        </w:rPr>
      </w:pPr>
      <w:r>
        <w:rPr>
          <w:rFonts w:hint="cs"/>
          <w:rtl/>
          <w:lang w:eastAsia="en-US"/>
        </w:rPr>
        <w:t xml:space="preserve">פשיטא </w:t>
      </w:r>
      <w:r>
        <w:rPr>
          <w:rFonts w:cs="Miriam"/>
          <w:szCs w:val="20"/>
          <w:rtl/>
          <w:lang w:eastAsia="en-US"/>
        </w:rPr>
        <w:t>(</w:t>
      </w:r>
      <w:r>
        <w:rPr>
          <w:rFonts w:cs="Miriam" w:hint="cs"/>
          <w:szCs w:val="20"/>
          <w:rtl/>
          <w:lang w:eastAsia="en-US"/>
        </w:rPr>
        <w:t>דכיון דאין שם אלא גדולה וקטנה, דגדולה אינה מקודשת וקטנה מקודשת</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בוגרות מאי עבידתייהו </w:t>
      </w:r>
      <w:r>
        <w:rPr>
          <w:rFonts w:cs="Miriam"/>
          <w:szCs w:val="20"/>
          <w:rtl/>
          <w:lang w:eastAsia="en-US"/>
        </w:rPr>
        <w:t>(</w:t>
      </w:r>
      <w:r>
        <w:rPr>
          <w:rFonts w:cs="Miriam" w:hint="cs"/>
          <w:szCs w:val="20"/>
          <w:rtl/>
          <w:lang w:eastAsia="en-US"/>
        </w:rPr>
        <w:t>דאב בבתו בוגרת? אי אמרת בשלמא בדאיכא טובא, אצטריך לאשמועינן משום דיוקא דידיה: הא קטנות בכלל, למימרא דקדושין שאין מסורין לביאה הוו קידושין; אלא השתא - לא איהו אצטריך ולא דיוקא דידיה</w:t>
      </w:r>
      <w:r>
        <w:rPr>
          <w:rFonts w:cs="Miriam"/>
          <w:szCs w:val="20"/>
          <w:rtl/>
          <w:lang w:eastAsia="en-US"/>
        </w:rPr>
        <w:t>)</w:t>
      </w:r>
      <w:r>
        <w:rPr>
          <w:rFonts w:hint="cs"/>
          <w:rtl/>
          <w:lang w:eastAsia="en-US"/>
        </w:rPr>
        <w:t>!?</w:t>
      </w:r>
      <w:r>
        <w:rPr>
          <w:rtl/>
          <w:lang w:eastAsia="en-US"/>
        </w:rPr>
        <w:t xml:space="preserve"> </w:t>
      </w:r>
    </w:p>
    <w:p w:rsidR="004D1931" w:rsidRDefault="004D1931" w:rsidP="004D1931">
      <w:pPr>
        <w:rPr>
          <w:rFonts w:hint="cs"/>
          <w:rtl/>
          <w:lang w:eastAsia="en-US"/>
        </w:rPr>
      </w:pPr>
      <w:r>
        <w:rPr>
          <w:rFonts w:hint="cs"/>
          <w:rtl/>
          <w:lang w:eastAsia="en-US"/>
        </w:rPr>
        <w:t xml:space="preserve">הכא במאי עסקינן? - דשויתיה שליח: מהו דתימא כי מקבל קידושי אדעתא דידה קא מקבל </w:t>
      </w:r>
      <w:r>
        <w:rPr>
          <w:rFonts w:cs="Miriam"/>
          <w:szCs w:val="20"/>
          <w:rtl/>
          <w:lang w:eastAsia="en-US"/>
        </w:rPr>
        <w:t>(</w:t>
      </w:r>
      <w:r>
        <w:rPr>
          <w:rFonts w:cs="Miriam" w:hint="cs"/>
          <w:szCs w:val="20"/>
          <w:rtl/>
          <w:lang w:eastAsia="en-US"/>
        </w:rPr>
        <w:t>ואף היא בספק, והוו להו קידושין שאין מסורים לביאה</w:t>
      </w:r>
      <w:r>
        <w:rPr>
          <w:rFonts w:cs="Miriam"/>
          <w:szCs w:val="20"/>
          <w:rtl/>
          <w:lang w:eastAsia="en-US"/>
        </w:rPr>
        <w:t>)</w:t>
      </w:r>
      <w:r>
        <w:rPr>
          <w:rtl/>
          <w:lang w:eastAsia="en-US"/>
        </w:rPr>
        <w:t xml:space="preserve"> </w:t>
      </w:r>
      <w:r>
        <w:rPr>
          <w:rFonts w:hint="cs"/>
          <w:rtl/>
          <w:lang w:eastAsia="en-US"/>
        </w:rPr>
        <w:t xml:space="preserve">- קא משמע לן לא שביק איניש מידי דאית ליה הנאה מיניה </w:t>
      </w:r>
      <w:r>
        <w:rPr>
          <w:rFonts w:cs="Miriam"/>
          <w:szCs w:val="20"/>
          <w:rtl/>
          <w:lang w:eastAsia="en-US"/>
        </w:rPr>
        <w:t>(</w:t>
      </w:r>
      <w:r>
        <w:rPr>
          <w:rFonts w:cs="Miriam" w:hint="cs"/>
          <w:szCs w:val="20"/>
          <w:rtl/>
          <w:lang w:eastAsia="en-US"/>
        </w:rPr>
        <w:t>שכסף קידושיה שלו</w:t>
      </w:r>
      <w:r>
        <w:rPr>
          <w:rFonts w:cs="Miriam"/>
          <w:szCs w:val="20"/>
          <w:rtl/>
          <w:lang w:eastAsia="en-US"/>
        </w:rPr>
        <w:t>)</w:t>
      </w:r>
      <w:r>
        <w:rPr>
          <w:rtl/>
          <w:lang w:eastAsia="en-US"/>
        </w:rPr>
        <w:t xml:space="preserve"> </w:t>
      </w:r>
      <w:r>
        <w:rPr>
          <w:rFonts w:hint="cs"/>
          <w:rtl/>
          <w:lang w:eastAsia="en-US"/>
        </w:rPr>
        <w:t>ועביד מידי דלית ליה הנאה מיניה.</w:t>
      </w:r>
    </w:p>
    <w:p w:rsidR="004D1931" w:rsidRDefault="004D1931" w:rsidP="004D1931">
      <w:pPr>
        <w:rPr>
          <w:rFonts w:hint="cs"/>
          <w:rtl/>
          <w:lang w:eastAsia="en-US"/>
        </w:rPr>
      </w:pPr>
      <w:r>
        <w:rPr>
          <w:rFonts w:cs="Miriam"/>
          <w:szCs w:val="20"/>
          <w:rtl/>
          <w:lang w:eastAsia="en-US"/>
        </w:rPr>
        <w:t>(</w:t>
      </w:r>
      <w:r>
        <w:rPr>
          <w:rFonts w:cs="Miriam" w:hint="cs"/>
          <w:szCs w:val="20"/>
          <w:rtl/>
          <w:lang w:eastAsia="en-US"/>
        </w:rPr>
        <w:t>קושיא היא:</w:t>
      </w:r>
      <w:r>
        <w:rPr>
          <w:rFonts w:cs="Miriam"/>
          <w:szCs w:val="20"/>
          <w:rtl/>
          <w:lang w:eastAsia="en-US"/>
        </w:rPr>
        <w:t>)</w:t>
      </w:r>
      <w:r>
        <w:rPr>
          <w:rtl/>
          <w:lang w:eastAsia="en-US"/>
        </w:rPr>
        <w:t xml:space="preserve"> </w:t>
      </w:r>
      <w:r>
        <w:rPr>
          <w:rFonts w:hint="cs"/>
          <w:rtl/>
          <w:lang w:eastAsia="en-US"/>
        </w:rPr>
        <w:t xml:space="preserve">מי לא עסקינן דאמרה ליה "קדושיי לך" </w:t>
      </w:r>
      <w:r>
        <w:rPr>
          <w:rFonts w:cs="Miriam"/>
          <w:szCs w:val="20"/>
          <w:rtl/>
          <w:lang w:eastAsia="en-US"/>
        </w:rPr>
        <w:t>(</w:t>
      </w:r>
      <w:r>
        <w:rPr>
          <w:rFonts w:cs="Miriam" w:hint="cs"/>
          <w:szCs w:val="20"/>
          <w:rtl/>
          <w:lang w:eastAsia="en-US"/>
        </w:rPr>
        <w:t>וכי לא משמע נמי ממתניתין דאפילו אמרה לו "קידושי יהו שלך" קתני נמי דאין הבוגרת בכלל</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cs="Miriam"/>
          <w:szCs w:val="20"/>
          <w:rtl/>
          <w:lang w:eastAsia="en-US"/>
        </w:rPr>
        <w:t>(</w:t>
      </w:r>
      <w:r>
        <w:rPr>
          <w:rFonts w:cs="Miriam" w:hint="cs"/>
          <w:szCs w:val="20"/>
          <w:rtl/>
          <w:lang w:eastAsia="en-US"/>
        </w:rPr>
        <w:t>ומשני: אִין</w:t>
      </w:r>
      <w:r>
        <w:rPr>
          <w:rFonts w:cs="Miriam"/>
          <w:szCs w:val="20"/>
          <w:rtl/>
          <w:lang w:eastAsia="en-US"/>
        </w:rPr>
        <w:t>)</w:t>
      </w:r>
      <w:r>
        <w:rPr>
          <w:rtl/>
          <w:lang w:eastAsia="en-US"/>
        </w:rPr>
        <w:t xml:space="preserve"> </w:t>
      </w:r>
      <w:r>
        <w:rPr>
          <w:rFonts w:hint="cs"/>
          <w:rtl/>
          <w:lang w:eastAsia="en-US"/>
        </w:rPr>
        <w:t xml:space="preserve">אפילו הכי: לא שביק איניש מצוה דרמיא עליה </w:t>
      </w:r>
      <w:r>
        <w:rPr>
          <w:rFonts w:cs="Miriam"/>
          <w:szCs w:val="20"/>
          <w:rtl/>
          <w:lang w:eastAsia="en-US"/>
        </w:rPr>
        <w:t>(</w:t>
      </w:r>
      <w:r>
        <w:rPr>
          <w:rFonts w:cs="Miriam" w:hint="cs"/>
          <w:szCs w:val="20"/>
          <w:rtl/>
          <w:lang w:eastAsia="en-US"/>
        </w:rPr>
        <w:t>לא שביק אינש בתו קטנה דרמיא עליה להשיאה, ומצוה הוא עליו, דכתיב '</w:t>
      </w:r>
      <w:r>
        <w:rPr>
          <w:rFonts w:cs="Narkisim" w:hint="cs"/>
          <w:szCs w:val="20"/>
          <w:rtl/>
          <w:lang w:eastAsia="en-US"/>
        </w:rPr>
        <w:t>ואת בנותיכם תנו לאנשים</w:t>
      </w:r>
      <w:r>
        <w:rPr>
          <w:rFonts w:cs="Miriam" w:hint="cs"/>
          <w:szCs w:val="20"/>
          <w:rtl/>
          <w:lang w:eastAsia="en-US"/>
        </w:rPr>
        <w:t xml:space="preserve">' </w:t>
      </w:r>
      <w:r>
        <w:rPr>
          <w:rFonts w:cs="Miriam" w:hint="cs"/>
          <w:szCs w:val="16"/>
          <w:rtl/>
          <w:lang w:eastAsia="en-US"/>
        </w:rPr>
        <w:t>(ירמיה כט</w:t>
      </w:r>
      <w:r>
        <w:rPr>
          <w:rFonts w:cs="Miriam"/>
          <w:szCs w:val="16"/>
          <w:rtl/>
          <w:lang w:eastAsia="en-US"/>
        </w:rPr>
        <w:t>,</w:t>
      </w:r>
      <w:r>
        <w:rPr>
          <w:rFonts w:cs="Miriam" w:hint="cs"/>
          <w:szCs w:val="16"/>
          <w:rtl/>
          <w:lang w:eastAsia="en-US"/>
        </w:rPr>
        <w:t>ו)</w:t>
      </w:r>
      <w:r>
        <w:rPr>
          <w:rFonts w:cs="Miriam"/>
          <w:szCs w:val="20"/>
          <w:rtl/>
          <w:lang w:eastAsia="en-US"/>
        </w:rPr>
        <w:t>)</w:t>
      </w:r>
      <w:r>
        <w:rPr>
          <w:rtl/>
          <w:lang w:eastAsia="en-US"/>
        </w:rPr>
        <w:t xml:space="preserve"> </w:t>
      </w:r>
      <w:r>
        <w:rPr>
          <w:rFonts w:hint="cs"/>
          <w:rtl/>
          <w:lang w:eastAsia="en-US"/>
        </w:rPr>
        <w:t xml:space="preserve">ועביד מצוה דלא רמיא עליה </w:t>
      </w:r>
      <w:r>
        <w:rPr>
          <w:rFonts w:cs="Miriam"/>
          <w:szCs w:val="20"/>
          <w:rtl/>
          <w:lang w:eastAsia="en-US"/>
        </w:rPr>
        <w:t>(</w:t>
      </w:r>
      <w:r>
        <w:rPr>
          <w:rFonts w:cs="Miriam" w:hint="cs"/>
          <w:szCs w:val="20"/>
          <w:rtl/>
          <w:lang w:eastAsia="en-US"/>
        </w:rPr>
        <w:t>אלא שליח בעלמא הוא, והיא - יש לה דעת להשיא את עצמה</w:t>
      </w:r>
      <w:r>
        <w:rPr>
          <w:rFonts w:cs="Miriam"/>
          <w:szCs w:val="20"/>
          <w:rtl/>
          <w:lang w:eastAsia="en-US"/>
        </w:rPr>
        <w:t>)</w:t>
      </w:r>
      <w:r>
        <w:rPr>
          <w:rFonts w:hint="cs"/>
          <w:rtl/>
          <w:lang w:eastAsia="en-US"/>
        </w:rPr>
        <w:t xml:space="preserve">. </w:t>
      </w:r>
    </w:p>
    <w:p w:rsidR="004D1931" w:rsidRDefault="004D1931" w:rsidP="004D1931">
      <w:pPr>
        <w:rPr>
          <w:rFonts w:hint="cs"/>
          <w:rtl/>
          <w:lang w:eastAsia="en-US"/>
        </w:rPr>
      </w:pPr>
    </w:p>
    <w:p w:rsidR="004D1931" w:rsidRDefault="004D1931" w:rsidP="004D1931">
      <w:pPr>
        <w:rPr>
          <w:rFonts w:hint="cs"/>
          <w:rtl/>
          <w:lang w:eastAsia="en-US"/>
        </w:rPr>
      </w:pPr>
      <w:r>
        <w:rPr>
          <w:rFonts w:hint="cs"/>
          <w:rtl/>
          <w:lang w:eastAsia="en-US"/>
        </w:rPr>
        <w:t xml:space="preserve">מי שיש לו שתי כיתי בנות: </w:t>
      </w:r>
    </w:p>
    <w:p w:rsidR="004D1931" w:rsidRDefault="004D1931" w:rsidP="004D1931">
      <w:pPr>
        <w:rPr>
          <w:rFonts w:hint="cs"/>
          <w:rtl/>
          <w:lang w:eastAsia="en-US"/>
        </w:rPr>
      </w:pPr>
      <w:r>
        <w:rPr>
          <w:rFonts w:hint="cs"/>
          <w:rtl/>
          <w:lang w:eastAsia="en-US"/>
        </w:rPr>
        <w:t xml:space="preserve">וצריכא </w:t>
      </w:r>
      <w:r>
        <w:rPr>
          <w:rFonts w:cs="Miriam"/>
          <w:szCs w:val="20"/>
          <w:rtl/>
          <w:lang w:eastAsia="en-US"/>
        </w:rPr>
        <w:t>(</w:t>
      </w:r>
      <w:r>
        <w:rPr>
          <w:rFonts w:cs="Miriam" w:hint="cs"/>
          <w:szCs w:val="20"/>
          <w:rtl/>
          <w:lang w:eastAsia="en-US"/>
        </w:rPr>
        <w:t>לאיפלוגי בקדשתי את בתי הגדולה ובקדשתי את בתי הקטנה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דאי אשמעינן קמייתא - בהך קאמר רבי מאיר </w:t>
      </w:r>
      <w:r>
        <w:rPr>
          <w:rFonts w:cs="Miriam"/>
          <w:szCs w:val="20"/>
          <w:rtl/>
          <w:lang w:eastAsia="en-US"/>
        </w:rPr>
        <w:t>(</w:t>
      </w:r>
      <w:r>
        <w:rPr>
          <w:rFonts w:cs="Miriam" w:hint="cs"/>
          <w:szCs w:val="20"/>
          <w:rtl/>
          <w:lang w:eastAsia="en-US"/>
        </w:rPr>
        <w:t>כולן בספק</w:t>
      </w:r>
      <w:r>
        <w:rPr>
          <w:rFonts w:cs="Miriam"/>
          <w:szCs w:val="20"/>
          <w:rtl/>
          <w:lang w:eastAsia="en-US"/>
        </w:rPr>
        <w:t>)</w:t>
      </w:r>
      <w:r>
        <w:rPr>
          <w:rFonts w:hint="cs"/>
          <w:rtl/>
          <w:lang w:eastAsia="en-US"/>
        </w:rPr>
        <w:t xml:space="preserve">, דכיון דאיכא זוטרא מינה - להך 'גדולה' קרי לה </w:t>
      </w:r>
      <w:r>
        <w:rPr>
          <w:rFonts w:cs="Miriam"/>
          <w:szCs w:val="20"/>
          <w:rtl/>
          <w:lang w:eastAsia="en-US"/>
        </w:rPr>
        <w:t>(</w:t>
      </w:r>
      <w:r>
        <w:rPr>
          <w:rFonts w:cs="Miriam" w:hint="cs"/>
          <w:szCs w:val="20"/>
          <w:rtl/>
          <w:lang w:eastAsia="en-US"/>
        </w:rPr>
        <w:t>דשבח הוא לאדם לקרות בתו בלשון 'גדולה' אם יש קטנה ממנה</w:t>
      </w:r>
      <w:r>
        <w:rPr>
          <w:rFonts w:cs="Miriam"/>
          <w:szCs w:val="20"/>
          <w:rtl/>
          <w:lang w:eastAsia="en-US"/>
        </w:rPr>
        <w:t>)</w:t>
      </w:r>
      <w:r>
        <w:rPr>
          <w:rFonts w:hint="cs"/>
          <w:rtl/>
          <w:lang w:eastAsia="en-US"/>
        </w:rPr>
        <w:t xml:space="preserve">, אבל בהא - אימא מודי ליה לרבי יוסי ד'קטנה' - להך קטנה דכולהו קרי לה </w:t>
      </w:r>
      <w:r>
        <w:rPr>
          <w:rFonts w:cs="Miriam"/>
          <w:szCs w:val="20"/>
          <w:rtl/>
          <w:lang w:eastAsia="en-US"/>
        </w:rPr>
        <w:t>(</w:t>
      </w:r>
      <w:r>
        <w:rPr>
          <w:rFonts w:cs="Miriam" w:hint="cs"/>
          <w:szCs w:val="20"/>
          <w:rtl/>
          <w:lang w:eastAsia="en-US"/>
        </w:rPr>
        <w:t>דכל שהוא יכול לקרות בתו 'גדולה' אין קורא אותה 'קטנה'</w:t>
      </w:r>
      <w:r>
        <w:rPr>
          <w:rFonts w:cs="Miriam"/>
          <w:szCs w:val="20"/>
          <w:rtl/>
          <w:lang w:eastAsia="en-US"/>
        </w:rPr>
        <w:t>)</w:t>
      </w:r>
      <w:r>
        <w:rPr>
          <w:rFonts w:hint="cs"/>
          <w:rtl/>
          <w:lang w:eastAsia="en-US"/>
        </w:rPr>
        <w:t xml:space="preserve">; ואי איתמר בהא, בהא קאמר רבי יוסי, אבל בהך אימא מודי ליה לרבי מאיר </w:t>
      </w:r>
      <w:r>
        <w:rPr>
          <w:rtl/>
          <w:lang w:eastAsia="en-US"/>
        </w:rPr>
        <w:t>–</w:t>
      </w:r>
      <w:r>
        <w:rPr>
          <w:rFonts w:hint="cs"/>
          <w:rtl/>
          <w:lang w:eastAsia="en-US"/>
        </w:rPr>
        <w:t xml:space="preserve"> צריכא.</w:t>
      </w:r>
    </w:p>
    <w:p w:rsidR="004D1931" w:rsidRDefault="004D1931" w:rsidP="004D1931">
      <w:pPr>
        <w:rPr>
          <w:rFonts w:cs="Miriam" w:hint="cs"/>
          <w:szCs w:val="20"/>
          <w:lang w:eastAsia="en-US"/>
        </w:rPr>
      </w:pPr>
      <w:r>
        <w:rPr>
          <w:rFonts w:hint="cs"/>
          <w:rtl/>
          <w:lang w:eastAsia="en-US"/>
        </w:rPr>
        <w:t xml:space="preserve">למימרא דרבי מאיר סבר 'מחית איניש נפשיה לספיקא', ורבי יוסי סבר 'לא מחית איניש לספיקא'? והאיפכא שמעינן להו, דתנן </w:t>
      </w:r>
      <w:r>
        <w:rPr>
          <w:rFonts w:cs="Miriam"/>
          <w:szCs w:val="20"/>
          <w:rtl/>
          <w:lang w:eastAsia="en-US"/>
        </w:rPr>
        <w:t>(</w:t>
      </w:r>
      <w:r>
        <w:rPr>
          <w:rFonts w:cs="Miriam" w:hint="cs"/>
          <w:szCs w:val="20"/>
          <w:rtl/>
          <w:lang w:eastAsia="en-US"/>
        </w:rPr>
        <w:t xml:space="preserve">לענין נדרים </w:t>
      </w:r>
      <w:r>
        <w:rPr>
          <w:rFonts w:cs="Miriam" w:hint="cs"/>
          <w:szCs w:val="16"/>
          <w:rtl/>
          <w:lang w:eastAsia="en-US"/>
        </w:rPr>
        <w:t>[פ"ח מ"ב]</w:t>
      </w:r>
      <w:r>
        <w:rPr>
          <w:rFonts w:cs="Miriam"/>
          <w:szCs w:val="20"/>
          <w:rtl/>
          <w:lang w:eastAsia="en-US"/>
        </w:rPr>
        <w:t>)</w:t>
      </w:r>
      <w:r>
        <w:rPr>
          <w:rFonts w:hint="cs"/>
          <w:rtl/>
          <w:lang w:eastAsia="en-US"/>
        </w:rPr>
        <w:t>: '</w:t>
      </w:r>
      <w:r>
        <w:rPr>
          <w:rFonts w:hint="cs"/>
          <w:i/>
          <w:iCs/>
          <w:rtl/>
          <w:lang w:eastAsia="en-US"/>
        </w:rPr>
        <w:t>הנודר "</w:t>
      </w:r>
      <w:r>
        <w:rPr>
          <w:rFonts w:cs="Miriam"/>
          <w:szCs w:val="20"/>
          <w:rtl/>
          <w:lang w:eastAsia="en-US"/>
        </w:rPr>
        <w:t>(</w:t>
      </w:r>
      <w:r>
        <w:rPr>
          <w:rFonts w:cs="Miriam" w:hint="cs"/>
          <w:szCs w:val="20"/>
          <w:rtl/>
          <w:lang w:eastAsia="en-US"/>
        </w:rPr>
        <w:t>קונם שאיני נהנה לך</w:t>
      </w:r>
      <w:r>
        <w:rPr>
          <w:rFonts w:cs="Miriam"/>
          <w:szCs w:val="20"/>
          <w:rtl/>
          <w:lang w:eastAsia="en-US"/>
        </w:rPr>
        <w:t>)</w:t>
      </w:r>
      <w:r>
        <w:rPr>
          <w:i/>
          <w:iCs/>
          <w:rtl/>
          <w:lang w:eastAsia="en-US"/>
        </w:rPr>
        <w:t xml:space="preserve"> </w:t>
      </w:r>
      <w:r>
        <w:rPr>
          <w:rFonts w:hint="cs"/>
          <w:i/>
          <w:iCs/>
          <w:rtl/>
          <w:lang w:eastAsia="en-US"/>
        </w:rPr>
        <w:t xml:space="preserve">עד הפסח" - אסור עד שיגיע </w:t>
      </w:r>
      <w:r>
        <w:rPr>
          <w:rFonts w:cs="Miriam"/>
          <w:szCs w:val="20"/>
          <w:rtl/>
          <w:lang w:eastAsia="en-US"/>
        </w:rPr>
        <w:t>(</w:t>
      </w:r>
      <w:r>
        <w:rPr>
          <w:rFonts w:cs="Miriam" w:hint="cs"/>
          <w:szCs w:val="20"/>
          <w:rtl/>
          <w:lang w:eastAsia="en-US"/>
        </w:rPr>
        <w:t xml:space="preserve">ומשנכנס ליל ראשון </w:t>
      </w:r>
      <w:r>
        <w:rPr>
          <w:rFonts w:cs="Miriam"/>
          <w:szCs w:val="20"/>
          <w:rtl/>
          <w:lang w:eastAsia="en-US"/>
        </w:rPr>
        <w:t>–</w:t>
      </w:r>
      <w:r>
        <w:rPr>
          <w:rFonts w:cs="Miriam" w:hint="cs"/>
          <w:szCs w:val="20"/>
          <w:rtl/>
          <w:lang w:eastAsia="en-US"/>
        </w:rPr>
        <w:t xml:space="preserve"> מותר</w:t>
      </w:r>
      <w:r>
        <w:rPr>
          <w:rFonts w:cs="Miriam"/>
          <w:szCs w:val="20"/>
          <w:rtl/>
          <w:lang w:eastAsia="en-US"/>
        </w:rPr>
        <w:t>)</w:t>
      </w:r>
      <w:r>
        <w:rPr>
          <w:rFonts w:hint="cs"/>
          <w:i/>
          <w:iCs/>
          <w:rtl/>
          <w:lang w:eastAsia="en-US"/>
        </w:rPr>
        <w:t xml:space="preserve">; "עד שיהא פסח" - אסור עד שיצא </w:t>
      </w:r>
      <w:r>
        <w:rPr>
          <w:rFonts w:cs="Miriam"/>
          <w:szCs w:val="20"/>
          <w:rtl/>
          <w:lang w:eastAsia="en-US"/>
        </w:rPr>
        <w:t>(</w:t>
      </w:r>
      <w:r>
        <w:rPr>
          <w:rFonts w:cs="Miriam" w:hint="cs"/>
          <w:szCs w:val="20"/>
          <w:rtl/>
          <w:lang w:eastAsia="en-US"/>
        </w:rPr>
        <w:t xml:space="preserve">פסח, דכיון דאמר לישנא יתירא </w:t>
      </w:r>
      <w:r>
        <w:rPr>
          <w:rFonts w:cs="Miriam"/>
          <w:szCs w:val="20"/>
          <w:rtl/>
          <w:lang w:eastAsia="en-US"/>
        </w:rPr>
        <w:t>–</w:t>
      </w:r>
      <w:r>
        <w:rPr>
          <w:rFonts w:cs="Miriam" w:hint="cs"/>
          <w:szCs w:val="20"/>
          <w:rtl/>
          <w:lang w:eastAsia="en-US"/>
        </w:rPr>
        <w:t xml:space="preserve"> 'בעוד שיהא פסח' קאמר</w:t>
      </w:r>
      <w:r>
        <w:rPr>
          <w:rFonts w:cs="Miriam"/>
          <w:szCs w:val="20"/>
          <w:rtl/>
          <w:lang w:eastAsia="en-US"/>
        </w:rPr>
        <w:t>)</w:t>
      </w:r>
      <w:r>
        <w:rPr>
          <w:rFonts w:hint="cs"/>
          <w:i/>
          <w:iCs/>
          <w:rtl/>
          <w:lang w:eastAsia="en-US"/>
        </w:rPr>
        <w:t xml:space="preserve">; "עד פני פסח": רבי מאיר אומר: אסור עד שיגיע </w:t>
      </w:r>
      <w:r>
        <w:rPr>
          <w:rFonts w:cs="Miriam"/>
          <w:szCs w:val="20"/>
          <w:rtl/>
          <w:lang w:eastAsia="en-US"/>
        </w:rPr>
        <w:t>(</w:t>
      </w:r>
      <w:r>
        <w:rPr>
          <w:rFonts w:cs="Miriam" w:hint="cs"/>
          <w:szCs w:val="20"/>
          <w:rtl/>
          <w:lang w:eastAsia="en-US"/>
        </w:rPr>
        <w:t xml:space="preserve">ומשיגיע - אין כאן 'פני פסח', ואף על פי שכל יום ויום של פסח </w:t>
      </w:r>
      <w:r>
        <w:rPr>
          <w:rFonts w:cs="Miriam"/>
          <w:szCs w:val="20"/>
          <w:rtl/>
          <w:lang w:eastAsia="en-US"/>
        </w:rPr>
        <w:t>–</w:t>
      </w:r>
      <w:r>
        <w:rPr>
          <w:rFonts w:cs="Miriam" w:hint="cs"/>
          <w:szCs w:val="20"/>
          <w:rtl/>
          <w:lang w:eastAsia="en-US"/>
        </w:rPr>
        <w:t xml:space="preserve"> 'פני' הוא לחבירו, </w:t>
      </w:r>
      <w:r>
        <w:rPr>
          <w:rFonts w:cs="Miriam" w:hint="cs"/>
          <w:szCs w:val="20"/>
          <w:u w:val="single"/>
          <w:rtl/>
          <w:lang w:eastAsia="en-US"/>
        </w:rPr>
        <w:t>לא מחית איניש נפשיה לספיקא</w:t>
      </w:r>
      <w:r>
        <w:rPr>
          <w:rFonts w:cs="Miriam" w:hint="cs"/>
          <w:szCs w:val="20"/>
          <w:rtl/>
          <w:lang w:eastAsia="en-US"/>
        </w:rPr>
        <w:t xml:space="preserve"> שיהא צריך לשאול 'איזה הוא', וכי קאמר 'פני' - קמא דכולה קאמר, שהוא 'פני' שבכולן</w:t>
      </w:r>
      <w:r>
        <w:rPr>
          <w:rFonts w:cs="Miriam"/>
          <w:szCs w:val="20"/>
          <w:rtl/>
          <w:lang w:eastAsia="en-US"/>
        </w:rPr>
        <w:t>)</w:t>
      </w:r>
      <w:r>
        <w:rPr>
          <w:rFonts w:hint="cs"/>
          <w:i/>
          <w:iCs/>
          <w:rtl/>
          <w:lang w:eastAsia="en-US"/>
        </w:rPr>
        <w:t xml:space="preserve">; רבי יוסי אומר: עד שיצא </w:t>
      </w:r>
      <w:r>
        <w:rPr>
          <w:rFonts w:cs="Miriam"/>
          <w:szCs w:val="20"/>
          <w:rtl/>
          <w:lang w:eastAsia="en-US"/>
        </w:rPr>
        <w:t>(</w:t>
      </w:r>
      <w:r>
        <w:rPr>
          <w:rFonts w:cs="Miriam" w:hint="cs"/>
          <w:szCs w:val="20"/>
          <w:rtl/>
          <w:lang w:eastAsia="en-US"/>
        </w:rPr>
        <w:t>דכל חד וחד הוי פני לחבירו ולא ידעי הי נינהו אפי' אחרון הוי תחלתו פני לסופו</w:t>
      </w:r>
      <w:r>
        <w:rPr>
          <w:rFonts w:cs="Miriam"/>
          <w:szCs w:val="20"/>
          <w:rtl/>
          <w:lang w:eastAsia="en-US"/>
        </w:rPr>
        <w:t>)</w:t>
      </w:r>
      <w:r>
        <w:rPr>
          <w:rFonts w:hint="cs"/>
          <w:rtl/>
          <w:lang w:eastAsia="en-US"/>
        </w:rPr>
        <w:t xml:space="preserve">'. </w:t>
      </w:r>
    </w:p>
    <w:p w:rsidR="004D1931" w:rsidRDefault="004D1931" w:rsidP="004D1931">
      <w:pPr>
        <w:rPr>
          <w:rFonts w:cs="Miriam" w:hint="cs"/>
          <w:szCs w:val="20"/>
          <w:lang w:eastAsia="en-US"/>
        </w:rPr>
      </w:pPr>
    </w:p>
    <w:p w:rsidR="004D1931" w:rsidRDefault="004D1931" w:rsidP="004D1931">
      <w:pPr>
        <w:rPr>
          <w:rFonts w:hint="cs"/>
          <w:rtl/>
          <w:lang w:eastAsia="en-US"/>
        </w:rPr>
      </w:pPr>
      <w:r>
        <w:rPr>
          <w:rFonts w:hint="cs"/>
          <w:rtl/>
          <w:lang w:eastAsia="en-US"/>
        </w:rPr>
        <w:t xml:space="preserve">אמר רבי חנינא בר אבדימי אמר רב: מוחלפת השיטה </w:t>
      </w:r>
      <w:r>
        <w:rPr>
          <w:rFonts w:cs="Miriam"/>
          <w:szCs w:val="20"/>
          <w:rtl/>
          <w:lang w:eastAsia="en-US"/>
        </w:rPr>
        <w:t>(</w:t>
      </w:r>
      <w:r>
        <w:rPr>
          <w:rFonts w:cs="Miriam" w:hint="cs"/>
          <w:szCs w:val="20"/>
          <w:rtl/>
          <w:lang w:eastAsia="en-US"/>
        </w:rPr>
        <w:t>הך דנדרים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והתניא </w:t>
      </w:r>
      <w:r>
        <w:rPr>
          <w:rFonts w:cs="Miriam"/>
          <w:szCs w:val="20"/>
          <w:rtl/>
          <w:lang w:eastAsia="en-US"/>
        </w:rPr>
        <w:t>(</w:t>
      </w:r>
      <w:r>
        <w:rPr>
          <w:rFonts w:cs="Miriam" w:hint="cs"/>
          <w:szCs w:val="20"/>
          <w:rtl/>
          <w:lang w:eastAsia="en-US"/>
        </w:rPr>
        <w:t>בניחותא</w:t>
      </w:r>
      <w:r>
        <w:rPr>
          <w:rFonts w:cs="Miriam"/>
          <w:szCs w:val="20"/>
          <w:rtl/>
          <w:lang w:eastAsia="en-US"/>
        </w:rPr>
        <w:t>)</w:t>
      </w:r>
      <w:r>
        <w:rPr>
          <w:rFonts w:hint="cs"/>
          <w:rtl/>
          <w:lang w:eastAsia="en-US"/>
        </w:rPr>
        <w:t>:</w:t>
      </w:r>
      <w:r>
        <w:rPr>
          <w:rtl/>
          <w:lang w:eastAsia="en-US"/>
        </w:rPr>
        <w:t xml:space="preserve"> </w:t>
      </w:r>
      <w:r>
        <w:rPr>
          <w:rFonts w:hint="cs"/>
          <w:rtl/>
          <w:lang w:eastAsia="en-US"/>
        </w:rPr>
        <w:t>'</w:t>
      </w:r>
      <w:r>
        <w:rPr>
          <w:rFonts w:hint="cs"/>
          <w:i/>
          <w:iCs/>
          <w:rtl/>
          <w:lang w:eastAsia="en-US"/>
        </w:rPr>
        <w:t xml:space="preserve">זה הכלל: כל שזמנו קבוע </w:t>
      </w:r>
      <w:r>
        <w:rPr>
          <w:rFonts w:cs="Miriam"/>
          <w:szCs w:val="20"/>
          <w:rtl/>
          <w:lang w:eastAsia="en-US"/>
        </w:rPr>
        <w:t>(</w:t>
      </w:r>
      <w:r>
        <w:rPr>
          <w:rFonts w:cs="Miriam" w:hint="cs"/>
          <w:szCs w:val="20"/>
          <w:rtl/>
          <w:lang w:eastAsia="en-US"/>
        </w:rPr>
        <w:t>מספר ימי משך זמנו קבועים, כגון פסח ויום טוב, למעוטי 'קיץ' ו'קציר' ו'בציר', דאם אמר "עד פני" או אפילו "עד שיהא" - אינו אסור אלא עד שיגיע, דכיון דאין משך זמנו קבוע: שזה ממהר לכלות קייצו וקצירו, וזה מאחר - לא נתכוין זה אלא לתחילתו: משיתחילו העם לקצור</w:t>
      </w:r>
      <w:r>
        <w:rPr>
          <w:rFonts w:cs="Miriam"/>
          <w:szCs w:val="20"/>
          <w:rtl/>
          <w:lang w:eastAsia="en-US"/>
        </w:rPr>
        <w:t>)</w:t>
      </w:r>
      <w:r>
        <w:rPr>
          <w:rFonts w:hint="cs"/>
          <w:i/>
          <w:iCs/>
          <w:rtl/>
          <w:lang w:eastAsia="en-US"/>
        </w:rPr>
        <w:t>, ואמר "עד פני" - רבי מאיר אומר: עד שיצא, רבי יוסי אומר: עד שיגיע</w:t>
      </w:r>
      <w:r>
        <w:rPr>
          <w:rFonts w:hint="cs"/>
          <w:rtl/>
          <w:lang w:eastAsia="en-US"/>
        </w:rPr>
        <w:t>'.</w:t>
      </w:r>
    </w:p>
    <w:p w:rsidR="004D1931" w:rsidRDefault="004D1931" w:rsidP="004D1931">
      <w:pPr>
        <w:pStyle w:val="af"/>
        <w:tabs>
          <w:tab w:val="clear" w:pos="4153"/>
          <w:tab w:val="clear" w:pos="8306"/>
        </w:tabs>
        <w:rPr>
          <w:rFonts w:hint="cs"/>
          <w:rtl/>
          <w:lang w:eastAsia="en-US"/>
        </w:rPr>
      </w:pPr>
    </w:p>
    <w:p w:rsidR="004D1931" w:rsidRDefault="004D1931" w:rsidP="004D1931">
      <w:pPr>
        <w:rPr>
          <w:rFonts w:hint="cs"/>
          <w:rtl/>
          <w:lang w:eastAsia="en-US"/>
        </w:rPr>
      </w:pPr>
      <w:r>
        <w:rPr>
          <w:rFonts w:hint="cs"/>
          <w:rtl/>
          <w:lang w:eastAsia="en-US"/>
        </w:rPr>
        <w:t xml:space="preserve">אמר אביי: מחלוקת בשתי כיתי בנות </w:t>
      </w:r>
      <w:r>
        <w:rPr>
          <w:rFonts w:cs="Miriam"/>
          <w:szCs w:val="20"/>
          <w:rtl/>
          <w:lang w:eastAsia="en-US"/>
        </w:rPr>
        <w:t>(</w:t>
      </w:r>
      <w:r>
        <w:rPr>
          <w:rFonts w:cs="Miriam" w:hint="cs"/>
          <w:szCs w:val="20"/>
          <w:rtl/>
          <w:lang w:eastAsia="en-US"/>
        </w:rPr>
        <w:t>התם הוא דאיכא למימר כל כת ראשונה עביד איניש דקרי 'גדולה' לגבי כת שניה, וכל כת שניה עביד איניש דקרי 'קטנה' לגבי כת ראשונה</w:t>
      </w:r>
      <w:r>
        <w:rPr>
          <w:rFonts w:cs="Miriam"/>
          <w:szCs w:val="20"/>
          <w:rtl/>
          <w:lang w:eastAsia="en-US"/>
        </w:rPr>
        <w:t>)</w:t>
      </w:r>
      <w:r>
        <w:rPr>
          <w:rFonts w:hint="cs"/>
          <w:rtl/>
          <w:lang w:eastAsia="en-US"/>
        </w:rPr>
        <w:t xml:space="preserve">, אבל בכת אחת </w:t>
      </w:r>
      <w:r>
        <w:rPr>
          <w:rFonts w:cs="Miriam"/>
          <w:szCs w:val="20"/>
          <w:rtl/>
          <w:lang w:eastAsia="en-US"/>
        </w:rPr>
        <w:t>(</w:t>
      </w:r>
      <w:r>
        <w:rPr>
          <w:rFonts w:cs="Miriam" w:hint="cs"/>
          <w:szCs w:val="20"/>
          <w:rtl/>
          <w:lang w:eastAsia="en-US"/>
        </w:rPr>
        <w:t>שנולדו מאשה אחת</w:t>
      </w:r>
      <w:r>
        <w:rPr>
          <w:rFonts w:cs="Miriam"/>
          <w:szCs w:val="20"/>
          <w:rtl/>
          <w:lang w:eastAsia="en-US"/>
        </w:rPr>
        <w:t>)</w:t>
      </w:r>
      <w:r>
        <w:rPr>
          <w:rtl/>
          <w:lang w:eastAsia="en-US"/>
        </w:rPr>
        <w:t xml:space="preserve"> </w:t>
      </w:r>
      <w:r>
        <w:rPr>
          <w:rFonts w:hint="cs"/>
          <w:rtl/>
          <w:lang w:eastAsia="en-US"/>
        </w:rPr>
        <w:t xml:space="preserve">- דברי הכל גדולה ממש, קטנה ממש, אמצעית בשמה קרי לה </w:t>
      </w:r>
      <w:r>
        <w:rPr>
          <w:rFonts w:cs="Miriam"/>
          <w:szCs w:val="20"/>
          <w:rtl/>
          <w:lang w:eastAsia="en-US"/>
        </w:rPr>
        <w:t>(</w:t>
      </w:r>
      <w:r>
        <w:rPr>
          <w:rFonts w:cs="Miriam" w:hint="cs"/>
          <w:szCs w:val="20"/>
          <w:rtl/>
          <w:lang w:eastAsia="en-US"/>
        </w:rPr>
        <w:t>'פלונית בתי' הוא אומר, ואין קורא לה לא 'גדולה' ולא 'קטנה'</w:t>
      </w:r>
      <w:r>
        <w:rPr>
          <w:rFonts w:cs="Miriam"/>
          <w:szCs w:val="20"/>
          <w:rtl/>
          <w:lang w:eastAsia="en-US"/>
        </w:rPr>
        <w:t>)</w:t>
      </w:r>
      <w:r>
        <w:rPr>
          <w:rFonts w:hint="cs"/>
          <w:rtl/>
          <w:lang w:eastAsia="en-US"/>
        </w:rPr>
        <w:t>.</w:t>
      </w:r>
    </w:p>
    <w:p w:rsidR="004D1931" w:rsidRDefault="004D1931" w:rsidP="004D1931">
      <w:pPr>
        <w:rPr>
          <w:rFonts w:hint="cs"/>
          <w:rtl/>
          <w:lang w:eastAsia="en-US"/>
        </w:rPr>
      </w:pPr>
    </w:p>
    <w:p w:rsidR="004D1931" w:rsidRDefault="004D1931" w:rsidP="004D1931">
      <w:pPr>
        <w:rPr>
          <w:rFonts w:hint="cs"/>
          <w:lang w:eastAsia="en-US"/>
        </w:rPr>
      </w:pPr>
      <w:r>
        <w:rPr>
          <w:rFonts w:hint="cs"/>
          <w:rtl/>
          <w:lang w:eastAsia="en-US"/>
        </w:rPr>
        <w:t>אמר ליה רב אדא בר מתנה לאביי: אלא מעתה</w:t>
      </w:r>
    </w:p>
    <w:p w:rsidR="004D1931" w:rsidRDefault="004D1931" w:rsidP="004D1931">
      <w:pPr>
        <w:rPr>
          <w:rFonts w:hint="cs"/>
          <w:lang w:eastAsia="en-US"/>
        </w:rPr>
      </w:pPr>
    </w:p>
    <w:p w:rsidR="004D1931" w:rsidRDefault="004D1931" w:rsidP="004D1931">
      <w:pPr>
        <w:rPr>
          <w:rFonts w:hint="cs"/>
          <w:rtl/>
          <w:lang w:eastAsia="en-US"/>
        </w:rPr>
      </w:pPr>
      <w:r>
        <w:rPr>
          <w:rtl/>
          <w:lang w:eastAsia="en-US"/>
        </w:rPr>
        <w:t>(</w:t>
      </w:r>
      <w:r>
        <w:rPr>
          <w:rFonts w:hint="cs"/>
          <w:rtl/>
          <w:lang w:eastAsia="en-US"/>
        </w:rPr>
        <w:t>קידושין סה,א</w:t>
      </w:r>
      <w:r>
        <w:rPr>
          <w:rtl/>
          <w:lang w:eastAsia="en-US"/>
        </w:rPr>
        <w:t>)</w:t>
      </w:r>
    </w:p>
    <w:p w:rsidR="004D1931" w:rsidRDefault="004D1931" w:rsidP="004D1931">
      <w:pPr>
        <w:rPr>
          <w:rFonts w:hint="cs"/>
          <w:rtl/>
          <w:lang w:eastAsia="en-US"/>
        </w:rPr>
      </w:pPr>
      <w:r>
        <w:rPr>
          <w:rFonts w:hint="cs"/>
          <w:rtl/>
          <w:lang w:eastAsia="en-US"/>
        </w:rPr>
        <w:t xml:space="preserve">אמצעית שבכת שניה תשתרי </w:t>
      </w:r>
      <w:r>
        <w:rPr>
          <w:rFonts w:cs="Miriam"/>
          <w:szCs w:val="20"/>
          <w:rtl/>
          <w:lang w:eastAsia="en-US"/>
        </w:rPr>
        <w:t>(</w:t>
      </w:r>
      <w:r>
        <w:rPr>
          <w:rFonts w:cs="Miriam" w:hint="cs"/>
          <w:szCs w:val="20"/>
          <w:rtl/>
          <w:lang w:eastAsia="en-US"/>
        </w:rPr>
        <w:t>ארישא קאי: דמספקא לכל כת שניה בגדולה אמצעית - לגבי מאן קרי לה 'גדולה' אי לא לגבי קטנה דההיא כת; אלמא בכת אחת פליגי</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 xml:space="preserve">הכא במאי עסקינן? - בשאין שם </w:t>
      </w:r>
      <w:r>
        <w:rPr>
          <w:rFonts w:cs="Miriam"/>
          <w:szCs w:val="20"/>
          <w:rtl/>
          <w:lang w:eastAsia="en-US"/>
        </w:rPr>
        <w:t>(</w:t>
      </w:r>
      <w:r>
        <w:rPr>
          <w:rFonts w:cs="Miriam" w:hint="cs"/>
          <w:szCs w:val="20"/>
          <w:rtl/>
          <w:lang w:eastAsia="en-US"/>
        </w:rPr>
        <w:t>בכת שניה שום אמצעית</w:t>
      </w:r>
      <w:r>
        <w:rPr>
          <w:rFonts w:cs="Miriam"/>
          <w:szCs w:val="20"/>
          <w:rtl/>
          <w:lang w:eastAsia="en-US"/>
        </w:rPr>
        <w:t>)</w:t>
      </w:r>
      <w:r>
        <w:rPr>
          <w:rtl/>
          <w:lang w:eastAsia="en-US"/>
        </w:rPr>
        <w:t xml:space="preserve"> </w:t>
      </w:r>
      <w:r>
        <w:rPr>
          <w:rFonts w:hint="cs"/>
          <w:rtl/>
          <w:lang w:eastAsia="en-US"/>
        </w:rPr>
        <w:t xml:space="preserve">אלא גדולה וקטנה </w:t>
      </w:r>
      <w:r>
        <w:rPr>
          <w:rFonts w:cs="Miriam"/>
          <w:szCs w:val="20"/>
          <w:rtl/>
          <w:lang w:eastAsia="en-US"/>
        </w:rPr>
        <w:t>(</w:t>
      </w:r>
      <w:r>
        <w:rPr>
          <w:rFonts w:cs="Miriam" w:hint="cs"/>
          <w:szCs w:val="20"/>
          <w:rtl/>
          <w:lang w:eastAsia="en-US"/>
        </w:rPr>
        <w:t xml:space="preserve">להכי תני 'אסורות כולן', אבל אי הוי התם אמצעית - הוי תני מתניתין 'חוץ מן הקטנות שבקטנות' ולא הוה תני 'חוץ מן </w:t>
      </w:r>
      <w:r>
        <w:rPr>
          <w:rFonts w:cs="Miriam" w:hint="cs"/>
          <w:szCs w:val="20"/>
          <w:u w:val="single"/>
          <w:rtl/>
          <w:lang w:eastAsia="en-US"/>
        </w:rPr>
        <w:t>הקטנה</w:t>
      </w:r>
      <w:r>
        <w:rPr>
          <w:rFonts w:cs="Miriam" w:hint="cs"/>
          <w:szCs w:val="20"/>
          <w:rtl/>
          <w:lang w:eastAsia="en-US"/>
        </w:rPr>
        <w:t>'</w:t>
      </w:r>
      <w:r>
        <w:rPr>
          <w:rFonts w:cs="Miriam"/>
          <w:szCs w:val="20"/>
          <w:rtl/>
          <w:lang w:eastAsia="en-US"/>
        </w:rPr>
        <w:t>)</w:t>
      </w:r>
      <w:r>
        <w:rPr>
          <w:rFonts w:hint="cs"/>
          <w:rtl/>
          <w:lang w:eastAsia="en-US"/>
        </w:rPr>
        <w:t xml:space="preserve">; והכי נמי מסתברא </w:t>
      </w:r>
      <w:r>
        <w:rPr>
          <w:rFonts w:cs="Miriam"/>
          <w:szCs w:val="20"/>
          <w:rtl/>
          <w:lang w:eastAsia="en-US"/>
        </w:rPr>
        <w:t>(</w:t>
      </w:r>
      <w:r>
        <w:rPr>
          <w:rFonts w:cs="Miriam" w:hint="cs"/>
          <w:szCs w:val="20"/>
          <w:rtl/>
          <w:lang w:eastAsia="en-US"/>
        </w:rPr>
        <w:t>דבדליכא אמצעית עסקינן</w:t>
      </w:r>
      <w:r>
        <w:rPr>
          <w:rFonts w:cs="Miriam"/>
          <w:szCs w:val="20"/>
          <w:rtl/>
          <w:lang w:eastAsia="en-US"/>
        </w:rPr>
        <w:t>)</w:t>
      </w:r>
      <w:r>
        <w:rPr>
          <w:rFonts w:hint="cs"/>
          <w:rtl/>
          <w:lang w:eastAsia="en-US"/>
        </w:rPr>
        <w:t xml:space="preserve">: דאם איתא דאיכא </w:t>
      </w:r>
      <w:r>
        <w:rPr>
          <w:rFonts w:cs="Miriam"/>
          <w:szCs w:val="20"/>
          <w:rtl/>
          <w:lang w:eastAsia="en-US"/>
        </w:rPr>
        <w:t>(</w:t>
      </w:r>
      <w:r>
        <w:rPr>
          <w:rFonts w:cs="Miriam" w:hint="cs"/>
          <w:szCs w:val="20"/>
          <w:rtl/>
          <w:lang w:eastAsia="en-US"/>
        </w:rPr>
        <w:t>אמצעית, וכולהו בעי לאשמועינן דאסירן</w:t>
      </w:r>
      <w:r>
        <w:rPr>
          <w:rFonts w:cs="Miriam"/>
          <w:szCs w:val="20"/>
          <w:rtl/>
          <w:lang w:eastAsia="en-US"/>
        </w:rPr>
        <w:t>)</w:t>
      </w:r>
      <w:r>
        <w:rPr>
          <w:rFonts w:hint="cs"/>
          <w:rtl/>
          <w:lang w:eastAsia="en-US"/>
        </w:rPr>
        <w:t xml:space="preserve"> </w:t>
      </w:r>
      <w:r>
        <w:rPr>
          <w:rtl/>
          <w:lang w:eastAsia="en-US"/>
        </w:rPr>
        <w:t xml:space="preserve">– </w:t>
      </w:r>
      <w:r>
        <w:rPr>
          <w:rFonts w:hint="cs"/>
          <w:rtl/>
          <w:lang w:eastAsia="en-US"/>
        </w:rPr>
        <w:t xml:space="preserve">ליתנייה </w:t>
      </w:r>
      <w:r>
        <w:rPr>
          <w:rFonts w:cs="Miriam"/>
          <w:szCs w:val="20"/>
          <w:rtl/>
          <w:lang w:eastAsia="en-US"/>
        </w:rPr>
        <w:t>(</w:t>
      </w:r>
      <w:r>
        <w:rPr>
          <w:rFonts w:cs="Miriam" w:hint="cs"/>
          <w:szCs w:val="20"/>
          <w:rtl/>
          <w:lang w:eastAsia="en-US"/>
        </w:rPr>
        <w:t>נתנייה גבי אינו יודע ונימא הכי ואינו יודע אם גדולה שבגדולות אם גדולה שבקטנות או אמצעית שבקטנות כולן אסורות אלא מדלא תנייה לאשמעינן בה איסורא שמע מינה סבירא ליה דלא אסירא וכי קתני כולן אסורות בדליכא אמצעית</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 xml:space="preserve">ולטעמיך </w:t>
      </w:r>
      <w:r>
        <w:rPr>
          <w:rFonts w:cs="Miriam"/>
          <w:szCs w:val="20"/>
          <w:rtl/>
          <w:lang w:eastAsia="en-US"/>
        </w:rPr>
        <w:t>(</w:t>
      </w:r>
      <w:r>
        <w:rPr>
          <w:rFonts w:cs="Miriam" w:hint="cs"/>
          <w:szCs w:val="20"/>
          <w:rtl/>
          <w:lang w:eastAsia="en-US"/>
        </w:rPr>
        <w:t>דאמרת דאי סבירא לן דאסורות - אאמצעית נמי קאי הוה מפרש לה</w:t>
      </w:r>
      <w:r>
        <w:rPr>
          <w:rFonts w:cs="Miriam"/>
          <w:szCs w:val="20"/>
          <w:rtl/>
          <w:lang w:eastAsia="en-US"/>
        </w:rPr>
        <w:t>)</w:t>
      </w:r>
      <w:r>
        <w:rPr>
          <w:rtl/>
          <w:lang w:eastAsia="en-US"/>
        </w:rPr>
        <w:t xml:space="preserve"> </w:t>
      </w:r>
      <w:r>
        <w:rPr>
          <w:rFonts w:hint="cs"/>
          <w:rtl/>
          <w:lang w:eastAsia="en-US"/>
        </w:rPr>
        <w:t xml:space="preserve">- אמצעית שבכת ראשונה דודאי ספיקא, ואסירא ליה </w:t>
      </w:r>
      <w:r>
        <w:rPr>
          <w:rFonts w:cs="Miriam"/>
          <w:szCs w:val="20"/>
          <w:rtl/>
          <w:lang w:eastAsia="en-US"/>
        </w:rPr>
        <w:t>(</w:t>
      </w:r>
      <w:r>
        <w:rPr>
          <w:rFonts w:cs="Miriam" w:hint="cs"/>
          <w:szCs w:val="20"/>
          <w:rtl/>
          <w:lang w:eastAsia="en-US"/>
        </w:rPr>
        <w:t>דודאי אסירא אם ישנה שם, דהא מודים דכל כת ראשונה לגבי כת שניה 'גדולה' קרי לה, ואסורה - ניתנייה ברישא כי היכי דנשמע מינה ד'אסורות' - עלה קאי, ולא תיסק אדעתין למישרי ולומר דכי קתני 'כולן אסורות' - כשאין שם אמצעית</w:t>
      </w:r>
      <w:r>
        <w:rPr>
          <w:rFonts w:cs="Miriam"/>
          <w:szCs w:val="20"/>
          <w:rtl/>
          <w:lang w:eastAsia="en-US"/>
        </w:rPr>
        <w:t>)</w:t>
      </w:r>
      <w:r>
        <w:rPr>
          <w:rtl/>
          <w:lang w:eastAsia="en-US"/>
        </w:rPr>
        <w:t xml:space="preserve"> </w:t>
      </w:r>
      <w:r>
        <w:rPr>
          <w:rFonts w:hint="cs"/>
          <w:rtl/>
          <w:lang w:eastAsia="en-US"/>
        </w:rPr>
        <w:t>- מי קתני לה?</w:t>
      </w:r>
    </w:p>
    <w:p w:rsidR="004D1931" w:rsidRDefault="004D1931" w:rsidP="004D1931">
      <w:pPr>
        <w:rPr>
          <w:rFonts w:hint="cs"/>
          <w:rtl/>
          <w:lang w:eastAsia="en-US"/>
        </w:rPr>
      </w:pPr>
      <w:r>
        <w:rPr>
          <w:rFonts w:hint="cs"/>
          <w:rtl/>
          <w:lang w:eastAsia="en-US"/>
        </w:rPr>
        <w:t xml:space="preserve">הכי? השתא: התם </w:t>
      </w:r>
      <w:r>
        <w:rPr>
          <w:rFonts w:cs="Miriam"/>
          <w:szCs w:val="20"/>
          <w:rtl/>
          <w:lang w:eastAsia="en-US"/>
        </w:rPr>
        <w:t>(</w:t>
      </w:r>
      <w:r>
        <w:rPr>
          <w:rFonts w:cs="Miriam" w:hint="cs"/>
          <w:szCs w:val="20"/>
          <w:rtl/>
          <w:lang w:eastAsia="en-US"/>
        </w:rPr>
        <w:t>בההיא לא איצטריך ליה לפרושי, דאף על גב דמתניתין כולה בשאין שם אלא שתים בכל כת - לא תיסק אדעתין דאי הוה שם אמצעית לא הוה תני 'כולן אסורות'</w:t>
      </w:r>
      <w:r>
        <w:rPr>
          <w:rFonts w:cs="Miriam"/>
          <w:szCs w:val="20"/>
          <w:rtl/>
          <w:lang w:eastAsia="en-US"/>
        </w:rPr>
        <w:t>)</w:t>
      </w:r>
      <w:r>
        <w:rPr>
          <w:rFonts w:hint="cs"/>
          <w:rtl/>
          <w:lang w:eastAsia="en-US"/>
        </w:rPr>
        <w:t xml:space="preserve">, תנא 'קטנה' דידה לאיסורא </w:t>
      </w:r>
      <w:r>
        <w:rPr>
          <w:rFonts w:cs="Miriam"/>
          <w:szCs w:val="20"/>
          <w:rtl/>
          <w:lang w:eastAsia="en-US"/>
        </w:rPr>
        <w:t>(</w:t>
      </w:r>
      <w:r>
        <w:rPr>
          <w:rFonts w:cs="Miriam" w:hint="cs"/>
          <w:szCs w:val="20"/>
          <w:rtl/>
          <w:lang w:eastAsia="en-US"/>
        </w:rPr>
        <w:t>דכיון דתנא 'קטנה' דידיה לאיסורא, ואשמעינן דקרי לה 'גדולה'</w:t>
      </w:r>
      <w:r>
        <w:rPr>
          <w:rFonts w:cs="Miriam"/>
          <w:szCs w:val="20"/>
          <w:rtl/>
          <w:lang w:eastAsia="en-US"/>
        </w:rPr>
        <w:t>)</w:t>
      </w:r>
      <w:r>
        <w:rPr>
          <w:rFonts w:hint="cs"/>
          <w:rtl/>
          <w:lang w:eastAsia="en-US"/>
        </w:rPr>
        <w:t xml:space="preserve">, והוא הדין להך </w:t>
      </w:r>
      <w:r>
        <w:rPr>
          <w:rFonts w:cs="Miriam"/>
          <w:szCs w:val="20"/>
          <w:rtl/>
          <w:lang w:eastAsia="en-US"/>
        </w:rPr>
        <w:t>(</w:t>
      </w:r>
      <w:r>
        <w:rPr>
          <w:rFonts w:cs="Miriam" w:hint="cs"/>
          <w:szCs w:val="20"/>
          <w:rtl/>
          <w:lang w:eastAsia="en-US"/>
        </w:rPr>
        <w:t>כל שכן אמצעית</w:t>
      </w:r>
      <w:r>
        <w:rPr>
          <w:rFonts w:cs="Miriam"/>
          <w:szCs w:val="20"/>
          <w:rtl/>
          <w:lang w:eastAsia="en-US"/>
        </w:rPr>
        <w:t>)</w:t>
      </w:r>
      <w:r>
        <w:rPr>
          <w:rtl/>
          <w:lang w:eastAsia="en-US"/>
        </w:rPr>
        <w:t xml:space="preserve"> </w:t>
      </w:r>
      <w:r>
        <w:rPr>
          <w:rFonts w:hint="cs"/>
          <w:rtl/>
          <w:lang w:eastAsia="en-US"/>
        </w:rPr>
        <w:t xml:space="preserve">דקשישא מינה; </w:t>
      </w:r>
      <w:r>
        <w:rPr>
          <w:rFonts w:cs="Miriam"/>
          <w:szCs w:val="20"/>
          <w:rtl/>
          <w:lang w:eastAsia="en-US"/>
        </w:rPr>
        <w:t>(</w:t>
      </w:r>
      <w:r>
        <w:rPr>
          <w:rFonts w:cs="Miriam" w:hint="cs"/>
          <w:szCs w:val="20"/>
          <w:rtl/>
          <w:lang w:eastAsia="en-US"/>
        </w:rPr>
        <w:t>אלא</w:t>
      </w:r>
      <w:r>
        <w:rPr>
          <w:rFonts w:cs="Miriam"/>
          <w:szCs w:val="20"/>
          <w:rtl/>
          <w:lang w:eastAsia="en-US"/>
        </w:rPr>
        <w:t>)</w:t>
      </w:r>
      <w:r>
        <w:rPr>
          <w:rtl/>
          <w:lang w:eastAsia="en-US"/>
        </w:rPr>
        <w:t xml:space="preserve"> </w:t>
      </w:r>
      <w:r>
        <w:rPr>
          <w:rFonts w:hint="cs"/>
          <w:rtl/>
          <w:lang w:eastAsia="en-US"/>
        </w:rPr>
        <w:t xml:space="preserve">הכא </w:t>
      </w:r>
      <w:r>
        <w:rPr>
          <w:rFonts w:cs="Miriam"/>
          <w:szCs w:val="20"/>
          <w:rtl/>
          <w:lang w:eastAsia="en-US"/>
        </w:rPr>
        <w:t>(</w:t>
      </w:r>
      <w:r>
        <w:rPr>
          <w:rFonts w:cs="Miriam" w:hint="cs"/>
          <w:szCs w:val="20"/>
          <w:rtl/>
          <w:lang w:eastAsia="en-US"/>
        </w:rPr>
        <w:t>כת שניה, דכי לא תנא לה איכא למימר דמתניתין בשאין שם אלא גדולה וקטנה אבל אמצעית לא הוה קרי לה 'גדולה'</w:t>
      </w:r>
      <w:r>
        <w:rPr>
          <w:rFonts w:cs="Miriam"/>
          <w:szCs w:val="20"/>
          <w:rtl/>
          <w:lang w:eastAsia="en-US"/>
        </w:rPr>
        <w:t>)</w:t>
      </w:r>
      <w:r>
        <w:rPr>
          <w:rtl/>
          <w:lang w:eastAsia="en-US"/>
        </w:rPr>
        <w:t xml:space="preserve"> </w:t>
      </w:r>
      <w:r>
        <w:rPr>
          <w:rFonts w:hint="cs"/>
          <w:rtl/>
          <w:lang w:eastAsia="en-US"/>
        </w:rPr>
        <w:t xml:space="preserve">- אם איתא דאיכא </w:t>
      </w:r>
      <w:r>
        <w:rPr>
          <w:rFonts w:cs="Miriam"/>
          <w:szCs w:val="20"/>
          <w:rtl/>
          <w:lang w:eastAsia="en-US"/>
        </w:rPr>
        <w:t>(</w:t>
      </w:r>
      <w:r>
        <w:rPr>
          <w:rFonts w:cs="Miriam" w:hint="cs"/>
          <w:szCs w:val="20"/>
          <w:rtl/>
          <w:lang w:eastAsia="en-US"/>
        </w:rPr>
        <w:t>אמצעית, ואכולהו קאי 'אסורות'</w:t>
      </w:r>
      <w:r>
        <w:rPr>
          <w:rFonts w:cs="Miriam"/>
          <w:szCs w:val="20"/>
          <w:rtl/>
          <w:lang w:eastAsia="en-US"/>
        </w:rPr>
        <w:t>)</w:t>
      </w:r>
      <w:r>
        <w:rPr>
          <w:rtl/>
          <w:lang w:eastAsia="en-US"/>
        </w:rPr>
        <w:t xml:space="preserve"> –</w:t>
      </w:r>
      <w:r>
        <w:rPr>
          <w:rFonts w:hint="cs"/>
          <w:rtl/>
          <w:lang w:eastAsia="en-US"/>
        </w:rPr>
        <w:t xml:space="preserve"> ניתנייה </w:t>
      </w:r>
      <w:r>
        <w:rPr>
          <w:rFonts w:cs="Miriam"/>
          <w:szCs w:val="20"/>
          <w:rtl/>
          <w:lang w:eastAsia="en-US"/>
        </w:rPr>
        <w:t>(</w:t>
      </w:r>
      <w:r>
        <w:rPr>
          <w:rFonts w:cs="Miriam" w:hint="cs"/>
          <w:szCs w:val="20"/>
          <w:rtl/>
          <w:lang w:eastAsia="en-US"/>
        </w:rPr>
        <w:t>ליתנייה בהדיא, ונשמע דאף היא אסורה, דלא נטעי לאוקמא בשאין שם אמצעית</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 xml:space="preserve">אמר ליה רב הונא בריה דרב יהושע לרבא: הא פסח, דכי כת אחת דמי, ופליגי </w:t>
      </w:r>
      <w:r>
        <w:rPr>
          <w:rFonts w:cs="Miriam"/>
          <w:szCs w:val="20"/>
          <w:rtl/>
          <w:lang w:eastAsia="en-US"/>
        </w:rPr>
        <w:t>(</w:t>
      </w:r>
      <w:r>
        <w:rPr>
          <w:rFonts w:cs="Miriam" w:hint="cs"/>
          <w:szCs w:val="20"/>
          <w:rtl/>
          <w:lang w:eastAsia="en-US"/>
        </w:rPr>
        <w:t>דאיכא למאן דאמר: לימים אמצעיים נמי קרי 'פני' הואיל ויש מאוחר ממנו</w:t>
      </w:r>
      <w:r>
        <w:rPr>
          <w:rFonts w:cs="Miriam"/>
          <w:szCs w:val="20"/>
          <w:rtl/>
          <w:lang w:eastAsia="en-US"/>
        </w:rPr>
        <w:t>)</w:t>
      </w:r>
      <w:r>
        <w:rPr>
          <w:rFonts w:hint="cs"/>
          <w:rtl/>
          <w:lang w:eastAsia="en-US"/>
        </w:rPr>
        <w:t>!?</w:t>
      </w:r>
    </w:p>
    <w:p w:rsidR="004D1931" w:rsidRDefault="004D1931" w:rsidP="004D1931">
      <w:pPr>
        <w:rPr>
          <w:rFonts w:cs="Miriam" w:hint="cs"/>
          <w:szCs w:val="20"/>
          <w:lang w:eastAsia="en-US"/>
        </w:rPr>
      </w:pPr>
      <w:r>
        <w:rPr>
          <w:rFonts w:hint="cs"/>
          <w:rtl/>
          <w:lang w:eastAsia="en-US"/>
        </w:rPr>
        <w:t xml:space="preserve">אמר ליה: התם בלישנא דעלמא קמיפלגי </w:t>
      </w:r>
      <w:r>
        <w:rPr>
          <w:rFonts w:cs="Miriam"/>
          <w:szCs w:val="20"/>
          <w:rtl/>
          <w:lang w:eastAsia="en-US"/>
        </w:rPr>
        <w:t>(</w:t>
      </w:r>
      <w:r>
        <w:rPr>
          <w:rFonts w:cs="Miriam" w:hint="cs"/>
          <w:szCs w:val="20"/>
          <w:rtl/>
          <w:lang w:eastAsia="en-US"/>
        </w:rPr>
        <w:t>דמאן דאסר - לאו משום דסבירא ליה דכל שיש מאוחר ממנו קרי 'פני'</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אלא</w:t>
      </w:r>
      <w:r>
        <w:rPr>
          <w:rFonts w:cs="Miriam"/>
          <w:szCs w:val="20"/>
          <w:rtl/>
          <w:lang w:eastAsia="en-US"/>
        </w:rPr>
        <w:t>)</w:t>
      </w:r>
      <w:r>
        <w:rPr>
          <w:rtl/>
          <w:lang w:eastAsia="en-US"/>
        </w:rPr>
        <w:t xml:space="preserve"> </w:t>
      </w:r>
      <w:r>
        <w:rPr>
          <w:rFonts w:hint="cs"/>
          <w:rtl/>
          <w:lang w:eastAsia="en-US"/>
        </w:rPr>
        <w:t xml:space="preserve">מר סבר 'עד פני הפסח' = עד קמי פיסחא, ומר סבר 'עד דמיפני פיסחא' </w:t>
      </w:r>
      <w:r>
        <w:rPr>
          <w:rFonts w:cs="Miriam"/>
          <w:szCs w:val="20"/>
          <w:rtl/>
          <w:lang w:eastAsia="en-US"/>
        </w:rPr>
        <w:t>(</w:t>
      </w:r>
      <w:r>
        <w:rPr>
          <w:rFonts w:cs="Miriam" w:hint="cs"/>
          <w:szCs w:val="20"/>
          <w:rtl/>
          <w:lang w:eastAsia="en-US"/>
        </w:rPr>
        <w:t>משום דמשמע ליה בלשון בני אדם: 'מיפני פיסחא' קאמר: שיהא הפסח פנוי, פונה ועובר</w:t>
      </w:r>
      <w:r>
        <w:rPr>
          <w:rFonts w:cs="Miriam"/>
          <w:szCs w:val="20"/>
          <w:rtl/>
          <w:lang w:eastAsia="en-US"/>
        </w:rPr>
        <w:t>)</w:t>
      </w:r>
      <w:r>
        <w:rPr>
          <w:rFonts w:hint="cs"/>
          <w:rtl/>
          <w:lang w:eastAsia="en-US"/>
        </w:rPr>
        <w:t>.</w:t>
      </w:r>
    </w:p>
    <w:p w:rsidR="004D1931" w:rsidRDefault="004D1931" w:rsidP="004D1931">
      <w:pPr>
        <w:rPr>
          <w:rFonts w:hint="cs"/>
          <w:rtl/>
          <w:lang w:eastAsia="en-US"/>
        </w:rPr>
      </w:pPr>
    </w:p>
    <w:p w:rsidR="004D1931" w:rsidRDefault="004D1931" w:rsidP="004D1931">
      <w:pPr>
        <w:rPr>
          <w:rFonts w:hint="cs"/>
          <w:rtl/>
          <w:lang w:eastAsia="en-US"/>
        </w:rPr>
      </w:pPr>
    </w:p>
    <w:p w:rsidR="004D1931" w:rsidRDefault="004D1931" w:rsidP="004D1931">
      <w:pPr>
        <w:rPr>
          <w:rFonts w:hint="cs"/>
          <w:rtl/>
          <w:lang w:eastAsia="en-US"/>
        </w:rPr>
      </w:pPr>
      <w:r>
        <w:rPr>
          <w:rFonts w:hint="cs"/>
          <w:rtl/>
          <w:lang w:eastAsia="en-US"/>
        </w:rPr>
        <w:t>משנה:</w:t>
      </w:r>
    </w:p>
    <w:p w:rsidR="004D1931" w:rsidRDefault="004D1931" w:rsidP="004D1931">
      <w:pPr>
        <w:rPr>
          <w:rFonts w:hint="cs"/>
          <w:rtl/>
          <w:lang w:eastAsia="en-US"/>
        </w:rPr>
      </w:pPr>
      <w:r>
        <w:rPr>
          <w:rFonts w:hint="cs"/>
          <w:rtl/>
          <w:lang w:eastAsia="en-US"/>
        </w:rPr>
        <w:t xml:space="preserve">האומר לאשה "קדשתיך" והיא אומרת "לא קדשתני" - הוא אסור בקרובותיה </w:t>
      </w:r>
      <w:r>
        <w:rPr>
          <w:rFonts w:cs="Miriam"/>
          <w:szCs w:val="20"/>
          <w:rtl/>
          <w:lang w:eastAsia="en-US"/>
        </w:rPr>
        <w:t>(</w:t>
      </w:r>
      <w:r>
        <w:rPr>
          <w:rFonts w:cs="Miriam" w:hint="cs"/>
          <w:szCs w:val="20"/>
          <w:rtl/>
          <w:lang w:eastAsia="en-US"/>
        </w:rPr>
        <w:t>דשוינהו עליה חתיכה דאיסורא בהודאתו</w:t>
      </w:r>
      <w:r>
        <w:rPr>
          <w:rFonts w:cs="Miriam"/>
          <w:szCs w:val="20"/>
          <w:rtl/>
          <w:lang w:eastAsia="en-US"/>
        </w:rPr>
        <w:t>)</w:t>
      </w:r>
      <w:r>
        <w:rPr>
          <w:rtl/>
          <w:lang w:eastAsia="en-US"/>
        </w:rPr>
        <w:t xml:space="preserve"> </w:t>
      </w:r>
      <w:r>
        <w:rPr>
          <w:rFonts w:hint="cs"/>
          <w:rtl/>
          <w:lang w:eastAsia="en-US"/>
        </w:rPr>
        <w:t>והיא מותרת בקרוביו;</w:t>
      </w:r>
    </w:p>
    <w:p w:rsidR="004D1931" w:rsidRDefault="004D1931" w:rsidP="004D1931">
      <w:pPr>
        <w:rPr>
          <w:rFonts w:hint="cs"/>
          <w:rtl/>
          <w:lang w:eastAsia="en-US"/>
        </w:rPr>
      </w:pPr>
      <w:r>
        <w:rPr>
          <w:rFonts w:hint="cs"/>
          <w:rtl/>
          <w:lang w:eastAsia="en-US"/>
        </w:rPr>
        <w:t>היא אומרת "קדשתני" והוא אומר "לא קדשתיך" - הוא מותר בקרובותיה והיא אסורה בקרוביו;</w:t>
      </w:r>
    </w:p>
    <w:p w:rsidR="004D1931" w:rsidRDefault="004D1931" w:rsidP="004D1931">
      <w:pPr>
        <w:rPr>
          <w:rFonts w:hint="cs"/>
          <w:rtl/>
          <w:lang w:eastAsia="en-US"/>
        </w:rPr>
      </w:pPr>
      <w:r>
        <w:rPr>
          <w:rFonts w:hint="cs"/>
          <w:rtl/>
          <w:lang w:eastAsia="en-US"/>
        </w:rPr>
        <w:t xml:space="preserve">"קידשתיך" והיא אומרת "לא קידשת אלא בתי" - הוא אסור בקרובות גדולה, וגדולה מותרת בקרוביו, הוא מותר בקרובות קטנה </w:t>
      </w:r>
      <w:r>
        <w:rPr>
          <w:rFonts w:cs="Miriam"/>
          <w:szCs w:val="20"/>
          <w:rtl/>
          <w:lang w:eastAsia="en-US"/>
        </w:rPr>
        <w:t>(</w:t>
      </w:r>
      <w:r>
        <w:rPr>
          <w:rFonts w:cs="Miriam" w:hint="cs"/>
          <w:szCs w:val="20"/>
          <w:rtl/>
          <w:lang w:eastAsia="en-US"/>
        </w:rPr>
        <w:t>שאין אמה נאמנת עליה, ואף היא אינה צריכה גט: דאי בעיא גט - הויא לה גרושתו, ונאסר בקרובותיה</w:t>
      </w:r>
      <w:r>
        <w:rPr>
          <w:rFonts w:cs="Miriam"/>
          <w:szCs w:val="20"/>
          <w:rtl/>
          <w:lang w:eastAsia="en-US"/>
        </w:rPr>
        <w:t>)</w:t>
      </w:r>
      <w:r>
        <w:rPr>
          <w:rFonts w:hint="cs"/>
          <w:rtl/>
          <w:lang w:eastAsia="en-US"/>
        </w:rPr>
        <w:t>, וקטנה מותרת בקרוביו;</w:t>
      </w:r>
    </w:p>
    <w:p w:rsidR="004D1931" w:rsidRDefault="004D1931" w:rsidP="004D1931">
      <w:pPr>
        <w:rPr>
          <w:rFonts w:hint="cs"/>
          <w:rtl/>
          <w:lang w:eastAsia="en-US"/>
        </w:rPr>
      </w:pPr>
      <w:r>
        <w:rPr>
          <w:rFonts w:hint="cs"/>
          <w:rtl/>
          <w:lang w:eastAsia="en-US"/>
        </w:rPr>
        <w:t xml:space="preserve">"קדשתי את בִּתֵּך" והיא אומרת "לא קדשת אלא אותי" - הוא אסור בקרובות קטנה </w:t>
      </w:r>
      <w:r>
        <w:rPr>
          <w:rFonts w:cs="Miriam"/>
          <w:szCs w:val="20"/>
          <w:rtl/>
          <w:lang w:eastAsia="en-US"/>
        </w:rPr>
        <w:t>(</w:t>
      </w:r>
      <w:r>
        <w:rPr>
          <w:rFonts w:cs="Miriam" w:hint="cs"/>
          <w:szCs w:val="20"/>
          <w:rtl/>
          <w:lang w:eastAsia="en-US"/>
        </w:rPr>
        <w:t>הבת</w:t>
      </w:r>
      <w:r>
        <w:rPr>
          <w:rFonts w:cs="Miriam"/>
          <w:szCs w:val="20"/>
          <w:rtl/>
          <w:lang w:eastAsia="en-US"/>
        </w:rPr>
        <w:t>)</w:t>
      </w:r>
      <w:r>
        <w:rPr>
          <w:rFonts w:hint="cs"/>
          <w:rtl/>
          <w:lang w:eastAsia="en-US"/>
        </w:rPr>
        <w:t xml:space="preserve">, וקטנה מותרת בקרוביו; הוא מותר בקרובות גדולה </w:t>
      </w:r>
      <w:r>
        <w:rPr>
          <w:rFonts w:cs="Miriam"/>
          <w:szCs w:val="20"/>
          <w:rtl/>
          <w:lang w:eastAsia="en-US"/>
        </w:rPr>
        <w:t>(</w:t>
      </w:r>
      <w:r>
        <w:rPr>
          <w:rFonts w:cs="Miriam" w:hint="cs"/>
          <w:szCs w:val="20"/>
          <w:rtl/>
          <w:lang w:eastAsia="en-US"/>
        </w:rPr>
        <w:t>האם</w:t>
      </w:r>
      <w:r>
        <w:rPr>
          <w:rFonts w:cs="Miriam"/>
          <w:szCs w:val="20"/>
          <w:rtl/>
          <w:lang w:eastAsia="en-US"/>
        </w:rPr>
        <w:t>)</w:t>
      </w:r>
      <w:r>
        <w:rPr>
          <w:rFonts w:hint="cs"/>
          <w:rtl/>
          <w:lang w:eastAsia="en-US"/>
        </w:rPr>
        <w:t>,</w:t>
      </w:r>
      <w:r>
        <w:rPr>
          <w:rtl/>
          <w:lang w:eastAsia="en-US"/>
        </w:rPr>
        <w:t xml:space="preserve"> </w:t>
      </w:r>
      <w:r>
        <w:rPr>
          <w:rFonts w:hint="cs"/>
          <w:rtl/>
          <w:lang w:eastAsia="en-US"/>
        </w:rPr>
        <w:t>וגדולה אסורה בקרוביו.</w:t>
      </w:r>
    </w:p>
    <w:p w:rsidR="004D1931" w:rsidRDefault="004D1931" w:rsidP="004D1931">
      <w:pPr>
        <w:rPr>
          <w:rFonts w:hint="cs"/>
          <w:lang w:eastAsia="en-US"/>
        </w:rPr>
      </w:pPr>
    </w:p>
    <w:p w:rsidR="004D1931" w:rsidRDefault="004D1931" w:rsidP="004D1931">
      <w:pPr>
        <w:rPr>
          <w:rFonts w:hint="cs"/>
          <w:rtl/>
          <w:lang w:eastAsia="en-US"/>
        </w:rPr>
      </w:pPr>
      <w:r>
        <w:rPr>
          <w:rFonts w:hint="cs"/>
          <w:rtl/>
          <w:lang w:eastAsia="en-US"/>
        </w:rPr>
        <w:t>גמרא:</w:t>
      </w:r>
    </w:p>
    <w:p w:rsidR="004D1931" w:rsidRDefault="004D1931" w:rsidP="004D1931">
      <w:pPr>
        <w:rPr>
          <w:rFonts w:hint="cs"/>
          <w:sz w:val="20"/>
          <w:szCs w:val="20"/>
          <w:rtl/>
          <w:lang w:eastAsia="en-US"/>
        </w:rPr>
      </w:pPr>
      <w:r>
        <w:rPr>
          <w:rFonts w:hint="cs"/>
          <w:rtl/>
          <w:lang w:eastAsia="en-US"/>
        </w:rPr>
        <w:t xml:space="preserve">האומר לאשה "קדשתיך" </w:t>
      </w:r>
      <w:r>
        <w:rPr>
          <w:rFonts w:hint="cs"/>
          <w:szCs w:val="20"/>
          <w:rtl/>
          <w:lang w:eastAsia="en-US"/>
        </w:rPr>
        <w:t>[</w:t>
      </w:r>
      <w:r>
        <w:rPr>
          <w:rFonts w:hint="cs"/>
          <w:sz w:val="20"/>
          <w:szCs w:val="20"/>
          <w:rtl/>
          <w:lang w:eastAsia="en-US"/>
        </w:rPr>
        <w:t>והיא אומרת "לא קדשתני" - הוא אסור בקרובותיה והיא מותרת בקרוביו;</w:t>
      </w:r>
    </w:p>
    <w:p w:rsidR="004D1931" w:rsidRDefault="004D1931" w:rsidP="004D1931">
      <w:pPr>
        <w:rPr>
          <w:rFonts w:hint="cs"/>
          <w:rtl/>
          <w:lang w:eastAsia="en-US"/>
        </w:rPr>
      </w:pPr>
      <w:r>
        <w:rPr>
          <w:rFonts w:hint="cs"/>
          <w:sz w:val="20"/>
          <w:szCs w:val="20"/>
          <w:rtl/>
          <w:lang w:eastAsia="en-US"/>
        </w:rPr>
        <w:t>היא אומרת "קדשתני" והוא אומר "לא קדשתיך" - הוא מותר בקרובותיה והיא אסורה בקרוביו</w:t>
      </w:r>
      <w:r>
        <w:rPr>
          <w:rFonts w:hint="cs"/>
          <w:szCs w:val="20"/>
          <w:rtl/>
          <w:lang w:eastAsia="en-US"/>
        </w:rPr>
        <w:t>]</w:t>
      </w:r>
      <w:r>
        <w:rPr>
          <w:rFonts w:hint="cs"/>
          <w:rtl/>
          <w:lang w:eastAsia="en-US"/>
        </w:rPr>
        <w:t xml:space="preserve">: </w:t>
      </w:r>
    </w:p>
    <w:p w:rsidR="004D1931" w:rsidRDefault="004D1931" w:rsidP="004D1931">
      <w:pPr>
        <w:rPr>
          <w:rFonts w:hint="cs"/>
          <w:rtl/>
          <w:lang w:eastAsia="en-US"/>
        </w:rPr>
      </w:pPr>
      <w:r>
        <w:rPr>
          <w:rFonts w:hint="cs"/>
          <w:rtl/>
          <w:lang w:eastAsia="en-US"/>
        </w:rPr>
        <w:t xml:space="preserve">וצריכא </w:t>
      </w:r>
      <w:r>
        <w:rPr>
          <w:rFonts w:cs="Miriam"/>
          <w:szCs w:val="20"/>
          <w:rtl/>
          <w:lang w:eastAsia="en-US"/>
        </w:rPr>
        <w:t>(</w:t>
      </w:r>
      <w:r>
        <w:rPr>
          <w:rFonts w:cs="Miriam" w:hint="cs"/>
          <w:szCs w:val="20"/>
          <w:rtl/>
          <w:lang w:eastAsia="en-US"/>
        </w:rPr>
        <w:t>לאשמעינן בכולהו דמי שאסר עצמו בדיבורו נאסר ומי שלא אסר עצמו אינו נאסר</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דאי אשמעינן גביה דידיה </w:t>
      </w:r>
      <w:r>
        <w:rPr>
          <w:rFonts w:cs="Miriam"/>
          <w:szCs w:val="20"/>
          <w:rtl/>
          <w:lang w:eastAsia="en-US"/>
        </w:rPr>
        <w:t>(</w:t>
      </w:r>
      <w:r>
        <w:rPr>
          <w:rFonts w:cs="Miriam" w:hint="cs"/>
          <w:szCs w:val="20"/>
          <w:rtl/>
          <w:lang w:eastAsia="en-US"/>
        </w:rPr>
        <w:t>כי אמר "קידשתיך" לא מיתסרא איהי בקרוביו</w:t>
      </w:r>
      <w:r>
        <w:rPr>
          <w:rFonts w:cs="Miriam"/>
          <w:szCs w:val="20"/>
          <w:rtl/>
          <w:lang w:eastAsia="en-US"/>
        </w:rPr>
        <w:t>)</w:t>
      </w:r>
      <w:r>
        <w:rPr>
          <w:rtl/>
          <w:lang w:eastAsia="en-US"/>
        </w:rPr>
        <w:t xml:space="preserve"> </w:t>
      </w:r>
      <w:r>
        <w:rPr>
          <w:rFonts w:hint="cs"/>
          <w:rtl/>
          <w:lang w:eastAsia="en-US"/>
        </w:rPr>
        <w:t xml:space="preserve">משום </w:t>
      </w:r>
      <w:r>
        <w:rPr>
          <w:rFonts w:cs="Miriam"/>
          <w:szCs w:val="20"/>
          <w:rtl/>
          <w:lang w:eastAsia="en-US"/>
        </w:rPr>
        <w:t>(</w:t>
      </w:r>
      <w:r>
        <w:rPr>
          <w:rFonts w:cs="Miriam" w:hint="cs"/>
          <w:szCs w:val="20"/>
          <w:rtl/>
          <w:lang w:eastAsia="en-US"/>
        </w:rPr>
        <w:t>דאיהו שקורי משקר</w:t>
      </w:r>
      <w:r>
        <w:rPr>
          <w:rFonts w:cs="Miriam"/>
          <w:szCs w:val="20"/>
          <w:rtl/>
          <w:lang w:eastAsia="en-US"/>
        </w:rPr>
        <w:t>)</w:t>
      </w:r>
      <w:r>
        <w:rPr>
          <w:rFonts w:hint="cs"/>
          <w:rtl/>
          <w:lang w:eastAsia="en-US"/>
        </w:rPr>
        <w:t xml:space="preserve">, דגברא לא איכפת ליה </w:t>
      </w:r>
      <w:r>
        <w:rPr>
          <w:rFonts w:cs="Miriam"/>
          <w:szCs w:val="20"/>
          <w:rtl/>
          <w:lang w:eastAsia="en-US"/>
        </w:rPr>
        <w:t>(</w:t>
      </w:r>
      <w:r>
        <w:rPr>
          <w:rFonts w:cs="Miriam" w:hint="cs"/>
          <w:szCs w:val="20"/>
          <w:rtl/>
          <w:lang w:eastAsia="en-US"/>
        </w:rPr>
        <w:t>אם אוסר עצמו בקרובותיה חנם</w:t>
      </w:r>
      <w:r>
        <w:rPr>
          <w:rFonts w:cs="Miriam"/>
          <w:szCs w:val="20"/>
          <w:rtl/>
          <w:lang w:eastAsia="en-US"/>
        </w:rPr>
        <w:t>)</w:t>
      </w:r>
      <w:r>
        <w:rPr>
          <w:rtl/>
          <w:lang w:eastAsia="en-US"/>
        </w:rPr>
        <w:t xml:space="preserve"> </w:t>
      </w:r>
      <w:r>
        <w:rPr>
          <w:rFonts w:hint="cs"/>
          <w:rtl/>
          <w:lang w:eastAsia="en-US"/>
        </w:rPr>
        <w:t xml:space="preserve">ומיקרי </w:t>
      </w:r>
      <w:r>
        <w:rPr>
          <w:rFonts w:cs="Miriam" w:hint="cs"/>
          <w:szCs w:val="20"/>
          <w:rtl/>
          <w:lang w:eastAsia="en-US"/>
        </w:rPr>
        <w:t>(ו)</w:t>
      </w:r>
      <w:r>
        <w:rPr>
          <w:rFonts w:hint="cs"/>
          <w:rtl/>
          <w:lang w:eastAsia="en-US"/>
        </w:rPr>
        <w:t xml:space="preserve">אמר </w:t>
      </w:r>
      <w:r>
        <w:rPr>
          <w:rFonts w:cs="Miriam"/>
          <w:szCs w:val="20"/>
          <w:rtl/>
          <w:lang w:eastAsia="en-US"/>
        </w:rPr>
        <w:t>(</w:t>
      </w:r>
      <w:r>
        <w:rPr>
          <w:rFonts w:cs="Miriam" w:hint="cs"/>
          <w:szCs w:val="20"/>
          <w:rtl/>
          <w:lang w:eastAsia="en-US"/>
        </w:rPr>
        <w:t>"קדשתיה" ואף על גב דלא קדשה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אבל איהי </w:t>
      </w:r>
      <w:r>
        <w:rPr>
          <w:rtl/>
          <w:lang w:eastAsia="en-US"/>
        </w:rPr>
        <w:t>–</w:t>
      </w:r>
      <w:r>
        <w:rPr>
          <w:rFonts w:hint="cs"/>
          <w:rtl/>
          <w:lang w:eastAsia="en-US"/>
        </w:rPr>
        <w:t xml:space="preserve">אימא: </w:t>
      </w:r>
      <w:r>
        <w:rPr>
          <w:rFonts w:cs="Miriam"/>
          <w:szCs w:val="20"/>
          <w:rtl/>
          <w:lang w:eastAsia="en-US"/>
        </w:rPr>
        <w:t>(</w:t>
      </w:r>
      <w:r>
        <w:rPr>
          <w:rFonts w:cs="Miriam" w:hint="cs"/>
          <w:szCs w:val="20"/>
          <w:rtl/>
          <w:lang w:eastAsia="en-US"/>
        </w:rPr>
        <w:t>כי אמרה "קדשתני" - דאסרה נפשה אכולי עלמא עד שיתן לה גט</w:t>
      </w:r>
      <w:r>
        <w:rPr>
          <w:rFonts w:cs="Miriam"/>
          <w:szCs w:val="20"/>
          <w:rtl/>
          <w:lang w:eastAsia="en-US"/>
        </w:rPr>
        <w:t>)</w:t>
      </w:r>
      <w:r>
        <w:rPr>
          <w:rtl/>
          <w:lang w:eastAsia="en-US"/>
        </w:rPr>
        <w:t xml:space="preserve"> </w:t>
      </w:r>
      <w:r>
        <w:rPr>
          <w:rFonts w:hint="cs"/>
          <w:rtl/>
          <w:lang w:eastAsia="en-US"/>
        </w:rPr>
        <w:t xml:space="preserve">- אי לאו דקים לה בדיבורה </w:t>
      </w:r>
      <w:r>
        <w:rPr>
          <w:rFonts w:cs="Miriam"/>
          <w:szCs w:val="20"/>
          <w:rtl/>
          <w:lang w:eastAsia="en-US"/>
        </w:rPr>
        <w:t>(</w:t>
      </w:r>
      <w:r>
        <w:rPr>
          <w:rFonts w:cs="Miriam" w:hint="cs"/>
          <w:szCs w:val="20"/>
          <w:rtl/>
          <w:lang w:eastAsia="en-US"/>
        </w:rPr>
        <w:t>דקדיש</w:t>
      </w:r>
      <w:r>
        <w:rPr>
          <w:rFonts w:cs="Miriam"/>
          <w:szCs w:val="20"/>
          <w:rtl/>
          <w:lang w:eastAsia="en-US"/>
        </w:rPr>
        <w:t>)</w:t>
      </w:r>
      <w:r>
        <w:rPr>
          <w:rtl/>
          <w:lang w:eastAsia="en-US"/>
        </w:rPr>
        <w:t xml:space="preserve"> </w:t>
      </w:r>
      <w:r>
        <w:rPr>
          <w:rFonts w:hint="cs"/>
          <w:rtl/>
          <w:lang w:eastAsia="en-US"/>
        </w:rPr>
        <w:t xml:space="preserve">לא הות אמרה וליתסר איהו </w:t>
      </w:r>
      <w:r>
        <w:rPr>
          <w:rFonts w:cs="Miriam"/>
          <w:szCs w:val="20"/>
          <w:rtl/>
          <w:lang w:eastAsia="en-US"/>
        </w:rPr>
        <w:t>(</w:t>
      </w:r>
      <w:r>
        <w:rPr>
          <w:rFonts w:cs="Miriam" w:hint="cs"/>
          <w:szCs w:val="20"/>
          <w:rtl/>
          <w:lang w:eastAsia="en-US"/>
        </w:rPr>
        <w:t>על פיה</w:t>
      </w:r>
      <w:r>
        <w:rPr>
          <w:rFonts w:cs="Miriam"/>
          <w:szCs w:val="20"/>
          <w:rtl/>
          <w:lang w:eastAsia="en-US"/>
        </w:rPr>
        <w:t>)</w:t>
      </w:r>
      <w:r>
        <w:rPr>
          <w:rtl/>
          <w:lang w:eastAsia="en-US"/>
        </w:rPr>
        <w:t xml:space="preserve"> </w:t>
      </w:r>
      <w:r>
        <w:rPr>
          <w:rFonts w:hint="cs"/>
          <w:rtl/>
          <w:lang w:eastAsia="en-US"/>
        </w:rPr>
        <w:t xml:space="preserve">בקרובותיה </w:t>
      </w:r>
      <w:r>
        <w:rPr>
          <w:rFonts w:cs="Miriam"/>
          <w:szCs w:val="20"/>
          <w:rtl/>
          <w:lang w:eastAsia="en-US"/>
        </w:rPr>
        <w:t>(</w:t>
      </w:r>
      <w:r>
        <w:rPr>
          <w:rFonts w:cs="Miriam" w:hint="cs"/>
          <w:szCs w:val="20"/>
          <w:rtl/>
          <w:lang w:eastAsia="en-US"/>
        </w:rPr>
        <w:t>ואפילו לא נתן לה גט</w:t>
      </w:r>
      <w:r>
        <w:rPr>
          <w:rFonts w:cs="Miriam"/>
          <w:szCs w:val="20"/>
          <w:rtl/>
          <w:lang w:eastAsia="en-US"/>
        </w:rPr>
        <w:t>)</w:t>
      </w:r>
      <w:r>
        <w:rPr>
          <w:rtl/>
          <w:lang w:eastAsia="en-US"/>
        </w:rPr>
        <w:t xml:space="preserve"> </w:t>
      </w:r>
      <w:r>
        <w:rPr>
          <w:rFonts w:hint="cs"/>
          <w:rtl/>
          <w:lang w:eastAsia="en-US"/>
        </w:rPr>
        <w:t>- קא משמע לן.</w:t>
      </w:r>
    </w:p>
    <w:p w:rsidR="004D1931" w:rsidRDefault="004D1931" w:rsidP="004D1931">
      <w:pPr>
        <w:rPr>
          <w:rFonts w:hint="cs"/>
          <w:rtl/>
          <w:lang w:eastAsia="en-US"/>
        </w:rPr>
      </w:pPr>
    </w:p>
    <w:p w:rsidR="004D1931" w:rsidRDefault="004D1931" w:rsidP="004D1931">
      <w:pPr>
        <w:rPr>
          <w:rFonts w:hint="cs"/>
          <w:rtl/>
          <w:lang w:eastAsia="en-US"/>
        </w:rPr>
      </w:pPr>
    </w:p>
    <w:p w:rsidR="004D1931" w:rsidRDefault="004D1931" w:rsidP="004D1931">
      <w:pPr>
        <w:rPr>
          <w:rFonts w:hint="cs"/>
          <w:rtl/>
          <w:lang w:eastAsia="en-US"/>
        </w:rPr>
      </w:pPr>
      <w:r>
        <w:rPr>
          <w:rFonts w:hint="cs"/>
          <w:rtl/>
          <w:lang w:eastAsia="en-US"/>
        </w:rPr>
        <w:t xml:space="preserve">"קידשתיך" והיא אומרת </w:t>
      </w:r>
      <w:r>
        <w:rPr>
          <w:rFonts w:hint="cs"/>
          <w:szCs w:val="20"/>
          <w:rtl/>
          <w:lang w:eastAsia="en-US"/>
        </w:rPr>
        <w:t>[</w:t>
      </w:r>
      <w:r>
        <w:rPr>
          <w:rFonts w:hint="cs"/>
          <w:sz w:val="20"/>
          <w:szCs w:val="20"/>
          <w:rtl/>
          <w:lang w:eastAsia="en-US"/>
        </w:rPr>
        <w:t>"לא קידשת אלא בתי" - הוא אסור בקרובות גדולה, וגדולה מותרת בקרוביו, הוא מותר בקרובות קטנה, וקטנה מותרת בקרוביו</w:t>
      </w:r>
      <w:r>
        <w:rPr>
          <w:rFonts w:hint="cs"/>
          <w:szCs w:val="20"/>
          <w:rtl/>
          <w:lang w:eastAsia="en-US"/>
        </w:rPr>
        <w:t>]</w:t>
      </w:r>
      <w:r>
        <w:rPr>
          <w:rFonts w:hint="cs"/>
          <w:rtl/>
          <w:lang w:eastAsia="en-US"/>
        </w:rPr>
        <w:t xml:space="preserve">: </w:t>
      </w:r>
    </w:p>
    <w:p w:rsidR="004D1931" w:rsidRDefault="004D1931" w:rsidP="004D1931">
      <w:pPr>
        <w:rPr>
          <w:rFonts w:hint="cs"/>
          <w:rtl/>
          <w:lang w:eastAsia="en-US"/>
        </w:rPr>
      </w:pPr>
      <w:r>
        <w:rPr>
          <w:rFonts w:hint="cs"/>
          <w:rtl/>
          <w:lang w:eastAsia="en-US"/>
        </w:rPr>
        <w:t>הא תו למה לי?</w:t>
      </w:r>
    </w:p>
    <w:p w:rsidR="004D1931" w:rsidRDefault="004D1931" w:rsidP="004D1931">
      <w:pPr>
        <w:rPr>
          <w:rFonts w:hint="cs"/>
          <w:rtl/>
          <w:lang w:eastAsia="en-US"/>
        </w:rPr>
      </w:pPr>
      <w:r>
        <w:rPr>
          <w:rFonts w:hint="cs"/>
          <w:rtl/>
          <w:lang w:eastAsia="en-US"/>
        </w:rPr>
        <w:t xml:space="preserve">איצטריך: סלקא דעתך אמינא מדאורייתא הימניה רחמנא לאב, מדרבנן הימנוה לדידה </w:t>
      </w:r>
      <w:r>
        <w:rPr>
          <w:rFonts w:cs="Miriam"/>
          <w:szCs w:val="20"/>
          <w:rtl/>
          <w:lang w:eastAsia="en-US"/>
        </w:rPr>
        <w:t>(</w:t>
      </w:r>
      <w:r>
        <w:rPr>
          <w:rFonts w:cs="Miriam" w:hint="cs"/>
          <w:szCs w:val="20"/>
          <w:rtl/>
          <w:lang w:eastAsia="en-US"/>
        </w:rPr>
        <w:t>רבנן לאמה על הבת</w:t>
      </w:r>
      <w:r>
        <w:rPr>
          <w:rFonts w:cs="Miriam"/>
          <w:szCs w:val="20"/>
          <w:rtl/>
          <w:lang w:eastAsia="en-US"/>
        </w:rPr>
        <w:t>)</w:t>
      </w:r>
      <w:r>
        <w:rPr>
          <w:rtl/>
          <w:lang w:eastAsia="en-US"/>
        </w:rPr>
        <w:t xml:space="preserve"> </w:t>
      </w:r>
      <w:r>
        <w:rPr>
          <w:rFonts w:hint="cs"/>
          <w:rtl/>
          <w:lang w:eastAsia="en-US"/>
        </w:rPr>
        <w:t xml:space="preserve">ותיתסר ברתה בדיבורה </w:t>
      </w:r>
      <w:r>
        <w:rPr>
          <w:rFonts w:cs="Miriam"/>
          <w:szCs w:val="20"/>
          <w:rtl/>
          <w:lang w:eastAsia="en-US"/>
        </w:rPr>
        <w:t>(</w:t>
      </w:r>
      <w:r>
        <w:rPr>
          <w:rFonts w:cs="Miriam" w:hint="cs"/>
          <w:szCs w:val="20"/>
          <w:rtl/>
          <w:lang w:eastAsia="en-US"/>
        </w:rPr>
        <w:t>ותהא צריכה גט ותאסר בקרובותיו</w:t>
      </w:r>
      <w:r>
        <w:rPr>
          <w:rFonts w:cs="Miriam"/>
          <w:szCs w:val="20"/>
          <w:rtl/>
          <w:lang w:eastAsia="en-US"/>
        </w:rPr>
        <w:t>)</w:t>
      </w:r>
      <w:r>
        <w:rPr>
          <w:rtl/>
          <w:lang w:eastAsia="en-US"/>
        </w:rPr>
        <w:t xml:space="preserve"> </w:t>
      </w:r>
      <w:r>
        <w:rPr>
          <w:rFonts w:hint="cs"/>
          <w:rtl/>
          <w:lang w:eastAsia="en-US"/>
        </w:rPr>
        <w:t xml:space="preserve">- קא משמע לן. </w:t>
      </w:r>
    </w:p>
    <w:p w:rsidR="004D1931" w:rsidRDefault="004D1931" w:rsidP="004D1931">
      <w:pPr>
        <w:rPr>
          <w:rFonts w:hint="cs"/>
          <w:rtl/>
          <w:lang w:eastAsia="en-US"/>
        </w:rPr>
      </w:pPr>
    </w:p>
    <w:p w:rsidR="004D1931" w:rsidRDefault="004D1931" w:rsidP="004D1931">
      <w:pPr>
        <w:rPr>
          <w:rFonts w:hint="cs"/>
          <w:rtl/>
          <w:lang w:eastAsia="en-US"/>
        </w:rPr>
      </w:pPr>
      <w:r>
        <w:rPr>
          <w:rFonts w:hint="cs"/>
          <w:rtl/>
          <w:lang w:eastAsia="en-US"/>
        </w:rPr>
        <w:t xml:space="preserve">"קידשתי את בתך" </w:t>
      </w:r>
      <w:r>
        <w:rPr>
          <w:rFonts w:hint="cs"/>
          <w:szCs w:val="20"/>
          <w:rtl/>
          <w:lang w:eastAsia="en-US"/>
        </w:rPr>
        <w:t>[</w:t>
      </w:r>
      <w:r>
        <w:rPr>
          <w:rFonts w:hint="cs"/>
          <w:sz w:val="20"/>
          <w:szCs w:val="20"/>
          <w:rtl/>
          <w:lang w:eastAsia="en-US"/>
        </w:rPr>
        <w:t>והיא אומרת "לא קדשת אלא אותי" - הוא אסור בקרובות קטנה, וקטנה מותרת בקרוביו; הוא מותר בקרובות גדולה,</w:t>
      </w:r>
      <w:r>
        <w:rPr>
          <w:sz w:val="20"/>
          <w:szCs w:val="20"/>
          <w:rtl/>
          <w:lang w:eastAsia="en-US"/>
        </w:rPr>
        <w:t xml:space="preserve"> </w:t>
      </w:r>
      <w:r>
        <w:rPr>
          <w:rFonts w:hint="cs"/>
          <w:sz w:val="20"/>
          <w:szCs w:val="20"/>
          <w:rtl/>
          <w:lang w:eastAsia="en-US"/>
        </w:rPr>
        <w:t>וגדולה אסורה בקרוביו</w:t>
      </w:r>
      <w:r>
        <w:rPr>
          <w:rFonts w:hint="cs"/>
          <w:szCs w:val="20"/>
          <w:rtl/>
          <w:lang w:eastAsia="en-US"/>
        </w:rPr>
        <w:t>]</w:t>
      </w:r>
      <w:r>
        <w:rPr>
          <w:rFonts w:hint="cs"/>
          <w:rtl/>
          <w:lang w:eastAsia="en-US"/>
        </w:rPr>
        <w:t xml:space="preserve">: </w:t>
      </w:r>
    </w:p>
    <w:p w:rsidR="004D1931" w:rsidRDefault="004D1931" w:rsidP="004D1931">
      <w:pPr>
        <w:rPr>
          <w:rFonts w:hint="cs"/>
          <w:rtl/>
          <w:lang w:eastAsia="en-US"/>
        </w:rPr>
      </w:pPr>
      <w:r>
        <w:rPr>
          <w:rFonts w:hint="cs"/>
          <w:rtl/>
          <w:lang w:eastAsia="en-US"/>
        </w:rPr>
        <w:t>הא תו למה לי?</w:t>
      </w:r>
    </w:p>
    <w:p w:rsidR="004D1931" w:rsidRDefault="004D1931" w:rsidP="004D1931">
      <w:pPr>
        <w:rPr>
          <w:rFonts w:hint="cs"/>
          <w:rtl/>
          <w:lang w:eastAsia="en-US"/>
        </w:rPr>
      </w:pPr>
      <w:r>
        <w:rPr>
          <w:rFonts w:hint="cs"/>
          <w:rtl/>
          <w:lang w:eastAsia="en-US"/>
        </w:rPr>
        <w:t>איידי דתנא הא - תנא נמי הא.</w:t>
      </w:r>
    </w:p>
    <w:p w:rsidR="004D1931" w:rsidRDefault="004D1931" w:rsidP="004D1931">
      <w:pPr>
        <w:rPr>
          <w:rFonts w:hint="cs"/>
          <w:rtl/>
          <w:lang w:eastAsia="en-US"/>
        </w:rPr>
      </w:pPr>
    </w:p>
    <w:p w:rsidR="004D1931" w:rsidRDefault="004D1931" w:rsidP="004D1931">
      <w:pPr>
        <w:rPr>
          <w:rFonts w:hint="cs"/>
          <w:rtl/>
          <w:lang w:eastAsia="en-US"/>
        </w:rPr>
      </w:pPr>
      <w:r>
        <w:rPr>
          <w:rFonts w:hint="cs"/>
          <w:rtl/>
          <w:lang w:eastAsia="en-US"/>
        </w:rPr>
        <w:t xml:space="preserve">איתמר: רב אמר: כופין </w:t>
      </w:r>
      <w:r>
        <w:rPr>
          <w:rFonts w:cs="Miriam"/>
          <w:szCs w:val="20"/>
          <w:rtl/>
          <w:lang w:eastAsia="en-US"/>
        </w:rPr>
        <w:t>(</w:t>
      </w:r>
      <w:r>
        <w:rPr>
          <w:rFonts w:cs="Miriam" w:hint="cs"/>
          <w:szCs w:val="20"/>
          <w:rtl/>
          <w:lang w:eastAsia="en-US"/>
        </w:rPr>
        <w:t>ליתן לה גט</w:t>
      </w:r>
      <w:r>
        <w:rPr>
          <w:rFonts w:cs="Miriam"/>
          <w:szCs w:val="20"/>
          <w:rtl/>
          <w:lang w:eastAsia="en-US"/>
        </w:rPr>
        <w:t>)</w:t>
      </w:r>
      <w:r>
        <w:rPr>
          <w:rFonts w:hint="cs"/>
          <w:rtl/>
          <w:lang w:eastAsia="en-US"/>
        </w:rPr>
        <w:t>,</w:t>
      </w:r>
      <w:r>
        <w:rPr>
          <w:rtl/>
          <w:lang w:eastAsia="en-US"/>
        </w:rPr>
        <w:t xml:space="preserve"> </w:t>
      </w:r>
      <w:r>
        <w:rPr>
          <w:rFonts w:hint="cs"/>
          <w:rtl/>
          <w:lang w:eastAsia="en-US"/>
        </w:rPr>
        <w:t>ושמואל אמר: מבקשין.</w:t>
      </w:r>
    </w:p>
    <w:p w:rsidR="004D1931" w:rsidRDefault="004D1931" w:rsidP="004D1931">
      <w:pPr>
        <w:rPr>
          <w:rFonts w:hint="cs"/>
          <w:rtl/>
          <w:lang w:eastAsia="en-US"/>
        </w:rPr>
      </w:pPr>
      <w:r>
        <w:rPr>
          <w:rFonts w:hint="cs"/>
          <w:rtl/>
          <w:lang w:eastAsia="en-US"/>
        </w:rPr>
        <w:t xml:space="preserve">אהייא? אילימא ארישא - לאו כופין איכא ולא מבקשין איכא </w:t>
      </w:r>
      <w:r>
        <w:rPr>
          <w:rFonts w:cs="Miriam"/>
          <w:szCs w:val="20"/>
          <w:rtl/>
          <w:lang w:eastAsia="en-US"/>
        </w:rPr>
        <w:t>(</w:t>
      </w:r>
      <w:r>
        <w:rPr>
          <w:rFonts w:cs="Miriam" w:hint="cs"/>
          <w:szCs w:val="20"/>
          <w:rtl/>
          <w:lang w:eastAsia="en-US"/>
        </w:rPr>
        <w:t>דאין צריכה ממנו גט, דהא קתני 'מותרת בקרוביו', ואי בעיא גט - הוה מיתסרא באחיו, דהויא לה גרושת אחיו</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 xml:space="preserve">אלא אסיפא </w:t>
      </w:r>
      <w:r>
        <w:rPr>
          <w:rFonts w:cs="Miriam"/>
          <w:szCs w:val="20"/>
          <w:rtl/>
          <w:lang w:eastAsia="en-US"/>
        </w:rPr>
        <w:t>(</w:t>
      </w:r>
      <w:r>
        <w:rPr>
          <w:rFonts w:cs="Miriam" w:hint="cs"/>
          <w:szCs w:val="20"/>
          <w:rtl/>
          <w:lang w:eastAsia="en-US"/>
        </w:rPr>
        <w:t>דאמרה "קדשתני", דבעיא גט</w:t>
      </w:r>
      <w:r>
        <w:rPr>
          <w:rFonts w:cs="Miriam"/>
          <w:szCs w:val="20"/>
          <w:rtl/>
          <w:lang w:eastAsia="en-US"/>
        </w:rPr>
        <w:t>)</w:t>
      </w:r>
      <w:r>
        <w:rPr>
          <w:rFonts w:hint="cs"/>
          <w:rtl/>
          <w:lang w:eastAsia="en-US"/>
        </w:rPr>
        <w:t xml:space="preserve">? בשלמא 'מבקשין' </w:t>
      </w:r>
      <w:r>
        <w:rPr>
          <w:rFonts w:cs="Miriam"/>
          <w:szCs w:val="20"/>
          <w:rtl/>
          <w:lang w:eastAsia="en-US"/>
        </w:rPr>
        <w:t>(</w:t>
      </w:r>
      <w:r>
        <w:rPr>
          <w:rFonts w:cs="Miriam" w:hint="cs"/>
          <w:szCs w:val="20"/>
          <w:rtl/>
          <w:lang w:eastAsia="en-US"/>
        </w:rPr>
        <w:t>ממנו ליתן גט</w:t>
      </w:r>
      <w:r>
        <w:rPr>
          <w:rFonts w:cs="Miriam"/>
          <w:szCs w:val="20"/>
          <w:rtl/>
          <w:lang w:eastAsia="en-US"/>
        </w:rPr>
        <w:t>)</w:t>
      </w:r>
      <w:r>
        <w:rPr>
          <w:rtl/>
          <w:lang w:eastAsia="en-US"/>
        </w:rPr>
        <w:t xml:space="preserve"> –</w:t>
      </w:r>
      <w:r>
        <w:rPr>
          <w:rFonts w:hint="cs"/>
          <w:rtl/>
          <w:lang w:eastAsia="en-US"/>
        </w:rPr>
        <w:t xml:space="preserve"> לחיי </w:t>
      </w:r>
      <w:r>
        <w:rPr>
          <w:rFonts w:cs="Miriam"/>
          <w:szCs w:val="20"/>
          <w:rtl/>
          <w:lang w:eastAsia="en-US"/>
        </w:rPr>
        <w:t>(</w:t>
      </w:r>
      <w:r>
        <w:rPr>
          <w:rFonts w:cs="Miriam" w:hint="cs"/>
          <w:szCs w:val="20"/>
          <w:rtl/>
          <w:lang w:eastAsia="en-US"/>
        </w:rPr>
        <w:t>שצריך בקשה לאסור עצמו בקרובותיה כדי להתירה לינשא, הואיל ואין חפץ בה</w:t>
      </w:r>
      <w:r>
        <w:rPr>
          <w:rFonts w:cs="Miriam"/>
          <w:szCs w:val="20"/>
          <w:rtl/>
          <w:lang w:eastAsia="en-US"/>
        </w:rPr>
        <w:t>)</w:t>
      </w:r>
      <w:r>
        <w:rPr>
          <w:rFonts w:hint="cs"/>
          <w:rtl/>
          <w:lang w:eastAsia="en-US"/>
        </w:rPr>
        <w:t>; אלא 'כופין'? אמאי? אמר "לא ניחא לי דאיתסר בקריבה"?!</w:t>
      </w:r>
    </w:p>
    <w:p w:rsidR="004D1931" w:rsidRDefault="004D1931" w:rsidP="004D1931">
      <w:pPr>
        <w:rPr>
          <w:rFonts w:cs="Miriam" w:hint="cs"/>
          <w:szCs w:val="20"/>
          <w:rtl/>
          <w:lang w:eastAsia="en-US"/>
        </w:rPr>
      </w:pPr>
    </w:p>
    <w:p w:rsidR="004D1931" w:rsidRDefault="004D1931" w:rsidP="004D1931">
      <w:pPr>
        <w:rPr>
          <w:rFonts w:hint="cs"/>
          <w:rtl/>
          <w:lang w:eastAsia="en-US"/>
        </w:rPr>
      </w:pPr>
      <w:r>
        <w:rPr>
          <w:rFonts w:hint="cs"/>
          <w:rtl/>
          <w:lang w:eastAsia="en-US"/>
        </w:rPr>
        <w:t xml:space="preserve">אלא שמעתתא </w:t>
      </w:r>
      <w:r>
        <w:rPr>
          <w:rFonts w:cs="Miriam"/>
          <w:szCs w:val="20"/>
          <w:rtl/>
          <w:lang w:eastAsia="en-US"/>
        </w:rPr>
        <w:t>(</w:t>
      </w:r>
      <w:r>
        <w:rPr>
          <w:rFonts w:cs="Miriam" w:hint="cs"/>
          <w:szCs w:val="20"/>
          <w:rtl/>
          <w:lang w:eastAsia="en-US"/>
        </w:rPr>
        <w:t>דרב ושמואל</w:t>
      </w:r>
      <w:r>
        <w:rPr>
          <w:rFonts w:cs="Miriam"/>
          <w:szCs w:val="20"/>
          <w:rtl/>
          <w:lang w:eastAsia="en-US"/>
        </w:rPr>
        <w:t>)</w:t>
      </w:r>
      <w:r>
        <w:rPr>
          <w:rtl/>
          <w:lang w:eastAsia="en-US"/>
        </w:rPr>
        <w:t xml:space="preserve"> </w:t>
      </w:r>
      <w:r>
        <w:rPr>
          <w:rFonts w:hint="cs"/>
          <w:rtl/>
          <w:lang w:eastAsia="en-US"/>
        </w:rPr>
        <w:t xml:space="preserve">אהדדי איתמר </w:t>
      </w:r>
      <w:r>
        <w:rPr>
          <w:rFonts w:cs="Miriam"/>
          <w:szCs w:val="20"/>
          <w:rtl/>
          <w:lang w:eastAsia="en-US"/>
        </w:rPr>
        <w:t>(</w:t>
      </w:r>
      <w:r>
        <w:rPr>
          <w:rFonts w:cs="Miriam" w:hint="cs"/>
          <w:szCs w:val="20"/>
          <w:rtl/>
          <w:lang w:eastAsia="en-US"/>
        </w:rPr>
        <w:t>לא לחלוק זו על זו באו, אלא להוסיף האחרון מה שלא פירש הראשון</w:t>
      </w:r>
      <w:r>
        <w:rPr>
          <w:rFonts w:cs="Miriam"/>
          <w:szCs w:val="20"/>
          <w:rtl/>
          <w:lang w:eastAsia="en-US"/>
        </w:rPr>
        <w:t>)</w:t>
      </w:r>
      <w:r>
        <w:rPr>
          <w:rFonts w:hint="cs"/>
          <w:rtl/>
          <w:lang w:eastAsia="en-US"/>
        </w:rPr>
        <w:t xml:space="preserve">: אמר שמואל: מבקשין ממנו ליתן גט; אמר רב: אם נתן גט מעצמו </w:t>
      </w:r>
      <w:r>
        <w:rPr>
          <w:rFonts w:cs="Miriam"/>
          <w:szCs w:val="20"/>
          <w:rtl/>
          <w:lang w:eastAsia="en-US"/>
        </w:rPr>
        <w:t>(</w:t>
      </w:r>
      <w:r>
        <w:rPr>
          <w:rFonts w:cs="Miriam" w:hint="cs"/>
          <w:szCs w:val="20"/>
          <w:rtl/>
          <w:lang w:eastAsia="en-US"/>
        </w:rPr>
        <w:t>בלא בקשה</w:t>
      </w:r>
      <w:r>
        <w:rPr>
          <w:rFonts w:cs="Miriam"/>
          <w:szCs w:val="20"/>
          <w:rtl/>
          <w:lang w:eastAsia="en-US"/>
        </w:rPr>
        <w:t>)</w:t>
      </w:r>
      <w:r>
        <w:rPr>
          <w:rtl/>
          <w:lang w:eastAsia="en-US"/>
        </w:rPr>
        <w:t xml:space="preserve"> </w:t>
      </w:r>
      <w:r>
        <w:rPr>
          <w:rFonts w:hint="cs"/>
          <w:rtl/>
          <w:lang w:eastAsia="en-US"/>
        </w:rPr>
        <w:t xml:space="preserve">- כופין אותו ליתן כתובה </w:t>
      </w:r>
      <w:r>
        <w:rPr>
          <w:rFonts w:cs="Miriam"/>
          <w:szCs w:val="20"/>
          <w:rtl/>
          <w:lang w:eastAsia="en-US"/>
        </w:rPr>
        <w:t>(</w:t>
      </w:r>
      <w:r>
        <w:rPr>
          <w:rFonts w:cs="Miriam" w:hint="cs"/>
          <w:szCs w:val="20"/>
          <w:rtl/>
          <w:lang w:eastAsia="en-US"/>
        </w:rPr>
        <w:t>דגלי דעתיה דקִדשהּ, וארוסה יש לה כתובה</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 xml:space="preserve">איתמר נמי: אמר רב אחא בר אדא אמר רב, ואמרי לה אמר רב אחא בר אדא אמר רב המנונא אמר רב: כופין ומבקשין. תרתי? </w:t>
      </w:r>
      <w:r>
        <w:rPr>
          <w:rFonts w:cs="Courier New" w:hint="cs"/>
          <w:szCs w:val="20"/>
          <w:rtl/>
          <w:lang w:eastAsia="en-US"/>
        </w:rPr>
        <w:t>[אלא]</w:t>
      </w:r>
      <w:r>
        <w:rPr>
          <w:rFonts w:hint="cs"/>
          <w:rtl/>
          <w:lang w:eastAsia="en-US"/>
        </w:rPr>
        <w:t xml:space="preserve"> הכי קאמר: מבקשין ממנו ליתן גט, ואם נתן מעצמו - כופין אותו ליתן כתובה.</w:t>
      </w:r>
    </w:p>
    <w:p w:rsidR="004D1931" w:rsidRDefault="004D1931" w:rsidP="004D1931">
      <w:pPr>
        <w:rPr>
          <w:rFonts w:hint="cs"/>
          <w:rtl/>
          <w:lang w:eastAsia="en-US"/>
        </w:rPr>
      </w:pPr>
    </w:p>
    <w:p w:rsidR="004D1931" w:rsidRDefault="004D1931" w:rsidP="004D1931">
      <w:pPr>
        <w:rPr>
          <w:rFonts w:hint="cs"/>
          <w:rtl/>
          <w:lang w:eastAsia="en-US"/>
        </w:rPr>
      </w:pPr>
      <w:r>
        <w:rPr>
          <w:rFonts w:hint="cs"/>
          <w:rtl/>
          <w:lang w:eastAsia="en-US"/>
        </w:rPr>
        <w:t>אמר רב יהודה: המקדש בעד אחד - אין חוששין לקידושיו.</w:t>
      </w:r>
    </w:p>
    <w:p w:rsidR="004D1931" w:rsidRDefault="004D1931" w:rsidP="004D1931">
      <w:pPr>
        <w:rPr>
          <w:rFonts w:hint="cs"/>
          <w:rtl/>
          <w:lang w:eastAsia="en-US"/>
        </w:rPr>
      </w:pPr>
      <w:r>
        <w:rPr>
          <w:rFonts w:hint="cs"/>
          <w:rtl/>
          <w:lang w:eastAsia="en-US"/>
        </w:rPr>
        <w:t xml:space="preserve">בעו מיניה מרב יהודה: שניהם מודים </w:t>
      </w:r>
      <w:r>
        <w:rPr>
          <w:rFonts w:cs="Miriam"/>
          <w:szCs w:val="20"/>
          <w:rtl/>
          <w:lang w:eastAsia="en-US"/>
        </w:rPr>
        <w:t>(</w:t>
      </w:r>
      <w:r>
        <w:rPr>
          <w:rFonts w:cs="Miriam" w:hint="cs"/>
          <w:szCs w:val="20"/>
          <w:rtl/>
          <w:lang w:eastAsia="en-US"/>
        </w:rPr>
        <w:t>לדברי העד</w:t>
      </w:r>
      <w:r>
        <w:rPr>
          <w:rFonts w:cs="Miriam"/>
          <w:szCs w:val="20"/>
          <w:rtl/>
          <w:lang w:eastAsia="en-US"/>
        </w:rPr>
        <w:t>)</w:t>
      </w:r>
      <w:r>
        <w:rPr>
          <w:rtl/>
          <w:lang w:eastAsia="en-US"/>
        </w:rPr>
        <w:t xml:space="preserve"> –</w:t>
      </w:r>
      <w:r>
        <w:rPr>
          <w:rFonts w:hint="cs"/>
          <w:rtl/>
          <w:lang w:eastAsia="en-US"/>
        </w:rPr>
        <w:t xml:space="preserve"> מאי </w:t>
      </w:r>
      <w:r>
        <w:rPr>
          <w:rFonts w:cs="Miriam"/>
          <w:szCs w:val="20"/>
          <w:rtl/>
          <w:lang w:eastAsia="en-US"/>
        </w:rPr>
        <w:t>(</w:t>
      </w:r>
      <w:r>
        <w:rPr>
          <w:rFonts w:cs="Miriam" w:hint="cs"/>
          <w:szCs w:val="20"/>
          <w:rtl/>
          <w:lang w:eastAsia="en-US"/>
        </w:rPr>
        <w:t>הא דתניא 'אין חוששין' משום דלא מהימן הוא, והא הימנוה!? או דלמא משום דאין קדושין חלין בלא עדים, ויליף '</w:t>
      </w:r>
      <w:r>
        <w:rPr>
          <w:rFonts w:cs="Narkisim" w:hint="cs"/>
          <w:szCs w:val="20"/>
          <w:rtl/>
          <w:lang w:eastAsia="en-US"/>
        </w:rPr>
        <w:t>דבר</w:t>
      </w:r>
      <w:r>
        <w:rPr>
          <w:rFonts w:cs="Miriam" w:hint="cs"/>
          <w:szCs w:val="20"/>
          <w:rtl/>
          <w:lang w:eastAsia="en-US"/>
        </w:rPr>
        <w:t>' '</w:t>
      </w:r>
      <w:r>
        <w:rPr>
          <w:rFonts w:cs="Narkisim" w:hint="cs"/>
          <w:szCs w:val="20"/>
          <w:rtl/>
          <w:lang w:eastAsia="en-US"/>
        </w:rPr>
        <w:t>דבר</w:t>
      </w:r>
      <w:r>
        <w:rPr>
          <w:rFonts w:cs="Miriam" w:hint="cs"/>
          <w:szCs w:val="20"/>
          <w:rtl/>
          <w:lang w:eastAsia="en-US"/>
        </w:rPr>
        <w:t>' מממון: כתיב בעריות '</w:t>
      </w:r>
      <w:r>
        <w:rPr>
          <w:rFonts w:cs="Narkisim" w:hint="cs"/>
          <w:szCs w:val="20"/>
          <w:rtl/>
          <w:lang w:eastAsia="en-US"/>
        </w:rPr>
        <w:t>ערות דבר</w:t>
      </w:r>
      <w:r>
        <w:rPr>
          <w:rFonts w:cs="Miriam" w:hint="cs"/>
          <w:szCs w:val="20"/>
          <w:rtl/>
          <w:lang w:eastAsia="en-US"/>
        </w:rPr>
        <w:t xml:space="preserve">' </w:t>
      </w:r>
      <w:r>
        <w:rPr>
          <w:rFonts w:cs="Miriam" w:hint="cs"/>
          <w:szCs w:val="16"/>
          <w:rtl/>
          <w:lang w:eastAsia="en-US"/>
        </w:rPr>
        <w:t>(דברים כד</w:t>
      </w:r>
      <w:r>
        <w:rPr>
          <w:rFonts w:cs="Miriam"/>
          <w:szCs w:val="16"/>
          <w:rtl/>
          <w:lang w:eastAsia="en-US"/>
        </w:rPr>
        <w:t>,</w:t>
      </w:r>
      <w:r>
        <w:rPr>
          <w:rFonts w:cs="Miriam" w:hint="cs"/>
          <w:szCs w:val="16"/>
          <w:rtl/>
          <w:lang w:eastAsia="en-US"/>
        </w:rPr>
        <w:t>א)</w:t>
      </w:r>
      <w:r>
        <w:rPr>
          <w:rFonts w:cs="Miriam" w:hint="cs"/>
          <w:szCs w:val="20"/>
          <w:rtl/>
          <w:lang w:eastAsia="en-US"/>
        </w:rPr>
        <w:t xml:space="preserve"> ובממון כתיב '</w:t>
      </w:r>
      <w:r>
        <w:rPr>
          <w:rFonts w:cs="Narkisim" w:hint="cs"/>
          <w:szCs w:val="20"/>
          <w:rtl/>
          <w:lang w:eastAsia="en-US"/>
        </w:rPr>
        <w:t>על פי שני עדים יקום דבר</w:t>
      </w:r>
      <w:r>
        <w:rPr>
          <w:rFonts w:cs="Miriam" w:hint="cs"/>
          <w:szCs w:val="20"/>
          <w:rtl/>
          <w:lang w:eastAsia="en-US"/>
        </w:rPr>
        <w:t xml:space="preserve">' </w:t>
      </w:r>
      <w:r>
        <w:rPr>
          <w:rFonts w:cs="Miriam" w:hint="cs"/>
          <w:szCs w:val="16"/>
          <w:rtl/>
          <w:lang w:eastAsia="en-US"/>
        </w:rPr>
        <w:t>(דברים יט</w:t>
      </w:r>
      <w:r>
        <w:rPr>
          <w:rFonts w:cs="Miriam"/>
          <w:szCs w:val="16"/>
          <w:rtl/>
          <w:lang w:eastAsia="en-US"/>
        </w:rPr>
        <w:t>,</w:t>
      </w:r>
      <w:r>
        <w:rPr>
          <w:rFonts w:cs="Miriam" w:hint="cs"/>
          <w:szCs w:val="16"/>
          <w:rtl/>
          <w:lang w:eastAsia="en-US"/>
        </w:rPr>
        <w:t>טו)</w:t>
      </w:r>
      <w:r>
        <w:rPr>
          <w:rFonts w:cs="Miriam"/>
          <w:szCs w:val="20"/>
          <w:rtl/>
          <w:lang w:eastAsia="en-US"/>
        </w:rPr>
        <w:t>)</w:t>
      </w:r>
      <w:r>
        <w:rPr>
          <w:rFonts w:hint="cs"/>
          <w:rtl/>
          <w:lang w:eastAsia="en-US"/>
        </w:rPr>
        <w:t>?</w:t>
      </w:r>
    </w:p>
    <w:p w:rsidR="004D1931" w:rsidRDefault="004D1931" w:rsidP="004D1931">
      <w:pPr>
        <w:rPr>
          <w:rFonts w:cs="Miriam" w:hint="cs"/>
          <w:szCs w:val="20"/>
          <w:lang w:eastAsia="en-US"/>
        </w:rPr>
      </w:pPr>
      <w:r>
        <w:rPr>
          <w:rFonts w:hint="cs"/>
          <w:rtl/>
          <w:lang w:eastAsia="en-US"/>
        </w:rPr>
        <w:t xml:space="preserve">'אִין' ו'לא' ורפיא בידיה </w:t>
      </w:r>
      <w:r>
        <w:rPr>
          <w:rFonts w:cs="Miriam"/>
          <w:szCs w:val="20"/>
          <w:rtl/>
          <w:lang w:eastAsia="en-US"/>
        </w:rPr>
        <w:t>(</w:t>
      </w:r>
      <w:r>
        <w:rPr>
          <w:rFonts w:cs="Miriam" w:hint="cs"/>
          <w:szCs w:val="20"/>
          <w:rtl/>
          <w:lang w:eastAsia="en-US"/>
        </w:rPr>
        <w:t>לא היה מחזיק בדבריו לא לאיסור ולא להיתר; פעמים שאמר הן ופעמים שאמר לאו, ורפיא בידיה, ולא היתה מוחזקת הוראה זו בידו</w:t>
      </w:r>
      <w:r>
        <w:rPr>
          <w:rFonts w:cs="Miriam"/>
          <w:szCs w:val="20"/>
          <w:rtl/>
          <w:lang w:eastAsia="en-US"/>
        </w:rPr>
        <w:t>)</w:t>
      </w:r>
      <w:r>
        <w:rPr>
          <w:rFonts w:hint="cs"/>
          <w:rtl/>
          <w:lang w:eastAsia="en-US"/>
        </w:rPr>
        <w:t>.</w:t>
      </w:r>
    </w:p>
    <w:p w:rsidR="004D1931" w:rsidRDefault="004D1931" w:rsidP="004D1931">
      <w:pPr>
        <w:rPr>
          <w:rFonts w:cs="Miriam" w:hint="cs"/>
          <w:szCs w:val="20"/>
          <w:lang w:eastAsia="en-US"/>
        </w:rPr>
      </w:pPr>
      <w:r>
        <w:rPr>
          <w:rFonts w:cs="Miriam"/>
          <w:szCs w:val="20"/>
          <w:rtl/>
          <w:lang w:eastAsia="en-US"/>
        </w:rPr>
        <w:t>(</w:t>
      </w:r>
      <w:r>
        <w:rPr>
          <w:rFonts w:cs="Miriam" w:hint="cs"/>
          <w:szCs w:val="20"/>
          <w:rtl/>
          <w:lang w:eastAsia="en-US"/>
        </w:rPr>
        <w:t>דעד אחד חשיב לחייב שבועה בדיני ממונות; הלכך בערוה נמי חשיב להתקיים קידושין בפניו, ובלבד שיהו שניהם מודים.</w:t>
      </w:r>
      <w:r>
        <w:rPr>
          <w:rFonts w:cs="Miriam"/>
          <w:szCs w:val="20"/>
          <w:rtl/>
          <w:lang w:eastAsia="en-US"/>
        </w:rPr>
        <w:t>)</w:t>
      </w:r>
    </w:p>
    <w:p w:rsidR="004D1931" w:rsidRDefault="004D1931" w:rsidP="004D1931">
      <w:pPr>
        <w:rPr>
          <w:rFonts w:hint="cs"/>
          <w:rtl/>
          <w:lang w:eastAsia="en-US"/>
        </w:rPr>
      </w:pPr>
      <w:r>
        <w:rPr>
          <w:rFonts w:hint="cs"/>
          <w:rtl/>
          <w:lang w:eastAsia="en-US"/>
        </w:rPr>
        <w:t xml:space="preserve">איתמר: אמר רב נחמן אמר שמואל: המקדש בעד אחד - אין חוששין לקידושיו, </w:t>
      </w:r>
      <w:r>
        <w:rPr>
          <w:rFonts w:hint="cs"/>
          <w:u w:val="single"/>
          <w:rtl/>
          <w:lang w:eastAsia="en-US"/>
        </w:rPr>
        <w:t>ואפילו שניהם מודים</w:t>
      </w:r>
      <w:r>
        <w:rPr>
          <w:rFonts w:hint="cs"/>
          <w:rtl/>
          <w:lang w:eastAsia="en-US"/>
        </w:rPr>
        <w:t xml:space="preserve">. </w:t>
      </w:r>
    </w:p>
    <w:p w:rsidR="004D1931" w:rsidRDefault="004D1931" w:rsidP="004D1931">
      <w:pPr>
        <w:rPr>
          <w:rFonts w:hint="cs"/>
          <w:rtl/>
          <w:lang w:eastAsia="en-US"/>
        </w:rPr>
      </w:pPr>
      <w:r>
        <w:rPr>
          <w:rFonts w:hint="cs"/>
          <w:rtl/>
          <w:lang w:eastAsia="en-US"/>
        </w:rPr>
        <w:t>איתיביה רבא לרב נחמן: '</w:t>
      </w:r>
      <w:r>
        <w:rPr>
          <w:rFonts w:hint="cs"/>
          <w:i/>
          <w:iCs/>
          <w:rtl/>
          <w:lang w:eastAsia="en-US"/>
        </w:rPr>
        <w:t>האומר לאשה "קדשתיך" והיא אומרת "לא קדשתני" הוא אסור בקרובותיה והיא מותרת בקרוביו</w:t>
      </w:r>
      <w:r>
        <w:rPr>
          <w:rFonts w:hint="cs"/>
          <w:rtl/>
          <w:lang w:eastAsia="en-US"/>
        </w:rPr>
        <w:t xml:space="preserve">': אי דאיכא עדים אמאי מותרת בקרוביו? ואי דליכא עדים </w:t>
      </w:r>
      <w:r>
        <w:rPr>
          <w:rFonts w:cs="Miriam"/>
          <w:szCs w:val="20"/>
          <w:rtl/>
          <w:lang w:eastAsia="en-US"/>
        </w:rPr>
        <w:t>(</w:t>
      </w:r>
      <w:r>
        <w:rPr>
          <w:rFonts w:cs="Miriam" w:hint="cs"/>
          <w:szCs w:val="20"/>
          <w:rtl/>
          <w:lang w:eastAsia="en-US"/>
        </w:rPr>
        <w:t>ואפילו מודה</w:t>
      </w:r>
      <w:r>
        <w:rPr>
          <w:rFonts w:cs="Miriam"/>
          <w:szCs w:val="20"/>
          <w:rtl/>
          <w:lang w:eastAsia="en-US"/>
        </w:rPr>
        <w:t>)</w:t>
      </w:r>
      <w:r>
        <w:rPr>
          <w:rtl/>
          <w:lang w:eastAsia="en-US"/>
        </w:rPr>
        <w:t xml:space="preserve"> </w:t>
      </w:r>
      <w:r>
        <w:rPr>
          <w:rFonts w:hint="cs"/>
          <w:rtl/>
          <w:lang w:eastAsia="en-US"/>
        </w:rPr>
        <w:t xml:space="preserve">אמאי אסור בקרובותיה </w:t>
      </w:r>
      <w:r>
        <w:rPr>
          <w:rFonts w:cs="Miriam"/>
          <w:szCs w:val="20"/>
          <w:rtl/>
          <w:lang w:eastAsia="en-US"/>
        </w:rPr>
        <w:t>(</w:t>
      </w:r>
      <w:r>
        <w:rPr>
          <w:rFonts w:cs="Miriam" w:hint="cs"/>
          <w:szCs w:val="20"/>
          <w:rtl/>
          <w:lang w:eastAsia="en-US"/>
        </w:rPr>
        <w:t>על פי עצמו? הלא אינן קידושין אפילו לדבריו, דאי נמי אמר 'בעד אחד הוו קידושין בששניהם מודים', היכא דאין עד אחד - לא אמרת</w:t>
      </w:r>
      <w:r>
        <w:rPr>
          <w:rFonts w:cs="Miriam"/>
          <w:szCs w:val="20"/>
          <w:rtl/>
          <w:lang w:eastAsia="en-US"/>
        </w:rPr>
        <w:t>)</w:t>
      </w:r>
      <w:r>
        <w:rPr>
          <w:rFonts w:hint="cs"/>
          <w:rtl/>
          <w:lang w:eastAsia="en-US"/>
        </w:rPr>
        <w:t xml:space="preserve">? אלא לאו בעד אחד </w:t>
      </w:r>
      <w:r>
        <w:rPr>
          <w:rFonts w:cs="Miriam"/>
          <w:szCs w:val="20"/>
          <w:rtl/>
          <w:lang w:eastAsia="en-US"/>
        </w:rPr>
        <w:t>(</w:t>
      </w:r>
      <w:r>
        <w:rPr>
          <w:rFonts w:cs="Miriam" w:hint="cs"/>
          <w:szCs w:val="20"/>
          <w:rtl/>
          <w:lang w:eastAsia="en-US"/>
        </w:rPr>
        <w:t>וקתני 'הוא אסור בקרובותיה', אלמא זה שמודה לו נאסר, דחשיב לאיתפוסי קדושין קמיה</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 xml:space="preserve">הכא במאי עסקינן? - כגון דאמר לה "קידשתיך בפני פלוני ופלוני </w:t>
      </w:r>
      <w:r>
        <w:rPr>
          <w:rFonts w:cs="Miriam"/>
          <w:szCs w:val="20"/>
          <w:rtl/>
          <w:lang w:eastAsia="en-US"/>
        </w:rPr>
        <w:t>(</w:t>
      </w:r>
      <w:r>
        <w:rPr>
          <w:rFonts w:cs="Miriam" w:hint="cs"/>
          <w:szCs w:val="20"/>
          <w:rtl/>
          <w:lang w:eastAsia="en-US"/>
        </w:rPr>
        <w:t>דהוו להו קידושין גמורין לכל דבריו, ונאמן הוא לאסור את עצמו</w:t>
      </w:r>
      <w:r>
        <w:rPr>
          <w:rFonts w:cs="Miriam"/>
          <w:szCs w:val="20"/>
          <w:rtl/>
          <w:lang w:eastAsia="en-US"/>
        </w:rPr>
        <w:t>)</w:t>
      </w:r>
      <w:r>
        <w:rPr>
          <w:rtl/>
          <w:lang w:eastAsia="en-US"/>
        </w:rPr>
        <w:t xml:space="preserve"> </w:t>
      </w:r>
      <w:r>
        <w:rPr>
          <w:rFonts w:hint="cs"/>
          <w:rtl/>
          <w:lang w:eastAsia="en-US"/>
        </w:rPr>
        <w:t>והלכו להם למדינת הים".</w:t>
      </w:r>
    </w:p>
    <w:p w:rsidR="004D1931" w:rsidRDefault="004D1931" w:rsidP="004D1931">
      <w:pPr>
        <w:rPr>
          <w:rFonts w:hint="cs"/>
          <w:rtl/>
          <w:lang w:eastAsia="en-US"/>
        </w:rPr>
      </w:pPr>
      <w:r>
        <w:rPr>
          <w:rFonts w:hint="cs"/>
          <w:rtl/>
          <w:lang w:eastAsia="en-US"/>
        </w:rPr>
        <w:t>איתיביה</w:t>
      </w:r>
      <w:r>
        <w:rPr>
          <w:rtl/>
          <w:lang w:eastAsia="en-US"/>
        </w:rPr>
        <w:t xml:space="preserve"> </w:t>
      </w:r>
      <w:r>
        <w:rPr>
          <w:rFonts w:cs="Miriam"/>
          <w:szCs w:val="16"/>
          <w:rtl/>
          <w:lang w:eastAsia="en-US"/>
        </w:rPr>
        <w:t>[</w:t>
      </w:r>
      <w:r>
        <w:rPr>
          <w:rFonts w:cs="Miriam" w:hint="cs"/>
          <w:szCs w:val="16"/>
          <w:rtl/>
          <w:lang w:eastAsia="en-US"/>
        </w:rPr>
        <w:t>גיטין</w:t>
      </w:r>
      <w:r>
        <w:rPr>
          <w:rFonts w:cs="Miriam"/>
          <w:szCs w:val="16"/>
          <w:rtl/>
          <w:lang w:eastAsia="en-US"/>
        </w:rPr>
        <w:t xml:space="preserve"> פ"</w:t>
      </w:r>
      <w:r>
        <w:rPr>
          <w:rFonts w:cs="Miriam" w:hint="cs"/>
          <w:szCs w:val="16"/>
          <w:rtl/>
          <w:lang w:eastAsia="en-US"/>
        </w:rPr>
        <w:t>ח</w:t>
      </w:r>
      <w:r>
        <w:rPr>
          <w:rFonts w:cs="Miriam"/>
          <w:szCs w:val="16"/>
          <w:rtl/>
          <w:lang w:eastAsia="en-US"/>
        </w:rPr>
        <w:t xml:space="preserve"> מ"</w:t>
      </w:r>
      <w:r>
        <w:rPr>
          <w:rFonts w:cs="Miriam" w:hint="cs"/>
          <w:szCs w:val="16"/>
          <w:rtl/>
          <w:lang w:eastAsia="en-US"/>
        </w:rPr>
        <w:t>ט</w:t>
      </w:r>
      <w:r>
        <w:rPr>
          <w:rFonts w:cs="Miriam"/>
          <w:szCs w:val="16"/>
          <w:rtl/>
          <w:lang w:eastAsia="en-US"/>
        </w:rPr>
        <w:t>]</w:t>
      </w:r>
      <w:r>
        <w:rPr>
          <w:rFonts w:hint="cs"/>
          <w:rtl/>
          <w:lang w:eastAsia="en-US"/>
        </w:rPr>
        <w:t>: '</w:t>
      </w:r>
      <w:r>
        <w:rPr>
          <w:rFonts w:hint="cs"/>
          <w:i/>
          <w:iCs/>
          <w:rtl/>
          <w:lang w:eastAsia="en-US"/>
        </w:rPr>
        <w:t xml:space="preserve">המגרש את אשתו ולנה עמו בפונדקי </w:t>
      </w:r>
      <w:r>
        <w:rPr>
          <w:rFonts w:cs="Miriam"/>
          <w:szCs w:val="20"/>
          <w:rtl/>
          <w:lang w:eastAsia="en-US"/>
        </w:rPr>
        <w:t>(</w:t>
      </w:r>
      <w:r>
        <w:rPr>
          <w:rFonts w:cs="Miriam" w:hint="cs"/>
          <w:szCs w:val="20"/>
          <w:rtl/>
          <w:lang w:eastAsia="en-US"/>
        </w:rPr>
        <w:t>ואפילו לאחר זמן</w:t>
      </w:r>
      <w:r>
        <w:rPr>
          <w:rFonts w:cs="Miriam"/>
          <w:szCs w:val="20"/>
          <w:rtl/>
          <w:lang w:eastAsia="en-US"/>
        </w:rPr>
        <w:t>)</w:t>
      </w:r>
      <w:r>
        <w:rPr>
          <w:rFonts w:hint="cs"/>
          <w:i/>
          <w:iCs/>
          <w:rtl/>
          <w:lang w:eastAsia="en-US"/>
        </w:rPr>
        <w:t>: בית שמאי אומרים: אינה צריכה הימנו גט שני, ובית הלל אומרים: צריכה הימנו גט שני</w:t>
      </w:r>
      <w:r>
        <w:rPr>
          <w:rFonts w:hint="cs"/>
          <w:rtl/>
          <w:lang w:eastAsia="en-US"/>
        </w:rPr>
        <w:t xml:space="preserve">' - היכי דמי?: אי דאיכא עדים </w:t>
      </w:r>
      <w:r>
        <w:rPr>
          <w:rFonts w:cs="Miriam"/>
          <w:szCs w:val="20"/>
          <w:rtl/>
          <w:lang w:eastAsia="en-US"/>
        </w:rPr>
        <w:t>(</w:t>
      </w:r>
      <w:r>
        <w:rPr>
          <w:rFonts w:cs="Miriam" w:hint="cs"/>
          <w:szCs w:val="20"/>
          <w:rtl/>
          <w:lang w:eastAsia="en-US"/>
        </w:rPr>
        <w:t>דנתקדשה בביאה</w:t>
      </w:r>
      <w:r>
        <w:rPr>
          <w:rFonts w:cs="Miriam"/>
          <w:szCs w:val="20"/>
          <w:rtl/>
          <w:lang w:eastAsia="en-US"/>
        </w:rPr>
        <w:t>)</w:t>
      </w:r>
      <w:r>
        <w:rPr>
          <w:rtl/>
          <w:lang w:eastAsia="en-US"/>
        </w:rPr>
        <w:t xml:space="preserve"> </w:t>
      </w:r>
      <w:r>
        <w:rPr>
          <w:rFonts w:hint="cs"/>
          <w:rtl/>
          <w:lang w:eastAsia="en-US"/>
        </w:rPr>
        <w:t xml:space="preserve">- מאי טעמייהו דבית שמאי? ואי דליכא עדים - מאי טעמייהו דבית הלל? אלא לאו בעד אחד </w:t>
      </w:r>
      <w:r>
        <w:rPr>
          <w:rFonts w:cs="Miriam"/>
          <w:szCs w:val="20"/>
          <w:rtl/>
          <w:lang w:eastAsia="en-US"/>
        </w:rPr>
        <w:t>(</w:t>
      </w:r>
      <w:r>
        <w:rPr>
          <w:rFonts w:cs="Miriam" w:hint="cs"/>
          <w:szCs w:val="20"/>
          <w:rtl/>
          <w:lang w:eastAsia="en-US"/>
        </w:rPr>
        <w:t>ושניהם מודים</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וליטעמיך - אימא סיפא: '</w:t>
      </w:r>
      <w:r>
        <w:rPr>
          <w:rFonts w:hint="cs"/>
          <w:i/>
          <w:iCs/>
          <w:rtl/>
          <w:lang w:eastAsia="en-US"/>
        </w:rPr>
        <w:t>ומודים בנתגרשה מן האירוסין שאין צריכה הימנו גט שני מפני שאין לבו גס בה</w:t>
      </w:r>
      <w:r>
        <w:rPr>
          <w:rFonts w:hint="cs"/>
          <w:rtl/>
          <w:lang w:eastAsia="en-US"/>
        </w:rPr>
        <w:t>'; ואי סלקא דעתך עד אחד מהימן - מה לי מן האירוסין מה לי מן הנשואין?</w:t>
      </w:r>
    </w:p>
    <w:p w:rsidR="004D1931" w:rsidRDefault="004D1931" w:rsidP="004D1931">
      <w:pPr>
        <w:rPr>
          <w:rFonts w:hint="cs"/>
          <w:lang w:eastAsia="en-US"/>
        </w:rPr>
      </w:pPr>
      <w:r>
        <w:rPr>
          <w:rFonts w:hint="cs"/>
          <w:rtl/>
          <w:lang w:eastAsia="en-US"/>
        </w:rPr>
        <w:t>אלא הכא במאי עסקינן - כגון דאיכא עדי יחוד וליכא עדי ביאה: בית שמאי סברי: לא</w:t>
      </w:r>
    </w:p>
    <w:p w:rsidR="004D1931" w:rsidRDefault="004D1931" w:rsidP="004D1931">
      <w:pPr>
        <w:rPr>
          <w:rFonts w:hint="cs"/>
          <w:rtl/>
          <w:lang w:eastAsia="en-US"/>
        </w:rPr>
      </w:pPr>
    </w:p>
    <w:p w:rsidR="004D1931" w:rsidRDefault="004D1931" w:rsidP="004D1931">
      <w:pPr>
        <w:rPr>
          <w:rFonts w:hint="cs"/>
          <w:rtl/>
          <w:lang w:eastAsia="en-US"/>
        </w:rPr>
      </w:pPr>
      <w:r>
        <w:rPr>
          <w:rtl/>
          <w:lang w:eastAsia="en-US"/>
        </w:rPr>
        <w:t>(</w:t>
      </w:r>
      <w:r>
        <w:rPr>
          <w:rFonts w:hint="cs"/>
          <w:rtl/>
          <w:lang w:eastAsia="en-US"/>
        </w:rPr>
        <w:t>קידושין סה,ב</w:t>
      </w:r>
      <w:r>
        <w:rPr>
          <w:rtl/>
          <w:lang w:eastAsia="en-US"/>
        </w:rPr>
        <w:t>)</w:t>
      </w:r>
    </w:p>
    <w:p w:rsidR="004D1931" w:rsidRDefault="004D1931" w:rsidP="004D1931">
      <w:pPr>
        <w:rPr>
          <w:rFonts w:hint="cs"/>
          <w:rtl/>
          <w:lang w:eastAsia="en-US"/>
        </w:rPr>
      </w:pPr>
      <w:r>
        <w:rPr>
          <w:rFonts w:hint="cs"/>
          <w:rtl/>
          <w:lang w:eastAsia="en-US"/>
        </w:rPr>
        <w:t xml:space="preserve">אמרינן 'הן הן עדי יחוד הן הן עדי ביאה' ובית הלל סברי אמרינן 'הן הן עדי יחוד הן הן עדי ביאה' </w:t>
      </w:r>
      <w:r>
        <w:rPr>
          <w:rFonts w:cs="Miriam"/>
          <w:szCs w:val="20"/>
          <w:rtl/>
          <w:lang w:eastAsia="en-US"/>
        </w:rPr>
        <w:t>(</w:t>
      </w:r>
      <w:r>
        <w:rPr>
          <w:rFonts w:cs="Miriam" w:hint="cs"/>
          <w:szCs w:val="20"/>
          <w:rtl/>
          <w:lang w:eastAsia="en-US"/>
        </w:rPr>
        <w:t>משראוה שנתייחדה עמו - אין צריך להעיד על הביאה, דכיון דלבו גס בה - מחזקינן אותו בחזקת שבא עליה לשם קידושין</w:t>
      </w:r>
      <w:r>
        <w:rPr>
          <w:rFonts w:cs="Miriam"/>
          <w:szCs w:val="20"/>
          <w:rtl/>
          <w:lang w:eastAsia="en-US"/>
        </w:rPr>
        <w:t>)</w:t>
      </w:r>
      <w:r>
        <w:rPr>
          <w:rFonts w:hint="cs"/>
          <w:rtl/>
          <w:lang w:eastAsia="en-US"/>
        </w:rPr>
        <w:t>, ומודים ודאי בנתגרשה מן האירוסין דלא אמרינן 'הן הן עדי יחוד הן הן עדי ביאה' מפני שאין לבו גס בה.</w:t>
      </w:r>
    </w:p>
    <w:p w:rsidR="004D1931" w:rsidRDefault="004D1931" w:rsidP="004D1931">
      <w:pPr>
        <w:rPr>
          <w:rFonts w:hint="cs"/>
          <w:rtl/>
          <w:lang w:eastAsia="en-US"/>
        </w:rPr>
      </w:pPr>
    </w:p>
    <w:p w:rsidR="004D1931" w:rsidRDefault="004D1931" w:rsidP="004D1931">
      <w:pPr>
        <w:rPr>
          <w:rFonts w:hint="cs"/>
          <w:rtl/>
          <w:lang w:eastAsia="en-US"/>
        </w:rPr>
      </w:pPr>
      <w:r>
        <w:rPr>
          <w:rFonts w:hint="cs"/>
          <w:rtl/>
          <w:lang w:eastAsia="en-US"/>
        </w:rPr>
        <w:t>אמר רב יצחק בר שמואל בר מרתא משמיה דרב: המקדש בעד אחד אין חוששין לקידושיו, ואפילו שניהם מודים.</w:t>
      </w:r>
    </w:p>
    <w:p w:rsidR="004D1931" w:rsidRDefault="004D1931" w:rsidP="004D1931">
      <w:pPr>
        <w:rPr>
          <w:rFonts w:hint="cs"/>
          <w:rtl/>
          <w:lang w:eastAsia="en-US"/>
        </w:rPr>
      </w:pPr>
      <w:r>
        <w:rPr>
          <w:rFonts w:hint="cs"/>
          <w:rtl/>
          <w:lang w:eastAsia="en-US"/>
        </w:rPr>
        <w:t>אמר רבה בר רב הונא: המקדש בעד אחד - בי דינא רבה אמרי 'אין חוששין לקידושיו'.</w:t>
      </w:r>
    </w:p>
    <w:p w:rsidR="004D1931" w:rsidRDefault="004D1931" w:rsidP="004D1931">
      <w:pPr>
        <w:rPr>
          <w:rFonts w:hint="cs"/>
          <w:rtl/>
          <w:lang w:eastAsia="en-US"/>
        </w:rPr>
      </w:pPr>
      <w:r>
        <w:rPr>
          <w:rFonts w:hint="cs"/>
          <w:rtl/>
          <w:lang w:eastAsia="en-US"/>
        </w:rPr>
        <w:t>מאן 'בי דינא רבה'? - רב.</w:t>
      </w:r>
    </w:p>
    <w:p w:rsidR="004D1931" w:rsidRDefault="004D1931" w:rsidP="004D1931">
      <w:pPr>
        <w:rPr>
          <w:rFonts w:hint="cs"/>
          <w:rtl/>
          <w:lang w:eastAsia="en-US"/>
        </w:rPr>
      </w:pPr>
      <w:r>
        <w:rPr>
          <w:rFonts w:hint="cs"/>
          <w:rtl/>
          <w:lang w:eastAsia="en-US"/>
        </w:rPr>
        <w:t xml:space="preserve">ואיכא דאמרי: אמר רבה בר רב הונא אמר רב </w:t>
      </w:r>
      <w:r>
        <w:rPr>
          <w:rFonts w:cs="Miriam"/>
          <w:szCs w:val="20"/>
          <w:rtl/>
          <w:lang w:eastAsia="en-US"/>
        </w:rPr>
        <w:t>(</w:t>
      </w:r>
      <w:r>
        <w:rPr>
          <w:rFonts w:cs="Miriam" w:hint="cs"/>
          <w:szCs w:val="20"/>
          <w:rtl/>
          <w:lang w:eastAsia="en-US"/>
        </w:rPr>
        <w:t>דרבה משמיה דרב אמר</w:t>
      </w:r>
      <w:r>
        <w:rPr>
          <w:rFonts w:cs="Miriam"/>
          <w:szCs w:val="20"/>
          <w:rtl/>
          <w:lang w:eastAsia="en-US"/>
        </w:rPr>
        <w:t>)</w:t>
      </w:r>
      <w:r>
        <w:rPr>
          <w:rFonts w:hint="cs"/>
          <w:rtl/>
          <w:lang w:eastAsia="en-US"/>
        </w:rPr>
        <w:t>: המקדש בעד אחד - בי דינא רבה אמרי אין חוששין לקידושיו;</w:t>
      </w:r>
    </w:p>
    <w:p w:rsidR="004D1931" w:rsidRDefault="004D1931" w:rsidP="004D1931">
      <w:pPr>
        <w:rPr>
          <w:rFonts w:cs="Miriam" w:hint="cs"/>
          <w:szCs w:val="20"/>
          <w:lang w:eastAsia="en-US"/>
        </w:rPr>
      </w:pPr>
      <w:r>
        <w:rPr>
          <w:rFonts w:hint="cs"/>
          <w:rtl/>
          <w:lang w:eastAsia="en-US"/>
        </w:rPr>
        <w:t xml:space="preserve">מאן </w:t>
      </w:r>
      <w:r>
        <w:rPr>
          <w:rFonts w:cs="Miriam"/>
          <w:szCs w:val="20"/>
          <w:rtl/>
          <w:lang w:eastAsia="en-US"/>
        </w:rPr>
        <w:t>(</w:t>
      </w:r>
      <w:r>
        <w:rPr>
          <w:rFonts w:cs="Miriam" w:hint="cs"/>
          <w:szCs w:val="20"/>
          <w:rtl/>
          <w:lang w:eastAsia="en-US"/>
        </w:rPr>
        <w:t>קרי רב</w:t>
      </w:r>
      <w:r>
        <w:rPr>
          <w:rFonts w:cs="Miriam"/>
          <w:szCs w:val="20"/>
          <w:rtl/>
          <w:lang w:eastAsia="en-US"/>
        </w:rPr>
        <w:t>)</w:t>
      </w:r>
      <w:r>
        <w:rPr>
          <w:rtl/>
          <w:lang w:eastAsia="en-US"/>
        </w:rPr>
        <w:t xml:space="preserve"> </w:t>
      </w:r>
      <w:r>
        <w:rPr>
          <w:rFonts w:hint="cs"/>
          <w:rtl/>
          <w:lang w:eastAsia="en-US"/>
        </w:rPr>
        <w:t>'בי דינא רבה'? - רבי.</w:t>
      </w:r>
    </w:p>
    <w:p w:rsidR="004D1931" w:rsidRDefault="004D1931" w:rsidP="004D1931">
      <w:pPr>
        <w:rPr>
          <w:rFonts w:cs="Miriam" w:hint="cs"/>
          <w:szCs w:val="20"/>
          <w:lang w:eastAsia="en-US"/>
        </w:rPr>
      </w:pPr>
    </w:p>
    <w:p w:rsidR="004D1931" w:rsidRDefault="004D1931" w:rsidP="004D1931">
      <w:pPr>
        <w:rPr>
          <w:rFonts w:hint="cs"/>
          <w:rtl/>
          <w:lang w:eastAsia="en-US"/>
        </w:rPr>
      </w:pPr>
      <w:r>
        <w:rPr>
          <w:rFonts w:hint="cs"/>
          <w:rtl/>
          <w:lang w:eastAsia="en-US"/>
        </w:rPr>
        <w:t>מתיב רב אחדבוי בר אמי: '</w:t>
      </w:r>
      <w:r>
        <w:rPr>
          <w:rFonts w:hint="cs"/>
          <w:i/>
          <w:iCs/>
          <w:rtl/>
          <w:lang w:eastAsia="en-US"/>
        </w:rPr>
        <w:t xml:space="preserve">שנים שבאו ממדינת הים ואשה עמהם וחבילה עמהם, זה אומר "זו אשתי וזה עבדי וזו חבילתי" וזה אומר "זו אשתי וזה עבדי וזו חבילתי" ואשה אומרת "אלו שני עבדי וחבילה שלי" - צריכה שני גיטין </w:t>
      </w:r>
      <w:r>
        <w:rPr>
          <w:rFonts w:cs="Miriam"/>
          <w:szCs w:val="20"/>
          <w:rtl/>
          <w:lang w:eastAsia="en-US"/>
        </w:rPr>
        <w:t>(</w:t>
      </w:r>
      <w:r>
        <w:rPr>
          <w:rFonts w:cs="Miriam" w:hint="cs"/>
          <w:szCs w:val="20"/>
          <w:rtl/>
          <w:lang w:eastAsia="en-US"/>
        </w:rPr>
        <w:t>קא סלקא דעתן: כדי להתירה לינשא</w:t>
      </w:r>
      <w:r>
        <w:rPr>
          <w:rFonts w:cs="Miriam"/>
          <w:szCs w:val="20"/>
          <w:rtl/>
          <w:lang w:eastAsia="en-US"/>
        </w:rPr>
        <w:t>)</w:t>
      </w:r>
      <w:r>
        <w:rPr>
          <w:i/>
          <w:iCs/>
          <w:rtl/>
          <w:lang w:eastAsia="en-US"/>
        </w:rPr>
        <w:t xml:space="preserve"> </w:t>
      </w:r>
      <w:r>
        <w:rPr>
          <w:rFonts w:hint="cs"/>
          <w:i/>
          <w:iCs/>
          <w:rtl/>
          <w:lang w:eastAsia="en-US"/>
        </w:rPr>
        <w:t xml:space="preserve">וגובה כתובתה מן החבילה </w:t>
      </w:r>
      <w:r>
        <w:rPr>
          <w:rFonts w:cs="Miriam"/>
          <w:szCs w:val="20"/>
          <w:rtl/>
          <w:lang w:eastAsia="en-US"/>
        </w:rPr>
        <w:t>(</w:t>
      </w:r>
      <w:r>
        <w:rPr>
          <w:rFonts w:cs="Miriam" w:hint="cs"/>
          <w:szCs w:val="20"/>
          <w:rtl/>
          <w:lang w:eastAsia="en-US"/>
        </w:rPr>
        <w:t>ממה נפשך, והמותר מוטל בספק עד יבא אליהו</w:t>
      </w:r>
      <w:r>
        <w:rPr>
          <w:rFonts w:cs="Miriam"/>
          <w:szCs w:val="20"/>
          <w:rtl/>
          <w:lang w:eastAsia="en-US"/>
        </w:rPr>
        <w:t>)</w:t>
      </w:r>
      <w:r>
        <w:rPr>
          <w:rFonts w:hint="cs"/>
          <w:rtl/>
          <w:lang w:eastAsia="en-US"/>
        </w:rPr>
        <w:t xml:space="preserve">'; היכי דמי?: אי דאית ליה סהדי להאי </w:t>
      </w:r>
      <w:r>
        <w:rPr>
          <w:rFonts w:cs="Miriam"/>
          <w:szCs w:val="20"/>
          <w:rtl/>
          <w:lang w:eastAsia="en-US"/>
        </w:rPr>
        <w:t>(</w:t>
      </w:r>
      <w:r>
        <w:rPr>
          <w:rFonts w:cs="Miriam" w:hint="cs"/>
          <w:szCs w:val="20"/>
          <w:rtl/>
          <w:lang w:eastAsia="en-US"/>
        </w:rPr>
        <w:t>שאמר "בפנינו קדשה"</w:t>
      </w:r>
      <w:r>
        <w:rPr>
          <w:rFonts w:cs="Miriam"/>
          <w:szCs w:val="20"/>
          <w:rtl/>
          <w:lang w:eastAsia="en-US"/>
        </w:rPr>
        <w:t>)</w:t>
      </w:r>
      <w:r>
        <w:rPr>
          <w:rtl/>
          <w:lang w:eastAsia="en-US"/>
        </w:rPr>
        <w:t xml:space="preserve"> </w:t>
      </w:r>
      <w:r>
        <w:rPr>
          <w:rFonts w:hint="cs"/>
          <w:rtl/>
          <w:lang w:eastAsia="en-US"/>
        </w:rPr>
        <w:t xml:space="preserve">ואית ליה סהדי </w:t>
      </w:r>
      <w:r>
        <w:rPr>
          <w:rFonts w:cs="Miriam"/>
          <w:szCs w:val="20"/>
          <w:rtl/>
          <w:lang w:eastAsia="en-US"/>
        </w:rPr>
        <w:t>(</w:t>
      </w:r>
      <w:r>
        <w:rPr>
          <w:rFonts w:cs="Miriam" w:hint="cs"/>
          <w:szCs w:val="20"/>
          <w:rtl/>
          <w:lang w:eastAsia="en-US"/>
        </w:rPr>
        <w:t>נמי</w:t>
      </w:r>
      <w:r>
        <w:rPr>
          <w:rFonts w:cs="Miriam"/>
          <w:szCs w:val="20"/>
          <w:rtl/>
          <w:lang w:eastAsia="en-US"/>
        </w:rPr>
        <w:t>)</w:t>
      </w:r>
      <w:r>
        <w:rPr>
          <w:rtl/>
          <w:lang w:eastAsia="en-US"/>
        </w:rPr>
        <w:t xml:space="preserve"> </w:t>
      </w:r>
      <w:r>
        <w:rPr>
          <w:rFonts w:hint="cs"/>
          <w:rtl/>
          <w:lang w:eastAsia="en-US"/>
        </w:rPr>
        <w:t xml:space="preserve">להאי - מי מצי אמרה 'אלו שני עבדי וחבילה שלי' </w:t>
      </w:r>
      <w:r>
        <w:rPr>
          <w:rFonts w:cs="Miriam"/>
          <w:szCs w:val="20"/>
          <w:rtl/>
          <w:lang w:eastAsia="en-US"/>
        </w:rPr>
        <w:t>(</w:t>
      </w:r>
      <w:r>
        <w:rPr>
          <w:rFonts w:cs="Miriam" w:hint="cs"/>
          <w:szCs w:val="20"/>
          <w:rtl/>
          <w:lang w:eastAsia="en-US"/>
        </w:rPr>
        <w:t>דתיהוי מותר הכתובה שלה ושלהן בספק</w:t>
      </w:r>
      <w:r>
        <w:rPr>
          <w:rFonts w:cs="Miriam"/>
          <w:szCs w:val="20"/>
          <w:rtl/>
          <w:lang w:eastAsia="en-US"/>
        </w:rPr>
        <w:t>)</w:t>
      </w:r>
      <w:r>
        <w:rPr>
          <w:rFonts w:hint="cs"/>
          <w:rtl/>
          <w:lang w:eastAsia="en-US"/>
        </w:rPr>
        <w:t xml:space="preserve">? אלא לאו בעד אחד </w:t>
      </w:r>
      <w:r>
        <w:rPr>
          <w:rFonts w:cs="Miriam"/>
          <w:szCs w:val="20"/>
          <w:rtl/>
          <w:lang w:eastAsia="en-US"/>
        </w:rPr>
        <w:t>(</w:t>
      </w:r>
      <w:r>
        <w:rPr>
          <w:rFonts w:cs="Miriam" w:hint="cs"/>
          <w:szCs w:val="20"/>
          <w:rtl/>
          <w:lang w:eastAsia="en-US"/>
        </w:rPr>
        <w:t>לכל אחד, ושמע מינה דאפילו אינה מודה - צריכה גט</w:t>
      </w:r>
      <w:r>
        <w:rPr>
          <w:rFonts w:cs="Miriam"/>
          <w:szCs w:val="20"/>
          <w:rtl/>
          <w:lang w:eastAsia="en-US"/>
        </w:rPr>
        <w:t>)</w:t>
      </w:r>
      <w:r>
        <w:rPr>
          <w:rFonts w:hint="cs"/>
          <w:rtl/>
          <w:lang w:eastAsia="en-US"/>
        </w:rPr>
        <w:t xml:space="preserve">!? </w:t>
      </w:r>
    </w:p>
    <w:p w:rsidR="004D1931" w:rsidRDefault="004D1931" w:rsidP="004D1931">
      <w:pPr>
        <w:rPr>
          <w:rFonts w:hint="cs"/>
          <w:rtl/>
          <w:lang w:eastAsia="en-US"/>
        </w:rPr>
      </w:pPr>
      <w:r>
        <w:rPr>
          <w:rFonts w:hint="cs"/>
          <w:rtl/>
          <w:lang w:eastAsia="en-US"/>
        </w:rPr>
        <w:t xml:space="preserve">ותסברא? עד אחד בהכחשה מי מהימן </w:t>
      </w:r>
      <w:r>
        <w:rPr>
          <w:rFonts w:cs="Miriam"/>
          <w:szCs w:val="20"/>
          <w:rtl/>
          <w:lang w:eastAsia="en-US"/>
        </w:rPr>
        <w:t>(</w:t>
      </w:r>
      <w:r>
        <w:rPr>
          <w:rFonts w:cs="Miriam" w:hint="cs"/>
          <w:szCs w:val="20"/>
          <w:rtl/>
          <w:lang w:eastAsia="en-US"/>
        </w:rPr>
        <w:t>דאיכא חד סהדא דמכחיש ליה - מי מהימן? אפילו לא מכחשא ליה איהי - ליכא למאן דאמר, דאין האחד בא אלא לשבועה, והכא שבועה לא שייכא</w:t>
      </w:r>
      <w:r>
        <w:rPr>
          <w:rFonts w:cs="Miriam"/>
          <w:szCs w:val="20"/>
          <w:rtl/>
          <w:lang w:eastAsia="en-US"/>
        </w:rPr>
        <w:t>)</w:t>
      </w:r>
      <w:r>
        <w:rPr>
          <w:rFonts w:hint="cs"/>
          <w:rtl/>
          <w:lang w:eastAsia="en-US"/>
        </w:rPr>
        <w:t xml:space="preserve">? אלא למישרי לעלמא דכולי עלמא לא פליגי דשרי, והכא - הכי קאמר 'צריכה שני גיטין' - כדי לגבות כתובתה מן החבילה </w:t>
      </w:r>
      <w:r>
        <w:rPr>
          <w:rFonts w:cs="Miriam"/>
          <w:szCs w:val="20"/>
          <w:rtl/>
          <w:lang w:eastAsia="en-US"/>
        </w:rPr>
        <w:t>(</w:t>
      </w:r>
      <w:r>
        <w:rPr>
          <w:rFonts w:cs="Miriam" w:hint="cs"/>
          <w:szCs w:val="20"/>
          <w:rtl/>
          <w:lang w:eastAsia="en-US"/>
        </w:rPr>
        <w:t>כלומר: לעולם החבילה מונחת עד שיבא אליהו אלא אם כן נתנו לה שניהם גט מעצמן, והגט מביאה לידי גיבוי כתובה מן החבילה ממה נפשך: אם של זה הוא - הרי מיחייב לה כתובה על פיו, וכן זה, וכל שכן אם כולה שלה</w:t>
      </w:r>
      <w:r>
        <w:rPr>
          <w:rFonts w:cs="Miriam"/>
          <w:szCs w:val="20"/>
          <w:rtl/>
          <w:lang w:eastAsia="en-US"/>
        </w:rPr>
        <w:t>)</w:t>
      </w:r>
      <w:r>
        <w:rPr>
          <w:rFonts w:hint="cs"/>
          <w:rtl/>
          <w:lang w:eastAsia="en-US"/>
        </w:rPr>
        <w:t xml:space="preserve">, ורבי מאיר היא, דאמר: מטלטלי משתעבדי לכתובה </w:t>
      </w:r>
      <w:r>
        <w:rPr>
          <w:rFonts w:cs="Miriam"/>
          <w:szCs w:val="20"/>
          <w:rtl/>
          <w:lang w:eastAsia="en-US"/>
        </w:rPr>
        <w:t>(</w:t>
      </w:r>
      <w:r>
        <w:rPr>
          <w:rFonts w:cs="Miriam" w:hint="cs"/>
          <w:szCs w:val="20"/>
          <w:rtl/>
          <w:lang w:eastAsia="en-US"/>
        </w:rPr>
        <w:t xml:space="preserve">כלומר: וכולה לא אשמועינן אלא דמטלטלין משתעבדי לכתובה, ורבי מאיר היא, דאמר במסכת כתובות, ב'האשה שנפלו לה נכסים' </w:t>
      </w:r>
      <w:r>
        <w:rPr>
          <w:rFonts w:cs="Miriam" w:hint="cs"/>
          <w:szCs w:val="16"/>
          <w:rtl/>
          <w:lang w:eastAsia="en-US"/>
        </w:rPr>
        <w:t>(פ,ב)</w:t>
      </w:r>
      <w:r>
        <w:rPr>
          <w:rFonts w:cs="Miriam" w:hint="cs"/>
          <w:szCs w:val="20"/>
          <w:rtl/>
          <w:lang w:eastAsia="en-US"/>
        </w:rPr>
        <w:t xml:space="preserve"> גבי שומרת יבם שכתובתה על נכסי בעלה הראשון: הניח אחיו מעות - ילקח בהם קרקע והוא אוכל פירות; אלמא מעות משתעבדי לכתובה</w:t>
      </w:r>
      <w:r>
        <w:rPr>
          <w:rFonts w:cs="Miriam"/>
          <w:szCs w:val="20"/>
          <w:rtl/>
          <w:lang w:eastAsia="en-US"/>
        </w:rPr>
        <w:t>)</w:t>
      </w:r>
      <w:r>
        <w:rPr>
          <w:rFonts w:hint="cs"/>
          <w:rtl/>
          <w:lang w:eastAsia="en-US"/>
        </w:rPr>
        <w:t>.</w:t>
      </w:r>
      <w:r>
        <w:rPr>
          <w:rtl/>
          <w:lang w:eastAsia="en-US"/>
        </w:rPr>
        <w:t xml:space="preserve"> </w:t>
      </w:r>
    </w:p>
    <w:p w:rsidR="004D1931" w:rsidRDefault="004D1931" w:rsidP="004D1931">
      <w:pPr>
        <w:rPr>
          <w:rFonts w:cs="Miriam" w:hint="cs"/>
          <w:szCs w:val="20"/>
          <w:rtl/>
          <w:lang w:eastAsia="en-US"/>
        </w:rPr>
      </w:pPr>
    </w:p>
    <w:p w:rsidR="004D1931" w:rsidRDefault="004D1931" w:rsidP="004D1931">
      <w:pPr>
        <w:rPr>
          <w:rFonts w:hint="cs"/>
          <w:rtl/>
          <w:lang w:eastAsia="en-US"/>
        </w:rPr>
      </w:pPr>
      <w:r>
        <w:rPr>
          <w:rFonts w:hint="cs"/>
          <w:rtl/>
          <w:lang w:eastAsia="en-US"/>
        </w:rPr>
        <w:t>מאי הוי עלה?</w:t>
      </w:r>
    </w:p>
    <w:p w:rsidR="004D1931" w:rsidRDefault="004D1931" w:rsidP="004D1931">
      <w:pPr>
        <w:rPr>
          <w:rFonts w:hint="cs"/>
          <w:rtl/>
          <w:lang w:eastAsia="en-US"/>
        </w:rPr>
      </w:pPr>
      <w:r>
        <w:rPr>
          <w:rFonts w:hint="cs"/>
          <w:rtl/>
          <w:lang w:eastAsia="en-US"/>
        </w:rPr>
        <w:t xml:space="preserve">רב כהנא אמר: אין חוששין לקידושיו; רב פפא אמר: חוששין לקדושיו. </w:t>
      </w:r>
    </w:p>
    <w:p w:rsidR="004D1931" w:rsidRDefault="004D1931" w:rsidP="004D1931">
      <w:pPr>
        <w:rPr>
          <w:rFonts w:hint="cs"/>
          <w:rtl/>
          <w:lang w:eastAsia="en-US"/>
        </w:rPr>
      </w:pPr>
    </w:p>
    <w:p w:rsidR="004D1931" w:rsidRDefault="004D1931" w:rsidP="004D1931">
      <w:pPr>
        <w:rPr>
          <w:rFonts w:hint="cs"/>
          <w:rtl/>
          <w:lang w:eastAsia="en-US"/>
        </w:rPr>
      </w:pPr>
      <w:r>
        <w:rPr>
          <w:rFonts w:hint="cs"/>
          <w:rtl/>
          <w:lang w:eastAsia="en-US"/>
        </w:rPr>
        <w:t>אמר ליה רב אשי לרב כהנא: מאי דעתיך, דילפת '</w:t>
      </w:r>
      <w:r>
        <w:rPr>
          <w:rFonts w:cs="Narkisim" w:hint="cs"/>
          <w:rtl/>
          <w:lang w:eastAsia="en-US"/>
        </w:rPr>
        <w:t>דבר</w:t>
      </w:r>
      <w:r>
        <w:rPr>
          <w:rFonts w:hint="cs"/>
          <w:rtl/>
          <w:lang w:eastAsia="en-US"/>
        </w:rPr>
        <w:t>' '</w:t>
      </w:r>
      <w:r>
        <w:rPr>
          <w:rFonts w:cs="Narkisim" w:hint="cs"/>
          <w:rtl/>
          <w:lang w:eastAsia="en-US"/>
        </w:rPr>
        <w:t>דבר</w:t>
      </w:r>
      <w:r>
        <w:rPr>
          <w:rFonts w:hint="cs"/>
          <w:rtl/>
          <w:lang w:eastAsia="en-US"/>
        </w:rPr>
        <w:t xml:space="preserve">' מממון? - אי מה להלן הודאת בעל דין כמאה עדים דמי </w:t>
      </w:r>
      <w:r>
        <w:rPr>
          <w:rFonts w:cs="Miriam"/>
          <w:szCs w:val="20"/>
          <w:rtl/>
          <w:lang w:eastAsia="en-US"/>
        </w:rPr>
        <w:t>(</w:t>
      </w:r>
      <w:r>
        <w:rPr>
          <w:rFonts w:cs="Miriam" w:hint="cs"/>
          <w:szCs w:val="20"/>
          <w:rtl/>
          <w:lang w:eastAsia="en-US"/>
        </w:rPr>
        <w:t xml:space="preserve">דכתיב </w:t>
      </w:r>
      <w:r>
        <w:rPr>
          <w:rFonts w:cs="Miriam" w:hint="cs"/>
          <w:szCs w:val="16"/>
          <w:rtl/>
          <w:lang w:eastAsia="en-US"/>
        </w:rPr>
        <w:t>(שמות כב</w:t>
      </w:r>
      <w:r>
        <w:rPr>
          <w:rFonts w:cs="Miriam"/>
          <w:szCs w:val="16"/>
          <w:rtl/>
          <w:lang w:eastAsia="en-US"/>
        </w:rPr>
        <w:t>,</w:t>
      </w:r>
      <w:r>
        <w:rPr>
          <w:rFonts w:cs="Miriam" w:hint="cs"/>
          <w:szCs w:val="16"/>
          <w:rtl/>
          <w:lang w:eastAsia="en-US"/>
        </w:rPr>
        <w:t>ח)</w:t>
      </w:r>
      <w:r>
        <w:rPr>
          <w:rFonts w:cs="Miriam" w:hint="cs"/>
          <w:szCs w:val="20"/>
          <w:rtl/>
          <w:lang w:eastAsia="en-US"/>
        </w:rPr>
        <w:t xml:space="preserve"> '</w:t>
      </w:r>
      <w:r>
        <w:rPr>
          <w:rFonts w:cs="Narkisim" w:hint="cs"/>
          <w:szCs w:val="20"/>
          <w:rtl/>
          <w:lang w:eastAsia="en-US"/>
        </w:rPr>
        <w:t>אשר יאמר כי הוא זה</w:t>
      </w:r>
      <w:r>
        <w:rPr>
          <w:rFonts w:cs="Miriam" w:hint="cs"/>
          <w:szCs w:val="20"/>
          <w:rtl/>
          <w:lang w:eastAsia="en-US"/>
        </w:rPr>
        <w:t>' הרי שסמך על מקצת הודאתו</w:t>
      </w:r>
      <w:r>
        <w:rPr>
          <w:rFonts w:cs="Miriam"/>
          <w:szCs w:val="20"/>
          <w:rtl/>
          <w:lang w:eastAsia="en-US"/>
        </w:rPr>
        <w:t>)</w:t>
      </w:r>
      <w:r>
        <w:rPr>
          <w:rtl/>
          <w:lang w:eastAsia="en-US"/>
        </w:rPr>
        <w:t xml:space="preserve"> </w:t>
      </w:r>
      <w:r>
        <w:rPr>
          <w:rFonts w:hint="cs"/>
          <w:rtl/>
          <w:lang w:eastAsia="en-US"/>
        </w:rPr>
        <w:t>- אף כאן הודאת בעל דין כמאה עדים דמי?</w:t>
      </w:r>
    </w:p>
    <w:p w:rsidR="004D1931" w:rsidRDefault="004D1931" w:rsidP="004D1931">
      <w:pPr>
        <w:rPr>
          <w:rFonts w:hint="cs"/>
          <w:rtl/>
          <w:lang w:eastAsia="en-US"/>
        </w:rPr>
      </w:pPr>
      <w:r>
        <w:rPr>
          <w:rFonts w:hint="cs"/>
          <w:rtl/>
          <w:lang w:eastAsia="en-US"/>
        </w:rPr>
        <w:t xml:space="preserve">אמר ליה: התם </w:t>
      </w:r>
      <w:r>
        <w:rPr>
          <w:rFonts w:cs="Courier New" w:hint="cs"/>
          <w:szCs w:val="20"/>
          <w:rtl/>
          <w:lang w:eastAsia="en-US"/>
        </w:rPr>
        <w:t>[</w:t>
      </w:r>
      <w:r>
        <w:rPr>
          <w:rFonts w:ascii="Courier New" w:hAnsi="Courier New" w:cs="Courier New" w:hint="cs"/>
          <w:sz w:val="16"/>
          <w:szCs w:val="20"/>
          <w:rtl/>
          <w:lang w:eastAsia="en-US"/>
        </w:rPr>
        <w:t>בממון</w:t>
      </w:r>
      <w:r>
        <w:rPr>
          <w:rFonts w:cs="Courier New" w:hint="cs"/>
          <w:szCs w:val="20"/>
          <w:rtl/>
          <w:lang w:eastAsia="en-US"/>
        </w:rPr>
        <w:t>]</w:t>
      </w:r>
      <w:r>
        <w:rPr>
          <w:rFonts w:hint="cs"/>
          <w:rtl/>
          <w:lang w:eastAsia="en-US"/>
        </w:rPr>
        <w:t xml:space="preserve"> לא קא חייב לאחריני </w:t>
      </w:r>
      <w:r>
        <w:rPr>
          <w:rFonts w:cs="Miriam"/>
          <w:szCs w:val="20"/>
          <w:rtl/>
          <w:lang w:eastAsia="en-US"/>
        </w:rPr>
        <w:t>(</w:t>
      </w:r>
      <w:r>
        <w:rPr>
          <w:rFonts w:cs="Miriam" w:hint="cs"/>
          <w:szCs w:val="20"/>
          <w:rtl/>
          <w:lang w:eastAsia="en-US"/>
        </w:rPr>
        <w:t>אינו חב לאחרים בהודאתו זו, שאין נפסד אלא הוא</w:t>
      </w:r>
      <w:r>
        <w:rPr>
          <w:rFonts w:cs="Miriam"/>
          <w:szCs w:val="20"/>
          <w:rtl/>
          <w:lang w:eastAsia="en-US"/>
        </w:rPr>
        <w:t>)</w:t>
      </w:r>
      <w:r>
        <w:rPr>
          <w:rtl/>
          <w:lang w:eastAsia="en-US"/>
        </w:rPr>
        <w:t xml:space="preserve"> </w:t>
      </w:r>
      <w:r>
        <w:rPr>
          <w:rFonts w:hint="cs"/>
          <w:rtl/>
          <w:lang w:eastAsia="en-US"/>
        </w:rPr>
        <w:t xml:space="preserve">הכא קא חייב לאחריני </w:t>
      </w:r>
      <w:r>
        <w:rPr>
          <w:rFonts w:cs="Miriam"/>
          <w:szCs w:val="20"/>
          <w:rtl/>
          <w:lang w:eastAsia="en-US"/>
        </w:rPr>
        <w:t>(</w:t>
      </w:r>
      <w:r>
        <w:rPr>
          <w:rFonts w:cs="Miriam" w:hint="cs"/>
          <w:szCs w:val="20"/>
          <w:rtl/>
          <w:lang w:eastAsia="en-US"/>
        </w:rPr>
        <w:t xml:space="preserve">שקרובותיה נאסרו בו </w:t>
      </w:r>
      <w:r>
        <w:rPr>
          <w:rFonts w:cs="Courier New" w:hint="cs"/>
          <w:szCs w:val="16"/>
          <w:rtl/>
          <w:lang w:eastAsia="en-US"/>
        </w:rPr>
        <w:t>[</w:t>
      </w:r>
      <w:r>
        <w:rPr>
          <w:rFonts w:ascii="Courier New" w:hAnsi="Courier New" w:cs="Courier New" w:hint="cs"/>
          <w:sz w:val="18"/>
          <w:szCs w:val="16"/>
          <w:rtl/>
          <w:lang w:eastAsia="en-US"/>
        </w:rPr>
        <w:t>כאשר הוא מודה</w:t>
      </w:r>
      <w:r>
        <w:rPr>
          <w:rFonts w:cs="Courier New" w:hint="cs"/>
          <w:szCs w:val="16"/>
          <w:rtl/>
          <w:lang w:eastAsia="en-US"/>
        </w:rPr>
        <w:t>]</w:t>
      </w:r>
      <w:r>
        <w:rPr>
          <w:rFonts w:cs="Miriam" w:hint="cs"/>
          <w:szCs w:val="20"/>
          <w:rtl/>
          <w:lang w:eastAsia="en-US"/>
        </w:rPr>
        <w:t xml:space="preserve"> וקרוביו נאסרין בה </w:t>
      </w:r>
      <w:r>
        <w:rPr>
          <w:rFonts w:cs="Courier New" w:hint="cs"/>
          <w:szCs w:val="16"/>
          <w:rtl/>
          <w:lang w:eastAsia="en-US"/>
        </w:rPr>
        <w:t>[</w:t>
      </w:r>
      <w:r>
        <w:rPr>
          <w:rFonts w:ascii="Courier New" w:hAnsi="Courier New" w:cs="Courier New" w:hint="cs"/>
          <w:sz w:val="18"/>
          <w:szCs w:val="16"/>
          <w:rtl/>
          <w:lang w:eastAsia="en-US"/>
        </w:rPr>
        <w:t>כאשר היא מודה</w:t>
      </w:r>
      <w:r>
        <w:rPr>
          <w:rFonts w:cs="Courier New" w:hint="cs"/>
          <w:szCs w:val="16"/>
          <w:rtl/>
          <w:lang w:eastAsia="en-US"/>
        </w:rPr>
        <w:t>]</w:t>
      </w:r>
      <w:r>
        <w:rPr>
          <w:rFonts w:cs="Miriam"/>
          <w:szCs w:val="20"/>
          <w:rtl/>
          <w:lang w:eastAsia="en-US"/>
        </w:rPr>
        <w:t>)</w:t>
      </w:r>
      <w:r>
        <w:rPr>
          <w:rFonts w:hint="cs"/>
          <w:rtl/>
          <w:lang w:eastAsia="en-US"/>
        </w:rPr>
        <w:t>.</w:t>
      </w:r>
      <w:r>
        <w:rPr>
          <w:rtl/>
          <w:lang w:eastAsia="en-US"/>
        </w:rPr>
        <w:t xml:space="preserve"> </w:t>
      </w:r>
    </w:p>
    <w:p w:rsidR="004D1931" w:rsidRDefault="004D1931" w:rsidP="004D1931">
      <w:pPr>
        <w:rPr>
          <w:rFonts w:hint="cs"/>
          <w:rtl/>
          <w:lang w:eastAsia="en-US"/>
        </w:rPr>
      </w:pPr>
    </w:p>
    <w:p w:rsidR="004D1931" w:rsidRDefault="004D1931" w:rsidP="004D1931">
      <w:pPr>
        <w:rPr>
          <w:rFonts w:hint="cs"/>
          <w:rtl/>
          <w:lang w:eastAsia="en-US"/>
        </w:rPr>
      </w:pPr>
      <w:r>
        <w:rPr>
          <w:rFonts w:hint="cs"/>
          <w:rtl/>
          <w:lang w:eastAsia="en-US"/>
        </w:rPr>
        <w:t xml:space="preserve">מר זוטרא ורב אדא סבא, בני דרב מרי בר איסור </w:t>
      </w:r>
      <w:r>
        <w:rPr>
          <w:rFonts w:cs="Miriam"/>
          <w:szCs w:val="20"/>
          <w:rtl/>
          <w:lang w:eastAsia="en-US"/>
        </w:rPr>
        <w:t>(</w:t>
      </w:r>
      <w:r>
        <w:rPr>
          <w:rFonts w:cs="Miriam" w:hint="cs"/>
          <w:szCs w:val="20"/>
          <w:rtl/>
          <w:lang w:eastAsia="en-US"/>
        </w:rPr>
        <w:t>אחים הוי</w:t>
      </w:r>
      <w:r>
        <w:rPr>
          <w:rFonts w:cs="Miriam"/>
          <w:szCs w:val="20"/>
          <w:rtl/>
          <w:lang w:eastAsia="en-US"/>
        </w:rPr>
        <w:t>)</w:t>
      </w:r>
      <w:r>
        <w:rPr>
          <w:rFonts w:hint="cs"/>
          <w:rtl/>
          <w:lang w:eastAsia="en-US"/>
        </w:rPr>
        <w:t xml:space="preserve">, פליג ניכסייהו בהדי הדדי; אתו לקמיה דרב אשי, אמרו ליה: </w:t>
      </w:r>
      <w:r>
        <w:rPr>
          <w:rFonts w:cs="Miriam" w:hint="cs"/>
          <w:szCs w:val="16"/>
          <w:rtl/>
          <w:lang w:eastAsia="en-US"/>
        </w:rPr>
        <w:t>[דברים יט,טו:</w:t>
      </w:r>
      <w:r>
        <w:rPr>
          <w:rFonts w:cs="Narkisim" w:hint="cs"/>
          <w:szCs w:val="20"/>
          <w:rtl/>
          <w:lang w:eastAsia="en-US"/>
        </w:rPr>
        <w:t xml:space="preserve"> לא יקום עד אחד באיש לכל עון ולכל חטאת בכל חטא אשר יחטא]</w:t>
      </w:r>
      <w:r>
        <w:rPr>
          <w:rFonts w:cs="Narkisim" w:hint="cs"/>
          <w:rtl/>
          <w:lang w:eastAsia="en-US"/>
        </w:rPr>
        <w:t xml:space="preserve"> על פי שני עדים</w:t>
      </w:r>
      <w:r>
        <w:rPr>
          <w:rFonts w:cs="Narkisim"/>
          <w:rtl/>
          <w:lang w:eastAsia="en-US"/>
        </w:rPr>
        <w:t xml:space="preserve"> </w:t>
      </w:r>
      <w:r>
        <w:rPr>
          <w:rFonts w:cs="Narkisim"/>
          <w:szCs w:val="20"/>
          <w:rtl/>
          <w:lang w:eastAsia="en-US"/>
        </w:rPr>
        <w:t>[</w:t>
      </w:r>
      <w:r>
        <w:rPr>
          <w:rFonts w:cs="Narkisim" w:hint="cs"/>
          <w:szCs w:val="20"/>
          <w:rtl/>
          <w:lang w:eastAsia="en-US"/>
        </w:rPr>
        <w:t>או על פי שלשה עדים יקום דבר</w:t>
      </w:r>
      <w:r>
        <w:rPr>
          <w:rFonts w:cs="Narkisim"/>
          <w:szCs w:val="20"/>
          <w:rtl/>
          <w:lang w:eastAsia="en-US"/>
        </w:rPr>
        <w:t>]</w:t>
      </w:r>
      <w:r>
        <w:rPr>
          <w:rFonts w:hint="cs"/>
          <w:rtl/>
          <w:lang w:eastAsia="en-US"/>
        </w:rPr>
        <w:t xml:space="preserve"> אמר רחמנא </w:t>
      </w:r>
      <w:r>
        <w:rPr>
          <w:rFonts w:cs="Miriam"/>
          <w:szCs w:val="20"/>
          <w:rtl/>
          <w:lang w:eastAsia="en-US"/>
        </w:rPr>
        <w:t>(</w:t>
      </w:r>
      <w:r>
        <w:rPr>
          <w:rFonts w:cs="Miriam" w:hint="cs"/>
          <w:szCs w:val="20"/>
          <w:rtl/>
          <w:lang w:eastAsia="en-US"/>
        </w:rPr>
        <w:t>'על פי שנים' שהצריכה תורה - למאי הלכתא הצריך עדים?</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משום</w:t>
      </w:r>
      <w:r>
        <w:rPr>
          <w:rFonts w:cs="Miriam"/>
          <w:szCs w:val="20"/>
          <w:rtl/>
          <w:lang w:eastAsia="en-US"/>
        </w:rPr>
        <w:t>)</w:t>
      </w:r>
      <w:r>
        <w:rPr>
          <w:rtl/>
          <w:lang w:eastAsia="en-US"/>
        </w:rPr>
        <w:t xml:space="preserve"> </w:t>
      </w:r>
      <w:r>
        <w:rPr>
          <w:rFonts w:hint="cs"/>
          <w:rtl/>
          <w:lang w:eastAsia="en-US"/>
        </w:rPr>
        <w:t xml:space="preserve">דאי בעי למיהדר </w:t>
      </w:r>
      <w:r>
        <w:rPr>
          <w:rFonts w:cs="Miriam"/>
          <w:szCs w:val="20"/>
          <w:rtl/>
          <w:lang w:eastAsia="en-US"/>
        </w:rPr>
        <w:t>(</w:t>
      </w:r>
      <w:r>
        <w:rPr>
          <w:rFonts w:cs="Miriam" w:hint="cs"/>
          <w:szCs w:val="20"/>
          <w:rtl/>
          <w:lang w:eastAsia="en-US"/>
        </w:rPr>
        <w:t>ולומר "לא כך היה"</w:t>
      </w:r>
      <w:r>
        <w:rPr>
          <w:rFonts w:cs="Miriam"/>
          <w:szCs w:val="20"/>
          <w:rtl/>
          <w:lang w:eastAsia="en-US"/>
        </w:rPr>
        <w:t>)</w:t>
      </w:r>
      <w:r>
        <w:rPr>
          <w:rtl/>
          <w:lang w:eastAsia="en-US"/>
        </w:rPr>
        <w:t xml:space="preserve"> </w:t>
      </w:r>
      <w:r>
        <w:rPr>
          <w:rFonts w:hint="cs"/>
          <w:rtl/>
          <w:lang w:eastAsia="en-US"/>
        </w:rPr>
        <w:t xml:space="preserve">- לא מצי הדרי בהו </w:t>
      </w:r>
      <w:r>
        <w:rPr>
          <w:rFonts w:cs="Miriam"/>
          <w:szCs w:val="20"/>
          <w:rtl/>
          <w:lang w:eastAsia="en-US"/>
        </w:rPr>
        <w:t>(</w:t>
      </w:r>
      <w:r>
        <w:rPr>
          <w:rFonts w:cs="Miriam" w:hint="cs"/>
          <w:szCs w:val="20"/>
          <w:rtl/>
          <w:lang w:eastAsia="en-US"/>
        </w:rPr>
        <w:t>לא יוכל לומר כן, שאֵלו יעידום - הוא שהצריכם הכתוב עדים)</w:t>
      </w:r>
      <w:r>
        <w:rPr>
          <w:rFonts w:hint="cs"/>
          <w:rtl/>
          <w:lang w:eastAsia="en-US"/>
        </w:rPr>
        <w:t xml:space="preserve"> ואנן לא הדרי </w:t>
      </w:r>
      <w:r>
        <w:rPr>
          <w:rFonts w:cs="Miriam"/>
          <w:szCs w:val="20"/>
          <w:rtl/>
          <w:lang w:eastAsia="en-US"/>
        </w:rPr>
        <w:t>(</w:t>
      </w:r>
      <w:r>
        <w:rPr>
          <w:rFonts w:cs="Miriam" w:hint="cs"/>
          <w:szCs w:val="20"/>
          <w:rtl/>
          <w:lang w:eastAsia="en-US"/>
        </w:rPr>
        <w:t>ואנו אין אנו שקרנים, ולא הדרינן בן, ואין אנו צריכין עדים</w:t>
      </w:r>
      <w:r>
        <w:rPr>
          <w:rFonts w:cs="Miriam"/>
          <w:szCs w:val="20"/>
          <w:rtl/>
          <w:lang w:eastAsia="en-US"/>
        </w:rPr>
        <w:t>)</w:t>
      </w:r>
      <w:r>
        <w:rPr>
          <w:rFonts w:hint="cs"/>
          <w:rtl/>
          <w:lang w:eastAsia="en-US"/>
        </w:rPr>
        <w:t xml:space="preserve">? או דלמא לא מקיימא מלתא אלא בסהדי </w:t>
      </w:r>
      <w:r>
        <w:rPr>
          <w:rFonts w:cs="Miriam"/>
          <w:szCs w:val="20"/>
          <w:rtl/>
          <w:lang w:eastAsia="en-US"/>
        </w:rPr>
        <w:t>(</w:t>
      </w:r>
      <w:r>
        <w:rPr>
          <w:rFonts w:cs="Miriam" w:hint="cs"/>
          <w:szCs w:val="20"/>
          <w:rtl/>
          <w:lang w:eastAsia="en-US"/>
        </w:rPr>
        <w:t>שאפילו הם מודים - אין דבריהם קיימים אלא בעדים, ונמצא אני מחזיק בשלו והוא בשלי, שאין חלוקתנו כלום</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 xml:space="preserve">אמר להו: לא איברו סהדי אלא לשקרי </w:t>
      </w:r>
      <w:r>
        <w:rPr>
          <w:rFonts w:cs="Miriam"/>
          <w:szCs w:val="20"/>
          <w:rtl/>
          <w:lang w:eastAsia="en-US"/>
        </w:rPr>
        <w:t>(</w:t>
      </w:r>
      <w:r>
        <w:rPr>
          <w:rFonts w:cs="Miriam" w:hint="cs"/>
          <w:szCs w:val="20"/>
          <w:rtl/>
          <w:lang w:eastAsia="en-US"/>
        </w:rPr>
        <w:t>הכופרים בדברים לומר "לא כן הוא"</w:t>
      </w:r>
      <w:r>
        <w:rPr>
          <w:rFonts w:cs="Miriam"/>
          <w:szCs w:val="20"/>
          <w:rtl/>
          <w:lang w:eastAsia="en-US"/>
        </w:rPr>
        <w:t>)</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 xml:space="preserve">ואם לומדים ממון לקידושין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אשה מקודשת ללא עדים כלל.</w:t>
      </w:r>
      <w:r>
        <w:rPr>
          <w:rFonts w:cs="Courier New" w:hint="cs"/>
          <w:szCs w:val="20"/>
          <w:rtl/>
          <w:lang w:eastAsia="en-US"/>
        </w:rPr>
        <w:t>]</w:t>
      </w:r>
      <w:r>
        <w:rPr>
          <w:rFonts w:hint="cs"/>
          <w:rtl/>
          <w:lang w:eastAsia="en-US"/>
        </w:rPr>
        <w:t xml:space="preserve"> </w:t>
      </w:r>
    </w:p>
    <w:p w:rsidR="004D1931" w:rsidRDefault="004D1931" w:rsidP="004D1931">
      <w:pPr>
        <w:rPr>
          <w:rFonts w:cs="Miriam" w:hint="cs"/>
          <w:szCs w:val="20"/>
          <w:lang w:eastAsia="en-US"/>
        </w:rPr>
      </w:pPr>
    </w:p>
    <w:p w:rsidR="004D1931" w:rsidRDefault="004D1931" w:rsidP="004D1931">
      <w:pPr>
        <w:rPr>
          <w:rFonts w:hint="cs"/>
          <w:rtl/>
          <w:lang w:eastAsia="en-US"/>
        </w:rPr>
      </w:pPr>
      <w:r>
        <w:rPr>
          <w:rFonts w:hint="cs"/>
          <w:rtl/>
          <w:lang w:eastAsia="en-US"/>
        </w:rPr>
        <w:t xml:space="preserve">אמר אביי: </w:t>
      </w:r>
      <w:r>
        <w:rPr>
          <w:rFonts w:cs="Miriam" w:hint="cs"/>
          <w:szCs w:val="16"/>
          <w:rtl/>
          <w:lang w:eastAsia="en-US"/>
        </w:rPr>
        <w:t>[על פי פירוש הגמרא לכריתות פ"ג מ"ח, בכריתות יא,ב; יבמות פז,ב]</w:t>
      </w:r>
      <w:r>
        <w:rPr>
          <w:rFonts w:hint="cs"/>
          <w:rtl/>
          <w:lang w:eastAsia="en-US"/>
        </w:rPr>
        <w:t xml:space="preserve"> '</w:t>
      </w:r>
      <w:r>
        <w:rPr>
          <w:rFonts w:hint="cs"/>
          <w:i/>
          <w:iCs/>
          <w:rtl/>
          <w:lang w:eastAsia="en-US"/>
        </w:rPr>
        <w:t xml:space="preserve">אמר לו עד אחד "אכלת חלב" </w:t>
      </w:r>
      <w:r>
        <w:rPr>
          <w:rFonts w:cs="Miriam"/>
          <w:szCs w:val="20"/>
          <w:rtl/>
          <w:lang w:eastAsia="en-US"/>
        </w:rPr>
        <w:t>(</w:t>
      </w:r>
      <w:r>
        <w:rPr>
          <w:rFonts w:cs="Miriam" w:hint="cs"/>
          <w:szCs w:val="20"/>
          <w:rtl/>
          <w:lang w:eastAsia="en-US"/>
        </w:rPr>
        <w:t>בשוגג, וחייב אתה קרבן</w:t>
      </w:r>
      <w:r>
        <w:rPr>
          <w:rFonts w:cs="Miriam"/>
          <w:szCs w:val="20"/>
          <w:rtl/>
          <w:lang w:eastAsia="en-US"/>
        </w:rPr>
        <w:t>)</w:t>
      </w:r>
      <w:r>
        <w:rPr>
          <w:i/>
          <w:iCs/>
          <w:rtl/>
          <w:lang w:eastAsia="en-US"/>
        </w:rPr>
        <w:t xml:space="preserve"> </w:t>
      </w:r>
      <w:r>
        <w:rPr>
          <w:rFonts w:hint="cs"/>
          <w:i/>
          <w:iCs/>
          <w:rtl/>
          <w:lang w:eastAsia="en-US"/>
        </w:rPr>
        <w:t xml:space="preserve">והלה שותק </w:t>
      </w:r>
      <w:r>
        <w:rPr>
          <w:i/>
          <w:iCs/>
          <w:rtl/>
          <w:lang w:eastAsia="en-US"/>
        </w:rPr>
        <w:t>–</w:t>
      </w:r>
      <w:r>
        <w:rPr>
          <w:rFonts w:hint="cs"/>
          <w:i/>
          <w:iCs/>
          <w:rtl/>
          <w:lang w:eastAsia="en-US"/>
        </w:rPr>
        <w:t xml:space="preserve"> נאמן </w:t>
      </w:r>
      <w:r>
        <w:rPr>
          <w:rFonts w:cs="Miriam"/>
          <w:szCs w:val="20"/>
          <w:rtl/>
          <w:lang w:eastAsia="en-US"/>
        </w:rPr>
        <w:t>(</w:t>
      </w:r>
      <w:r>
        <w:rPr>
          <w:rFonts w:cs="Miriam" w:hint="cs"/>
          <w:szCs w:val="20"/>
          <w:rtl/>
          <w:lang w:eastAsia="en-US"/>
        </w:rPr>
        <w:t>העד, וכשר הקרבן, ואין כאן משום '</w:t>
      </w:r>
      <w:r>
        <w:rPr>
          <w:rFonts w:cs="Narkisim" w:hint="cs"/>
          <w:szCs w:val="20"/>
          <w:rtl/>
          <w:lang w:eastAsia="en-US"/>
        </w:rPr>
        <w:t xml:space="preserve">או הודע אליו חטאתו </w:t>
      </w:r>
      <w:r>
        <w:rPr>
          <w:rFonts w:cs="Miriam" w:hint="cs"/>
          <w:szCs w:val="16"/>
          <w:rtl/>
          <w:lang w:eastAsia="en-US"/>
        </w:rPr>
        <w:t>(ויקרא ד</w:t>
      </w:r>
      <w:r>
        <w:rPr>
          <w:rFonts w:cs="Miriam"/>
          <w:szCs w:val="16"/>
          <w:rtl/>
          <w:lang w:eastAsia="en-US"/>
        </w:rPr>
        <w:t>,</w:t>
      </w:r>
      <w:r>
        <w:rPr>
          <w:rFonts w:cs="Miriam" w:hint="cs"/>
          <w:szCs w:val="16"/>
          <w:rtl/>
          <w:lang w:eastAsia="en-US"/>
        </w:rPr>
        <w:t>כח)</w:t>
      </w:r>
      <w:r>
        <w:rPr>
          <w:rFonts w:cs="Miriam" w:hint="cs"/>
          <w:i/>
          <w:iCs/>
          <w:szCs w:val="20"/>
          <w:rtl/>
          <w:lang w:eastAsia="en-US"/>
        </w:rPr>
        <w:t xml:space="preserve"> - ולא שיודיעוהו אחרים</w:t>
      </w:r>
      <w:r>
        <w:rPr>
          <w:rFonts w:cs="Miriam" w:hint="cs"/>
          <w:szCs w:val="20"/>
          <w:rtl/>
          <w:lang w:eastAsia="en-US"/>
        </w:rPr>
        <w:t xml:space="preserve">' והכי דרשינן לה בשמעתא קמייתא ד'האשה רבה' </w:t>
      </w:r>
      <w:r>
        <w:rPr>
          <w:rFonts w:cs="Miriam" w:hint="cs"/>
          <w:szCs w:val="16"/>
          <w:rtl/>
          <w:lang w:eastAsia="en-US"/>
        </w:rPr>
        <w:t>(יבמות פז,ב)</w:t>
      </w:r>
      <w:r>
        <w:rPr>
          <w:rFonts w:cs="Miriam" w:hint="cs"/>
          <w:szCs w:val="20"/>
          <w:rtl/>
          <w:lang w:eastAsia="en-US"/>
        </w:rPr>
        <w:t xml:space="preserve"> '</w:t>
      </w:r>
      <w:r>
        <w:rPr>
          <w:rFonts w:cs="Miriam" w:hint="cs"/>
          <w:i/>
          <w:iCs/>
          <w:szCs w:val="20"/>
          <w:rtl/>
          <w:lang w:eastAsia="en-US"/>
        </w:rPr>
        <w:t>ולא שיודיעוהו אחרים והוא מכחיש</w:t>
      </w:r>
      <w:r>
        <w:rPr>
          <w:rFonts w:cs="Miriam" w:hint="cs"/>
          <w:szCs w:val="20"/>
          <w:rtl/>
          <w:lang w:eastAsia="en-US"/>
        </w:rPr>
        <w:t>'</w:t>
      </w:r>
      <w:r>
        <w:rPr>
          <w:rFonts w:cs="Miriam"/>
          <w:szCs w:val="20"/>
          <w:rtl/>
          <w:lang w:eastAsia="en-US"/>
        </w:rPr>
        <w:t>)</w:t>
      </w:r>
      <w:r>
        <w:rPr>
          <w:rFonts w:hint="cs"/>
          <w:rtl/>
          <w:lang w:eastAsia="en-US"/>
        </w:rPr>
        <w:t xml:space="preserve">; ותנא תונא </w:t>
      </w:r>
      <w:r>
        <w:rPr>
          <w:rFonts w:cs="Courier New" w:hint="cs"/>
          <w:szCs w:val="20"/>
          <w:rtl/>
          <w:lang w:eastAsia="en-US"/>
        </w:rPr>
        <w:t>[</w:t>
      </w:r>
      <w:r>
        <w:rPr>
          <w:rFonts w:ascii="Courier New" w:hAnsi="Courier New" w:cs="Courier New" w:hint="cs"/>
          <w:sz w:val="16"/>
          <w:szCs w:val="20"/>
          <w:rtl/>
          <w:lang w:eastAsia="en-US"/>
        </w:rPr>
        <w:t>בהמשך המשנה</w:t>
      </w:r>
      <w:r>
        <w:rPr>
          <w:rFonts w:cs="Courier New" w:hint="cs"/>
          <w:szCs w:val="20"/>
          <w:rtl/>
          <w:lang w:eastAsia="en-US"/>
        </w:rPr>
        <w:t>]</w:t>
      </w:r>
      <w:r>
        <w:rPr>
          <w:rFonts w:hint="cs"/>
          <w:rtl/>
          <w:lang w:eastAsia="en-US"/>
        </w:rPr>
        <w:t xml:space="preserve"> '</w:t>
      </w:r>
      <w:r>
        <w:rPr>
          <w:rFonts w:hint="cs"/>
          <w:i/>
          <w:iCs/>
          <w:rtl/>
          <w:lang w:eastAsia="en-US"/>
        </w:rPr>
        <w:t xml:space="preserve">אמר לו עד אחד "אכלת חלב" והלה אומר "לא אכלתי" </w:t>
      </w:r>
      <w:r>
        <w:rPr>
          <w:i/>
          <w:iCs/>
          <w:rtl/>
          <w:lang w:eastAsia="en-US"/>
        </w:rPr>
        <w:t>–</w:t>
      </w:r>
      <w:r>
        <w:rPr>
          <w:rFonts w:hint="cs"/>
          <w:i/>
          <w:iCs/>
          <w:rtl/>
          <w:lang w:eastAsia="en-US"/>
        </w:rPr>
        <w:t xml:space="preserve"> פטור</w:t>
      </w:r>
      <w:r>
        <w:rPr>
          <w:rFonts w:hint="cs"/>
          <w:rtl/>
          <w:lang w:eastAsia="en-US"/>
        </w:rPr>
        <w:t xml:space="preserve">'; טעמא דאמר 'לא', הא אישתיק </w:t>
      </w:r>
      <w:r>
        <w:rPr>
          <w:rtl/>
          <w:lang w:eastAsia="en-US"/>
        </w:rPr>
        <w:t>–</w:t>
      </w:r>
      <w:r>
        <w:rPr>
          <w:rFonts w:hint="cs"/>
          <w:rtl/>
          <w:lang w:eastAsia="en-US"/>
        </w:rPr>
        <w:t xml:space="preserve"> מהימן;</w:t>
      </w:r>
    </w:p>
    <w:p w:rsidR="004D1931" w:rsidRDefault="004D1931" w:rsidP="004D1931">
      <w:pPr>
        <w:rPr>
          <w:rFonts w:hint="cs"/>
          <w:rtl/>
          <w:lang w:eastAsia="en-US"/>
        </w:rPr>
      </w:pPr>
      <w:r>
        <w:rPr>
          <w:rFonts w:hint="cs"/>
          <w:rtl/>
          <w:lang w:eastAsia="en-US"/>
        </w:rPr>
        <w:t xml:space="preserve">ואמר אביי: אמר לו עד אחד "נטמאו טהרותיך" והלה שותק </w:t>
      </w:r>
      <w:r>
        <w:rPr>
          <w:rtl/>
          <w:lang w:eastAsia="en-US"/>
        </w:rPr>
        <w:t>–</w:t>
      </w:r>
      <w:r>
        <w:rPr>
          <w:rFonts w:hint="cs"/>
          <w:rtl/>
          <w:lang w:eastAsia="en-US"/>
        </w:rPr>
        <w:t xml:space="preserve"> נאמן; ותנא תונא: '</w:t>
      </w:r>
      <w:r>
        <w:rPr>
          <w:rFonts w:hint="cs"/>
          <w:i/>
          <w:iCs/>
          <w:rtl/>
          <w:lang w:eastAsia="en-US"/>
        </w:rPr>
        <w:t xml:space="preserve">עד אחד אומר "נטמאו", והלה אומר "לא נטמאו" </w:t>
      </w:r>
      <w:r>
        <w:rPr>
          <w:i/>
          <w:iCs/>
          <w:rtl/>
          <w:lang w:eastAsia="en-US"/>
        </w:rPr>
        <w:t>–</w:t>
      </w:r>
      <w:r>
        <w:rPr>
          <w:rFonts w:hint="cs"/>
          <w:i/>
          <w:iCs/>
          <w:rtl/>
          <w:lang w:eastAsia="en-US"/>
        </w:rPr>
        <w:t xml:space="preserve"> פטור</w:t>
      </w:r>
      <w:r>
        <w:rPr>
          <w:rFonts w:hint="cs"/>
          <w:rtl/>
          <w:lang w:eastAsia="en-US"/>
        </w:rPr>
        <w:t xml:space="preserve">'; טעמא דאמר "לא", הא אישתיק </w:t>
      </w:r>
      <w:r>
        <w:rPr>
          <w:rtl/>
          <w:lang w:eastAsia="en-US"/>
        </w:rPr>
        <w:t>–</w:t>
      </w:r>
      <w:r>
        <w:rPr>
          <w:rFonts w:hint="cs"/>
          <w:rtl/>
          <w:lang w:eastAsia="en-US"/>
        </w:rPr>
        <w:t xml:space="preserve"> מהימן;</w:t>
      </w:r>
    </w:p>
    <w:p w:rsidR="004D1931" w:rsidRDefault="004D1931" w:rsidP="004D1931">
      <w:pPr>
        <w:rPr>
          <w:rFonts w:hint="cs"/>
          <w:lang w:eastAsia="en-US"/>
        </w:rPr>
      </w:pPr>
      <w:r>
        <w:rPr>
          <w:rFonts w:hint="cs"/>
          <w:rtl/>
          <w:lang w:eastAsia="en-US"/>
        </w:rPr>
        <w:t>ואמר אביי: אמר לו עד אחד</w:t>
      </w:r>
    </w:p>
    <w:p w:rsidR="004D1931" w:rsidRDefault="004D1931" w:rsidP="004D1931">
      <w:pPr>
        <w:rPr>
          <w:rFonts w:hint="cs"/>
          <w:lang w:eastAsia="en-US"/>
        </w:rPr>
      </w:pPr>
    </w:p>
    <w:p w:rsidR="004D1931" w:rsidRDefault="004D1931" w:rsidP="004D1931">
      <w:pPr>
        <w:rPr>
          <w:rFonts w:hint="cs"/>
          <w:rtl/>
          <w:lang w:eastAsia="en-US"/>
        </w:rPr>
      </w:pPr>
      <w:r>
        <w:rPr>
          <w:rtl/>
          <w:lang w:eastAsia="en-US"/>
        </w:rPr>
        <w:t>(</w:t>
      </w:r>
      <w:r>
        <w:rPr>
          <w:rFonts w:hint="cs"/>
          <w:rtl/>
          <w:lang w:eastAsia="en-US"/>
        </w:rPr>
        <w:t>קידושין סו,א</w:t>
      </w:r>
      <w:r>
        <w:rPr>
          <w:rtl/>
          <w:lang w:eastAsia="en-US"/>
        </w:rPr>
        <w:t>)</w:t>
      </w:r>
    </w:p>
    <w:p w:rsidR="004D1931" w:rsidRDefault="004D1931" w:rsidP="004D1931">
      <w:pPr>
        <w:rPr>
          <w:rFonts w:hint="cs"/>
          <w:rtl/>
          <w:lang w:eastAsia="en-US"/>
        </w:rPr>
      </w:pPr>
      <w:r>
        <w:rPr>
          <w:rFonts w:hint="cs"/>
          <w:rtl/>
          <w:lang w:eastAsia="en-US"/>
        </w:rPr>
        <w:t xml:space="preserve">"שורך נרבע" והלה שותק </w:t>
      </w:r>
      <w:r>
        <w:rPr>
          <w:rtl/>
          <w:lang w:eastAsia="en-US"/>
        </w:rPr>
        <w:t>–</w:t>
      </w:r>
      <w:r>
        <w:rPr>
          <w:rFonts w:hint="cs"/>
          <w:rtl/>
          <w:lang w:eastAsia="en-US"/>
        </w:rPr>
        <w:t xml:space="preserve"> נאמן </w:t>
      </w:r>
      <w:r>
        <w:rPr>
          <w:rFonts w:cs="Miriam"/>
          <w:szCs w:val="20"/>
          <w:rtl/>
          <w:lang w:eastAsia="en-US"/>
        </w:rPr>
        <w:t>(</w:t>
      </w:r>
      <w:r>
        <w:rPr>
          <w:rFonts w:cs="Miriam" w:hint="cs"/>
          <w:szCs w:val="20"/>
          <w:rtl/>
          <w:lang w:eastAsia="en-US"/>
        </w:rPr>
        <w:t xml:space="preserve">ואסור להקרבה; אבל לסוקלו - תרי בעינן, דאמר מר </w:t>
      </w:r>
      <w:r>
        <w:rPr>
          <w:rFonts w:cs="Miriam" w:hint="cs"/>
          <w:szCs w:val="16"/>
          <w:rtl/>
          <w:lang w:eastAsia="en-US"/>
        </w:rPr>
        <w:t>(בבא קמא מד,א)</w:t>
      </w:r>
      <w:r>
        <w:rPr>
          <w:rFonts w:cs="Miriam" w:hint="cs"/>
          <w:szCs w:val="20"/>
          <w:rtl/>
          <w:lang w:eastAsia="en-US"/>
        </w:rPr>
        <w:t>: '</w:t>
      </w:r>
      <w:r>
        <w:rPr>
          <w:rFonts w:cs="Miriam" w:hint="cs"/>
          <w:i/>
          <w:iCs/>
          <w:szCs w:val="20"/>
          <w:rtl/>
          <w:lang w:eastAsia="en-US"/>
        </w:rPr>
        <w:t>כמיתת הבעלים כך מיתת השור</w:t>
      </w:r>
      <w:r>
        <w:rPr>
          <w:rFonts w:cs="Miriam" w:hint="cs"/>
          <w:szCs w:val="20"/>
          <w:rtl/>
          <w:lang w:eastAsia="en-US"/>
        </w:rPr>
        <w:t>'</w:t>
      </w:r>
      <w:r>
        <w:rPr>
          <w:rFonts w:cs="Miriam"/>
          <w:szCs w:val="20"/>
          <w:rtl/>
          <w:lang w:eastAsia="en-US"/>
        </w:rPr>
        <w:t>)</w:t>
      </w:r>
      <w:r>
        <w:rPr>
          <w:rFonts w:hint="cs"/>
          <w:rtl/>
          <w:lang w:eastAsia="en-US"/>
        </w:rPr>
        <w:t xml:space="preserve">; ותנא תונא </w:t>
      </w:r>
      <w:r>
        <w:rPr>
          <w:rFonts w:cs="Miriam"/>
          <w:szCs w:val="20"/>
          <w:rtl/>
          <w:lang w:eastAsia="en-US"/>
        </w:rPr>
        <w:t>(</w:t>
      </w:r>
      <w:r>
        <w:rPr>
          <w:rFonts w:cs="Miriam" w:hint="cs"/>
          <w:szCs w:val="20"/>
          <w:rtl/>
          <w:lang w:eastAsia="en-US"/>
        </w:rPr>
        <w:t xml:space="preserve">לענין פסולי קרבן בזבחים </w:t>
      </w:r>
      <w:r>
        <w:rPr>
          <w:rFonts w:cs="Miriam" w:hint="cs"/>
          <w:szCs w:val="16"/>
          <w:rtl/>
          <w:lang w:eastAsia="en-US"/>
        </w:rPr>
        <w:t>[משנה פ"ח מ"א, בבלי ע,ב] ובבכורות [מ,ב]</w:t>
      </w:r>
      <w:r>
        <w:rPr>
          <w:rFonts w:cs="Miriam"/>
          <w:szCs w:val="20"/>
          <w:rtl/>
          <w:lang w:eastAsia="en-US"/>
        </w:rPr>
        <w:t>)</w:t>
      </w:r>
      <w:r>
        <w:rPr>
          <w:rFonts w:hint="cs"/>
          <w:rtl/>
          <w:lang w:eastAsia="en-US"/>
        </w:rPr>
        <w:t>: '</w:t>
      </w:r>
      <w:r>
        <w:rPr>
          <w:rFonts w:hint="cs"/>
          <w:i/>
          <w:iCs/>
          <w:rtl/>
          <w:lang w:eastAsia="en-US"/>
        </w:rPr>
        <w:t xml:space="preserve">ושנעבדה בו עבירה ושהמית על פי עד אחד או על פי הבעלים </w:t>
      </w:r>
      <w:r>
        <w:rPr>
          <w:i/>
          <w:iCs/>
          <w:rtl/>
          <w:lang w:eastAsia="en-US"/>
        </w:rPr>
        <w:t>–</w:t>
      </w:r>
      <w:r>
        <w:rPr>
          <w:rFonts w:hint="cs"/>
          <w:i/>
          <w:iCs/>
          <w:rtl/>
          <w:lang w:eastAsia="en-US"/>
        </w:rPr>
        <w:t xml:space="preserve"> נאמן</w:t>
      </w:r>
      <w:r>
        <w:rPr>
          <w:rFonts w:hint="cs"/>
          <w:rtl/>
          <w:lang w:eastAsia="en-US"/>
        </w:rPr>
        <w:t>';</w:t>
      </w:r>
    </w:p>
    <w:p w:rsidR="004D1931" w:rsidRDefault="004D1931" w:rsidP="004D1931">
      <w:pPr>
        <w:rPr>
          <w:rFonts w:hint="cs"/>
          <w:rtl/>
          <w:lang w:eastAsia="en-US"/>
        </w:rPr>
      </w:pPr>
      <w:r>
        <w:rPr>
          <w:rFonts w:hint="cs"/>
          <w:rtl/>
          <w:lang w:eastAsia="en-US"/>
        </w:rPr>
        <w:t xml:space="preserve">האי 'על פי עד אחד' - היכי דמי?: אי דקא מודו בעלים - היינו 'על פי הבעלים'! אלא - לאו דשתיק? </w:t>
      </w:r>
    </w:p>
    <w:p w:rsidR="004D1931" w:rsidRDefault="004D1931" w:rsidP="004D1931">
      <w:pPr>
        <w:rPr>
          <w:rFonts w:hint="cs"/>
          <w:rtl/>
          <w:lang w:eastAsia="en-US"/>
        </w:rPr>
      </w:pPr>
      <w:r>
        <w:rPr>
          <w:rFonts w:hint="cs"/>
          <w:rtl/>
          <w:lang w:eastAsia="en-US"/>
        </w:rPr>
        <w:t xml:space="preserve">וצריכא </w:t>
      </w:r>
      <w:r>
        <w:rPr>
          <w:rFonts w:cs="Miriam"/>
          <w:szCs w:val="20"/>
          <w:rtl/>
          <w:lang w:eastAsia="en-US"/>
        </w:rPr>
        <w:t>(</w:t>
      </w:r>
      <w:r>
        <w:rPr>
          <w:rFonts w:cs="Miriam" w:hint="cs"/>
          <w:szCs w:val="20"/>
          <w:rtl/>
          <w:lang w:eastAsia="en-US"/>
        </w:rPr>
        <w:t>לאשמועינן בכולהו דשתיקתו הודאה היא</w:t>
      </w:r>
      <w:r>
        <w:rPr>
          <w:rFonts w:cs="Miriam"/>
          <w:szCs w:val="20"/>
          <w:rtl/>
          <w:lang w:eastAsia="en-US"/>
        </w:rPr>
        <w:t>)</w:t>
      </w:r>
      <w:r>
        <w:rPr>
          <w:rFonts w:hint="cs"/>
          <w:rtl/>
          <w:lang w:eastAsia="en-US"/>
        </w:rPr>
        <w:t xml:space="preserve">: דאי אשמעינן הך קמייתא </w:t>
      </w:r>
      <w:r>
        <w:rPr>
          <w:rFonts w:cs="Courier New" w:hint="cs"/>
          <w:szCs w:val="20"/>
          <w:rtl/>
          <w:lang w:eastAsia="en-US"/>
        </w:rPr>
        <w:t>["אכלת חלב"]</w:t>
      </w:r>
      <w:r>
        <w:rPr>
          <w:rFonts w:hint="cs"/>
          <w:rtl/>
          <w:lang w:eastAsia="en-US"/>
        </w:rPr>
        <w:t xml:space="preserve"> - אי לאו דקים ליה בנפשיה דעבד - חולין בעזרה לא הוה מייתי, אבל "נטמאו טהרותיך" - מימר אמרינן 'האי דשתיק </w:t>
      </w:r>
      <w:r>
        <w:rPr>
          <w:rtl/>
          <w:lang w:eastAsia="en-US"/>
        </w:rPr>
        <w:t>–</w:t>
      </w:r>
      <w:r>
        <w:rPr>
          <w:rFonts w:hint="cs"/>
          <w:rtl/>
          <w:lang w:eastAsia="en-US"/>
        </w:rPr>
        <w:t xml:space="preserve"> דסבר חזי ליה בימי טומאתו </w:t>
      </w:r>
      <w:r>
        <w:rPr>
          <w:rFonts w:cs="Miriam"/>
          <w:szCs w:val="20"/>
          <w:rtl/>
          <w:lang w:eastAsia="en-US"/>
        </w:rPr>
        <w:t>(</w:t>
      </w:r>
      <w:r>
        <w:rPr>
          <w:rFonts w:cs="Miriam" w:hint="cs"/>
          <w:szCs w:val="20"/>
          <w:rtl/>
          <w:lang w:eastAsia="en-US"/>
        </w:rPr>
        <w:t>ולא איכפת ליה, ולאו הודאה היא ומותרים לטהורים</w:t>
      </w:r>
      <w:r>
        <w:rPr>
          <w:rFonts w:cs="Miriam"/>
          <w:szCs w:val="20"/>
          <w:rtl/>
          <w:lang w:eastAsia="en-US"/>
        </w:rPr>
        <w:t>)</w:t>
      </w:r>
      <w:r>
        <w:rPr>
          <w:rFonts w:hint="cs"/>
          <w:rtl/>
          <w:lang w:eastAsia="en-US"/>
        </w:rPr>
        <w:t xml:space="preserve">; ואי אשמעינן הא </w:t>
      </w:r>
      <w:r>
        <w:rPr>
          <w:rFonts w:cs="Courier New" w:hint="cs"/>
          <w:szCs w:val="20"/>
          <w:rtl/>
          <w:lang w:eastAsia="en-US"/>
        </w:rPr>
        <w:t>[</w:t>
      </w:r>
      <w:r>
        <w:rPr>
          <w:rFonts w:ascii="Courier New" w:hAnsi="Courier New" w:cs="Courier New" w:hint="cs"/>
          <w:sz w:val="16"/>
          <w:szCs w:val="20"/>
          <w:rtl/>
          <w:lang w:eastAsia="en-US"/>
        </w:rPr>
        <w:t>"נטמאו טהרותיך"</w:t>
      </w:r>
      <w:r>
        <w:rPr>
          <w:rFonts w:cs="Courier New" w:hint="cs"/>
          <w:szCs w:val="20"/>
          <w:rtl/>
          <w:lang w:eastAsia="en-US"/>
        </w:rPr>
        <w:t>]</w:t>
      </w:r>
      <w:r>
        <w:rPr>
          <w:rFonts w:hint="cs"/>
          <w:rtl/>
          <w:lang w:eastAsia="en-US"/>
        </w:rPr>
        <w:t xml:space="preserve"> - משום דקא מפסיד ליה בימי טהרתו </w:t>
      </w:r>
      <w:r>
        <w:rPr>
          <w:rFonts w:cs="Courier New" w:hint="cs"/>
          <w:szCs w:val="20"/>
          <w:rtl/>
          <w:lang w:eastAsia="en-US"/>
        </w:rPr>
        <w:t>[</w:t>
      </w:r>
      <w:r>
        <w:rPr>
          <w:rFonts w:ascii="Courier New" w:hAnsi="Courier New" w:cs="Courier New" w:hint="cs"/>
          <w:sz w:val="16"/>
          <w:szCs w:val="20"/>
          <w:rtl/>
          <w:lang w:eastAsia="en-US"/>
        </w:rPr>
        <w:t>לכן מכחיש</w:t>
      </w:r>
      <w:r>
        <w:rPr>
          <w:rFonts w:cs="Courier New" w:hint="cs"/>
          <w:szCs w:val="20"/>
          <w:rtl/>
          <w:lang w:eastAsia="en-US"/>
        </w:rPr>
        <w:t>]</w:t>
      </w:r>
      <w:r>
        <w:rPr>
          <w:rFonts w:hint="cs"/>
          <w:rtl/>
          <w:lang w:eastAsia="en-US"/>
        </w:rPr>
        <w:t xml:space="preserve">, אבל שורו נרבע - מימר אמר 'כל השוורים לאו לגבי מזבח קיימי' </w:t>
      </w:r>
      <w:r>
        <w:rPr>
          <w:rFonts w:cs="Miriam"/>
          <w:szCs w:val="20"/>
          <w:rtl/>
          <w:lang w:eastAsia="en-US"/>
        </w:rPr>
        <w:t>(</w:t>
      </w:r>
      <w:r>
        <w:rPr>
          <w:rFonts w:cs="Miriam" w:hint="cs"/>
          <w:szCs w:val="20"/>
          <w:rtl/>
          <w:lang w:eastAsia="en-US"/>
        </w:rPr>
        <w:t>ולא איכפת ליה להכחישו, והודאה מיהא לא הויא, ומותר להקרבה</w:t>
      </w:r>
      <w:r>
        <w:rPr>
          <w:rFonts w:cs="Miriam"/>
          <w:szCs w:val="20"/>
          <w:rtl/>
          <w:lang w:eastAsia="en-US"/>
        </w:rPr>
        <w:t>)</w:t>
      </w:r>
      <w:r>
        <w:rPr>
          <w:rtl/>
          <w:lang w:eastAsia="en-US"/>
        </w:rPr>
        <w:t xml:space="preserve"> –</w:t>
      </w:r>
      <w:r>
        <w:rPr>
          <w:rFonts w:hint="cs"/>
          <w:rtl/>
          <w:lang w:eastAsia="en-US"/>
        </w:rPr>
        <w:t xml:space="preserve"> צריכא.</w:t>
      </w:r>
    </w:p>
    <w:p w:rsidR="004D1931" w:rsidRDefault="004D1931" w:rsidP="004D1931">
      <w:pPr>
        <w:rPr>
          <w:rFonts w:hint="cs"/>
          <w:rtl/>
          <w:lang w:eastAsia="en-US"/>
        </w:rPr>
      </w:pPr>
    </w:p>
    <w:p w:rsidR="004D1931" w:rsidRDefault="004D1931" w:rsidP="004D1931">
      <w:pPr>
        <w:rPr>
          <w:rFonts w:hint="cs"/>
          <w:rtl/>
          <w:lang w:eastAsia="en-US"/>
        </w:rPr>
      </w:pPr>
      <w:r>
        <w:rPr>
          <w:rFonts w:hint="cs"/>
          <w:rtl/>
          <w:lang w:eastAsia="en-US"/>
        </w:rPr>
        <w:t xml:space="preserve">איבעיא להו: </w:t>
      </w:r>
      <w:r>
        <w:rPr>
          <w:rFonts w:cs="Miriam"/>
          <w:szCs w:val="20"/>
          <w:rtl/>
          <w:lang w:eastAsia="en-US"/>
        </w:rPr>
        <w:t>(</w:t>
      </w:r>
      <w:r>
        <w:rPr>
          <w:rFonts w:cs="Miriam" w:hint="cs"/>
          <w:szCs w:val="20"/>
          <w:rtl/>
          <w:lang w:eastAsia="en-US"/>
        </w:rPr>
        <w:t>אמר לו עד אחד:</w:t>
      </w:r>
      <w:r>
        <w:rPr>
          <w:rFonts w:cs="Miriam"/>
          <w:szCs w:val="20"/>
          <w:rtl/>
          <w:lang w:eastAsia="en-US"/>
        </w:rPr>
        <w:t>)</w:t>
      </w:r>
      <w:r>
        <w:rPr>
          <w:rtl/>
          <w:lang w:eastAsia="en-US"/>
        </w:rPr>
        <w:t xml:space="preserve"> </w:t>
      </w:r>
      <w:r>
        <w:rPr>
          <w:rFonts w:hint="cs"/>
          <w:rtl/>
          <w:lang w:eastAsia="en-US"/>
        </w:rPr>
        <w:t xml:space="preserve">"אשתו זינתה" - בעד אחד, ושותק </w:t>
      </w:r>
      <w:r>
        <w:rPr>
          <w:rtl/>
          <w:lang w:eastAsia="en-US"/>
        </w:rPr>
        <w:t>–</w:t>
      </w:r>
      <w:r>
        <w:rPr>
          <w:rFonts w:hint="cs"/>
          <w:rtl/>
          <w:lang w:eastAsia="en-US"/>
        </w:rPr>
        <w:t xml:space="preserve"> מהו </w:t>
      </w:r>
      <w:r>
        <w:rPr>
          <w:rFonts w:cs="Miriam"/>
          <w:szCs w:val="20"/>
          <w:rtl/>
          <w:lang w:eastAsia="en-US"/>
        </w:rPr>
        <w:t>(</w:t>
      </w:r>
      <w:r>
        <w:rPr>
          <w:rFonts w:cs="Miriam" w:hint="cs"/>
          <w:szCs w:val="20"/>
          <w:rtl/>
          <w:lang w:eastAsia="en-US"/>
        </w:rPr>
        <w:t>ליאסר העד עליו</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אמר אביי: נאמן.</w:t>
      </w:r>
    </w:p>
    <w:p w:rsidR="004D1931" w:rsidRDefault="004D1931" w:rsidP="004D1931">
      <w:pPr>
        <w:rPr>
          <w:rFonts w:hint="cs"/>
          <w:rtl/>
          <w:lang w:eastAsia="en-US"/>
        </w:rPr>
      </w:pPr>
      <w:r>
        <w:rPr>
          <w:rFonts w:hint="cs"/>
          <w:rtl/>
          <w:lang w:eastAsia="en-US"/>
        </w:rPr>
        <w:t>רבא אמר: אינו נאמן: הוי דבר שבערוה, ואין דבר שבערוה פחות משנים.</w:t>
      </w:r>
    </w:p>
    <w:p w:rsidR="004D1931" w:rsidRDefault="004D1931" w:rsidP="004D1931">
      <w:pPr>
        <w:rPr>
          <w:rFonts w:hint="cs"/>
          <w:rtl/>
          <w:lang w:eastAsia="en-US"/>
        </w:rPr>
      </w:pPr>
      <w:r>
        <w:rPr>
          <w:rFonts w:hint="cs"/>
          <w:rtl/>
          <w:lang w:eastAsia="en-US"/>
        </w:rPr>
        <w:t xml:space="preserve">אמר אביי: מנא אמינא לה? דההוא סמיא דהוה מסדר מתנייתא קמיה דמר שמואל; יומא חד נגה ליה ולא הוה קאתי </w:t>
      </w:r>
      <w:r>
        <w:rPr>
          <w:rFonts w:cs="Miriam"/>
          <w:szCs w:val="20"/>
          <w:rtl/>
          <w:lang w:eastAsia="en-US"/>
        </w:rPr>
        <w:t>(</w:t>
      </w:r>
      <w:r>
        <w:rPr>
          <w:rFonts w:cs="Miriam" w:hint="cs"/>
          <w:szCs w:val="20"/>
          <w:rtl/>
          <w:lang w:eastAsia="en-US"/>
        </w:rPr>
        <w:t>ההוא סמיא לעת הקבוע לו לפני שמואל</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שדר </w:t>
      </w:r>
      <w:r>
        <w:rPr>
          <w:rFonts w:cs="Miriam"/>
          <w:szCs w:val="20"/>
          <w:rtl/>
          <w:lang w:eastAsia="en-US"/>
        </w:rPr>
        <w:t>(</w:t>
      </w:r>
      <w:r>
        <w:rPr>
          <w:rFonts w:cs="Miriam" w:hint="cs"/>
          <w:szCs w:val="20"/>
          <w:rtl/>
          <w:lang w:eastAsia="en-US"/>
        </w:rPr>
        <w:t>שמואל</w:t>
      </w:r>
      <w:r>
        <w:rPr>
          <w:rFonts w:cs="Miriam"/>
          <w:szCs w:val="20"/>
          <w:rtl/>
          <w:lang w:eastAsia="en-US"/>
        </w:rPr>
        <w:t>)</w:t>
      </w:r>
      <w:r>
        <w:rPr>
          <w:rtl/>
          <w:lang w:eastAsia="en-US"/>
        </w:rPr>
        <w:t xml:space="preserve"> </w:t>
      </w:r>
      <w:r>
        <w:rPr>
          <w:rFonts w:hint="cs"/>
          <w:rtl/>
          <w:lang w:eastAsia="en-US"/>
        </w:rPr>
        <w:t xml:space="preserve">שליחא אבתריה </w:t>
      </w:r>
      <w:r>
        <w:rPr>
          <w:rFonts w:cs="Miriam"/>
          <w:szCs w:val="20"/>
          <w:rtl/>
          <w:lang w:eastAsia="en-US"/>
        </w:rPr>
        <w:t>(</w:t>
      </w:r>
      <w:r>
        <w:rPr>
          <w:rFonts w:cs="Miriam" w:hint="cs"/>
          <w:szCs w:val="20"/>
          <w:rtl/>
          <w:lang w:eastAsia="en-US"/>
        </w:rPr>
        <w:t>שימהרנו לבא</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אדאזיל שליח בחדא אורחא - אתא איהו בחדא; כי אתא שליח, אמר: אשתו זינתה! אתא לקמיה דמר שמואל, אמר ליה: "אי מהימן לך - זיל אפקה </w:t>
      </w:r>
      <w:r>
        <w:rPr>
          <w:rFonts w:cs="Miriam"/>
          <w:szCs w:val="20"/>
          <w:rtl/>
          <w:lang w:eastAsia="en-US"/>
        </w:rPr>
        <w:t>(</w:t>
      </w:r>
      <w:r>
        <w:rPr>
          <w:rFonts w:cs="Miriam" w:hint="cs"/>
          <w:szCs w:val="20"/>
          <w:rtl/>
          <w:lang w:eastAsia="en-US"/>
        </w:rPr>
        <w:t>הואיל ולא הכחישתו</w:t>
      </w:r>
      <w:r>
        <w:rPr>
          <w:rFonts w:cs="Miriam"/>
          <w:szCs w:val="20"/>
          <w:rtl/>
          <w:lang w:eastAsia="en-US"/>
        </w:rPr>
        <w:t>)</w:t>
      </w:r>
      <w:r>
        <w:rPr>
          <w:rFonts w:hint="cs"/>
          <w:rtl/>
          <w:lang w:eastAsia="en-US"/>
        </w:rPr>
        <w:t xml:space="preserve">, ואי לא - לא תפיק". מאי? לאו 'אי מהימן עלך </w:t>
      </w:r>
      <w:r>
        <w:rPr>
          <w:rFonts w:cs="Miriam"/>
          <w:szCs w:val="20"/>
          <w:rtl/>
          <w:lang w:eastAsia="en-US"/>
        </w:rPr>
        <w:t>(</w:t>
      </w:r>
      <w:r>
        <w:rPr>
          <w:rFonts w:cs="Miriam" w:hint="cs"/>
          <w:szCs w:val="20"/>
          <w:rtl/>
          <w:lang w:eastAsia="en-US"/>
        </w:rPr>
        <w:t>האי עד כשאר עד אחד, דידעת ביה שאינו מפסולי עדות</w:t>
      </w:r>
      <w:r>
        <w:rPr>
          <w:rFonts w:cs="Miriam"/>
          <w:szCs w:val="20"/>
          <w:rtl/>
          <w:lang w:eastAsia="en-US"/>
        </w:rPr>
        <w:t>)</w:t>
      </w:r>
      <w:r>
        <w:rPr>
          <w:rtl/>
          <w:lang w:eastAsia="en-US"/>
        </w:rPr>
        <w:t xml:space="preserve"> </w:t>
      </w:r>
      <w:r>
        <w:rPr>
          <w:rFonts w:hint="cs"/>
          <w:rtl/>
          <w:lang w:eastAsia="en-US"/>
        </w:rPr>
        <w:t xml:space="preserve">דלאו גזלנא הוא'? </w:t>
      </w:r>
    </w:p>
    <w:p w:rsidR="004D1931" w:rsidRDefault="004D1931" w:rsidP="004D1931">
      <w:pPr>
        <w:rPr>
          <w:rFonts w:hint="cs"/>
          <w:rtl/>
          <w:lang w:eastAsia="en-US"/>
        </w:rPr>
      </w:pPr>
      <w:r>
        <w:rPr>
          <w:rFonts w:hint="cs"/>
          <w:rtl/>
          <w:lang w:eastAsia="en-US"/>
        </w:rPr>
        <w:t>ורבא?</w:t>
      </w:r>
    </w:p>
    <w:p w:rsidR="004D1931" w:rsidRDefault="004D1931" w:rsidP="004D1931">
      <w:pPr>
        <w:rPr>
          <w:rFonts w:cs="Miriam" w:hint="cs"/>
          <w:szCs w:val="20"/>
          <w:lang w:eastAsia="en-US"/>
        </w:rPr>
      </w:pPr>
      <w:r>
        <w:rPr>
          <w:rFonts w:hint="cs"/>
          <w:rtl/>
          <w:lang w:eastAsia="en-US"/>
        </w:rPr>
        <w:t>אי מהימן לך כבי תרי - זיל אפקה, ואי לא - לא תפקה.</w:t>
      </w:r>
    </w:p>
    <w:p w:rsidR="004D1931" w:rsidRDefault="004D1931" w:rsidP="004D1931">
      <w:pPr>
        <w:rPr>
          <w:rFonts w:cs="Miriam" w:hint="cs"/>
          <w:szCs w:val="20"/>
          <w:lang w:eastAsia="en-US"/>
        </w:rPr>
      </w:pPr>
    </w:p>
    <w:p w:rsidR="004D1931" w:rsidRDefault="004D1931" w:rsidP="004D1931">
      <w:pPr>
        <w:rPr>
          <w:rFonts w:hint="cs"/>
          <w:rtl/>
          <w:lang w:eastAsia="en-US"/>
        </w:rPr>
      </w:pPr>
      <w:r>
        <w:rPr>
          <w:rFonts w:hint="cs"/>
          <w:rtl/>
          <w:lang w:eastAsia="en-US"/>
        </w:rPr>
        <w:t xml:space="preserve">ואמר אביי: מנא אמינא לה? דתניא: </w:t>
      </w:r>
    </w:p>
    <w:p w:rsidR="004D1931" w:rsidRDefault="004D1931" w:rsidP="004D1931">
      <w:pPr>
        <w:ind w:left="720"/>
        <w:rPr>
          <w:rFonts w:hint="cs"/>
          <w:i/>
          <w:iCs/>
          <w:rtl/>
          <w:lang w:eastAsia="en-US"/>
        </w:rPr>
      </w:pPr>
      <w:r>
        <w:rPr>
          <w:rFonts w:hint="cs"/>
          <w:rtl/>
          <w:lang w:eastAsia="en-US"/>
        </w:rPr>
        <w:t>'</w:t>
      </w:r>
      <w:r>
        <w:rPr>
          <w:rFonts w:hint="cs"/>
          <w:i/>
          <w:iCs/>
          <w:rtl/>
          <w:lang w:eastAsia="en-US"/>
        </w:rPr>
        <w:t xml:space="preserve">מעשה בינאי המלך </w:t>
      </w:r>
      <w:r>
        <w:rPr>
          <w:rFonts w:cs="Miriam"/>
          <w:szCs w:val="20"/>
          <w:rtl/>
          <w:lang w:eastAsia="en-US"/>
        </w:rPr>
        <w:t>(</w:t>
      </w:r>
      <w:r>
        <w:rPr>
          <w:rFonts w:cs="Miriam" w:hint="cs"/>
          <w:szCs w:val="20"/>
          <w:rtl/>
          <w:lang w:eastAsia="en-US"/>
        </w:rPr>
        <w:t>מן הכהנים של חשמונאים הוה</w:t>
      </w:r>
      <w:r>
        <w:rPr>
          <w:rFonts w:cs="Miriam"/>
          <w:szCs w:val="20"/>
          <w:rtl/>
          <w:lang w:eastAsia="en-US"/>
        </w:rPr>
        <w:t>)</w:t>
      </w:r>
      <w:r>
        <w:rPr>
          <w:i/>
          <w:iCs/>
          <w:rtl/>
          <w:lang w:eastAsia="en-US"/>
        </w:rPr>
        <w:t xml:space="preserve"> </w:t>
      </w:r>
      <w:r>
        <w:rPr>
          <w:rFonts w:hint="cs"/>
          <w:i/>
          <w:iCs/>
          <w:rtl/>
          <w:lang w:eastAsia="en-US"/>
        </w:rPr>
        <w:t xml:space="preserve">שהלך לכוחלית </w:t>
      </w:r>
      <w:r>
        <w:rPr>
          <w:rFonts w:cs="Miriam"/>
          <w:szCs w:val="20"/>
          <w:rtl/>
          <w:lang w:eastAsia="en-US"/>
        </w:rPr>
        <w:t>(</w:t>
      </w:r>
      <w:r>
        <w:rPr>
          <w:rFonts w:cs="Miriam" w:hint="cs"/>
          <w:szCs w:val="20"/>
          <w:rtl/>
          <w:lang w:eastAsia="en-US"/>
        </w:rPr>
        <w:t>שם מדינה)</w:t>
      </w:r>
      <w:r>
        <w:rPr>
          <w:rFonts w:hint="cs"/>
          <w:i/>
          <w:iCs/>
          <w:rtl/>
          <w:lang w:eastAsia="en-US"/>
        </w:rPr>
        <w:t xml:space="preserve"> שבמדבר,</w:t>
      </w:r>
      <w:r>
        <w:rPr>
          <w:i/>
          <w:iCs/>
          <w:rtl/>
          <w:lang w:eastAsia="en-US"/>
        </w:rPr>
        <w:t xml:space="preserve"> </w:t>
      </w:r>
      <w:r>
        <w:rPr>
          <w:rFonts w:hint="cs"/>
          <w:i/>
          <w:iCs/>
          <w:rtl/>
          <w:lang w:eastAsia="en-US"/>
        </w:rPr>
        <w:t xml:space="preserve">וכיבש שם ששים כרכים, ובחזרתו היה שמח שמחה גדולה, וקרא לכל חכמי ישראל; אמר להם: אבותינו היו אוכלים מלוחים </w:t>
      </w:r>
      <w:r>
        <w:rPr>
          <w:rFonts w:cs="Miriam"/>
          <w:szCs w:val="20"/>
          <w:rtl/>
          <w:lang w:eastAsia="en-US"/>
        </w:rPr>
        <w:t>(</w:t>
      </w:r>
      <w:r>
        <w:rPr>
          <w:rFonts w:cs="Miriam" w:hint="cs"/>
          <w:szCs w:val="20"/>
          <w:rtl/>
          <w:lang w:eastAsia="en-US"/>
        </w:rPr>
        <w:t xml:space="preserve">ירקות הם, ושמן 'קקולי' בלשון ארמי, כמו </w:t>
      </w:r>
      <w:r>
        <w:rPr>
          <w:rFonts w:cs="Narkisim" w:hint="cs"/>
          <w:szCs w:val="20"/>
          <w:rtl/>
          <w:lang w:eastAsia="en-US"/>
        </w:rPr>
        <w:t xml:space="preserve">הקוטפים מלוח עלי שיח </w:t>
      </w:r>
      <w:r>
        <w:rPr>
          <w:rFonts w:cs="Miriam" w:hint="cs"/>
          <w:szCs w:val="16"/>
          <w:rtl/>
          <w:lang w:eastAsia="en-US"/>
        </w:rPr>
        <w:t>(איוב ל</w:t>
      </w:r>
      <w:r>
        <w:rPr>
          <w:rFonts w:cs="Miriam"/>
          <w:szCs w:val="16"/>
          <w:rtl/>
          <w:lang w:eastAsia="en-US"/>
        </w:rPr>
        <w:t>,</w:t>
      </w:r>
      <w:r>
        <w:rPr>
          <w:rFonts w:cs="Miriam" w:hint="cs"/>
          <w:szCs w:val="16"/>
          <w:rtl/>
          <w:lang w:eastAsia="en-US"/>
        </w:rPr>
        <w:t>ד)</w:t>
      </w:r>
      <w:r>
        <w:rPr>
          <w:rFonts w:cs="Miriam"/>
          <w:szCs w:val="20"/>
          <w:rtl/>
          <w:lang w:eastAsia="en-US"/>
        </w:rPr>
        <w:t>)</w:t>
      </w:r>
      <w:r>
        <w:rPr>
          <w:i/>
          <w:iCs/>
          <w:rtl/>
          <w:lang w:eastAsia="en-US"/>
        </w:rPr>
        <w:t xml:space="preserve"> </w:t>
      </w:r>
      <w:r>
        <w:rPr>
          <w:rFonts w:hint="cs"/>
          <w:i/>
          <w:iCs/>
          <w:rtl/>
          <w:lang w:eastAsia="en-US"/>
        </w:rPr>
        <w:t xml:space="preserve">בזמן שהיו עסוקים בבנין בית המקדש </w:t>
      </w:r>
      <w:r>
        <w:rPr>
          <w:rFonts w:cs="Miriam"/>
          <w:szCs w:val="20"/>
          <w:rtl/>
          <w:lang w:eastAsia="en-US"/>
        </w:rPr>
        <w:t>(</w:t>
      </w:r>
      <w:r>
        <w:rPr>
          <w:rFonts w:cs="Miriam" w:hint="cs"/>
          <w:szCs w:val="20"/>
          <w:rtl/>
          <w:lang w:eastAsia="en-US"/>
        </w:rPr>
        <w:t>בית שני; שבאו מן הגולה והיו עניים, והיו מוציאין הוצאות במלאכה</w:t>
      </w:r>
      <w:r>
        <w:rPr>
          <w:rFonts w:cs="Miriam"/>
          <w:szCs w:val="20"/>
          <w:rtl/>
          <w:lang w:eastAsia="en-US"/>
        </w:rPr>
        <w:t>)</w:t>
      </w:r>
      <w:r>
        <w:rPr>
          <w:i/>
          <w:iCs/>
          <w:rtl/>
          <w:lang w:eastAsia="en-US"/>
        </w:rPr>
        <w:t xml:space="preserve"> </w:t>
      </w:r>
      <w:r>
        <w:rPr>
          <w:rFonts w:hint="cs"/>
          <w:i/>
          <w:iCs/>
          <w:rtl/>
          <w:lang w:eastAsia="en-US"/>
        </w:rPr>
        <w:t xml:space="preserve">- אף אנו נאכל מלוחים זכר לאבותינו </w:t>
      </w:r>
      <w:r>
        <w:rPr>
          <w:rFonts w:cs="Miriam"/>
          <w:szCs w:val="20"/>
          <w:rtl/>
          <w:lang w:eastAsia="en-US"/>
        </w:rPr>
        <w:t>(</w:t>
      </w:r>
      <w:r>
        <w:rPr>
          <w:rFonts w:cs="Miriam" w:hint="cs"/>
          <w:szCs w:val="20"/>
          <w:rtl/>
          <w:lang w:eastAsia="en-US"/>
        </w:rPr>
        <w:t>להיות זכר לעוני אבותינו ולהודות לפני הקדוש ב"ה שהצליחנו והעשירנו</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והעלו מלוחים על שולחנות של זהב ואכלו. והיה שם אחד איש לץ לב רע ובליעל, ואלעזר בן פועירה שמו. ויאמר אלעזר בן פועירה לינאי המלך: "ינאי המלך! לבם של פרושים עליך </w:t>
      </w:r>
      <w:r>
        <w:rPr>
          <w:rFonts w:cs="Miriam"/>
          <w:szCs w:val="20"/>
          <w:rtl/>
          <w:lang w:eastAsia="en-US"/>
        </w:rPr>
        <w:t>(</w:t>
      </w:r>
      <w:r>
        <w:rPr>
          <w:rFonts w:cs="Miriam" w:hint="cs"/>
          <w:szCs w:val="20"/>
          <w:rtl/>
          <w:lang w:eastAsia="en-US"/>
        </w:rPr>
        <w:t>שונאיך הם, ואין שמחים בהצלחתך</w:t>
      </w:r>
      <w:r>
        <w:rPr>
          <w:rFonts w:cs="Miriam"/>
          <w:szCs w:val="20"/>
          <w:rtl/>
          <w:lang w:eastAsia="en-US"/>
        </w:rPr>
        <w:t>)</w:t>
      </w:r>
      <w:r>
        <w:rPr>
          <w:rFonts w:hint="cs"/>
          <w:i/>
          <w:iCs/>
          <w:rtl/>
          <w:lang w:eastAsia="en-US"/>
        </w:rPr>
        <w:t>"!</w:t>
      </w:r>
      <w:r>
        <w:rPr>
          <w:i/>
          <w:iCs/>
          <w:rtl/>
          <w:lang w:eastAsia="en-US"/>
        </w:rPr>
        <w:t xml:space="preserve"> </w:t>
      </w:r>
    </w:p>
    <w:p w:rsidR="004D1931" w:rsidRDefault="004D1931" w:rsidP="004D1931">
      <w:pPr>
        <w:ind w:left="720"/>
        <w:rPr>
          <w:rFonts w:hint="cs"/>
          <w:i/>
          <w:iCs/>
          <w:rtl/>
          <w:lang w:eastAsia="en-US"/>
        </w:rPr>
      </w:pPr>
      <w:r>
        <w:rPr>
          <w:rFonts w:hint="cs"/>
          <w:i/>
          <w:iCs/>
          <w:rtl/>
          <w:lang w:eastAsia="en-US"/>
        </w:rPr>
        <w:t xml:space="preserve">"ומה אעשה </w:t>
      </w:r>
      <w:r>
        <w:rPr>
          <w:rFonts w:cs="Miriam"/>
          <w:szCs w:val="20"/>
          <w:rtl/>
          <w:lang w:eastAsia="en-US"/>
        </w:rPr>
        <w:t>(</w:t>
      </w:r>
      <w:r>
        <w:rPr>
          <w:rFonts w:cs="Miriam" w:hint="cs"/>
          <w:szCs w:val="20"/>
          <w:rtl/>
          <w:lang w:eastAsia="en-US"/>
        </w:rPr>
        <w:t>לידע שכן הוא</w:t>
      </w:r>
      <w:r>
        <w:rPr>
          <w:rFonts w:cs="Miriam"/>
          <w:szCs w:val="20"/>
          <w:rtl/>
          <w:lang w:eastAsia="en-US"/>
        </w:rPr>
        <w:t>)</w:t>
      </w:r>
      <w:r>
        <w:rPr>
          <w:rFonts w:hint="cs"/>
          <w:i/>
          <w:iCs/>
          <w:rtl/>
          <w:lang w:eastAsia="en-US"/>
        </w:rPr>
        <w:t xml:space="preserve">?" </w:t>
      </w:r>
    </w:p>
    <w:p w:rsidR="004D1931" w:rsidRDefault="004D1931" w:rsidP="004D1931">
      <w:pPr>
        <w:ind w:left="720"/>
        <w:rPr>
          <w:rFonts w:hint="cs"/>
          <w:i/>
          <w:iCs/>
          <w:rtl/>
          <w:lang w:eastAsia="en-US"/>
        </w:rPr>
      </w:pPr>
      <w:r>
        <w:rPr>
          <w:rFonts w:hint="cs"/>
          <w:i/>
          <w:iCs/>
          <w:rtl/>
          <w:lang w:eastAsia="en-US"/>
        </w:rPr>
        <w:t xml:space="preserve">"הקם להם בציץ שבין עיניך </w:t>
      </w:r>
      <w:r>
        <w:rPr>
          <w:rFonts w:cs="Miriam"/>
          <w:szCs w:val="20"/>
          <w:rtl/>
          <w:lang w:eastAsia="en-US"/>
        </w:rPr>
        <w:t>(</w:t>
      </w:r>
      <w:r>
        <w:rPr>
          <w:rFonts w:cs="Miriam" w:hint="cs"/>
          <w:szCs w:val="20"/>
          <w:rtl/>
          <w:lang w:eastAsia="en-US"/>
        </w:rPr>
        <w:t xml:space="preserve">תן ציץ הקדש על מצחך, ויעמדו על רגליהם, לפי שהשם כתוב בו, והם יגלו את לבם; ואף על גב דלאו שעת עבודה, כדאמר בפרק ב </w:t>
      </w:r>
      <w:r>
        <w:rPr>
          <w:rFonts w:cs="Miriam" w:hint="cs"/>
          <w:szCs w:val="16"/>
          <w:rtl/>
          <w:lang w:eastAsia="en-US"/>
        </w:rPr>
        <w:t>(נד,א)</w:t>
      </w:r>
      <w:r>
        <w:rPr>
          <w:rFonts w:cs="Miriam" w:hint="cs"/>
          <w:szCs w:val="20"/>
          <w:rtl/>
          <w:lang w:eastAsia="en-US"/>
        </w:rPr>
        <w:t>: בגדי כהונה ניתנו ליהנות בהם</w:t>
      </w:r>
      <w:r>
        <w:rPr>
          <w:rFonts w:cs="Miriam"/>
          <w:szCs w:val="20"/>
          <w:rtl/>
          <w:lang w:eastAsia="en-US"/>
        </w:rPr>
        <w:t>)</w:t>
      </w:r>
      <w:r>
        <w:rPr>
          <w:rFonts w:hint="cs"/>
          <w:i/>
          <w:iCs/>
          <w:rtl/>
          <w:lang w:eastAsia="en-US"/>
        </w:rPr>
        <w:t xml:space="preserve">." </w:t>
      </w:r>
    </w:p>
    <w:p w:rsidR="004D1931" w:rsidRDefault="004D1931" w:rsidP="004D1931">
      <w:pPr>
        <w:ind w:left="720"/>
        <w:rPr>
          <w:rFonts w:hint="cs"/>
          <w:i/>
          <w:iCs/>
          <w:rtl/>
          <w:lang w:eastAsia="en-US"/>
        </w:rPr>
      </w:pPr>
      <w:r>
        <w:rPr>
          <w:rFonts w:hint="cs"/>
          <w:i/>
          <w:iCs/>
          <w:rtl/>
          <w:lang w:eastAsia="en-US"/>
        </w:rPr>
        <w:t>הקים להם בציץ שבין עיניו.</w:t>
      </w:r>
    </w:p>
    <w:p w:rsidR="004D1931" w:rsidRDefault="004D1931" w:rsidP="004D1931">
      <w:pPr>
        <w:ind w:left="720"/>
        <w:rPr>
          <w:rFonts w:hint="cs"/>
          <w:i/>
          <w:iCs/>
          <w:rtl/>
          <w:lang w:eastAsia="en-US"/>
        </w:rPr>
      </w:pPr>
      <w:r>
        <w:rPr>
          <w:rFonts w:hint="cs"/>
          <w:i/>
          <w:iCs/>
          <w:rtl/>
          <w:lang w:eastAsia="en-US"/>
        </w:rPr>
        <w:t xml:space="preserve">היה שם זקן אחד, ויהודה בן גדידיה שמו. ויאמר יהודה בן גדידיה לינאי המלך: "ינאי המלך! רב לך כתר מלכות, הנח כתר כהונה לזרעו של אהרן!" שהיו אומרים אמו נשבית במודיעים </w:t>
      </w:r>
      <w:r>
        <w:rPr>
          <w:rFonts w:cs="Miriam"/>
          <w:szCs w:val="20"/>
          <w:rtl/>
          <w:lang w:eastAsia="en-US"/>
        </w:rPr>
        <w:t>(</w:t>
      </w:r>
      <w:r>
        <w:rPr>
          <w:rFonts w:cs="Miriam" w:hint="cs"/>
          <w:szCs w:val="20"/>
          <w:rtl/>
          <w:lang w:eastAsia="en-US"/>
        </w:rPr>
        <w:t>לכך מיחו בו: שהיו הפרושים אומרים עליו אמו נשבית במודיעים: כרך של בית חשמונאי היה; ושבויה פסולה לכהונה, ונשאה אביו, ונמצא חלל</w:t>
      </w:r>
      <w:r>
        <w:rPr>
          <w:rFonts w:cs="Miriam"/>
          <w:szCs w:val="20"/>
          <w:rtl/>
          <w:lang w:eastAsia="en-US"/>
        </w:rPr>
        <w:t>)</w:t>
      </w:r>
      <w:r>
        <w:rPr>
          <w:rFonts w:hint="cs"/>
          <w:i/>
          <w:iCs/>
          <w:rtl/>
          <w:lang w:eastAsia="en-US"/>
        </w:rPr>
        <w:t xml:space="preserve">, ויבוקש הדבר ולא נמצא; ויבדלו חכמי ישראל בזעם </w:t>
      </w:r>
      <w:r>
        <w:rPr>
          <w:rFonts w:cs="Miriam"/>
          <w:szCs w:val="20"/>
          <w:rtl/>
          <w:lang w:eastAsia="en-US"/>
        </w:rPr>
        <w:t>(</w:t>
      </w:r>
      <w:r>
        <w:rPr>
          <w:rFonts w:cs="Miriam" w:hint="cs"/>
          <w:szCs w:val="20"/>
          <w:rtl/>
          <w:lang w:eastAsia="en-US"/>
        </w:rPr>
        <w:t>שכעס המלך עליהם</w:t>
      </w:r>
      <w:r>
        <w:rPr>
          <w:rFonts w:cs="Miriam"/>
          <w:szCs w:val="20"/>
          <w:rtl/>
          <w:lang w:eastAsia="en-US"/>
        </w:rPr>
        <w:t>)</w:t>
      </w:r>
      <w:r>
        <w:rPr>
          <w:rFonts w:hint="cs"/>
          <w:i/>
          <w:iCs/>
          <w:rtl/>
          <w:lang w:eastAsia="en-US"/>
        </w:rPr>
        <w:t>.</w:t>
      </w:r>
    </w:p>
    <w:p w:rsidR="004D1931" w:rsidRDefault="004D1931" w:rsidP="004D1931">
      <w:pPr>
        <w:ind w:left="720"/>
        <w:rPr>
          <w:rFonts w:hint="cs"/>
          <w:i/>
          <w:iCs/>
          <w:rtl/>
          <w:lang w:eastAsia="en-US"/>
        </w:rPr>
      </w:pPr>
      <w:r>
        <w:rPr>
          <w:rFonts w:hint="cs"/>
          <w:i/>
          <w:iCs/>
          <w:rtl/>
          <w:lang w:eastAsia="en-US"/>
        </w:rPr>
        <w:t xml:space="preserve">ויאמר אלעזר בן פועירה לינאי המלך: "ינאי המלך! הדיוט שבישראל - כך הוא דינו </w:t>
      </w:r>
      <w:r>
        <w:rPr>
          <w:rFonts w:cs="Miriam"/>
          <w:szCs w:val="20"/>
          <w:rtl/>
          <w:lang w:eastAsia="en-US"/>
        </w:rPr>
        <w:t>(</w:t>
      </w:r>
      <w:r>
        <w:rPr>
          <w:rFonts w:cs="Miriam" w:hint="cs"/>
          <w:szCs w:val="20"/>
          <w:rtl/>
          <w:lang w:eastAsia="en-US"/>
        </w:rPr>
        <w:t>לסבול חרפתו</w:t>
      </w:r>
      <w:r>
        <w:rPr>
          <w:rFonts w:cs="Miriam"/>
          <w:szCs w:val="20"/>
          <w:rtl/>
          <w:lang w:eastAsia="en-US"/>
        </w:rPr>
        <w:t>)</w:t>
      </w:r>
      <w:r>
        <w:rPr>
          <w:rFonts w:hint="cs"/>
          <w:i/>
          <w:iCs/>
          <w:rtl/>
          <w:lang w:eastAsia="en-US"/>
        </w:rPr>
        <w:t xml:space="preserve">? ואתה מלך וכהן גדול - כך הוא דינך </w:t>
      </w:r>
      <w:r>
        <w:rPr>
          <w:rFonts w:cs="Miriam"/>
          <w:szCs w:val="20"/>
          <w:rtl/>
          <w:lang w:eastAsia="en-US"/>
        </w:rPr>
        <w:t>(</w:t>
      </w:r>
      <w:r>
        <w:rPr>
          <w:rFonts w:cs="Miriam" w:hint="cs"/>
          <w:szCs w:val="20"/>
          <w:rtl/>
          <w:lang w:eastAsia="en-US"/>
        </w:rPr>
        <w:t>בתמיה: שלא תנקם מהם</w:t>
      </w:r>
      <w:r>
        <w:rPr>
          <w:rFonts w:cs="Miriam"/>
          <w:szCs w:val="20"/>
          <w:rtl/>
          <w:lang w:eastAsia="en-US"/>
        </w:rPr>
        <w:t>)</w:t>
      </w:r>
      <w:r>
        <w:rPr>
          <w:rFonts w:hint="cs"/>
          <w:i/>
          <w:iCs/>
          <w:rtl/>
          <w:lang w:eastAsia="en-US"/>
        </w:rPr>
        <w:t>?"</w:t>
      </w:r>
    </w:p>
    <w:p w:rsidR="004D1931" w:rsidRDefault="004D1931" w:rsidP="004D1931">
      <w:pPr>
        <w:ind w:left="720"/>
        <w:rPr>
          <w:rFonts w:hint="cs"/>
          <w:i/>
          <w:iCs/>
          <w:rtl/>
          <w:lang w:eastAsia="en-US"/>
        </w:rPr>
      </w:pPr>
      <w:r>
        <w:rPr>
          <w:rFonts w:hint="cs"/>
          <w:i/>
          <w:iCs/>
          <w:rtl/>
          <w:lang w:eastAsia="en-US"/>
        </w:rPr>
        <w:t xml:space="preserve">- "ומה אעשה?" </w:t>
      </w:r>
    </w:p>
    <w:p w:rsidR="004D1931" w:rsidRDefault="004D1931" w:rsidP="004D1931">
      <w:pPr>
        <w:ind w:left="720"/>
        <w:rPr>
          <w:rFonts w:hint="cs"/>
          <w:i/>
          <w:iCs/>
          <w:rtl/>
          <w:lang w:eastAsia="en-US"/>
        </w:rPr>
      </w:pPr>
      <w:r>
        <w:rPr>
          <w:rFonts w:hint="cs"/>
          <w:i/>
          <w:iCs/>
          <w:rtl/>
          <w:lang w:eastAsia="en-US"/>
        </w:rPr>
        <w:t xml:space="preserve">אם אתה שומע לעצתי </w:t>
      </w:r>
      <w:r>
        <w:rPr>
          <w:i/>
          <w:iCs/>
          <w:rtl/>
          <w:lang w:eastAsia="en-US"/>
        </w:rPr>
        <w:t>–</w:t>
      </w:r>
      <w:r>
        <w:rPr>
          <w:rFonts w:hint="cs"/>
          <w:i/>
          <w:iCs/>
          <w:rtl/>
          <w:lang w:eastAsia="en-US"/>
        </w:rPr>
        <w:t xml:space="preserve"> רומסם </w:t>
      </w:r>
      <w:r>
        <w:rPr>
          <w:rFonts w:cs="Miriam"/>
          <w:szCs w:val="20"/>
          <w:rtl/>
          <w:lang w:eastAsia="en-US"/>
        </w:rPr>
        <w:t>(</w:t>
      </w:r>
      <w:r>
        <w:rPr>
          <w:rFonts w:cs="Miriam" w:hint="cs"/>
          <w:szCs w:val="20"/>
          <w:rtl/>
          <w:lang w:eastAsia="en-US"/>
        </w:rPr>
        <w:t>הרגם</w:t>
      </w:r>
      <w:r>
        <w:rPr>
          <w:rFonts w:cs="Miriam"/>
          <w:szCs w:val="20"/>
          <w:rtl/>
          <w:lang w:eastAsia="en-US"/>
        </w:rPr>
        <w:t>)</w:t>
      </w:r>
      <w:r>
        <w:rPr>
          <w:rFonts w:hint="cs"/>
          <w:i/>
          <w:iCs/>
          <w:rtl/>
          <w:lang w:eastAsia="en-US"/>
        </w:rPr>
        <w:t>."</w:t>
      </w:r>
    </w:p>
    <w:p w:rsidR="004D1931" w:rsidRDefault="004D1931" w:rsidP="004D1931">
      <w:pPr>
        <w:ind w:left="720"/>
        <w:rPr>
          <w:rFonts w:hint="cs"/>
          <w:i/>
          <w:iCs/>
          <w:rtl/>
          <w:lang w:eastAsia="en-US"/>
        </w:rPr>
      </w:pPr>
      <w:r>
        <w:rPr>
          <w:rFonts w:hint="cs"/>
          <w:i/>
          <w:iCs/>
          <w:rtl/>
          <w:lang w:eastAsia="en-US"/>
        </w:rPr>
        <w:t xml:space="preserve">ותורה - מה תהא עליה </w:t>
      </w:r>
      <w:r>
        <w:rPr>
          <w:rFonts w:cs="Miriam"/>
          <w:szCs w:val="20"/>
          <w:rtl/>
          <w:lang w:eastAsia="en-US"/>
        </w:rPr>
        <w:t>(</w:t>
      </w:r>
      <w:r>
        <w:rPr>
          <w:rFonts w:cs="Miriam" w:hint="cs"/>
          <w:szCs w:val="20"/>
          <w:rtl/>
          <w:lang w:eastAsia="en-US"/>
        </w:rPr>
        <w:t>שמא תשתכח? הרי</w:t>
      </w:r>
      <w:r>
        <w:rPr>
          <w:rFonts w:cs="Miriam"/>
          <w:szCs w:val="20"/>
          <w:rtl/>
          <w:lang w:eastAsia="en-US"/>
        </w:rPr>
        <w:t>)</w:t>
      </w:r>
      <w:r>
        <w:rPr>
          <w:rFonts w:hint="cs"/>
          <w:i/>
          <w:iCs/>
          <w:rtl/>
          <w:lang w:eastAsia="en-US"/>
        </w:rPr>
        <w:t>?</w:t>
      </w:r>
    </w:p>
    <w:p w:rsidR="004D1931" w:rsidRDefault="004D1931" w:rsidP="004D1931">
      <w:pPr>
        <w:ind w:left="720"/>
        <w:rPr>
          <w:rFonts w:cs="Miriam" w:hint="cs"/>
          <w:szCs w:val="20"/>
          <w:lang w:eastAsia="en-US"/>
        </w:rPr>
      </w:pPr>
      <w:r>
        <w:rPr>
          <w:rFonts w:cs="Miriam"/>
          <w:szCs w:val="20"/>
          <w:rtl/>
          <w:lang w:eastAsia="en-US"/>
        </w:rPr>
        <w:t>(</w:t>
      </w:r>
      <w:r>
        <w:rPr>
          <w:rFonts w:cs="Miriam" w:hint="cs"/>
          <w:szCs w:val="20"/>
          <w:rtl/>
          <w:lang w:eastAsia="en-US"/>
        </w:rPr>
        <w:t>אמר ליה:</w:t>
      </w:r>
      <w:r>
        <w:rPr>
          <w:rFonts w:cs="Miriam"/>
          <w:szCs w:val="20"/>
          <w:rtl/>
          <w:lang w:eastAsia="en-US"/>
        </w:rPr>
        <w:t>)</w:t>
      </w:r>
      <w:r>
        <w:rPr>
          <w:i/>
          <w:iCs/>
          <w:rtl/>
          <w:lang w:eastAsia="en-US"/>
        </w:rPr>
        <w:t xml:space="preserve"> </w:t>
      </w:r>
      <w:r>
        <w:rPr>
          <w:rFonts w:hint="cs"/>
          <w:i/>
          <w:iCs/>
          <w:rtl/>
          <w:lang w:eastAsia="en-US"/>
        </w:rPr>
        <w:t xml:space="preserve">הרי כרוכה ומונחת בקרן זוית </w:t>
      </w:r>
      <w:r>
        <w:rPr>
          <w:rFonts w:cs="Miriam"/>
          <w:szCs w:val="20"/>
          <w:rtl/>
          <w:lang w:eastAsia="en-US"/>
        </w:rPr>
        <w:t>(</w:t>
      </w:r>
      <w:r>
        <w:rPr>
          <w:rFonts w:cs="Miriam" w:hint="cs"/>
          <w:szCs w:val="20"/>
          <w:rtl/>
          <w:lang w:eastAsia="en-US"/>
        </w:rPr>
        <w:t>ספר תורה כרוכה ומונחת בתוכה המצות ולא ישתכחו</w:t>
      </w:r>
      <w:r>
        <w:rPr>
          <w:rFonts w:cs="Miriam"/>
          <w:szCs w:val="20"/>
          <w:rtl/>
          <w:lang w:eastAsia="en-US"/>
        </w:rPr>
        <w:t>)</w:t>
      </w:r>
      <w:r>
        <w:rPr>
          <w:i/>
          <w:iCs/>
          <w:rtl/>
          <w:lang w:eastAsia="en-US"/>
        </w:rPr>
        <w:t xml:space="preserve"> </w:t>
      </w:r>
      <w:r>
        <w:rPr>
          <w:rFonts w:hint="cs"/>
          <w:i/>
          <w:iCs/>
          <w:rtl/>
          <w:lang w:eastAsia="en-US"/>
        </w:rPr>
        <w:t>כל הרוצה ללמוד יבוא וילמוד."</w:t>
      </w:r>
      <w:r>
        <w:rPr>
          <w:rFonts w:hint="cs"/>
          <w:rtl/>
          <w:lang w:eastAsia="en-US"/>
        </w:rPr>
        <w:t xml:space="preserve">' </w:t>
      </w:r>
    </w:p>
    <w:p w:rsidR="004D1931" w:rsidRDefault="004D1931" w:rsidP="004D1931">
      <w:pPr>
        <w:pStyle w:val="a5"/>
        <w:ind w:left="1440"/>
        <w:rPr>
          <w:rFonts w:hint="cs"/>
          <w:rtl/>
          <w:lang w:eastAsia="en-US"/>
        </w:rPr>
      </w:pPr>
      <w:r>
        <w:rPr>
          <w:rFonts w:hint="cs"/>
          <w:rtl/>
          <w:lang w:eastAsia="en-US"/>
        </w:rPr>
        <w:t>אמר רב נחמן בר יצחק: מיד נזרקה בו אפיקורסות: דהוה ליה למימר 'תינח תורה שבכתב - תורה שבעל פה מאי?'</w:t>
      </w:r>
    </w:p>
    <w:p w:rsidR="004D1931" w:rsidRDefault="004D1931" w:rsidP="004D1931">
      <w:pPr>
        <w:ind w:left="720"/>
        <w:rPr>
          <w:rFonts w:hint="cs"/>
          <w:rtl/>
          <w:lang w:eastAsia="en-US"/>
        </w:rPr>
      </w:pPr>
      <w:r>
        <w:rPr>
          <w:rFonts w:hint="cs"/>
          <w:i/>
          <w:iCs/>
          <w:rtl/>
          <w:lang w:eastAsia="en-US"/>
        </w:rPr>
        <w:t xml:space="preserve">מיד ותוצץ הרעה </w:t>
      </w:r>
      <w:r>
        <w:rPr>
          <w:rFonts w:cs="Miriam"/>
          <w:szCs w:val="20"/>
          <w:rtl/>
          <w:lang w:eastAsia="en-US"/>
        </w:rPr>
        <w:t>(</w:t>
      </w:r>
      <w:r>
        <w:rPr>
          <w:rFonts w:cs="Miriam" w:hint="cs"/>
          <w:szCs w:val="20"/>
          <w:rtl/>
          <w:lang w:eastAsia="en-US"/>
        </w:rPr>
        <w:t>לשון '</w:t>
      </w:r>
      <w:r>
        <w:rPr>
          <w:rFonts w:cs="Narkisim" w:hint="cs"/>
          <w:szCs w:val="20"/>
          <w:rtl/>
          <w:lang w:eastAsia="en-US"/>
        </w:rPr>
        <w:t>ויצץ ציץ ויגמול שקדים</w:t>
      </w:r>
      <w:r>
        <w:rPr>
          <w:rFonts w:cs="Miriam" w:hint="cs"/>
          <w:szCs w:val="20"/>
          <w:rtl/>
          <w:lang w:eastAsia="en-US"/>
        </w:rPr>
        <w:t xml:space="preserve">' </w:t>
      </w:r>
      <w:r>
        <w:rPr>
          <w:rFonts w:cs="Miriam" w:hint="cs"/>
          <w:szCs w:val="16"/>
          <w:rtl/>
          <w:lang w:eastAsia="en-US"/>
        </w:rPr>
        <w:t>(במדבר יז</w:t>
      </w:r>
      <w:r>
        <w:rPr>
          <w:rFonts w:cs="Miriam"/>
          <w:szCs w:val="16"/>
          <w:rtl/>
          <w:lang w:eastAsia="en-US"/>
        </w:rPr>
        <w:t>,</w:t>
      </w:r>
      <w:r>
        <w:rPr>
          <w:rFonts w:cs="Miriam" w:hint="cs"/>
          <w:szCs w:val="16"/>
          <w:rtl/>
          <w:lang w:eastAsia="en-US"/>
        </w:rPr>
        <w:t>כג)</w:t>
      </w:r>
      <w:r>
        <w:rPr>
          <w:rFonts w:cs="Miriam" w:hint="cs"/>
          <w:szCs w:val="20"/>
          <w:rtl/>
          <w:lang w:eastAsia="en-US"/>
        </w:rPr>
        <w:t>; לשון אחר: בערה, לשון '</w:t>
      </w:r>
      <w:r>
        <w:rPr>
          <w:rFonts w:cs="Narkisim" w:hint="cs"/>
          <w:szCs w:val="20"/>
          <w:rtl/>
          <w:lang w:eastAsia="en-US"/>
        </w:rPr>
        <w:t>נוצצים</w:t>
      </w:r>
      <w:r>
        <w:rPr>
          <w:rFonts w:cs="Miriam" w:hint="cs"/>
          <w:szCs w:val="20"/>
          <w:rtl/>
          <w:lang w:eastAsia="en-US"/>
        </w:rPr>
        <w:t xml:space="preserve">' </w:t>
      </w:r>
      <w:r>
        <w:rPr>
          <w:rFonts w:cs="Miriam" w:hint="cs"/>
          <w:szCs w:val="16"/>
          <w:rtl/>
          <w:lang w:eastAsia="en-US"/>
        </w:rPr>
        <w:t>(יחזקאל א</w:t>
      </w:r>
      <w:r>
        <w:rPr>
          <w:rFonts w:cs="Miriam"/>
          <w:szCs w:val="16"/>
          <w:rtl/>
          <w:lang w:eastAsia="en-US"/>
        </w:rPr>
        <w:t>,</w:t>
      </w:r>
      <w:r>
        <w:rPr>
          <w:rFonts w:cs="Miriam" w:hint="cs"/>
          <w:szCs w:val="16"/>
          <w:rtl/>
          <w:lang w:eastAsia="en-US"/>
        </w:rPr>
        <w:t>ז)</w:t>
      </w:r>
      <w:r>
        <w:rPr>
          <w:rFonts w:cs="Miriam" w:hint="cs"/>
          <w:szCs w:val="20"/>
          <w:rtl/>
          <w:lang w:eastAsia="en-US"/>
        </w:rPr>
        <w:t xml:space="preserve"> כניצוץ המבעיר גחלת</w:t>
      </w:r>
      <w:r>
        <w:rPr>
          <w:rFonts w:cs="Miriam"/>
          <w:szCs w:val="20"/>
          <w:rtl/>
          <w:lang w:eastAsia="en-US"/>
        </w:rPr>
        <w:t>)</w:t>
      </w:r>
      <w:r>
        <w:rPr>
          <w:i/>
          <w:iCs/>
          <w:rtl/>
          <w:lang w:eastAsia="en-US"/>
        </w:rPr>
        <w:t xml:space="preserve"> </w:t>
      </w:r>
      <w:r>
        <w:rPr>
          <w:rFonts w:hint="cs"/>
          <w:i/>
          <w:iCs/>
          <w:rtl/>
          <w:lang w:eastAsia="en-US"/>
        </w:rPr>
        <w:t xml:space="preserve">על ידי אלעזר בן פועירה, ויהרגו כל חכמי ישראל, והיה העולם משתומם, עד שבא שמעון בן שטח </w:t>
      </w:r>
      <w:r>
        <w:rPr>
          <w:rFonts w:cs="Miriam"/>
          <w:szCs w:val="20"/>
          <w:rtl/>
          <w:lang w:eastAsia="en-US"/>
        </w:rPr>
        <w:t>(</w:t>
      </w:r>
      <w:r>
        <w:rPr>
          <w:rFonts w:cs="Miriam" w:hint="cs"/>
          <w:szCs w:val="20"/>
          <w:rtl/>
          <w:lang w:eastAsia="en-US"/>
        </w:rPr>
        <w:t>אחי אשתו היה, והחביאתו</w:t>
      </w:r>
      <w:r>
        <w:rPr>
          <w:rFonts w:cs="Miriam"/>
          <w:szCs w:val="20"/>
          <w:rtl/>
          <w:lang w:eastAsia="en-US"/>
        </w:rPr>
        <w:t>)</w:t>
      </w:r>
      <w:r>
        <w:rPr>
          <w:i/>
          <w:iCs/>
          <w:rtl/>
          <w:lang w:eastAsia="en-US"/>
        </w:rPr>
        <w:t xml:space="preserve"> </w:t>
      </w:r>
      <w:r>
        <w:rPr>
          <w:rFonts w:hint="cs"/>
          <w:i/>
          <w:iCs/>
          <w:rtl/>
          <w:lang w:eastAsia="en-US"/>
        </w:rPr>
        <w:t>והחזיר את התורה ליושנה.</w:t>
      </w:r>
      <w:r>
        <w:rPr>
          <w:rFonts w:hint="cs"/>
          <w:rtl/>
          <w:lang w:eastAsia="en-US"/>
        </w:rPr>
        <w:t>'</w:t>
      </w:r>
    </w:p>
    <w:p w:rsidR="004D1931" w:rsidRDefault="004D1931" w:rsidP="004D1931">
      <w:pPr>
        <w:rPr>
          <w:rFonts w:hint="cs"/>
          <w:rtl/>
          <w:lang w:eastAsia="en-US"/>
        </w:rPr>
      </w:pPr>
      <w:r>
        <w:rPr>
          <w:rFonts w:hint="cs"/>
          <w:rtl/>
          <w:lang w:eastAsia="en-US"/>
        </w:rPr>
        <w:t xml:space="preserve">היכי דמי </w:t>
      </w:r>
      <w:r>
        <w:rPr>
          <w:rFonts w:cs="Miriam"/>
          <w:szCs w:val="20"/>
          <w:rtl/>
          <w:lang w:eastAsia="en-US"/>
        </w:rPr>
        <w:t>(</w:t>
      </w:r>
      <w:r>
        <w:rPr>
          <w:rFonts w:hint="cs"/>
          <w:rtl/>
          <w:lang w:eastAsia="en-US"/>
        </w:rPr>
        <w:t>'</w:t>
      </w:r>
      <w:r>
        <w:rPr>
          <w:rFonts w:cs="Miriam" w:hint="cs"/>
          <w:szCs w:val="20"/>
          <w:rtl/>
          <w:lang w:eastAsia="en-US"/>
        </w:rPr>
        <w:t>ויבוקש הדבר ולא נמצא' - דמשמע שהחזיקוהו בחזקת כשרות</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אילימא דבי תרי אמרי "אישתבאי" ובי תרי אמרי "לא אישתבאי" - מאי חזית דסמכת אהני סמוך אהני </w:t>
      </w:r>
      <w:r>
        <w:rPr>
          <w:rFonts w:cs="Miriam"/>
          <w:szCs w:val="20"/>
          <w:rtl/>
          <w:lang w:eastAsia="en-US"/>
        </w:rPr>
        <w:t>(</w:t>
      </w:r>
      <w:r>
        <w:rPr>
          <w:rFonts w:cs="Miriam" w:hint="cs"/>
          <w:szCs w:val="20"/>
          <w:rtl/>
          <w:lang w:eastAsia="en-US"/>
        </w:rPr>
        <w:t>דאמרי "אשתבאי", והיכי קאמר: 'ולא מצאו'; ואי אמרת 'אוקי תרי לבהדי תרי, ואוקי איתתא אחזקתה' - הני מילי אי היא קמן, והיתה באה לבית דין להתירה; אבל בנה זה - הנדון - אין לו חזקה דכשרות, שהרי מעידים על תחילת לידתו בפסול</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אלא בעד אחד </w:t>
      </w:r>
      <w:r>
        <w:rPr>
          <w:rFonts w:cs="Miriam"/>
          <w:szCs w:val="20"/>
          <w:rtl/>
          <w:lang w:eastAsia="en-US"/>
        </w:rPr>
        <w:t>(</w:t>
      </w:r>
      <w:r>
        <w:rPr>
          <w:rFonts w:cs="Miriam" w:hint="cs"/>
          <w:szCs w:val="20"/>
          <w:rtl/>
          <w:lang w:eastAsia="en-US"/>
        </w:rPr>
        <w:t>העיד על השבויה, ובאו שנים והכחישוהו</w:t>
      </w:r>
      <w:r>
        <w:rPr>
          <w:rFonts w:cs="Miriam"/>
          <w:szCs w:val="20"/>
          <w:rtl/>
          <w:lang w:eastAsia="en-US"/>
        </w:rPr>
        <w:t>)</w:t>
      </w:r>
      <w:r>
        <w:rPr>
          <w:rFonts w:hint="cs"/>
          <w:rtl/>
          <w:lang w:eastAsia="en-US"/>
        </w:rPr>
        <w:t xml:space="preserve">; וטעמא - דקא מכחשי ליה בי תרי, הא לאו הכי </w:t>
      </w:r>
      <w:r>
        <w:rPr>
          <w:rtl/>
          <w:lang w:eastAsia="en-US"/>
        </w:rPr>
        <w:t>–</w:t>
      </w:r>
      <w:r>
        <w:rPr>
          <w:rFonts w:hint="cs"/>
          <w:rtl/>
          <w:lang w:eastAsia="en-US"/>
        </w:rPr>
        <w:t xml:space="preserve"> מהימן!</w:t>
      </w:r>
    </w:p>
    <w:p w:rsidR="004D1931" w:rsidRDefault="004D1931" w:rsidP="004D1931">
      <w:pPr>
        <w:rPr>
          <w:rFonts w:hint="cs"/>
          <w:rtl/>
          <w:lang w:eastAsia="en-US"/>
        </w:rPr>
      </w:pPr>
      <w:r>
        <w:rPr>
          <w:rFonts w:hint="cs"/>
          <w:rtl/>
          <w:lang w:eastAsia="en-US"/>
        </w:rPr>
        <w:t>ורבא?</w:t>
      </w:r>
    </w:p>
    <w:p w:rsidR="004D1931" w:rsidRDefault="004D1931" w:rsidP="004D1931">
      <w:pPr>
        <w:rPr>
          <w:rFonts w:hint="cs"/>
          <w:rtl/>
          <w:lang w:eastAsia="en-US"/>
        </w:rPr>
      </w:pPr>
      <w:r>
        <w:rPr>
          <w:rFonts w:hint="cs"/>
          <w:rtl/>
          <w:lang w:eastAsia="en-US"/>
        </w:rPr>
        <w:t xml:space="preserve">לעולם תרי ותרי, וכדאמר רב אחא בר </w:t>
      </w:r>
      <w:r>
        <w:rPr>
          <w:rFonts w:hint="cs"/>
          <w:strike/>
          <w:szCs w:val="20"/>
          <w:rtl/>
          <w:lang w:eastAsia="en-US"/>
        </w:rPr>
        <w:t>רב</w:t>
      </w:r>
      <w:r>
        <w:rPr>
          <w:rFonts w:hint="cs"/>
          <w:rtl/>
          <w:lang w:eastAsia="en-US"/>
        </w:rPr>
        <w:t xml:space="preserve"> מניומי </w:t>
      </w:r>
      <w:r>
        <w:rPr>
          <w:rFonts w:cs="Miriam"/>
          <w:szCs w:val="20"/>
          <w:rtl/>
          <w:lang w:eastAsia="en-US"/>
        </w:rPr>
        <w:t>(</w:t>
      </w:r>
      <w:r>
        <w:rPr>
          <w:rFonts w:cs="Miriam" w:hint="cs"/>
          <w:szCs w:val="20"/>
          <w:rtl/>
          <w:lang w:eastAsia="en-US"/>
        </w:rPr>
        <w:t>בעלמא</w:t>
      </w:r>
      <w:r>
        <w:rPr>
          <w:rFonts w:cs="Miriam"/>
          <w:szCs w:val="20"/>
          <w:rtl/>
          <w:lang w:eastAsia="en-US"/>
        </w:rPr>
        <w:t>)</w:t>
      </w:r>
      <w:r>
        <w:rPr>
          <w:rFonts w:hint="cs"/>
          <w:rtl/>
          <w:lang w:eastAsia="en-US"/>
        </w:rPr>
        <w:t>: בעדי הזמה - הכא נמי בעדי הזמה.</w:t>
      </w:r>
    </w:p>
    <w:p w:rsidR="004D1931" w:rsidRDefault="004D1931" w:rsidP="004D1931">
      <w:pPr>
        <w:rPr>
          <w:rFonts w:hint="cs"/>
          <w:rtl/>
          <w:lang w:eastAsia="en-US"/>
        </w:rPr>
      </w:pPr>
      <w:r>
        <w:rPr>
          <w:rFonts w:hint="cs"/>
          <w:rtl/>
          <w:lang w:eastAsia="en-US"/>
        </w:rPr>
        <w:t xml:space="preserve">ואיבעית אימא כדרבי יצחק, דאמר רבי יצחק: שפחה הכניסו תחתיה </w:t>
      </w:r>
      <w:r>
        <w:rPr>
          <w:rFonts w:cs="Miriam"/>
          <w:szCs w:val="20"/>
          <w:rtl/>
          <w:lang w:eastAsia="en-US"/>
        </w:rPr>
        <w:t>(</w:t>
      </w:r>
      <w:r>
        <w:rPr>
          <w:rFonts w:cs="Miriam" w:hint="cs"/>
          <w:szCs w:val="20"/>
          <w:rtl/>
          <w:lang w:eastAsia="en-US"/>
        </w:rPr>
        <w:t>הכניסו להם שפחה, וסבורים שהיא זאת, וגנבוה מהם לאחר שנשבית, עד שלא נתיחדה בלא עדים; הילכך אין כאן הכחשת עדים</w:t>
      </w:r>
      <w:r>
        <w:rPr>
          <w:rFonts w:cs="Miriam"/>
          <w:szCs w:val="20"/>
          <w:rtl/>
          <w:lang w:eastAsia="en-US"/>
        </w:rPr>
        <w:t>)</w:t>
      </w:r>
      <w:r>
        <w:rPr>
          <w:rFonts w:hint="cs"/>
          <w:rtl/>
          <w:lang w:eastAsia="en-US"/>
        </w:rPr>
        <w:t>.</w:t>
      </w:r>
    </w:p>
    <w:p w:rsidR="004D1931" w:rsidRDefault="004D1931" w:rsidP="004D1931">
      <w:pPr>
        <w:rPr>
          <w:rFonts w:hint="cs"/>
          <w:rtl/>
          <w:lang w:eastAsia="en-US"/>
        </w:rPr>
      </w:pPr>
    </w:p>
    <w:p w:rsidR="004D1931" w:rsidRDefault="004D1931" w:rsidP="004D1931">
      <w:pPr>
        <w:rPr>
          <w:rFonts w:hint="cs"/>
          <w:lang w:eastAsia="en-US"/>
        </w:rPr>
      </w:pPr>
      <w:r>
        <w:rPr>
          <w:rFonts w:hint="cs"/>
          <w:rtl/>
          <w:lang w:eastAsia="en-US"/>
        </w:rPr>
        <w:t>אמר רבא:</w:t>
      </w:r>
    </w:p>
    <w:p w:rsidR="004D1931" w:rsidRDefault="004D1931" w:rsidP="004D1931">
      <w:pPr>
        <w:rPr>
          <w:rFonts w:hint="cs"/>
          <w:lang w:eastAsia="en-US"/>
        </w:rPr>
      </w:pPr>
    </w:p>
    <w:p w:rsidR="004D1931" w:rsidRDefault="004D1931" w:rsidP="004D1931">
      <w:pPr>
        <w:rPr>
          <w:rFonts w:hint="cs"/>
          <w:rtl/>
          <w:lang w:eastAsia="en-US"/>
        </w:rPr>
      </w:pPr>
      <w:r>
        <w:rPr>
          <w:rtl/>
          <w:lang w:eastAsia="en-US"/>
        </w:rPr>
        <w:t>(</w:t>
      </w:r>
      <w:r>
        <w:rPr>
          <w:rFonts w:hint="cs"/>
          <w:rtl/>
          <w:lang w:eastAsia="en-US"/>
        </w:rPr>
        <w:t>קידושין סו,ב</w:t>
      </w:r>
      <w:r>
        <w:rPr>
          <w:rtl/>
          <w:lang w:eastAsia="en-US"/>
        </w:rPr>
        <w:t>)</w:t>
      </w:r>
    </w:p>
    <w:p w:rsidR="004D1931" w:rsidRDefault="004D1931" w:rsidP="004D1931">
      <w:pPr>
        <w:rPr>
          <w:rFonts w:hint="cs"/>
          <w:rtl/>
          <w:lang w:eastAsia="en-US"/>
        </w:rPr>
      </w:pPr>
      <w:r>
        <w:rPr>
          <w:rFonts w:hint="cs"/>
          <w:rtl/>
          <w:lang w:eastAsia="en-US"/>
        </w:rPr>
        <w:t xml:space="preserve">מנא אמינא לה </w:t>
      </w:r>
      <w:r>
        <w:rPr>
          <w:rFonts w:cs="Miriam"/>
          <w:szCs w:val="20"/>
          <w:rtl/>
          <w:lang w:eastAsia="en-US"/>
        </w:rPr>
        <w:t>(</w:t>
      </w:r>
      <w:r>
        <w:rPr>
          <w:rFonts w:cs="Miriam" w:hint="cs"/>
          <w:szCs w:val="20"/>
          <w:rtl/>
          <w:lang w:eastAsia="en-US"/>
        </w:rPr>
        <w:t>דאין עד אחד נאמן בדבר ערוה לפסול, ואפילו אין לו מכחיש</w:t>
      </w:r>
      <w:r>
        <w:rPr>
          <w:rFonts w:cs="Miriam"/>
          <w:szCs w:val="20"/>
          <w:rtl/>
          <w:lang w:eastAsia="en-US"/>
        </w:rPr>
        <w:t>)</w:t>
      </w:r>
      <w:r>
        <w:rPr>
          <w:rFonts w:hint="cs"/>
          <w:rtl/>
          <w:lang w:eastAsia="en-US"/>
        </w:rPr>
        <w:t>?</w:t>
      </w:r>
      <w:r>
        <w:rPr>
          <w:rtl/>
          <w:lang w:eastAsia="en-US"/>
        </w:rPr>
        <w:t xml:space="preserve"> </w:t>
      </w:r>
    </w:p>
    <w:p w:rsidR="004D1931" w:rsidRDefault="004D1931" w:rsidP="004D1931">
      <w:pPr>
        <w:ind w:left="720"/>
        <w:rPr>
          <w:rFonts w:hint="cs"/>
          <w:i/>
          <w:iCs/>
          <w:rtl/>
          <w:lang w:eastAsia="en-US"/>
        </w:rPr>
      </w:pPr>
      <w:r>
        <w:rPr>
          <w:rFonts w:hint="cs"/>
          <w:rtl/>
          <w:lang w:eastAsia="en-US"/>
        </w:rPr>
        <w:t>דתניא</w:t>
      </w:r>
      <w:r>
        <w:rPr>
          <w:rtl/>
          <w:lang w:eastAsia="en-US"/>
        </w:rPr>
        <w:t xml:space="preserve"> </w:t>
      </w:r>
      <w:r>
        <w:rPr>
          <w:rFonts w:cs="Miriam"/>
          <w:szCs w:val="16"/>
          <w:rtl/>
          <w:lang w:eastAsia="en-US"/>
        </w:rPr>
        <w:t>[</w:t>
      </w:r>
      <w:r>
        <w:rPr>
          <w:rFonts w:cs="Miriam" w:hint="cs"/>
          <w:szCs w:val="16"/>
          <w:rtl/>
          <w:lang w:eastAsia="en-US"/>
        </w:rPr>
        <w:t>תוספתא מקואות פ"א</w:t>
      </w:r>
      <w:r>
        <w:rPr>
          <w:rFonts w:cs="Miriam"/>
          <w:szCs w:val="16"/>
          <w:rtl/>
          <w:lang w:eastAsia="en-US"/>
        </w:rPr>
        <w:t xml:space="preserve"> ה"</w:t>
      </w:r>
      <w:r>
        <w:rPr>
          <w:rFonts w:cs="Miriam" w:hint="cs"/>
          <w:szCs w:val="16"/>
          <w:rtl/>
          <w:lang w:eastAsia="en-US"/>
        </w:rPr>
        <w:t>יז</w:t>
      </w:r>
      <w:r>
        <w:rPr>
          <w:rFonts w:cs="Miriam"/>
          <w:szCs w:val="16"/>
          <w:rtl/>
          <w:lang w:eastAsia="en-US"/>
        </w:rPr>
        <w:t>]</w:t>
      </w:r>
      <w:r>
        <w:rPr>
          <w:rFonts w:hint="cs"/>
          <w:rtl/>
          <w:lang w:eastAsia="en-US"/>
        </w:rPr>
        <w:t>: '</w:t>
      </w:r>
      <w:r>
        <w:rPr>
          <w:rFonts w:hint="cs"/>
          <w:i/>
          <w:iCs/>
          <w:rtl/>
          <w:lang w:eastAsia="en-US"/>
        </w:rPr>
        <w:t xml:space="preserve">אמר רבי שמעון: מעשה במגורה </w:t>
      </w:r>
      <w:r>
        <w:rPr>
          <w:rFonts w:cs="Miriam"/>
          <w:szCs w:val="20"/>
          <w:rtl/>
          <w:lang w:eastAsia="en-US"/>
        </w:rPr>
        <w:t>(</w:t>
      </w:r>
      <w:r>
        <w:rPr>
          <w:rFonts w:cs="Miriam" w:hint="cs"/>
          <w:szCs w:val="20"/>
          <w:rtl/>
          <w:lang w:eastAsia="en-US"/>
        </w:rPr>
        <w:t xml:space="preserve">מגורת מים: כמין בריכות מים, כדאמר בבבא בתרא </w:t>
      </w:r>
      <w:r>
        <w:rPr>
          <w:rFonts w:cs="Miriam" w:hint="cs"/>
          <w:szCs w:val="16"/>
          <w:rtl/>
          <w:lang w:eastAsia="en-US"/>
        </w:rPr>
        <w:t>(פ"ד מ"א; דף סז,א)</w:t>
      </w:r>
      <w:r>
        <w:rPr>
          <w:rFonts w:cs="Miriam" w:hint="cs"/>
          <w:szCs w:val="20"/>
          <w:rtl/>
          <w:lang w:eastAsia="en-US"/>
        </w:rPr>
        <w:t>: '</w:t>
      </w:r>
      <w:r>
        <w:rPr>
          <w:rFonts w:cs="Miriam" w:hint="cs"/>
          <w:i/>
          <w:iCs/>
          <w:szCs w:val="20"/>
          <w:rtl/>
          <w:lang w:eastAsia="en-US"/>
        </w:rPr>
        <w:t>לא מכר את המגורות של מים</w:t>
      </w:r>
      <w:r>
        <w:rPr>
          <w:rFonts w:cs="Miriam" w:hint="cs"/>
          <w:szCs w:val="20"/>
          <w:rtl/>
          <w:lang w:eastAsia="en-US"/>
        </w:rPr>
        <w:t>'</w:t>
      </w:r>
      <w:r>
        <w:rPr>
          <w:rFonts w:cs="Miriam"/>
          <w:szCs w:val="20"/>
          <w:rtl/>
          <w:lang w:eastAsia="en-US"/>
        </w:rPr>
        <w:t>)</w:t>
      </w:r>
      <w:r>
        <w:rPr>
          <w:i/>
          <w:iCs/>
          <w:rtl/>
          <w:lang w:eastAsia="en-US"/>
        </w:rPr>
        <w:t xml:space="preserve"> </w:t>
      </w:r>
      <w:r>
        <w:rPr>
          <w:rFonts w:hint="cs"/>
          <w:i/>
          <w:iCs/>
          <w:rtl/>
          <w:lang w:eastAsia="en-US"/>
        </w:rPr>
        <w:t xml:space="preserve">של </w:t>
      </w:r>
      <w:commentRangeStart w:id="2"/>
      <w:r>
        <w:rPr>
          <w:rFonts w:hint="cs"/>
          <w:i/>
          <w:iCs/>
          <w:rtl/>
          <w:lang w:eastAsia="en-US"/>
        </w:rPr>
        <w:t xml:space="preserve">דסקים </w:t>
      </w:r>
      <w:commentRangeEnd w:id="2"/>
      <w:r>
        <w:rPr>
          <w:rStyle w:val="ac"/>
          <w:vanish/>
          <w:rtl/>
        </w:rPr>
        <w:commentReference w:id="2"/>
      </w:r>
      <w:r>
        <w:rPr>
          <w:rFonts w:cs="Miriam"/>
          <w:szCs w:val="20"/>
          <w:rtl/>
          <w:lang w:eastAsia="en-US"/>
        </w:rPr>
        <w:t>(</w:t>
      </w:r>
      <w:r>
        <w:rPr>
          <w:rFonts w:cs="Miriam" w:hint="cs"/>
          <w:szCs w:val="20"/>
          <w:rtl/>
          <w:lang w:eastAsia="en-US"/>
        </w:rPr>
        <w:t>שם אדם או שם מקום ש</w:t>
      </w:r>
      <w:r>
        <w:rPr>
          <w:rFonts w:cs="Miriam"/>
          <w:szCs w:val="20"/>
          <w:rtl/>
          <w:lang w:eastAsia="en-US"/>
        </w:rPr>
        <w:t>)</w:t>
      </w:r>
      <w:r>
        <w:rPr>
          <w:rFonts w:hint="cs"/>
          <w:i/>
          <w:iCs/>
          <w:rtl/>
          <w:lang w:eastAsia="en-US"/>
        </w:rPr>
        <w:t xml:space="preserve">ביבנה, שהיתה עומדת בחזקת שלימה </w:t>
      </w:r>
      <w:r>
        <w:rPr>
          <w:rFonts w:cs="Miriam"/>
          <w:szCs w:val="20"/>
          <w:rtl/>
          <w:lang w:eastAsia="en-US"/>
        </w:rPr>
        <w:t>(</w:t>
      </w:r>
      <w:r>
        <w:rPr>
          <w:rFonts w:cs="Miriam" w:hint="cs"/>
          <w:szCs w:val="20"/>
          <w:rtl/>
          <w:lang w:eastAsia="en-US"/>
        </w:rPr>
        <w:t>ארבעים סאה</w:t>
      </w:r>
      <w:r>
        <w:rPr>
          <w:rFonts w:cs="Miriam"/>
          <w:szCs w:val="20"/>
          <w:rtl/>
          <w:lang w:eastAsia="en-US"/>
        </w:rPr>
        <w:t>)</w:t>
      </w:r>
      <w:r>
        <w:rPr>
          <w:rFonts w:hint="cs"/>
          <w:i/>
          <w:iCs/>
          <w:rtl/>
          <w:lang w:eastAsia="en-US"/>
        </w:rPr>
        <w:t xml:space="preserve">, ומדדו ונמצאת חסירה: כל טהרות שנעשו על גבה, היה רבי טרפון מטהר </w:t>
      </w:r>
      <w:r>
        <w:rPr>
          <w:rFonts w:cs="Miriam"/>
          <w:szCs w:val="20"/>
          <w:rtl/>
          <w:lang w:eastAsia="en-US"/>
        </w:rPr>
        <w:t>(</w:t>
      </w:r>
      <w:r>
        <w:rPr>
          <w:rFonts w:cs="Miriam" w:hint="cs"/>
          <w:szCs w:val="20"/>
          <w:rtl/>
          <w:lang w:eastAsia="en-US"/>
        </w:rPr>
        <w:t>דאמר: השתא הוא דחסר, ובשעה שטבלו בה אדם וכלים שלימה היתה</w:t>
      </w:r>
      <w:r>
        <w:rPr>
          <w:rFonts w:cs="Miriam"/>
          <w:szCs w:val="20"/>
          <w:rtl/>
          <w:lang w:eastAsia="en-US"/>
        </w:rPr>
        <w:t>)</w:t>
      </w:r>
      <w:r>
        <w:rPr>
          <w:i/>
          <w:iCs/>
          <w:rtl/>
          <w:lang w:eastAsia="en-US"/>
        </w:rPr>
        <w:t xml:space="preserve"> </w:t>
      </w:r>
      <w:r>
        <w:rPr>
          <w:rFonts w:hint="cs"/>
          <w:i/>
          <w:iCs/>
          <w:rtl/>
          <w:lang w:eastAsia="en-US"/>
        </w:rPr>
        <w:t xml:space="preserve">ורבי עקיבא מטמא </w:t>
      </w:r>
      <w:r>
        <w:rPr>
          <w:rFonts w:cs="Miriam"/>
          <w:szCs w:val="20"/>
          <w:rtl/>
          <w:lang w:eastAsia="en-US"/>
        </w:rPr>
        <w:t>(</w:t>
      </w:r>
      <w:r>
        <w:rPr>
          <w:rFonts w:cs="Miriam" w:hint="cs"/>
          <w:szCs w:val="20"/>
          <w:rtl/>
          <w:lang w:eastAsia="en-US"/>
        </w:rPr>
        <w:t>דלא ידעינן מאימת חסרה ונמצא שאינה טבילה</w:t>
      </w:r>
      <w:r>
        <w:rPr>
          <w:rFonts w:cs="Miriam"/>
          <w:szCs w:val="20"/>
          <w:rtl/>
          <w:lang w:eastAsia="en-US"/>
        </w:rPr>
        <w:t>)</w:t>
      </w:r>
      <w:r>
        <w:rPr>
          <w:rFonts w:hint="cs"/>
          <w:i/>
          <w:iCs/>
          <w:rtl/>
          <w:lang w:eastAsia="en-US"/>
        </w:rPr>
        <w:t xml:space="preserve">. </w:t>
      </w:r>
    </w:p>
    <w:p w:rsidR="004D1931" w:rsidRDefault="004D1931" w:rsidP="004D1931">
      <w:pPr>
        <w:ind w:left="720"/>
        <w:rPr>
          <w:rFonts w:hint="cs"/>
          <w:i/>
          <w:iCs/>
          <w:rtl/>
          <w:lang w:eastAsia="en-US"/>
        </w:rPr>
      </w:pPr>
      <w:r>
        <w:rPr>
          <w:rFonts w:hint="cs"/>
          <w:i/>
          <w:iCs/>
          <w:rtl/>
          <w:lang w:eastAsia="en-US"/>
        </w:rPr>
        <w:t xml:space="preserve">אמר רבי טרפון: מקוה זה בחזקת שלם הוא עומד, מספק אתה בא לחסרו? אל תחסרנו מספק!" </w:t>
      </w:r>
    </w:p>
    <w:p w:rsidR="004D1931" w:rsidRDefault="004D1931" w:rsidP="004D1931">
      <w:pPr>
        <w:ind w:left="720"/>
        <w:rPr>
          <w:rFonts w:hint="cs"/>
          <w:i/>
          <w:iCs/>
          <w:rtl/>
          <w:lang w:eastAsia="en-US"/>
        </w:rPr>
      </w:pPr>
      <w:r>
        <w:rPr>
          <w:rFonts w:hint="cs"/>
          <w:i/>
          <w:iCs/>
          <w:rtl/>
          <w:lang w:eastAsia="en-US"/>
        </w:rPr>
        <w:t>אמר רבי עקיבא: "אדם זה - בחזקת טמא הוא עומד, מספק אתה בא לטהרו? אל תטהרנו מספק!"</w:t>
      </w:r>
    </w:p>
    <w:p w:rsidR="004D1931" w:rsidRDefault="004D1931" w:rsidP="004D1931">
      <w:pPr>
        <w:ind w:left="720"/>
        <w:rPr>
          <w:rFonts w:hint="cs"/>
          <w:i/>
          <w:iCs/>
          <w:rtl/>
          <w:lang w:eastAsia="en-US"/>
        </w:rPr>
      </w:pPr>
      <w:r>
        <w:rPr>
          <w:rFonts w:hint="cs"/>
          <w:i/>
          <w:iCs/>
          <w:rtl/>
          <w:lang w:eastAsia="en-US"/>
        </w:rPr>
        <w:t xml:space="preserve">אמר רבי טרפון: "משל לעומד ומקריב על גבי המזבח, ונודע שהוא בן גרושה או בן חלוצה - שעבודתו </w:t>
      </w:r>
      <w:r>
        <w:rPr>
          <w:rFonts w:cs="Miriam"/>
          <w:szCs w:val="20"/>
          <w:rtl/>
          <w:lang w:eastAsia="en-US"/>
        </w:rPr>
        <w:t>(</w:t>
      </w:r>
      <w:r>
        <w:rPr>
          <w:rFonts w:cs="Miriam" w:hint="cs"/>
          <w:szCs w:val="20"/>
          <w:rtl/>
          <w:lang w:eastAsia="en-US"/>
        </w:rPr>
        <w:t>שעבד כבר</w:t>
      </w:r>
      <w:r>
        <w:rPr>
          <w:rFonts w:cs="Miriam"/>
          <w:szCs w:val="20"/>
          <w:rtl/>
          <w:lang w:eastAsia="en-US"/>
        </w:rPr>
        <w:t>)</w:t>
      </w:r>
      <w:r>
        <w:rPr>
          <w:i/>
          <w:iCs/>
          <w:rtl/>
          <w:lang w:eastAsia="en-US"/>
        </w:rPr>
        <w:t xml:space="preserve"> </w:t>
      </w:r>
      <w:r>
        <w:rPr>
          <w:rFonts w:hint="cs"/>
          <w:i/>
          <w:iCs/>
          <w:rtl/>
          <w:lang w:eastAsia="en-US"/>
        </w:rPr>
        <w:t xml:space="preserve">כשירה!" </w:t>
      </w:r>
      <w:r>
        <w:rPr>
          <w:rFonts w:cs="Miriam"/>
          <w:szCs w:val="20"/>
          <w:rtl/>
          <w:lang w:eastAsia="en-US"/>
        </w:rPr>
        <w:t>(</w:t>
      </w:r>
      <w:r>
        <w:rPr>
          <w:rFonts w:cs="Miriam" w:hint="cs"/>
          <w:szCs w:val="20"/>
          <w:rtl/>
          <w:lang w:eastAsia="en-US"/>
        </w:rPr>
        <w:t>לקמן יליף לה.</w:t>
      </w:r>
      <w:r>
        <w:rPr>
          <w:rFonts w:cs="Miriam"/>
          <w:szCs w:val="20"/>
          <w:rtl/>
          <w:lang w:eastAsia="en-US"/>
        </w:rPr>
        <w:t>)</w:t>
      </w:r>
      <w:r>
        <w:rPr>
          <w:rtl/>
          <w:lang w:eastAsia="en-US"/>
        </w:rPr>
        <w:t xml:space="preserve"> </w:t>
      </w:r>
    </w:p>
    <w:p w:rsidR="004D1931" w:rsidRDefault="004D1931" w:rsidP="004D1931">
      <w:pPr>
        <w:ind w:left="720"/>
        <w:rPr>
          <w:rFonts w:hint="cs"/>
          <w:rtl/>
          <w:lang w:eastAsia="en-US"/>
        </w:rPr>
      </w:pPr>
      <w:r>
        <w:rPr>
          <w:rFonts w:hint="cs"/>
          <w:i/>
          <w:iCs/>
          <w:rtl/>
          <w:lang w:eastAsia="en-US"/>
        </w:rPr>
        <w:t xml:space="preserve">אמר רבי עקיבא: "משל לעומד ומקריב על גבי המזבח, ונודע שהוא בעל מום - שעבודתו </w:t>
      </w:r>
      <w:r>
        <w:rPr>
          <w:rFonts w:cs="Miriam"/>
          <w:szCs w:val="20"/>
          <w:rtl/>
          <w:lang w:eastAsia="en-US"/>
        </w:rPr>
        <w:t>(</w:t>
      </w:r>
      <w:r>
        <w:rPr>
          <w:rFonts w:cs="Miriam" w:hint="cs"/>
          <w:szCs w:val="20"/>
          <w:rtl/>
          <w:lang w:eastAsia="en-US"/>
        </w:rPr>
        <w:t>שעבד כבר</w:t>
      </w:r>
      <w:r>
        <w:rPr>
          <w:rFonts w:cs="Miriam"/>
          <w:szCs w:val="20"/>
          <w:rtl/>
          <w:lang w:eastAsia="en-US"/>
        </w:rPr>
        <w:t>)</w:t>
      </w:r>
      <w:r>
        <w:rPr>
          <w:i/>
          <w:iCs/>
          <w:rtl/>
          <w:lang w:eastAsia="en-US"/>
        </w:rPr>
        <w:t xml:space="preserve"> </w:t>
      </w:r>
      <w:r>
        <w:rPr>
          <w:rFonts w:hint="cs"/>
          <w:i/>
          <w:iCs/>
          <w:rtl/>
          <w:lang w:eastAsia="en-US"/>
        </w:rPr>
        <w:t xml:space="preserve">פסולה </w:t>
      </w:r>
      <w:r>
        <w:rPr>
          <w:rFonts w:cs="Miriam"/>
          <w:szCs w:val="20"/>
          <w:rtl/>
          <w:lang w:eastAsia="en-US"/>
        </w:rPr>
        <w:t>(</w:t>
      </w:r>
      <w:r>
        <w:rPr>
          <w:rFonts w:cs="Miriam" w:hint="cs"/>
          <w:szCs w:val="20"/>
          <w:rtl/>
          <w:lang w:eastAsia="en-US"/>
        </w:rPr>
        <w:t>ואפילו היה שוגג</w:t>
      </w:r>
      <w:r>
        <w:rPr>
          <w:rFonts w:cs="Miriam"/>
          <w:szCs w:val="20"/>
          <w:rtl/>
          <w:lang w:eastAsia="en-US"/>
        </w:rPr>
        <w:t>)</w:t>
      </w:r>
      <w:r>
        <w:rPr>
          <w:rFonts w:hint="cs"/>
          <w:i/>
          <w:iCs/>
          <w:rtl/>
          <w:lang w:eastAsia="en-US"/>
        </w:rPr>
        <w:t>!"</w:t>
      </w:r>
      <w:r>
        <w:rPr>
          <w:rFonts w:hint="cs"/>
          <w:rtl/>
          <w:lang w:eastAsia="en-US"/>
        </w:rPr>
        <w:t xml:space="preserve"> </w:t>
      </w:r>
      <w:r>
        <w:rPr>
          <w:rFonts w:cs="Miriam"/>
          <w:szCs w:val="20"/>
          <w:rtl/>
          <w:lang w:eastAsia="en-US"/>
        </w:rPr>
        <w:t>(</w:t>
      </w:r>
      <w:r>
        <w:rPr>
          <w:rFonts w:cs="Miriam" w:hint="cs"/>
          <w:szCs w:val="20"/>
          <w:rtl/>
          <w:lang w:eastAsia="en-US"/>
        </w:rPr>
        <w:t>לקמן יליף לה.</w:t>
      </w:r>
      <w:r>
        <w:rPr>
          <w:rFonts w:cs="Miriam"/>
          <w:szCs w:val="20"/>
          <w:rtl/>
          <w:lang w:eastAsia="en-US"/>
        </w:rPr>
        <w:t>)</w:t>
      </w:r>
    </w:p>
    <w:p w:rsidR="004D1931" w:rsidRDefault="004D1931" w:rsidP="004D1931">
      <w:pPr>
        <w:ind w:left="720"/>
        <w:rPr>
          <w:rFonts w:hint="cs"/>
          <w:i/>
          <w:iCs/>
          <w:rtl/>
          <w:lang w:eastAsia="en-US"/>
        </w:rPr>
      </w:pPr>
      <w:r>
        <w:rPr>
          <w:rFonts w:hint="cs"/>
          <w:i/>
          <w:iCs/>
          <w:rtl/>
          <w:lang w:eastAsia="en-US"/>
        </w:rPr>
        <w:t xml:space="preserve">אמר רבי טרפון: "אתה דימיתו לבעל מום, ואני דמיתיו לבן גרושה או לבן חלוצה, נראה למי דומה: אי דומה לבן גרושה ולבן חלוצה - נדוננו כבן גרושה או כבן חלוצה, אם דומה לבעל מום נדוננו כבעל מום." </w:t>
      </w:r>
    </w:p>
    <w:p w:rsidR="004D1931" w:rsidRDefault="004D1931" w:rsidP="004D1931">
      <w:pPr>
        <w:ind w:left="720"/>
        <w:rPr>
          <w:rFonts w:hint="cs"/>
          <w:i/>
          <w:iCs/>
          <w:rtl/>
          <w:lang w:eastAsia="en-US"/>
        </w:rPr>
      </w:pPr>
      <w:r>
        <w:rPr>
          <w:rFonts w:hint="cs"/>
          <w:i/>
          <w:iCs/>
          <w:rtl/>
          <w:lang w:eastAsia="en-US"/>
        </w:rPr>
        <w:t xml:space="preserve">התחיל רבי עקיבא לדון: "מקוה - פסולו ביחיד </w:t>
      </w:r>
      <w:r>
        <w:rPr>
          <w:rFonts w:cs="Miriam"/>
          <w:szCs w:val="20"/>
          <w:rtl/>
          <w:lang w:eastAsia="en-US"/>
        </w:rPr>
        <w:t>(</w:t>
      </w:r>
      <w:r>
        <w:rPr>
          <w:rFonts w:cs="Miriam" w:hint="cs"/>
          <w:szCs w:val="20"/>
          <w:rtl/>
          <w:lang w:eastAsia="en-US"/>
        </w:rPr>
        <w:t xml:space="preserve">בא אחד ואומר "אני מדדתיו ונמצא חסר" </w:t>
      </w:r>
      <w:r>
        <w:rPr>
          <w:rFonts w:cs="Miriam"/>
          <w:szCs w:val="20"/>
          <w:rtl/>
          <w:lang w:eastAsia="en-US"/>
        </w:rPr>
        <w:t>–</w:t>
      </w:r>
      <w:r>
        <w:rPr>
          <w:rFonts w:cs="Miriam" w:hint="cs"/>
          <w:szCs w:val="20"/>
          <w:rtl/>
          <w:lang w:eastAsia="en-US"/>
        </w:rPr>
        <w:t xml:space="preserve"> נאמן, דקיימא לן (גיטין דף ב,ב) דעד אחד נאמן באיסורין</w:t>
      </w:r>
      <w:r>
        <w:rPr>
          <w:rFonts w:cs="Miriam"/>
          <w:szCs w:val="20"/>
          <w:rtl/>
          <w:lang w:eastAsia="en-US"/>
        </w:rPr>
        <w:t>)</w:t>
      </w:r>
      <w:r>
        <w:rPr>
          <w:rFonts w:hint="cs"/>
          <w:rtl/>
          <w:lang w:eastAsia="en-US"/>
        </w:rPr>
        <w:t xml:space="preserve">, ובעל מום פסולו ביחיד </w:t>
      </w:r>
      <w:r>
        <w:rPr>
          <w:rFonts w:cs="Miriam"/>
          <w:szCs w:val="20"/>
          <w:rtl/>
          <w:lang w:eastAsia="en-US"/>
        </w:rPr>
        <w:t>(</w:t>
      </w:r>
      <w:r>
        <w:rPr>
          <w:rFonts w:cs="Miriam" w:hint="cs"/>
          <w:szCs w:val="20"/>
          <w:rtl/>
          <w:lang w:eastAsia="en-US"/>
        </w:rPr>
        <w:t xml:space="preserve">בא אחד ואמר "בעל מום הוא" </w:t>
      </w:r>
      <w:r>
        <w:rPr>
          <w:rFonts w:cs="Miriam"/>
          <w:szCs w:val="20"/>
          <w:rtl/>
          <w:lang w:eastAsia="en-US"/>
        </w:rPr>
        <w:t>–</w:t>
      </w:r>
      <w:r>
        <w:rPr>
          <w:rFonts w:cs="Miriam" w:hint="cs"/>
          <w:szCs w:val="20"/>
          <w:rtl/>
          <w:lang w:eastAsia="en-US"/>
        </w:rPr>
        <w:t xml:space="preserve"> נאמן; ולקמן מפרש לה</w:t>
      </w:r>
      <w:r>
        <w:rPr>
          <w:rFonts w:cs="Miriam"/>
          <w:szCs w:val="20"/>
          <w:rtl/>
          <w:lang w:eastAsia="en-US"/>
        </w:rPr>
        <w:t>)</w:t>
      </w:r>
      <w:r>
        <w:rPr>
          <w:rFonts w:hint="cs"/>
          <w:i/>
          <w:iCs/>
          <w:rtl/>
          <w:lang w:eastAsia="en-US"/>
        </w:rPr>
        <w:t xml:space="preserve">, ואל יוכיח בן גרושה ובן חלוצה שפסולו בשנים! דבר אחר: מקוה פסולו בגופו, בעל מום פסולו בגופו, ואל יוכיח בן גרושה ובן חלוצה שפסולו מאחרים </w:t>
      </w:r>
      <w:r>
        <w:rPr>
          <w:rFonts w:cs="Miriam"/>
          <w:szCs w:val="20"/>
          <w:rtl/>
          <w:lang w:eastAsia="en-US"/>
        </w:rPr>
        <w:t>(</w:t>
      </w:r>
      <w:r>
        <w:rPr>
          <w:rFonts w:cs="Miriam" w:hint="cs"/>
          <w:szCs w:val="20"/>
          <w:rtl/>
          <w:lang w:eastAsia="en-US"/>
        </w:rPr>
        <w:t>מחמת אמו</w:t>
      </w:r>
      <w:r>
        <w:rPr>
          <w:rFonts w:cs="Miriam"/>
          <w:szCs w:val="20"/>
          <w:rtl/>
          <w:lang w:eastAsia="en-US"/>
        </w:rPr>
        <w:t>)</w:t>
      </w:r>
      <w:r>
        <w:rPr>
          <w:rFonts w:hint="cs"/>
          <w:i/>
          <w:iCs/>
          <w:rtl/>
          <w:lang w:eastAsia="en-US"/>
        </w:rPr>
        <w:t>!"</w:t>
      </w:r>
    </w:p>
    <w:p w:rsidR="004D1931" w:rsidRDefault="004D1931" w:rsidP="004D1931">
      <w:pPr>
        <w:ind w:left="720"/>
        <w:rPr>
          <w:rFonts w:cs="Miriam" w:hint="cs"/>
          <w:szCs w:val="20"/>
          <w:lang w:eastAsia="en-US"/>
        </w:rPr>
      </w:pPr>
      <w:r>
        <w:rPr>
          <w:rFonts w:hint="cs"/>
          <w:i/>
          <w:iCs/>
          <w:rtl/>
          <w:lang w:eastAsia="en-US"/>
        </w:rPr>
        <w:t>אמר ליה רבי טרפון: "עקיבא! כל הפורש ממך - כפורש מן החיים!"</w:t>
      </w:r>
      <w:r>
        <w:rPr>
          <w:rFonts w:hint="cs"/>
          <w:rtl/>
          <w:lang w:eastAsia="en-US"/>
        </w:rPr>
        <w:t>'</w:t>
      </w:r>
    </w:p>
    <w:p w:rsidR="004D1931" w:rsidRDefault="004D1931" w:rsidP="004D1931">
      <w:pPr>
        <w:rPr>
          <w:rFonts w:hint="cs"/>
          <w:rtl/>
          <w:lang w:eastAsia="en-US"/>
        </w:rPr>
      </w:pPr>
      <w:r>
        <w:rPr>
          <w:rFonts w:hint="cs"/>
          <w:rtl/>
          <w:lang w:eastAsia="en-US"/>
        </w:rPr>
        <w:t>האי 'בעל מום שפסולו ביחיד' - היכי דמי?: אי דקא מכחיש ליה - מי מהימן? אלא דשתיק, ודכותיה גבי בן גרושה ובן חלוצה דשתיק, וקתני '</w:t>
      </w:r>
      <w:r>
        <w:rPr>
          <w:rFonts w:hint="cs"/>
          <w:i/>
          <w:iCs/>
          <w:rtl/>
          <w:lang w:eastAsia="en-US"/>
        </w:rPr>
        <w:t xml:space="preserve">מקוה פסולו ביחיד ובעל מום פסולו ביחיד ואל יוכיח </w:t>
      </w:r>
      <w:r>
        <w:rPr>
          <w:rFonts w:hint="cs"/>
          <w:i/>
          <w:iCs/>
          <w:u w:val="single"/>
          <w:rtl/>
          <w:lang w:eastAsia="en-US"/>
        </w:rPr>
        <w:t>בן גרושה ובן חלוצה שפסולו בשנים</w:t>
      </w:r>
      <w:r>
        <w:rPr>
          <w:rFonts w:hint="cs"/>
          <w:rtl/>
          <w:lang w:eastAsia="en-US"/>
        </w:rPr>
        <w:t>'!?</w:t>
      </w:r>
    </w:p>
    <w:p w:rsidR="004D1931" w:rsidRDefault="004D1931" w:rsidP="004D1931">
      <w:pPr>
        <w:pStyle w:val="a7"/>
        <w:rPr>
          <w:rFonts w:cs="Miriam"/>
          <w:sz w:val="24"/>
          <w:rtl/>
          <w:lang w:eastAsia="en-US"/>
        </w:rPr>
      </w:pPr>
    </w:p>
    <w:p w:rsidR="004D1931" w:rsidRDefault="004D1931" w:rsidP="004D1931">
      <w:pPr>
        <w:rPr>
          <w:rFonts w:hint="cs"/>
          <w:rtl/>
          <w:lang w:eastAsia="en-US"/>
        </w:rPr>
      </w:pPr>
      <w:r>
        <w:rPr>
          <w:rFonts w:hint="cs"/>
          <w:rtl/>
          <w:lang w:eastAsia="en-US"/>
        </w:rPr>
        <w:t xml:space="preserve">ואביי אמר: לעולם דקא מכחיש ליה; ודקאמרת אמאי מהימן? - דאמר ליה: שלח אחוי </w:t>
      </w:r>
      <w:r>
        <w:rPr>
          <w:rFonts w:cs="Miriam"/>
          <w:szCs w:val="20"/>
          <w:rtl/>
          <w:lang w:eastAsia="en-US"/>
        </w:rPr>
        <w:t>(</w:t>
      </w:r>
      <w:r>
        <w:rPr>
          <w:rFonts w:cs="Miriam" w:hint="cs"/>
          <w:szCs w:val="20"/>
          <w:rtl/>
          <w:lang w:eastAsia="en-US"/>
        </w:rPr>
        <w:t>אם אינך בעל מום - הפשט בגדיך ונראה</w:t>
      </w:r>
      <w:r>
        <w:rPr>
          <w:rFonts w:cs="Miriam"/>
          <w:szCs w:val="20"/>
          <w:rtl/>
          <w:lang w:eastAsia="en-US"/>
        </w:rPr>
        <w:t>)</w:t>
      </w:r>
      <w:r>
        <w:rPr>
          <w:rtl/>
          <w:lang w:eastAsia="en-US"/>
        </w:rPr>
        <w:t xml:space="preserve"> </w:t>
      </w:r>
      <w:r>
        <w:rPr>
          <w:rFonts w:hint="cs"/>
          <w:rtl/>
          <w:lang w:eastAsia="en-US"/>
        </w:rPr>
        <w:t>והיינו דקתני '</w:t>
      </w:r>
      <w:r>
        <w:rPr>
          <w:rFonts w:hint="cs"/>
          <w:i/>
          <w:iCs/>
          <w:rtl/>
          <w:lang w:eastAsia="en-US"/>
        </w:rPr>
        <w:t xml:space="preserve">מקוה פסולו בגופו ובעל מום פסולו בגופו </w:t>
      </w:r>
      <w:r>
        <w:rPr>
          <w:rFonts w:cs="Miriam"/>
          <w:szCs w:val="20"/>
          <w:rtl/>
          <w:lang w:eastAsia="en-US"/>
        </w:rPr>
        <w:t>(</w:t>
      </w:r>
      <w:r>
        <w:rPr>
          <w:rFonts w:cs="Miriam" w:hint="cs"/>
          <w:szCs w:val="20"/>
          <w:rtl/>
          <w:lang w:eastAsia="en-US"/>
        </w:rPr>
        <w:t>שנוכל לברר הדברים, וכן מקוה חסרונו לפנינו</w:t>
      </w:r>
      <w:r>
        <w:rPr>
          <w:rFonts w:cs="Miriam"/>
          <w:szCs w:val="20"/>
          <w:rtl/>
          <w:lang w:eastAsia="en-US"/>
        </w:rPr>
        <w:t>)</w:t>
      </w:r>
      <w:r>
        <w:rPr>
          <w:i/>
          <w:iCs/>
          <w:rtl/>
          <w:lang w:eastAsia="en-US"/>
        </w:rPr>
        <w:t xml:space="preserve"> </w:t>
      </w:r>
      <w:r>
        <w:rPr>
          <w:rFonts w:hint="cs"/>
          <w:i/>
          <w:iCs/>
          <w:rtl/>
          <w:lang w:eastAsia="en-US"/>
        </w:rPr>
        <w:t>ואל יוכיח בן גרושה ובן חלוצה שפסולו מאחרים</w:t>
      </w:r>
      <w:r>
        <w:rPr>
          <w:rFonts w:hint="cs"/>
          <w:rtl/>
          <w:lang w:eastAsia="en-US"/>
        </w:rPr>
        <w:t>'.</w:t>
      </w:r>
    </w:p>
    <w:p w:rsidR="004D1931" w:rsidRDefault="004D1931" w:rsidP="004D1931">
      <w:pPr>
        <w:rPr>
          <w:rFonts w:cs="Miriam" w:hint="cs"/>
          <w:szCs w:val="20"/>
          <w:lang w:eastAsia="en-US"/>
        </w:rPr>
      </w:pPr>
    </w:p>
    <w:p w:rsidR="004D1931" w:rsidRDefault="004D1931" w:rsidP="004D1931">
      <w:pPr>
        <w:rPr>
          <w:rFonts w:hint="cs"/>
          <w:rtl/>
          <w:lang w:eastAsia="en-US"/>
        </w:rPr>
      </w:pPr>
      <w:r>
        <w:rPr>
          <w:rFonts w:hint="cs"/>
          <w:rtl/>
          <w:lang w:eastAsia="en-US"/>
        </w:rPr>
        <w:t xml:space="preserve">ובן גרושה ובן חלוצה דעבודתו כשירה </w:t>
      </w:r>
      <w:r>
        <w:rPr>
          <w:rtl/>
          <w:lang w:eastAsia="en-US"/>
        </w:rPr>
        <w:t>–</w:t>
      </w:r>
      <w:r>
        <w:rPr>
          <w:rFonts w:hint="cs"/>
          <w:rtl/>
          <w:lang w:eastAsia="en-US"/>
        </w:rPr>
        <w:t xml:space="preserve"> מנלן?</w:t>
      </w:r>
    </w:p>
    <w:p w:rsidR="004D1931" w:rsidRDefault="004D1931" w:rsidP="004D1931">
      <w:pPr>
        <w:rPr>
          <w:rFonts w:hint="cs"/>
          <w:rtl/>
          <w:lang w:eastAsia="en-US"/>
        </w:rPr>
      </w:pPr>
      <w:r>
        <w:rPr>
          <w:rFonts w:hint="cs"/>
          <w:rtl/>
          <w:lang w:eastAsia="en-US"/>
        </w:rPr>
        <w:t xml:space="preserve">אמר רב יהודה אמר שמואל: דאמר קרא </w:t>
      </w:r>
      <w:r>
        <w:rPr>
          <w:rFonts w:cs="Miriam" w:hint="cs"/>
          <w:szCs w:val="16"/>
          <w:rtl/>
          <w:lang w:eastAsia="en-US"/>
        </w:rPr>
        <w:t>(במדבר כה,יג)</w:t>
      </w:r>
      <w:r>
        <w:rPr>
          <w:rFonts w:cs="Narkisim" w:hint="cs"/>
          <w:rtl/>
          <w:lang w:eastAsia="en-US"/>
        </w:rPr>
        <w:t xml:space="preserve"> והיתה לו ולזרעו אחריו</w:t>
      </w:r>
      <w:r>
        <w:rPr>
          <w:rFonts w:cs="Narkisim"/>
          <w:rtl/>
          <w:lang w:eastAsia="en-US"/>
        </w:rPr>
        <w:t xml:space="preserve"> </w:t>
      </w:r>
      <w:r>
        <w:rPr>
          <w:rFonts w:cs="Narkisim"/>
          <w:szCs w:val="20"/>
          <w:rtl/>
          <w:lang w:eastAsia="en-US"/>
        </w:rPr>
        <w:t>[</w:t>
      </w:r>
      <w:r>
        <w:rPr>
          <w:rFonts w:cs="Narkisim" w:hint="cs"/>
          <w:szCs w:val="20"/>
          <w:rtl/>
          <w:lang w:eastAsia="en-US"/>
        </w:rPr>
        <w:t xml:space="preserve">ברית </w:t>
      </w:r>
      <w:r>
        <w:rPr>
          <w:rFonts w:cs="Narkisim" w:hint="cs"/>
          <w:szCs w:val="20"/>
          <w:u w:val="single"/>
          <w:rtl/>
          <w:lang w:eastAsia="en-US"/>
        </w:rPr>
        <w:t>כהנת עולם</w:t>
      </w:r>
      <w:r>
        <w:rPr>
          <w:rFonts w:cs="Narkisim" w:hint="cs"/>
          <w:szCs w:val="20"/>
          <w:rtl/>
          <w:lang w:eastAsia="en-US"/>
        </w:rPr>
        <w:t xml:space="preserve"> תחת אשר קנא לאלקיו ויכפר על בני ישראל</w:t>
      </w:r>
      <w:r>
        <w:rPr>
          <w:rFonts w:cs="Narkisim"/>
          <w:szCs w:val="20"/>
          <w:rtl/>
          <w:lang w:eastAsia="en-US"/>
        </w:rPr>
        <w:t>]</w:t>
      </w:r>
      <w:r>
        <w:rPr>
          <w:rFonts w:hint="cs"/>
          <w:rtl/>
          <w:lang w:eastAsia="en-US"/>
        </w:rPr>
        <w:t xml:space="preserve"> - בין זרע כשר ובין זרע פסול </w:t>
      </w:r>
      <w:r>
        <w:rPr>
          <w:rFonts w:cs="Miriam"/>
          <w:szCs w:val="20"/>
          <w:rtl/>
          <w:lang w:eastAsia="en-US"/>
        </w:rPr>
        <w:t>(</w:t>
      </w:r>
      <w:r>
        <w:rPr>
          <w:rFonts w:cs="Miriam" w:hint="cs"/>
          <w:szCs w:val="20"/>
          <w:rtl/>
          <w:lang w:eastAsia="en-US"/>
        </w:rPr>
        <w:t>חלל; ולכתחילה לא קאמר, דהא מחולל קרייה רחמנא שנתחלל מקדושת כהן</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 xml:space="preserve">אבוה דשמואל אמר מהכא: </w:t>
      </w:r>
      <w:r>
        <w:rPr>
          <w:rFonts w:cs="Miriam" w:hint="cs"/>
          <w:szCs w:val="16"/>
          <w:rtl/>
          <w:lang w:eastAsia="en-US"/>
        </w:rPr>
        <w:t>(דברים לג,יא)</w:t>
      </w:r>
      <w:r>
        <w:rPr>
          <w:rFonts w:cs="Narkisim" w:hint="cs"/>
          <w:rtl/>
          <w:lang w:eastAsia="en-US"/>
        </w:rPr>
        <w:t xml:space="preserve"> ברך ה' </w:t>
      </w:r>
      <w:r>
        <w:rPr>
          <w:rFonts w:cs="Narkisim" w:hint="cs"/>
          <w:u w:val="single"/>
          <w:rtl/>
          <w:lang w:eastAsia="en-US"/>
        </w:rPr>
        <w:t>חילו</w:t>
      </w:r>
      <w:r>
        <w:rPr>
          <w:rFonts w:cs="Narkisim" w:hint="cs"/>
          <w:rtl/>
          <w:lang w:eastAsia="en-US"/>
        </w:rPr>
        <w:t xml:space="preserve"> ופועל ידיו תרצה</w:t>
      </w:r>
      <w:r>
        <w:rPr>
          <w:rFonts w:cs="Narkisim"/>
          <w:rtl/>
          <w:lang w:eastAsia="en-US"/>
        </w:rPr>
        <w:t xml:space="preserve"> </w:t>
      </w:r>
      <w:r>
        <w:rPr>
          <w:rFonts w:cs="Narkisim"/>
          <w:szCs w:val="20"/>
          <w:rtl/>
          <w:lang w:eastAsia="en-US"/>
        </w:rPr>
        <w:t>[</w:t>
      </w:r>
      <w:r>
        <w:rPr>
          <w:rFonts w:cs="Narkisim" w:hint="cs"/>
          <w:szCs w:val="20"/>
          <w:rtl/>
          <w:lang w:eastAsia="en-US"/>
        </w:rPr>
        <w:t>מחץ מתנים קמיו ומשנאיו מן יקומון</w:t>
      </w:r>
      <w:r>
        <w:rPr>
          <w:rFonts w:cs="Narkisim"/>
          <w:szCs w:val="20"/>
          <w:rtl/>
          <w:lang w:eastAsia="en-US"/>
        </w:rPr>
        <w:t>]</w:t>
      </w:r>
      <w:r>
        <w:rPr>
          <w:rFonts w:hint="cs"/>
          <w:rtl/>
          <w:lang w:eastAsia="en-US"/>
        </w:rPr>
        <w:t xml:space="preserve"> - אפילו חולין שבו </w:t>
      </w:r>
      <w:r>
        <w:rPr>
          <w:rFonts w:cs="Miriam"/>
          <w:szCs w:val="20"/>
          <w:rtl/>
          <w:lang w:eastAsia="en-US"/>
        </w:rPr>
        <w:t>(</w:t>
      </w:r>
      <w:r>
        <w:rPr>
          <w:rFonts w:cs="Miriam" w:hint="cs"/>
          <w:szCs w:val="20"/>
          <w:rtl/>
          <w:lang w:eastAsia="en-US"/>
        </w:rPr>
        <w:t>חללין שבו חללין שבשבט לוי, דקרא בשבט לוי כתיב</w:t>
      </w:r>
      <w:r>
        <w:rPr>
          <w:rFonts w:cs="Miriam"/>
          <w:szCs w:val="20"/>
          <w:rtl/>
          <w:lang w:eastAsia="en-US"/>
        </w:rPr>
        <w:t>)</w:t>
      </w:r>
      <w:r>
        <w:rPr>
          <w:rtl/>
          <w:lang w:eastAsia="en-US"/>
        </w:rPr>
        <w:t xml:space="preserve"> </w:t>
      </w:r>
      <w:r>
        <w:rPr>
          <w:rFonts w:hint="cs"/>
          <w:rtl/>
          <w:lang w:eastAsia="en-US"/>
        </w:rPr>
        <w:t>תרצה.</w:t>
      </w:r>
    </w:p>
    <w:p w:rsidR="004D1931" w:rsidRDefault="004D1931" w:rsidP="004D1931">
      <w:pPr>
        <w:rPr>
          <w:rFonts w:hint="cs"/>
          <w:rtl/>
          <w:lang w:eastAsia="en-US"/>
        </w:rPr>
      </w:pPr>
      <w:r>
        <w:rPr>
          <w:rFonts w:hint="cs"/>
          <w:rtl/>
          <w:lang w:eastAsia="en-US"/>
        </w:rPr>
        <w:t xml:space="preserve">רבי ינאי אמר: מהכא: </w:t>
      </w:r>
      <w:r>
        <w:rPr>
          <w:rFonts w:cs="Miriam" w:hint="cs"/>
          <w:szCs w:val="16"/>
          <w:rtl/>
          <w:lang w:eastAsia="en-US"/>
        </w:rPr>
        <w:t>(דברים כו,ג)</w:t>
      </w:r>
      <w:r>
        <w:rPr>
          <w:rFonts w:cs="Narkisim" w:hint="cs"/>
          <w:rtl/>
          <w:lang w:eastAsia="en-US"/>
        </w:rPr>
        <w:t xml:space="preserve"> ובאת אל הכהן אשר יהיה בימים ההם</w:t>
      </w:r>
      <w:r>
        <w:rPr>
          <w:rFonts w:cs="Narkisim"/>
          <w:rtl/>
          <w:lang w:eastAsia="en-US"/>
        </w:rPr>
        <w:t xml:space="preserve"> </w:t>
      </w:r>
      <w:r>
        <w:rPr>
          <w:rFonts w:cs="Narkisim"/>
          <w:szCs w:val="20"/>
          <w:rtl/>
          <w:lang w:eastAsia="en-US"/>
        </w:rPr>
        <w:t>[</w:t>
      </w:r>
      <w:r>
        <w:rPr>
          <w:rFonts w:cs="Narkisim" w:hint="cs"/>
          <w:szCs w:val="20"/>
          <w:rtl/>
          <w:lang w:eastAsia="en-US"/>
        </w:rPr>
        <w:t>ואמרת אליו: הגדתי היום לה' אלקיך כי באתי אל הארץ אשר נשבע ה' לאבתינו לתת לנו</w:t>
      </w:r>
      <w:r>
        <w:rPr>
          <w:rFonts w:cs="Narkisim"/>
          <w:szCs w:val="20"/>
          <w:rtl/>
          <w:lang w:eastAsia="en-US"/>
        </w:rPr>
        <w:t>]</w:t>
      </w:r>
      <w:r>
        <w:rPr>
          <w:rFonts w:hint="cs"/>
          <w:rtl/>
          <w:lang w:eastAsia="en-US"/>
        </w:rPr>
        <w:t xml:space="preserve"> - וכי תעלה על דעתך שאדם הולך אצל כהן שלא היה בימיו? אלא: זה כשר ונתחלל.</w:t>
      </w:r>
    </w:p>
    <w:p w:rsidR="004D1931" w:rsidRDefault="004D1931" w:rsidP="004D1931">
      <w:pPr>
        <w:rPr>
          <w:rFonts w:hint="cs"/>
          <w:rtl/>
          <w:lang w:eastAsia="en-US"/>
        </w:rPr>
      </w:pPr>
    </w:p>
    <w:p w:rsidR="004D1931" w:rsidRDefault="004D1931" w:rsidP="004D1931">
      <w:pPr>
        <w:rPr>
          <w:rFonts w:hint="cs"/>
          <w:rtl/>
          <w:lang w:eastAsia="en-US"/>
        </w:rPr>
      </w:pPr>
      <w:r>
        <w:rPr>
          <w:rFonts w:hint="cs"/>
          <w:rtl/>
          <w:lang w:eastAsia="en-US"/>
        </w:rPr>
        <w:t xml:space="preserve">בעל מום דעבודתו פסולה מנלן </w:t>
      </w:r>
      <w:r>
        <w:rPr>
          <w:rFonts w:cs="Miriam"/>
          <w:szCs w:val="20"/>
          <w:rtl/>
          <w:lang w:eastAsia="en-US"/>
        </w:rPr>
        <w:t>(</w:t>
      </w:r>
      <w:r>
        <w:rPr>
          <w:rFonts w:cs="Miriam" w:hint="cs"/>
          <w:szCs w:val="20"/>
          <w:rtl/>
          <w:lang w:eastAsia="en-US"/>
        </w:rPr>
        <w:t xml:space="preserve">אם עבד בשוגג; דאילו במזיד כתיב </w:t>
      </w:r>
      <w:r>
        <w:rPr>
          <w:rFonts w:cs="Miriam" w:hint="cs"/>
          <w:szCs w:val="16"/>
          <w:rtl/>
          <w:lang w:eastAsia="en-US"/>
        </w:rPr>
        <w:t>(ויקרא כא</w:t>
      </w:r>
      <w:r>
        <w:rPr>
          <w:rFonts w:cs="Miriam"/>
          <w:szCs w:val="16"/>
          <w:rtl/>
          <w:lang w:eastAsia="en-US"/>
        </w:rPr>
        <w:t>,</w:t>
      </w:r>
      <w:r>
        <w:rPr>
          <w:rFonts w:cs="Miriam" w:hint="cs"/>
          <w:szCs w:val="16"/>
          <w:rtl/>
          <w:lang w:eastAsia="en-US"/>
        </w:rPr>
        <w:t>כג)</w:t>
      </w:r>
      <w:r>
        <w:rPr>
          <w:rFonts w:cs="Miriam" w:hint="cs"/>
          <w:szCs w:val="20"/>
          <w:rtl/>
          <w:lang w:eastAsia="en-US"/>
        </w:rPr>
        <w:t>:</w:t>
      </w:r>
      <w:r>
        <w:rPr>
          <w:rFonts w:cs="Narkisim" w:hint="cs"/>
          <w:szCs w:val="20"/>
          <w:rtl/>
          <w:lang w:eastAsia="en-US"/>
        </w:rPr>
        <w:t xml:space="preserve"> אך אל הפרוכת לא יבא</w:t>
      </w:r>
      <w:r>
        <w:rPr>
          <w:rFonts w:cs="Miriam" w:hint="cs"/>
          <w:szCs w:val="20"/>
          <w:rtl/>
          <w:lang w:eastAsia="en-US"/>
        </w:rPr>
        <w:t xml:space="preserve"> וגו'</w:t>
      </w:r>
      <w:r>
        <w:rPr>
          <w:rFonts w:cs="Narkisim" w:hint="cs"/>
          <w:szCs w:val="20"/>
          <w:rtl/>
          <w:lang w:eastAsia="en-US"/>
        </w:rPr>
        <w:t xml:space="preserve"> ולא יחלל את מקדשי</w:t>
      </w:r>
      <w:r>
        <w:rPr>
          <w:rFonts w:cs="Miriam" w:hint="cs"/>
          <w:szCs w:val="20"/>
          <w:rtl/>
          <w:lang w:eastAsia="en-US"/>
        </w:rPr>
        <w:t>'; אלא עבד בלא ידיעה מנלן דלא מכשרינן ליה מהאי קרא ד'</w:t>
      </w:r>
      <w:r>
        <w:rPr>
          <w:rFonts w:cs="Narkisim" w:hint="cs"/>
          <w:szCs w:val="20"/>
          <w:rtl/>
          <w:lang w:eastAsia="en-US"/>
        </w:rPr>
        <w:t>והיתה לו ולזרעו אחריו</w:t>
      </w:r>
      <w:r>
        <w:rPr>
          <w:rFonts w:cs="Miriam" w:hint="cs"/>
          <w:szCs w:val="20"/>
          <w:rtl/>
          <w:lang w:eastAsia="en-US"/>
        </w:rPr>
        <w:t xml:space="preserve">' </w:t>
      </w:r>
      <w:r>
        <w:rPr>
          <w:rFonts w:cs="Miriam" w:hint="cs"/>
          <w:szCs w:val="16"/>
          <w:rtl/>
          <w:lang w:eastAsia="en-US"/>
        </w:rPr>
        <w:t>(במדבר כה,יג)</w:t>
      </w:r>
      <w:r>
        <w:rPr>
          <w:rFonts w:cs="Miriam"/>
          <w:szCs w:val="20"/>
          <w:rtl/>
          <w:lang w:eastAsia="en-US"/>
        </w:rPr>
        <w:t>)</w:t>
      </w:r>
      <w:r>
        <w:rPr>
          <w:rtl/>
          <w:lang w:eastAsia="en-US"/>
        </w:rPr>
        <w:t xml:space="preserve"> </w:t>
      </w:r>
    </w:p>
    <w:p w:rsidR="004D1931" w:rsidRDefault="004D1931" w:rsidP="004D1931">
      <w:pPr>
        <w:rPr>
          <w:rFonts w:hint="cs"/>
          <w:rtl/>
          <w:lang w:eastAsia="en-US"/>
        </w:rPr>
      </w:pPr>
      <w:r>
        <w:rPr>
          <w:rFonts w:hint="cs"/>
          <w:rtl/>
          <w:lang w:eastAsia="en-US"/>
        </w:rPr>
        <w:t xml:space="preserve">אמר רב יהודה אמר שמואל: דאמר קרא </w:t>
      </w:r>
      <w:r>
        <w:rPr>
          <w:rFonts w:cs="Miriam"/>
          <w:szCs w:val="20"/>
          <w:rtl/>
          <w:lang w:eastAsia="en-US"/>
        </w:rPr>
        <w:t>(</w:t>
      </w:r>
      <w:r>
        <w:rPr>
          <w:rFonts w:cs="Miriam" w:hint="cs"/>
          <w:szCs w:val="20"/>
          <w:rtl/>
          <w:lang w:eastAsia="en-US"/>
        </w:rPr>
        <w:t>לעיל מ'</w:t>
      </w:r>
      <w:r>
        <w:rPr>
          <w:rFonts w:cs="Narkisim" w:hint="cs"/>
          <w:szCs w:val="20"/>
          <w:rtl/>
          <w:lang w:eastAsia="en-US"/>
        </w:rPr>
        <w:t>והיתה לו</w:t>
      </w:r>
      <w:r>
        <w:rPr>
          <w:rFonts w:cs="Miriam" w:hint="cs"/>
          <w:szCs w:val="20"/>
          <w:rtl/>
          <w:lang w:eastAsia="en-US"/>
        </w:rPr>
        <w:t>' כתיב</w:t>
      </w:r>
      <w:r>
        <w:rPr>
          <w:rFonts w:cs="Miriam"/>
          <w:szCs w:val="20"/>
          <w:rtl/>
          <w:lang w:eastAsia="en-US"/>
        </w:rPr>
        <w:t>)</w:t>
      </w:r>
      <w:r>
        <w:rPr>
          <w:rtl/>
          <w:lang w:eastAsia="en-US"/>
        </w:rPr>
        <w:t xml:space="preserve"> </w:t>
      </w:r>
      <w:r>
        <w:rPr>
          <w:rFonts w:cs="Miriam" w:hint="cs"/>
          <w:szCs w:val="16"/>
          <w:rtl/>
          <w:lang w:eastAsia="en-US"/>
        </w:rPr>
        <w:t>(במדבר כה,יב)</w:t>
      </w:r>
      <w:r>
        <w:rPr>
          <w:rFonts w:cs="Narkisim" w:hint="cs"/>
          <w:rtl/>
          <w:lang w:eastAsia="en-US"/>
        </w:rPr>
        <w:t xml:space="preserve"> לכן אמור הנני נותן לו את בריתי שלום</w:t>
      </w:r>
      <w:r>
        <w:rPr>
          <w:rFonts w:hint="cs"/>
          <w:rtl/>
          <w:lang w:eastAsia="en-US"/>
        </w:rPr>
        <w:t xml:space="preserve">: כשהוא שלם, ולא כשהוא חסר  </w:t>
      </w:r>
      <w:r>
        <w:rPr>
          <w:rFonts w:cs="Miriam"/>
          <w:szCs w:val="20"/>
          <w:rtl/>
          <w:lang w:eastAsia="en-US"/>
        </w:rPr>
        <w:t>(</w:t>
      </w:r>
      <w:r>
        <w:rPr>
          <w:rFonts w:cs="Miriam" w:hint="cs"/>
          <w:szCs w:val="20"/>
          <w:rtl/>
          <w:lang w:eastAsia="en-US"/>
        </w:rPr>
        <w:t>אלמא בשלימים הוא דאכשר</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והא '</w:t>
      </w:r>
      <w:r>
        <w:rPr>
          <w:rFonts w:cs="Narkisim" w:hint="cs"/>
          <w:rtl/>
          <w:lang w:eastAsia="en-US"/>
        </w:rPr>
        <w:t>שלום</w:t>
      </w:r>
      <w:r>
        <w:rPr>
          <w:rFonts w:hint="cs"/>
          <w:rtl/>
          <w:lang w:eastAsia="en-US"/>
        </w:rPr>
        <w:t>' כתיב?</w:t>
      </w:r>
    </w:p>
    <w:p w:rsidR="004D1931" w:rsidRDefault="004D1931" w:rsidP="004D1931">
      <w:pPr>
        <w:rPr>
          <w:rFonts w:hint="cs"/>
          <w:lang w:eastAsia="en-US"/>
        </w:rPr>
      </w:pPr>
      <w:r>
        <w:rPr>
          <w:rFonts w:hint="cs"/>
          <w:rtl/>
          <w:lang w:eastAsia="en-US"/>
        </w:rPr>
        <w:t>אמר רב נחמן וי"ו ד'שלום' - קטיעה היא.</w:t>
      </w:r>
    </w:p>
    <w:p w:rsidR="004D1931" w:rsidRDefault="004D1931" w:rsidP="004D1931">
      <w:pPr>
        <w:pStyle w:val="af"/>
        <w:tabs>
          <w:tab w:val="clear" w:pos="4153"/>
          <w:tab w:val="clear" w:pos="8306"/>
        </w:tabs>
        <w:rPr>
          <w:rFonts w:hint="cs"/>
          <w:rtl/>
          <w:lang w:eastAsia="en-US"/>
        </w:rPr>
      </w:pPr>
    </w:p>
    <w:p w:rsidR="004D1931" w:rsidRDefault="004D1931" w:rsidP="004D1931">
      <w:pPr>
        <w:rPr>
          <w:rFonts w:hint="cs"/>
          <w:lang w:eastAsia="en-US"/>
        </w:rPr>
      </w:pPr>
    </w:p>
    <w:p w:rsidR="004D1931" w:rsidRDefault="004D1931" w:rsidP="004D1931">
      <w:pPr>
        <w:rPr>
          <w:rFonts w:hint="cs"/>
          <w:rtl/>
          <w:lang w:eastAsia="en-US"/>
        </w:rPr>
      </w:pPr>
      <w:r>
        <w:rPr>
          <w:rFonts w:hint="cs"/>
          <w:rtl/>
          <w:lang w:eastAsia="en-US"/>
        </w:rPr>
        <w:t>משנה:</w:t>
      </w:r>
    </w:p>
    <w:p w:rsidR="004D1931" w:rsidRDefault="004D1931" w:rsidP="004D1931">
      <w:pPr>
        <w:rPr>
          <w:rFonts w:hint="cs"/>
          <w:rtl/>
          <w:lang w:eastAsia="en-US"/>
        </w:rPr>
      </w:pPr>
      <w:r>
        <w:rPr>
          <w:rFonts w:hint="cs"/>
          <w:rtl/>
          <w:lang w:eastAsia="en-US"/>
        </w:rPr>
        <w:t xml:space="preserve">כל מקום שיש קידושין ואין עבירה </w:t>
      </w:r>
      <w:r>
        <w:rPr>
          <w:rFonts w:cs="Miriam"/>
          <w:szCs w:val="20"/>
          <w:rtl/>
          <w:lang w:eastAsia="en-US"/>
        </w:rPr>
        <w:t>(</w:t>
      </w:r>
      <w:r>
        <w:rPr>
          <w:rFonts w:cs="Miriam" w:hint="cs"/>
          <w:szCs w:val="20"/>
          <w:rtl/>
          <w:lang w:eastAsia="en-US"/>
        </w:rPr>
        <w:t>שהקידושין תופסין בה, ואין עבירה בנשואין שלא אסרתה תורה עליו</w:t>
      </w:r>
      <w:r>
        <w:rPr>
          <w:rFonts w:cs="Miriam"/>
          <w:szCs w:val="20"/>
          <w:rtl/>
          <w:lang w:eastAsia="en-US"/>
        </w:rPr>
        <w:t>)</w:t>
      </w:r>
      <w:r>
        <w:rPr>
          <w:rFonts w:hint="cs"/>
          <w:rtl/>
          <w:lang w:eastAsia="en-US"/>
        </w:rPr>
        <w:t xml:space="preserve"> - הולד הולך אחר הזכר; </w:t>
      </w:r>
    </w:p>
    <w:p w:rsidR="004D1931" w:rsidRDefault="004D1931" w:rsidP="004D1931">
      <w:pPr>
        <w:rPr>
          <w:rFonts w:hint="cs"/>
          <w:rtl/>
          <w:lang w:eastAsia="en-US"/>
        </w:rPr>
      </w:pPr>
      <w:r>
        <w:rPr>
          <w:rFonts w:hint="cs"/>
          <w:rtl/>
          <w:lang w:eastAsia="en-US"/>
        </w:rPr>
        <w:t xml:space="preserve">ואיזה זו? </w:t>
      </w:r>
    </w:p>
    <w:p w:rsidR="004D1931" w:rsidRDefault="004D1931" w:rsidP="004D1931">
      <w:pPr>
        <w:rPr>
          <w:rFonts w:hint="cs"/>
          <w:rtl/>
          <w:lang w:eastAsia="en-US"/>
        </w:rPr>
      </w:pPr>
      <w:r>
        <w:rPr>
          <w:rFonts w:hint="cs"/>
          <w:rtl/>
          <w:lang w:eastAsia="en-US"/>
        </w:rPr>
        <w:t xml:space="preserve">זו כהנת לויה וישראלית שנשאו לכהן לוי וישראל </w:t>
      </w:r>
      <w:r>
        <w:rPr>
          <w:rFonts w:cs="Miriam"/>
          <w:szCs w:val="20"/>
          <w:rtl/>
          <w:lang w:eastAsia="en-US"/>
        </w:rPr>
        <w:t>(</w:t>
      </w:r>
      <w:r>
        <w:rPr>
          <w:rFonts w:cs="Miriam" w:hint="cs"/>
          <w:szCs w:val="20"/>
          <w:rtl/>
          <w:lang w:eastAsia="en-US"/>
        </w:rPr>
        <w:t>לוי שנשא כהנת או ישראלית - בנה לוי, וכהן שנשא לויה וישראלית - בנה כהן; ישראל שנשא כהנת או לויה - הולד ישראל: '</w:t>
      </w:r>
      <w:r>
        <w:rPr>
          <w:rFonts w:cs="Narkisim" w:hint="cs"/>
          <w:szCs w:val="20"/>
          <w:rtl/>
          <w:lang w:eastAsia="en-US"/>
        </w:rPr>
        <w:t>למשפחותם לבית אבותם</w:t>
      </w:r>
      <w:r>
        <w:rPr>
          <w:rFonts w:cs="Miriam" w:hint="cs"/>
          <w:szCs w:val="20"/>
          <w:rtl/>
          <w:lang w:eastAsia="en-US"/>
        </w:rPr>
        <w:t>' כתיב</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 xml:space="preserve">וכל מקום שיש קידושין ויש עבירה - הולד הולך אחר הפגום </w:t>
      </w:r>
      <w:r>
        <w:rPr>
          <w:rFonts w:cs="Miriam"/>
          <w:szCs w:val="20"/>
          <w:rtl/>
          <w:lang w:eastAsia="en-US"/>
        </w:rPr>
        <w:t>(</w:t>
      </w:r>
      <w:r>
        <w:rPr>
          <w:rFonts w:cs="Miriam" w:hint="cs"/>
          <w:szCs w:val="20"/>
          <w:rtl/>
          <w:lang w:eastAsia="en-US"/>
        </w:rPr>
        <w:t>אחר הפגום שבשניהם: שנולד מפסולי כהונה - הולד פסול</w:t>
      </w:r>
      <w:r>
        <w:rPr>
          <w:rFonts w:cs="Miriam"/>
          <w:szCs w:val="20"/>
          <w:rtl/>
          <w:lang w:eastAsia="en-US"/>
        </w:rPr>
        <w:t>)</w:t>
      </w:r>
      <w:r>
        <w:rPr>
          <w:rFonts w:hint="cs"/>
          <w:rtl/>
          <w:lang w:eastAsia="en-US"/>
        </w:rPr>
        <w:t xml:space="preserve">, </w:t>
      </w:r>
    </w:p>
    <w:p w:rsidR="004D1931" w:rsidRDefault="004D1931" w:rsidP="004D1931">
      <w:pPr>
        <w:rPr>
          <w:rFonts w:hint="cs"/>
          <w:rtl/>
          <w:lang w:eastAsia="en-US"/>
        </w:rPr>
      </w:pPr>
      <w:r>
        <w:rPr>
          <w:rFonts w:hint="cs"/>
          <w:rtl/>
          <w:lang w:eastAsia="en-US"/>
        </w:rPr>
        <w:t xml:space="preserve">ואיזה זו? </w:t>
      </w:r>
    </w:p>
    <w:p w:rsidR="004D1931" w:rsidRDefault="004D1931" w:rsidP="004D1931">
      <w:pPr>
        <w:rPr>
          <w:rFonts w:hint="cs"/>
          <w:rtl/>
          <w:lang w:eastAsia="en-US"/>
        </w:rPr>
      </w:pPr>
      <w:r>
        <w:rPr>
          <w:rFonts w:hint="cs"/>
          <w:rtl/>
          <w:lang w:eastAsia="en-US"/>
        </w:rPr>
        <w:t xml:space="preserve">זו אלמנה לכהן גדול </w:t>
      </w:r>
      <w:r>
        <w:rPr>
          <w:rFonts w:cs="Miriam"/>
          <w:szCs w:val="20"/>
          <w:rtl/>
          <w:lang w:eastAsia="en-US"/>
        </w:rPr>
        <w:t>(</w:t>
      </w:r>
      <w:r>
        <w:rPr>
          <w:rFonts w:cs="Miriam" w:hint="cs"/>
          <w:szCs w:val="20"/>
          <w:rtl/>
          <w:lang w:eastAsia="en-US"/>
        </w:rPr>
        <w:t>יש קידושין ויש עבירה; דקסבר קידושין תופסין בחייבי לאוין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גרושה וחלוצה לכהן הדיוט, ממזרת ונתינה לישראל, בת ישראל לממזר ולנתין </w:t>
      </w:r>
      <w:r>
        <w:rPr>
          <w:rFonts w:cs="Miriam"/>
          <w:szCs w:val="20"/>
          <w:rtl/>
          <w:lang w:eastAsia="en-US"/>
        </w:rPr>
        <w:t>(</w:t>
      </w:r>
      <w:r>
        <w:rPr>
          <w:rFonts w:cs="Miriam" w:hint="cs"/>
          <w:szCs w:val="20"/>
          <w:rtl/>
          <w:lang w:eastAsia="en-US"/>
        </w:rPr>
        <w:t xml:space="preserve">וכן בן ממזרת לישראל </w:t>
      </w:r>
      <w:r>
        <w:rPr>
          <w:rFonts w:cs="Miriam"/>
          <w:szCs w:val="20"/>
          <w:rtl/>
          <w:lang w:eastAsia="en-US"/>
        </w:rPr>
        <w:t>–</w:t>
      </w:r>
      <w:r>
        <w:rPr>
          <w:rFonts w:cs="Miriam" w:hint="cs"/>
          <w:szCs w:val="20"/>
          <w:rtl/>
          <w:lang w:eastAsia="en-US"/>
        </w:rPr>
        <w:t xml:space="preserve"> ממזר, וכן בן ממזר מישראלית </w:t>
      </w:r>
      <w:r>
        <w:rPr>
          <w:rFonts w:cs="Miriam"/>
          <w:szCs w:val="20"/>
          <w:rtl/>
          <w:lang w:eastAsia="en-US"/>
        </w:rPr>
        <w:t>–</w:t>
      </w:r>
      <w:r>
        <w:rPr>
          <w:rFonts w:cs="Miriam" w:hint="cs"/>
          <w:szCs w:val="20"/>
          <w:rtl/>
          <w:lang w:eastAsia="en-US"/>
        </w:rPr>
        <w:t xml:space="preserve"> ממזר, וכן בת נתינה לישראל </w:t>
      </w:r>
      <w:r>
        <w:rPr>
          <w:rFonts w:cs="Miriam"/>
          <w:szCs w:val="20"/>
          <w:rtl/>
          <w:lang w:eastAsia="en-US"/>
        </w:rPr>
        <w:t>–</w:t>
      </w:r>
      <w:r>
        <w:rPr>
          <w:rFonts w:cs="Miriam" w:hint="cs"/>
          <w:szCs w:val="20"/>
          <w:rtl/>
          <w:lang w:eastAsia="en-US"/>
        </w:rPr>
        <w:t xml:space="preserve"> נתין, ובן נתין מכשרה - נתין</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 xml:space="preserve">וכל מי שאין לה עליו קידושין, אבל יש לה על אחרים קידושין - הולד ממזר </w:t>
      </w:r>
      <w:r>
        <w:rPr>
          <w:rFonts w:cs="Miriam"/>
          <w:szCs w:val="20"/>
          <w:rtl/>
          <w:lang w:eastAsia="en-US"/>
        </w:rPr>
        <w:t>(</w:t>
      </w:r>
      <w:r>
        <w:rPr>
          <w:rFonts w:cs="Miriam" w:hint="cs"/>
          <w:szCs w:val="20"/>
          <w:rtl/>
          <w:lang w:eastAsia="en-US"/>
        </w:rPr>
        <w:t>בגמרא מפרש לה</w:t>
      </w:r>
      <w:r>
        <w:rPr>
          <w:rFonts w:cs="Miriam"/>
          <w:szCs w:val="20"/>
          <w:rtl/>
          <w:lang w:eastAsia="en-US"/>
        </w:rPr>
        <w:t>)</w:t>
      </w:r>
      <w:r>
        <w:rPr>
          <w:rFonts w:hint="cs"/>
          <w:rtl/>
          <w:lang w:eastAsia="en-US"/>
        </w:rPr>
        <w:t xml:space="preserve">, </w:t>
      </w:r>
    </w:p>
    <w:p w:rsidR="004D1931" w:rsidRDefault="004D1931" w:rsidP="004D1931">
      <w:pPr>
        <w:rPr>
          <w:rFonts w:hint="cs"/>
          <w:rtl/>
          <w:lang w:eastAsia="en-US"/>
        </w:rPr>
      </w:pPr>
      <w:r>
        <w:rPr>
          <w:rFonts w:hint="cs"/>
          <w:rtl/>
          <w:lang w:eastAsia="en-US"/>
        </w:rPr>
        <w:t xml:space="preserve">ואיזה זה? </w:t>
      </w:r>
    </w:p>
    <w:p w:rsidR="004D1931" w:rsidRDefault="004D1931" w:rsidP="004D1931">
      <w:pPr>
        <w:rPr>
          <w:rFonts w:hint="cs"/>
          <w:rtl/>
          <w:lang w:eastAsia="en-US"/>
        </w:rPr>
      </w:pPr>
      <w:r>
        <w:rPr>
          <w:rFonts w:hint="cs"/>
          <w:rtl/>
          <w:lang w:eastAsia="en-US"/>
        </w:rPr>
        <w:t xml:space="preserve">זה הבא על אחת מכל העריות שבתורה </w:t>
      </w:r>
      <w:r>
        <w:rPr>
          <w:rFonts w:cs="Miriam"/>
          <w:szCs w:val="20"/>
          <w:rtl/>
          <w:lang w:eastAsia="en-US"/>
        </w:rPr>
        <w:t>(</w:t>
      </w:r>
      <w:r>
        <w:rPr>
          <w:rFonts w:cs="Miriam" w:hint="cs"/>
          <w:szCs w:val="20"/>
          <w:rtl/>
          <w:lang w:eastAsia="en-US"/>
        </w:rPr>
        <w:t>של חייבי כריתות</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 xml:space="preserve">וכל מי שאין לה לא עליו ולא על אחרים קידושין - הולד כמותה </w:t>
      </w:r>
      <w:r>
        <w:rPr>
          <w:rFonts w:cs="Miriam"/>
          <w:szCs w:val="20"/>
          <w:rtl/>
          <w:lang w:eastAsia="en-US"/>
        </w:rPr>
        <w:t>(</w:t>
      </w:r>
      <w:r>
        <w:rPr>
          <w:rFonts w:cs="Miriam" w:hint="cs"/>
          <w:szCs w:val="20"/>
          <w:rtl/>
          <w:lang w:eastAsia="en-US"/>
        </w:rPr>
        <w:t xml:space="preserve">ולד נכרית </w:t>
      </w:r>
      <w:r>
        <w:rPr>
          <w:rFonts w:cs="Miriam"/>
          <w:szCs w:val="20"/>
          <w:rtl/>
          <w:lang w:eastAsia="en-US"/>
        </w:rPr>
        <w:t>–</w:t>
      </w:r>
      <w:r>
        <w:rPr>
          <w:rFonts w:cs="Miriam" w:hint="cs"/>
          <w:szCs w:val="20"/>
          <w:rtl/>
          <w:lang w:eastAsia="en-US"/>
        </w:rPr>
        <w:t xml:space="preserve"> נכרי, ואם גיירוהו הוי גר כשר, ואינו ממזר</w:t>
      </w:r>
      <w:r>
        <w:rPr>
          <w:rFonts w:cs="Miriam"/>
          <w:szCs w:val="20"/>
          <w:rtl/>
          <w:lang w:eastAsia="en-US"/>
        </w:rPr>
        <w:t>)</w:t>
      </w:r>
      <w:r>
        <w:rPr>
          <w:rFonts w:hint="cs"/>
          <w:rtl/>
          <w:lang w:eastAsia="en-US"/>
        </w:rPr>
        <w:t xml:space="preserve">; </w:t>
      </w:r>
    </w:p>
    <w:p w:rsidR="004D1931" w:rsidRDefault="004D1931" w:rsidP="004D1931">
      <w:pPr>
        <w:rPr>
          <w:rFonts w:hint="cs"/>
          <w:rtl/>
          <w:lang w:eastAsia="en-US"/>
        </w:rPr>
      </w:pPr>
      <w:r>
        <w:rPr>
          <w:rFonts w:hint="cs"/>
          <w:rtl/>
          <w:lang w:eastAsia="en-US"/>
        </w:rPr>
        <w:t xml:space="preserve">ואיזה זה? </w:t>
      </w:r>
    </w:p>
    <w:p w:rsidR="004D1931" w:rsidRDefault="004D1931" w:rsidP="004D1931">
      <w:pPr>
        <w:rPr>
          <w:rFonts w:hint="cs"/>
          <w:lang w:eastAsia="en-US"/>
        </w:rPr>
      </w:pPr>
      <w:r>
        <w:rPr>
          <w:rFonts w:hint="cs"/>
          <w:rtl/>
          <w:lang w:eastAsia="en-US"/>
        </w:rPr>
        <w:t xml:space="preserve">זה ולד שפחה </w:t>
      </w:r>
      <w:r>
        <w:rPr>
          <w:rFonts w:cs="Miriam"/>
          <w:szCs w:val="20"/>
          <w:rtl/>
          <w:lang w:eastAsia="en-US"/>
        </w:rPr>
        <w:t>(</w:t>
      </w:r>
      <w:r>
        <w:rPr>
          <w:rFonts w:cs="Miriam" w:hint="cs"/>
          <w:szCs w:val="20"/>
          <w:rtl/>
          <w:lang w:eastAsia="en-US"/>
        </w:rPr>
        <w:t xml:space="preserve">עבד, ששחררו בעליו </w:t>
      </w:r>
      <w:r>
        <w:rPr>
          <w:rFonts w:cs="Miriam"/>
          <w:szCs w:val="20"/>
          <w:rtl/>
          <w:lang w:eastAsia="en-US"/>
        </w:rPr>
        <w:t>–</w:t>
      </w:r>
      <w:r>
        <w:rPr>
          <w:rFonts w:cs="Miriam" w:hint="cs"/>
          <w:szCs w:val="20"/>
          <w:rtl/>
          <w:lang w:eastAsia="en-US"/>
        </w:rPr>
        <w:t xml:space="preserve"> כשר, ומותר בישראלית</w:t>
      </w:r>
      <w:r>
        <w:rPr>
          <w:rFonts w:cs="Miriam"/>
          <w:szCs w:val="20"/>
          <w:rtl/>
          <w:lang w:eastAsia="en-US"/>
        </w:rPr>
        <w:t>)</w:t>
      </w:r>
      <w:r>
        <w:rPr>
          <w:rFonts w:hint="cs"/>
          <w:rtl/>
          <w:lang w:eastAsia="en-US"/>
        </w:rPr>
        <w:t xml:space="preserve"> ונכרית.</w:t>
      </w:r>
    </w:p>
    <w:p w:rsidR="004D1931" w:rsidRDefault="004D1931" w:rsidP="004D1931">
      <w:pPr>
        <w:rPr>
          <w:rFonts w:hint="cs"/>
          <w:lang w:eastAsia="en-US"/>
        </w:rPr>
      </w:pPr>
    </w:p>
    <w:p w:rsidR="004D1931" w:rsidRDefault="004D1931" w:rsidP="004D1931">
      <w:pPr>
        <w:rPr>
          <w:rFonts w:hint="cs"/>
          <w:rtl/>
          <w:lang w:eastAsia="en-US"/>
        </w:rPr>
      </w:pPr>
      <w:r>
        <w:rPr>
          <w:rFonts w:hint="cs"/>
          <w:rtl/>
          <w:lang w:eastAsia="en-US"/>
        </w:rPr>
        <w:t>גמרא:</w:t>
      </w:r>
    </w:p>
    <w:p w:rsidR="004D1931" w:rsidRDefault="004D1931" w:rsidP="004D1931">
      <w:pPr>
        <w:rPr>
          <w:rFonts w:hint="cs"/>
          <w:lang w:eastAsia="en-US"/>
        </w:rPr>
      </w:pPr>
      <w:r>
        <w:rPr>
          <w:rFonts w:hint="cs"/>
          <w:rtl/>
          <w:lang w:eastAsia="en-US"/>
        </w:rPr>
        <w:t>'</w:t>
      </w:r>
      <w:r>
        <w:rPr>
          <w:rFonts w:hint="cs"/>
          <w:i/>
          <w:iCs/>
          <w:rtl/>
          <w:lang w:eastAsia="en-US"/>
        </w:rPr>
        <w:t>כל מקום שיש קידושין</w:t>
      </w:r>
      <w:r>
        <w:rPr>
          <w:rFonts w:hint="cs"/>
          <w:rtl/>
          <w:lang w:eastAsia="en-US"/>
        </w:rPr>
        <w:t xml:space="preserve">': אמר ליה רבי שמעון </w:t>
      </w:r>
      <w:r>
        <w:rPr>
          <w:rFonts w:cs="Courier New" w:hint="cs"/>
          <w:szCs w:val="20"/>
          <w:rtl/>
          <w:lang w:eastAsia="en-US"/>
        </w:rPr>
        <w:t>[</w:t>
      </w:r>
      <w:r>
        <w:rPr>
          <w:rFonts w:ascii="Courier New" w:hAnsi="Courier New" w:cs="Courier New" w:hint="cs"/>
          <w:sz w:val="16"/>
          <w:szCs w:val="20"/>
          <w:rtl/>
          <w:lang w:eastAsia="en-US"/>
        </w:rPr>
        <w:t>בן לקיש?</w:t>
      </w:r>
      <w:r>
        <w:rPr>
          <w:rFonts w:cs="Courier New" w:hint="cs"/>
          <w:szCs w:val="20"/>
          <w:rtl/>
          <w:lang w:eastAsia="en-US"/>
        </w:rPr>
        <w:t>]</w:t>
      </w:r>
      <w:r>
        <w:rPr>
          <w:rFonts w:hint="cs"/>
          <w:rtl/>
          <w:lang w:eastAsia="en-US"/>
        </w:rPr>
        <w:t xml:space="preserve"> לרבי יוחנן: כללא הוא דכל מקום שיש קידושין ואין עבירה הולד הולך אחר הזכר? הרי</w:t>
      </w:r>
    </w:p>
    <w:p w:rsidR="004D1931" w:rsidRDefault="004D1931" w:rsidP="004D1931">
      <w:pPr>
        <w:rPr>
          <w:rFonts w:hint="cs"/>
          <w:rtl/>
          <w:lang w:eastAsia="en-US"/>
        </w:rPr>
      </w:pPr>
    </w:p>
    <w:p w:rsidR="004D1931" w:rsidRDefault="004D1931" w:rsidP="004D1931">
      <w:pPr>
        <w:rPr>
          <w:rFonts w:hint="cs"/>
          <w:rtl/>
          <w:lang w:eastAsia="en-US"/>
        </w:rPr>
      </w:pPr>
      <w:r>
        <w:rPr>
          <w:rFonts w:hint="cs"/>
          <w:rtl/>
          <w:lang w:eastAsia="en-US"/>
        </w:rPr>
        <w:t>(קידושין סז,א)</w:t>
      </w:r>
    </w:p>
    <w:p w:rsidR="004D1931" w:rsidRDefault="004D1931" w:rsidP="004D1931">
      <w:pPr>
        <w:rPr>
          <w:rFonts w:hint="cs"/>
          <w:rtl/>
          <w:lang w:eastAsia="en-US"/>
        </w:rPr>
      </w:pPr>
      <w:r>
        <w:rPr>
          <w:rFonts w:hint="cs"/>
          <w:rtl/>
          <w:lang w:eastAsia="en-US"/>
        </w:rPr>
        <w:t xml:space="preserve">גר שנשא ממזרת, דיש קידושין ואין עבירה, </w:t>
      </w:r>
      <w:r>
        <w:rPr>
          <w:rFonts w:cs="Miriam" w:hint="cs"/>
          <w:szCs w:val="20"/>
          <w:rtl/>
          <w:lang w:eastAsia="en-US"/>
        </w:rPr>
        <w:t>(דגר מותר בממזרת לרבי יוסי, דאמר: קהל גרים לא מקרי קהל - לקמן בפרק בתרא (עג,א)</w:t>
      </w:r>
      <w:r>
        <w:rPr>
          <w:rFonts w:cs="Miriam"/>
          <w:szCs w:val="20"/>
          <w:rtl/>
          <w:lang w:eastAsia="en-US"/>
        </w:rPr>
        <w:t>)</w:t>
      </w:r>
      <w:r>
        <w:rPr>
          <w:rFonts w:hint="cs"/>
          <w:rtl/>
          <w:lang w:eastAsia="en-US"/>
        </w:rPr>
        <w:t xml:space="preserve"> - הולד הולך אחר הפגום, דתניא: '</w:t>
      </w:r>
      <w:r>
        <w:rPr>
          <w:rFonts w:hint="cs"/>
          <w:i/>
          <w:iCs/>
          <w:rtl/>
          <w:lang w:eastAsia="en-US"/>
        </w:rPr>
        <w:t>גר שנשא ממזרת - הולד ממזר, דברי רבי יוסי</w:t>
      </w:r>
      <w:r>
        <w:rPr>
          <w:rFonts w:hint="cs"/>
          <w:rtl/>
          <w:lang w:eastAsia="en-US"/>
        </w:rPr>
        <w:t>'!?</w:t>
      </w:r>
    </w:p>
    <w:p w:rsidR="004D1931" w:rsidRDefault="004D1931" w:rsidP="004D1931">
      <w:pPr>
        <w:rPr>
          <w:rFonts w:hint="cs"/>
          <w:rtl/>
          <w:lang w:eastAsia="en-US"/>
        </w:rPr>
      </w:pPr>
      <w:r>
        <w:rPr>
          <w:rFonts w:hint="cs"/>
          <w:rtl/>
          <w:lang w:eastAsia="en-US"/>
        </w:rPr>
        <w:t xml:space="preserve">אמר ליה: מי סברת מתניתין - רבי יוסי היא? מתניתין רבי יהודה היא, דאמר: גר לא ישא ממזרת. </w:t>
      </w:r>
    </w:p>
    <w:p w:rsidR="004D1931" w:rsidRDefault="004D1931" w:rsidP="004D1931">
      <w:pPr>
        <w:rPr>
          <w:rFonts w:hint="cs"/>
          <w:rtl/>
          <w:lang w:eastAsia="en-US"/>
        </w:rPr>
      </w:pPr>
      <w:r>
        <w:rPr>
          <w:rFonts w:hint="cs"/>
          <w:rtl/>
          <w:lang w:eastAsia="en-US"/>
        </w:rPr>
        <w:t xml:space="preserve">ויש קידושין ויש עבירה, הולד הולך אחר הפגום? וניתנייה </w:t>
      </w:r>
      <w:r>
        <w:rPr>
          <w:rFonts w:cs="Miriam"/>
          <w:szCs w:val="20"/>
          <w:rtl/>
          <w:lang w:eastAsia="en-US"/>
        </w:rPr>
        <w:t>(</w:t>
      </w:r>
      <w:r>
        <w:rPr>
          <w:rFonts w:cs="Miriam" w:hint="cs"/>
          <w:szCs w:val="20"/>
          <w:rtl/>
          <w:lang w:eastAsia="en-US"/>
        </w:rPr>
        <w:t>גבי קידושין: ויש עבירה במתניתין, בהדי אלמנה לכהן גדול</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 xml:space="preserve">תנא כל מקום' דסיפא </w:t>
      </w:r>
      <w:r>
        <w:rPr>
          <w:rFonts w:cs="Miriam"/>
          <w:szCs w:val="20"/>
          <w:rtl/>
          <w:lang w:eastAsia="en-US"/>
        </w:rPr>
        <w:t>(</w:t>
      </w:r>
      <w:r>
        <w:rPr>
          <w:rFonts w:cs="Miriam" w:hint="cs"/>
          <w:szCs w:val="20"/>
          <w:rtl/>
          <w:lang w:eastAsia="en-US"/>
        </w:rPr>
        <w:t>דיש קידושין ויש עבירה</w:t>
      </w:r>
      <w:r>
        <w:rPr>
          <w:rFonts w:cs="Miriam"/>
          <w:szCs w:val="20"/>
          <w:rtl/>
          <w:lang w:eastAsia="en-US"/>
        </w:rPr>
        <w:t>)</w:t>
      </w:r>
      <w:r>
        <w:rPr>
          <w:rFonts w:hint="cs"/>
          <w:rtl/>
          <w:lang w:eastAsia="en-US"/>
        </w:rPr>
        <w:t xml:space="preserve"> - לאתויי </w:t>
      </w:r>
      <w:r>
        <w:rPr>
          <w:rFonts w:cs="Miriam"/>
          <w:szCs w:val="20"/>
          <w:rtl/>
          <w:lang w:eastAsia="en-US"/>
        </w:rPr>
        <w:t>(</w:t>
      </w:r>
      <w:r>
        <w:rPr>
          <w:rFonts w:cs="Miriam" w:hint="cs"/>
          <w:szCs w:val="20"/>
          <w:rtl/>
          <w:lang w:eastAsia="en-US"/>
        </w:rPr>
        <w:t>'כל מקום' - כללא משמע, לאתויי הך דלא פריש לה בהדיא</w:t>
      </w:r>
      <w:r>
        <w:rPr>
          <w:rFonts w:cs="Miriam"/>
          <w:szCs w:val="20"/>
          <w:rtl/>
          <w:lang w:eastAsia="en-US"/>
        </w:rPr>
        <w:t>)</w:t>
      </w:r>
      <w:r>
        <w:rPr>
          <w:rFonts w:hint="cs"/>
          <w:rtl/>
          <w:lang w:eastAsia="en-US"/>
        </w:rPr>
        <w:t>.</w:t>
      </w:r>
    </w:p>
    <w:p w:rsidR="004D1931" w:rsidRDefault="004D1931" w:rsidP="004D1931">
      <w:pPr>
        <w:rPr>
          <w:rFonts w:hint="cs"/>
          <w:rtl/>
          <w:lang w:eastAsia="en-US"/>
        </w:rPr>
      </w:pPr>
      <w:r>
        <w:rPr>
          <w:rtl/>
          <w:lang w:eastAsia="en-US"/>
        </w:rPr>
        <w:t xml:space="preserve"> </w:t>
      </w:r>
    </w:p>
    <w:p w:rsidR="004D1931" w:rsidRDefault="004D1931" w:rsidP="004D1931">
      <w:pPr>
        <w:rPr>
          <w:rFonts w:hint="cs"/>
          <w:rtl/>
          <w:lang w:eastAsia="en-US"/>
        </w:rPr>
      </w:pPr>
      <w:r>
        <w:rPr>
          <w:rFonts w:hint="cs"/>
          <w:rtl/>
          <w:lang w:eastAsia="en-US"/>
        </w:rPr>
        <w:t xml:space="preserve">ואיבעית אימא: לעולם רבי יוסי היא </w:t>
      </w:r>
      <w:r>
        <w:rPr>
          <w:rFonts w:cs="Miriam"/>
          <w:szCs w:val="20"/>
          <w:rtl/>
          <w:lang w:eastAsia="en-US"/>
        </w:rPr>
        <w:t>(</w:t>
      </w:r>
      <w:r>
        <w:rPr>
          <w:rFonts w:cs="Miriam" w:hint="cs"/>
          <w:szCs w:val="20"/>
          <w:rtl/>
          <w:lang w:eastAsia="en-US"/>
        </w:rPr>
        <w:t>דאמר גר מותר בממזרת</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ודקשיא לך 'כללא היא'? - מתניתין לאו כללא כייל</w:t>
      </w:r>
      <w:r>
        <w:rPr>
          <w:rFonts w:cs="Miriam"/>
          <w:szCs w:val="20"/>
          <w:rtl/>
          <w:lang w:eastAsia="en-US"/>
        </w:rPr>
        <w:t>)</w:t>
      </w:r>
      <w:r>
        <w:rPr>
          <w:rtl/>
          <w:lang w:eastAsia="en-US"/>
        </w:rPr>
        <w:t xml:space="preserve"> </w:t>
      </w:r>
      <w:r>
        <w:rPr>
          <w:rFonts w:hint="cs"/>
          <w:rtl/>
          <w:lang w:eastAsia="en-US"/>
        </w:rPr>
        <w:t>ותנא '</w:t>
      </w:r>
      <w:r>
        <w:rPr>
          <w:rFonts w:hint="cs"/>
          <w:i/>
          <w:iCs/>
          <w:rtl/>
          <w:lang w:eastAsia="en-US"/>
        </w:rPr>
        <w:t>איזו זו</w:t>
      </w:r>
      <w:r>
        <w:rPr>
          <w:rFonts w:hint="cs"/>
          <w:rtl/>
          <w:lang w:eastAsia="en-US"/>
        </w:rPr>
        <w:t xml:space="preserve">' </w:t>
      </w:r>
      <w:r>
        <w:rPr>
          <w:rFonts w:cs="Miriam"/>
          <w:szCs w:val="20"/>
          <w:rtl/>
          <w:lang w:eastAsia="en-US"/>
        </w:rPr>
        <w:t>(</w:t>
      </w:r>
      <w:r>
        <w:rPr>
          <w:rFonts w:cs="Miriam" w:hint="cs"/>
          <w:szCs w:val="20"/>
          <w:rtl/>
          <w:lang w:eastAsia="en-US"/>
        </w:rPr>
        <w:t>דלהכי תנא בה '</w:t>
      </w:r>
      <w:r>
        <w:rPr>
          <w:rFonts w:cs="Miriam" w:hint="cs"/>
          <w:i/>
          <w:iCs/>
          <w:szCs w:val="20"/>
          <w:rtl/>
          <w:lang w:eastAsia="en-US"/>
        </w:rPr>
        <w:t xml:space="preserve">ואיזו זו? היא כהנת ולויה </w:t>
      </w:r>
      <w:r>
        <w:rPr>
          <w:rFonts w:cs="Miriam" w:hint="cs"/>
          <w:szCs w:val="20"/>
          <w:rtl/>
          <w:lang w:eastAsia="en-US"/>
        </w:rPr>
        <w:t>כו': למימרא ד</w:t>
      </w:r>
      <w:r>
        <w:rPr>
          <w:rFonts w:cs="Miriam" w:hint="cs"/>
          <w:szCs w:val="20"/>
          <w:u w:val="single"/>
          <w:rtl/>
          <w:lang w:eastAsia="en-US"/>
        </w:rPr>
        <w:t>הני הוא דהולד הולך אחר הזכר</w:t>
      </w:r>
      <w:r>
        <w:rPr>
          <w:rFonts w:cs="Miriam"/>
          <w:szCs w:val="20"/>
          <w:rtl/>
          <w:lang w:eastAsia="en-US"/>
        </w:rPr>
        <w:t>)</w:t>
      </w:r>
      <w:r>
        <w:rPr>
          <w:rtl/>
          <w:lang w:eastAsia="en-US"/>
        </w:rPr>
        <w:t xml:space="preserve"> –</w:t>
      </w:r>
      <w:r>
        <w:rPr>
          <w:rFonts w:hint="cs"/>
          <w:rtl/>
          <w:lang w:eastAsia="en-US"/>
        </w:rPr>
        <w:t xml:space="preserve"> למעוטי </w:t>
      </w:r>
      <w:r>
        <w:rPr>
          <w:rFonts w:cs="Miriam"/>
          <w:szCs w:val="20"/>
          <w:rtl/>
          <w:lang w:eastAsia="en-US"/>
        </w:rPr>
        <w:t>(</w:t>
      </w:r>
      <w:r>
        <w:rPr>
          <w:rFonts w:cs="Miriam" w:hint="cs"/>
          <w:szCs w:val="20"/>
          <w:u w:val="single"/>
          <w:rtl/>
          <w:lang w:eastAsia="en-US"/>
        </w:rPr>
        <w:t>אבל יש אחרים</w:t>
      </w:r>
      <w:r>
        <w:rPr>
          <w:rFonts w:cs="Miriam" w:hint="cs"/>
          <w:szCs w:val="20"/>
          <w:rtl/>
          <w:lang w:eastAsia="en-US"/>
        </w:rPr>
        <w:t xml:space="preserve"> אף על פי שיש קידושין ואין עבירה - הולד הולך אחר הפגום</w:t>
      </w:r>
      <w:r>
        <w:rPr>
          <w:rFonts w:cs="Miriam"/>
          <w:szCs w:val="20"/>
          <w:rtl/>
          <w:lang w:eastAsia="en-US"/>
        </w:rPr>
        <w:t>)</w:t>
      </w:r>
      <w:r>
        <w:rPr>
          <w:rFonts w:hint="cs"/>
          <w:rtl/>
          <w:lang w:eastAsia="en-US"/>
        </w:rPr>
        <w:t xml:space="preserve">. </w:t>
      </w:r>
    </w:p>
    <w:p w:rsidR="004D1931" w:rsidRDefault="004D1931" w:rsidP="004D1931">
      <w:pPr>
        <w:rPr>
          <w:rFonts w:hint="cs"/>
          <w:rtl/>
          <w:lang w:eastAsia="en-US"/>
        </w:rPr>
      </w:pPr>
    </w:p>
    <w:p w:rsidR="004D1931" w:rsidRDefault="004D1931" w:rsidP="004D1931">
      <w:pPr>
        <w:rPr>
          <w:rFonts w:hint="cs"/>
          <w:rtl/>
          <w:lang w:eastAsia="en-US"/>
        </w:rPr>
      </w:pPr>
      <w:r>
        <w:rPr>
          <w:rFonts w:hint="cs"/>
          <w:rtl/>
          <w:lang w:eastAsia="en-US"/>
        </w:rPr>
        <w:t>'</w:t>
      </w:r>
      <w:r>
        <w:rPr>
          <w:rFonts w:hint="cs"/>
          <w:i/>
          <w:iCs/>
          <w:rtl/>
          <w:lang w:eastAsia="en-US"/>
        </w:rPr>
        <w:t>ואיזו זו</w:t>
      </w:r>
      <w:r>
        <w:rPr>
          <w:rFonts w:hint="cs"/>
          <w:rtl/>
          <w:lang w:eastAsia="en-US"/>
        </w:rPr>
        <w:t xml:space="preserve">' ותו לא </w:t>
      </w:r>
      <w:r>
        <w:rPr>
          <w:rFonts w:cs="Miriam"/>
          <w:szCs w:val="20"/>
          <w:rtl/>
          <w:lang w:eastAsia="en-US"/>
        </w:rPr>
        <w:t>(</w:t>
      </w:r>
      <w:r>
        <w:rPr>
          <w:rFonts w:cs="Miriam" w:hint="cs"/>
          <w:szCs w:val="20"/>
          <w:rtl/>
          <w:lang w:eastAsia="en-US"/>
        </w:rPr>
        <w:t>כלומר: אם כן ד'</w:t>
      </w:r>
      <w:r>
        <w:rPr>
          <w:rFonts w:cs="Miriam" w:hint="cs"/>
          <w:i/>
          <w:iCs/>
          <w:szCs w:val="20"/>
          <w:rtl/>
          <w:lang w:eastAsia="en-US"/>
        </w:rPr>
        <w:t>איזו זו</w:t>
      </w:r>
      <w:r>
        <w:rPr>
          <w:rFonts w:cs="Miriam" w:hint="cs"/>
          <w:szCs w:val="20"/>
          <w:rtl/>
          <w:lang w:eastAsia="en-US"/>
        </w:rPr>
        <w:t>' דוקא, אבל מידי אחרינא לא אזיל אחר הזכר גבי '</w:t>
      </w:r>
      <w:r>
        <w:rPr>
          <w:rFonts w:cs="Miriam" w:hint="cs"/>
          <w:i/>
          <w:iCs/>
          <w:szCs w:val="20"/>
          <w:rtl/>
          <w:lang w:eastAsia="en-US"/>
        </w:rPr>
        <w:t>יש קידושין ואין עבירה</w:t>
      </w:r>
      <w:r>
        <w:rPr>
          <w:rFonts w:cs="Miriam" w:hint="cs"/>
          <w:szCs w:val="20"/>
          <w:rtl/>
          <w:lang w:eastAsia="en-US"/>
        </w:rPr>
        <w:t>'</w:t>
      </w:r>
      <w:r>
        <w:rPr>
          <w:rFonts w:cs="Miriam"/>
          <w:szCs w:val="20"/>
          <w:rtl/>
          <w:lang w:eastAsia="en-US"/>
        </w:rPr>
        <w:t>)</w:t>
      </w:r>
      <w:r>
        <w:rPr>
          <w:rFonts w:hint="cs"/>
          <w:rtl/>
          <w:lang w:eastAsia="en-US"/>
        </w:rPr>
        <w:t xml:space="preserve">? והרי חלל שנשא בת ישראל, דיש קידושין ואין עבירה, הולד הולך אחר הזכר </w:t>
      </w:r>
      <w:r>
        <w:rPr>
          <w:rFonts w:cs="Miriam"/>
          <w:szCs w:val="20"/>
          <w:rtl/>
          <w:lang w:eastAsia="en-US"/>
        </w:rPr>
        <w:t>(</w:t>
      </w:r>
      <w:r>
        <w:rPr>
          <w:rFonts w:cs="Miriam" w:hint="cs"/>
          <w:szCs w:val="20"/>
          <w:rtl/>
          <w:lang w:eastAsia="en-US"/>
        </w:rPr>
        <w:t xml:space="preserve">ותנן לקמן </w:t>
      </w:r>
      <w:r>
        <w:rPr>
          <w:rFonts w:cs="Miriam" w:hint="cs"/>
          <w:szCs w:val="16"/>
          <w:rtl/>
          <w:lang w:eastAsia="en-US"/>
        </w:rPr>
        <w:t>(קידושין פ"ד מ"ו, דף עז,א)</w:t>
      </w:r>
      <w:r>
        <w:rPr>
          <w:rFonts w:cs="Miriam" w:hint="cs"/>
          <w:szCs w:val="20"/>
          <w:rtl/>
          <w:lang w:eastAsia="en-US"/>
        </w:rPr>
        <w:t xml:space="preserve"> '</w:t>
      </w:r>
      <w:r>
        <w:rPr>
          <w:rFonts w:cs="Miriam" w:hint="cs"/>
          <w:i/>
          <w:iCs/>
          <w:szCs w:val="20"/>
          <w:rtl/>
          <w:lang w:eastAsia="en-US"/>
        </w:rPr>
        <w:t>בת חלל זכר פסולה לכהונה</w:t>
      </w:r>
      <w:r>
        <w:rPr>
          <w:rFonts w:cs="Miriam" w:hint="cs"/>
          <w:szCs w:val="20"/>
          <w:rtl/>
          <w:lang w:eastAsia="en-US"/>
        </w:rPr>
        <w:t>', אלמא אחר הזכר הוא, ומיקרי 'חללה'</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 xml:space="preserve">הא - לא קשיא, כרבי דוסתאי בן רבי יהודה סבירא ליה </w:t>
      </w:r>
      <w:r>
        <w:rPr>
          <w:rFonts w:cs="Miriam"/>
          <w:szCs w:val="20"/>
          <w:rtl/>
          <w:lang w:eastAsia="en-US"/>
        </w:rPr>
        <w:t>(</w:t>
      </w:r>
      <w:r>
        <w:rPr>
          <w:rFonts w:cs="Miriam" w:hint="cs"/>
          <w:szCs w:val="20"/>
          <w:rtl/>
          <w:lang w:eastAsia="en-US"/>
        </w:rPr>
        <w:t xml:space="preserve">לתנא דידן, דאמר </w:t>
      </w:r>
      <w:r>
        <w:rPr>
          <w:rFonts w:cs="Miriam" w:hint="cs"/>
          <w:szCs w:val="16"/>
          <w:rtl/>
          <w:lang w:eastAsia="en-US"/>
        </w:rPr>
        <w:t>(שם)</w:t>
      </w:r>
      <w:r>
        <w:rPr>
          <w:rFonts w:cs="Miriam" w:hint="cs"/>
          <w:szCs w:val="20"/>
          <w:rtl/>
          <w:lang w:eastAsia="en-US"/>
        </w:rPr>
        <w:t>: 'בנות ישראל מקוה טהרה לחללין', ובתה כשרה לכהונה</w:t>
      </w:r>
      <w:r>
        <w:rPr>
          <w:rFonts w:cs="Miriam"/>
          <w:szCs w:val="20"/>
          <w:rtl/>
          <w:lang w:eastAsia="en-US"/>
        </w:rPr>
        <w:t>)</w:t>
      </w:r>
      <w:r>
        <w:rPr>
          <w:rFonts w:hint="cs"/>
          <w:rtl/>
          <w:lang w:eastAsia="en-US"/>
        </w:rPr>
        <w:t>.</w:t>
      </w:r>
    </w:p>
    <w:p w:rsidR="004D1931" w:rsidRDefault="004D1931" w:rsidP="004D1931">
      <w:pPr>
        <w:rPr>
          <w:rFonts w:hint="cs"/>
          <w:rtl/>
          <w:lang w:eastAsia="en-US"/>
        </w:rPr>
      </w:pPr>
    </w:p>
    <w:p w:rsidR="004D1931" w:rsidRDefault="004D1931" w:rsidP="004D1931">
      <w:pPr>
        <w:rPr>
          <w:rFonts w:hint="cs"/>
          <w:rtl/>
          <w:lang w:eastAsia="en-US"/>
        </w:rPr>
      </w:pPr>
      <w:r>
        <w:rPr>
          <w:rFonts w:hint="cs"/>
          <w:rtl/>
          <w:lang w:eastAsia="en-US"/>
        </w:rPr>
        <w:t xml:space="preserve">והרי ישראל שנשא חללה, דיש קידושין ואין עבירה </w:t>
      </w:r>
      <w:r>
        <w:rPr>
          <w:rFonts w:cs="Miriam"/>
          <w:szCs w:val="20"/>
          <w:rtl/>
          <w:lang w:eastAsia="en-US"/>
        </w:rPr>
        <w:t>(</w:t>
      </w:r>
      <w:r>
        <w:rPr>
          <w:rFonts w:cs="Miriam" w:hint="cs"/>
          <w:szCs w:val="20"/>
          <w:rtl/>
          <w:lang w:eastAsia="en-US"/>
        </w:rPr>
        <w:t>דלא אסורה אלא לכהנים</w:t>
      </w:r>
      <w:r>
        <w:rPr>
          <w:rFonts w:cs="Miriam"/>
          <w:szCs w:val="20"/>
          <w:rtl/>
          <w:lang w:eastAsia="en-US"/>
        </w:rPr>
        <w:t>)</w:t>
      </w:r>
      <w:r>
        <w:rPr>
          <w:rtl/>
          <w:lang w:eastAsia="en-US"/>
        </w:rPr>
        <w:t xml:space="preserve"> </w:t>
      </w:r>
      <w:r>
        <w:rPr>
          <w:rFonts w:hint="cs"/>
          <w:rtl/>
          <w:lang w:eastAsia="en-US"/>
        </w:rPr>
        <w:t xml:space="preserve">הולד הולך אחר הזכר </w:t>
      </w:r>
      <w:r>
        <w:rPr>
          <w:rFonts w:cs="Miriam"/>
          <w:szCs w:val="20"/>
          <w:rtl/>
          <w:lang w:eastAsia="en-US"/>
        </w:rPr>
        <w:t>(</w:t>
      </w:r>
      <w:r>
        <w:rPr>
          <w:rFonts w:cs="Miriam" w:hint="cs"/>
          <w:szCs w:val="20"/>
          <w:rtl/>
          <w:lang w:eastAsia="en-US"/>
        </w:rPr>
        <w:t xml:space="preserve">דתנן לקמן </w:t>
      </w:r>
      <w:r>
        <w:rPr>
          <w:rFonts w:cs="Miriam" w:hint="cs"/>
          <w:szCs w:val="16"/>
          <w:rtl/>
          <w:lang w:eastAsia="en-US"/>
        </w:rPr>
        <w:t>(שם)</w:t>
      </w:r>
      <w:r>
        <w:rPr>
          <w:rFonts w:cs="Miriam" w:hint="cs"/>
          <w:szCs w:val="20"/>
          <w:rtl/>
          <w:lang w:eastAsia="en-US"/>
        </w:rPr>
        <w:t>: '</w:t>
      </w:r>
      <w:r>
        <w:rPr>
          <w:rFonts w:cs="Miriam" w:hint="cs"/>
          <w:i/>
          <w:iCs/>
          <w:szCs w:val="20"/>
          <w:rtl/>
          <w:lang w:eastAsia="en-US"/>
        </w:rPr>
        <w:t>בתו כשירה לכהונה</w:t>
      </w:r>
      <w:r>
        <w:rPr>
          <w:rFonts w:cs="Miriam" w:hint="cs"/>
          <w:szCs w:val="20"/>
          <w:rtl/>
          <w:lang w:eastAsia="en-US"/>
        </w:rPr>
        <w:t>', ולא אמרינן 'חללה היא', כפגום שבשניהם</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תנא '</w:t>
      </w:r>
      <w:r>
        <w:rPr>
          <w:rFonts w:hint="cs"/>
          <w:i/>
          <w:iCs/>
          <w:rtl/>
          <w:lang w:eastAsia="en-US"/>
        </w:rPr>
        <w:t>כל מקום</w:t>
      </w:r>
      <w:r>
        <w:rPr>
          <w:rFonts w:hint="cs"/>
          <w:rtl/>
          <w:lang w:eastAsia="en-US"/>
        </w:rPr>
        <w:t>' דרישא - לאתויי.</w:t>
      </w:r>
    </w:p>
    <w:p w:rsidR="004D1931" w:rsidRDefault="004D1931" w:rsidP="004D1931">
      <w:pPr>
        <w:rPr>
          <w:rFonts w:hint="cs"/>
          <w:rtl/>
          <w:lang w:eastAsia="en-US"/>
        </w:rPr>
      </w:pPr>
      <w:r>
        <w:rPr>
          <w:rFonts w:hint="cs"/>
          <w:rtl/>
          <w:lang w:eastAsia="en-US"/>
        </w:rPr>
        <w:t xml:space="preserve">וניתנייה בהדיא </w:t>
      </w:r>
      <w:r>
        <w:rPr>
          <w:rFonts w:cs="Miriam"/>
          <w:szCs w:val="20"/>
          <w:rtl/>
          <w:lang w:eastAsia="en-US"/>
        </w:rPr>
        <w:t>(</w:t>
      </w:r>
      <w:r>
        <w:rPr>
          <w:rFonts w:cs="Miriam" w:hint="cs"/>
          <w:szCs w:val="20"/>
          <w:rtl/>
          <w:lang w:eastAsia="en-US"/>
        </w:rPr>
        <w:t>גבי כהנת לויה וישראלית</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cs="Miriam"/>
          <w:szCs w:val="20"/>
          <w:rtl/>
          <w:lang w:eastAsia="en-US"/>
        </w:rPr>
        <w:t>(</w:t>
      </w:r>
      <w:r>
        <w:rPr>
          <w:rFonts w:cs="Miriam" w:hint="cs"/>
          <w:szCs w:val="20"/>
          <w:rtl/>
          <w:lang w:eastAsia="en-US"/>
        </w:rPr>
        <w:t>ומשני:</w:t>
      </w:r>
      <w:r>
        <w:rPr>
          <w:rFonts w:cs="Miriam"/>
          <w:szCs w:val="20"/>
          <w:rtl/>
          <w:lang w:eastAsia="en-US"/>
        </w:rPr>
        <w:t>)</w:t>
      </w:r>
      <w:r>
        <w:rPr>
          <w:rtl/>
          <w:lang w:eastAsia="en-US"/>
        </w:rPr>
        <w:t xml:space="preserve"> </w:t>
      </w:r>
      <w:r>
        <w:rPr>
          <w:rFonts w:hint="cs"/>
          <w:rtl/>
          <w:lang w:eastAsia="en-US"/>
        </w:rPr>
        <w:t xml:space="preserve">משום דלא מתני לה </w:t>
      </w:r>
      <w:r>
        <w:rPr>
          <w:rFonts w:cs="Miriam"/>
          <w:szCs w:val="20"/>
          <w:rtl/>
          <w:lang w:eastAsia="en-US"/>
        </w:rPr>
        <w:t>(</w:t>
      </w:r>
      <w:r>
        <w:rPr>
          <w:rFonts w:cs="Miriam" w:hint="cs"/>
          <w:szCs w:val="20"/>
          <w:rtl/>
          <w:lang w:eastAsia="en-US"/>
        </w:rPr>
        <w:t>אינה נישנית לו לתנא עם השאר בלשון קצר</w:t>
      </w:r>
      <w:r>
        <w:rPr>
          <w:rFonts w:cs="Miriam"/>
          <w:szCs w:val="20"/>
          <w:rtl/>
          <w:lang w:eastAsia="en-US"/>
        </w:rPr>
        <w:t>)</w:t>
      </w:r>
      <w:r>
        <w:rPr>
          <w:rFonts w:hint="cs"/>
          <w:rtl/>
          <w:lang w:eastAsia="en-US"/>
        </w:rPr>
        <w:t>;</w:t>
      </w:r>
      <w:r>
        <w:rPr>
          <w:rtl/>
          <w:lang w:eastAsia="en-US"/>
        </w:rPr>
        <w:t xml:space="preserve"> </w:t>
      </w:r>
      <w:r>
        <w:rPr>
          <w:rFonts w:hint="cs"/>
          <w:rtl/>
          <w:lang w:eastAsia="en-US"/>
        </w:rPr>
        <w:t>היכי ניתני? '</w:t>
      </w:r>
      <w:r>
        <w:rPr>
          <w:rFonts w:cs="Miriam"/>
          <w:szCs w:val="20"/>
          <w:rtl/>
          <w:lang w:eastAsia="en-US"/>
        </w:rPr>
        <w:t>(</w:t>
      </w:r>
      <w:r>
        <w:rPr>
          <w:rFonts w:cs="Miriam" w:hint="cs"/>
          <w:szCs w:val="20"/>
          <w:rtl/>
          <w:lang w:eastAsia="en-US"/>
        </w:rPr>
        <w:t>ואיזו</w:t>
      </w:r>
      <w:r>
        <w:rPr>
          <w:rFonts w:cs="Miriam"/>
          <w:szCs w:val="20"/>
          <w:rtl/>
          <w:lang w:eastAsia="en-US"/>
        </w:rPr>
        <w:t>)</w:t>
      </w:r>
      <w:r>
        <w:rPr>
          <w:rFonts w:hint="cs"/>
          <w:rtl/>
          <w:lang w:eastAsia="en-US"/>
        </w:rPr>
        <w:t xml:space="preserve"> כהנת ולויה וישראלית וחללה שנשאת לכהן לוי וישראל' </w:t>
      </w:r>
      <w:r>
        <w:rPr>
          <w:rFonts w:cs="Miriam"/>
          <w:szCs w:val="20"/>
          <w:rtl/>
          <w:lang w:eastAsia="en-US"/>
        </w:rPr>
        <w:t>(</w:t>
      </w:r>
      <w:r>
        <w:rPr>
          <w:rFonts w:cs="Miriam" w:hint="cs"/>
          <w:szCs w:val="20"/>
          <w:rtl/>
          <w:lang w:eastAsia="en-US"/>
        </w:rPr>
        <w:t>דמשמע חללה נמי לכהן אין עבירה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 וחללה לכהן מי חזיא! </w:t>
      </w:r>
    </w:p>
    <w:p w:rsidR="004D1931" w:rsidRDefault="004D1931" w:rsidP="004D1931">
      <w:pPr>
        <w:rPr>
          <w:rFonts w:cs="Miriam" w:hint="cs"/>
          <w:szCs w:val="20"/>
          <w:lang w:eastAsia="en-US"/>
        </w:rPr>
      </w:pPr>
      <w:r>
        <w:rPr>
          <w:rFonts w:cs="Miriam" w:hint="cs"/>
          <w:szCs w:val="20"/>
          <w:rtl/>
          <w:lang w:eastAsia="en-US"/>
        </w:rPr>
        <w:t xml:space="preserve"> </w:t>
      </w:r>
    </w:p>
    <w:p w:rsidR="004D1931" w:rsidRDefault="004D1931" w:rsidP="004D1931">
      <w:pPr>
        <w:rPr>
          <w:rFonts w:hint="cs"/>
          <w:rtl/>
          <w:lang w:eastAsia="en-US"/>
        </w:rPr>
      </w:pPr>
      <w:r>
        <w:rPr>
          <w:rFonts w:hint="cs"/>
          <w:rtl/>
          <w:lang w:eastAsia="en-US"/>
        </w:rPr>
        <w:t xml:space="preserve">והאיכא </w:t>
      </w:r>
      <w:r>
        <w:rPr>
          <w:rFonts w:cs="Miriam"/>
          <w:szCs w:val="20"/>
          <w:rtl/>
          <w:lang w:eastAsia="en-US"/>
        </w:rPr>
        <w:t>(</w:t>
      </w:r>
      <w:r>
        <w:rPr>
          <w:rFonts w:cs="Miriam" w:hint="cs"/>
          <w:szCs w:val="20"/>
          <w:rtl/>
          <w:lang w:eastAsia="en-US"/>
        </w:rPr>
        <w:t>'</w:t>
      </w:r>
      <w:r>
        <w:rPr>
          <w:rFonts w:cs="Miriam" w:hint="cs"/>
          <w:i/>
          <w:iCs/>
          <w:szCs w:val="20"/>
          <w:rtl/>
          <w:lang w:eastAsia="en-US"/>
        </w:rPr>
        <w:t>יש קידושין ואין עבירה</w:t>
      </w:r>
      <w:r>
        <w:rPr>
          <w:rFonts w:cs="Miriam" w:hint="cs"/>
          <w:szCs w:val="20"/>
          <w:rtl/>
          <w:lang w:eastAsia="en-US"/>
        </w:rPr>
        <w:t>' דהולד הולך אחר הזכר</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הא</w:t>
      </w:r>
      <w:r>
        <w:rPr>
          <w:rFonts w:cs="Miriam"/>
          <w:szCs w:val="20"/>
          <w:rtl/>
          <w:lang w:eastAsia="en-US"/>
        </w:rPr>
        <w:t>)</w:t>
      </w:r>
      <w:r>
        <w:rPr>
          <w:rtl/>
          <w:lang w:eastAsia="en-US"/>
        </w:rPr>
        <w:t xml:space="preserve"> </w:t>
      </w:r>
      <w:r>
        <w:rPr>
          <w:rFonts w:hint="cs"/>
          <w:rtl/>
          <w:lang w:eastAsia="en-US"/>
        </w:rPr>
        <w:t xml:space="preserve">דרבה בר בר חנה, דאמר רבה בר בר חנה אמר רבי יוחנן: מצרי שני </w:t>
      </w:r>
      <w:r>
        <w:rPr>
          <w:rFonts w:cs="Miriam"/>
          <w:szCs w:val="20"/>
          <w:rtl/>
          <w:lang w:eastAsia="en-US"/>
        </w:rPr>
        <w:t>(</w:t>
      </w:r>
      <w:r>
        <w:rPr>
          <w:rFonts w:cs="Miriam" w:hint="cs"/>
          <w:szCs w:val="20"/>
          <w:rtl/>
          <w:lang w:eastAsia="en-US"/>
        </w:rPr>
        <w:t>שנתגייר אביו</w:t>
      </w:r>
      <w:r>
        <w:rPr>
          <w:rFonts w:cs="Miriam"/>
          <w:szCs w:val="20"/>
          <w:rtl/>
          <w:lang w:eastAsia="en-US"/>
        </w:rPr>
        <w:t>)</w:t>
      </w:r>
      <w:r>
        <w:rPr>
          <w:rtl/>
          <w:lang w:eastAsia="en-US"/>
        </w:rPr>
        <w:t xml:space="preserve"> </w:t>
      </w:r>
      <w:r>
        <w:rPr>
          <w:rFonts w:hint="cs"/>
          <w:rtl/>
          <w:lang w:eastAsia="en-US"/>
        </w:rPr>
        <w:t xml:space="preserve">שנשא מצרית ראשונה </w:t>
      </w:r>
      <w:r>
        <w:rPr>
          <w:rFonts w:cs="Miriam"/>
          <w:szCs w:val="20"/>
          <w:rtl/>
          <w:lang w:eastAsia="en-US"/>
        </w:rPr>
        <w:t>(</w:t>
      </w:r>
      <w:r>
        <w:rPr>
          <w:rFonts w:cs="Miriam" w:hint="cs"/>
          <w:szCs w:val="20"/>
          <w:rtl/>
          <w:lang w:eastAsia="en-US"/>
        </w:rPr>
        <w:t>שנתגיירה היא</w:t>
      </w:r>
      <w:r>
        <w:rPr>
          <w:rFonts w:cs="Miriam"/>
          <w:szCs w:val="20"/>
          <w:rtl/>
          <w:lang w:eastAsia="en-US"/>
        </w:rPr>
        <w:t>)</w:t>
      </w:r>
      <w:r>
        <w:rPr>
          <w:rtl/>
          <w:lang w:eastAsia="en-US"/>
        </w:rPr>
        <w:t xml:space="preserve"> </w:t>
      </w:r>
      <w:r>
        <w:rPr>
          <w:rFonts w:hint="cs"/>
          <w:rtl/>
          <w:lang w:eastAsia="en-US"/>
        </w:rPr>
        <w:t xml:space="preserve">- בנה שלישי הוי </w:t>
      </w:r>
      <w:r>
        <w:rPr>
          <w:rFonts w:cs="Miriam"/>
          <w:szCs w:val="20"/>
          <w:rtl/>
          <w:lang w:eastAsia="en-US"/>
        </w:rPr>
        <w:t>(</w:t>
      </w:r>
      <w:r>
        <w:rPr>
          <w:rFonts w:cs="Miriam" w:hint="cs"/>
          <w:szCs w:val="20"/>
          <w:rtl/>
          <w:lang w:eastAsia="en-US"/>
        </w:rPr>
        <w:t xml:space="preserve">ומותר לישא ישראלית, כדכתיב </w:t>
      </w:r>
      <w:r>
        <w:rPr>
          <w:rFonts w:cs="Miriam" w:hint="cs"/>
          <w:szCs w:val="16"/>
          <w:rtl/>
          <w:lang w:eastAsia="en-US"/>
        </w:rPr>
        <w:t>(דברים כג,ט)</w:t>
      </w:r>
      <w:r>
        <w:rPr>
          <w:rFonts w:cs="Miriam" w:hint="cs"/>
          <w:szCs w:val="20"/>
          <w:rtl/>
          <w:lang w:eastAsia="en-US"/>
        </w:rPr>
        <w:t xml:space="preserve"> '</w:t>
      </w:r>
      <w:r>
        <w:rPr>
          <w:rFonts w:cs="Narkisim" w:hint="cs"/>
          <w:szCs w:val="20"/>
          <w:rtl/>
          <w:lang w:eastAsia="en-US"/>
        </w:rPr>
        <w:t>דור שלישי יבא להם</w:t>
      </w:r>
      <w:r>
        <w:rPr>
          <w:rFonts w:cs="Miriam" w:hint="cs"/>
          <w:szCs w:val="20"/>
          <w:rtl/>
          <w:lang w:eastAsia="en-US"/>
        </w:rPr>
        <w:t xml:space="preserve">': דכיון דיש קידושין ואין עבירה </w:t>
      </w:r>
      <w:r>
        <w:rPr>
          <w:rFonts w:cs="Miriam"/>
          <w:szCs w:val="20"/>
          <w:rtl/>
          <w:lang w:eastAsia="en-US"/>
        </w:rPr>
        <w:t>–</w:t>
      </w:r>
      <w:r>
        <w:rPr>
          <w:rFonts w:cs="Miriam" w:hint="cs"/>
          <w:szCs w:val="20"/>
          <w:rtl/>
          <w:lang w:eastAsia="en-US"/>
        </w:rPr>
        <w:t xml:space="preserve"> '</w:t>
      </w:r>
      <w:r>
        <w:rPr>
          <w:rFonts w:cs="Narkisim" w:hint="cs"/>
          <w:szCs w:val="20"/>
          <w:rtl/>
          <w:lang w:eastAsia="en-US"/>
        </w:rPr>
        <w:t>לבית אבותם</w:t>
      </w:r>
      <w:r>
        <w:rPr>
          <w:rFonts w:cs="Miriam" w:hint="cs"/>
          <w:szCs w:val="20"/>
          <w:rtl/>
          <w:lang w:eastAsia="en-US"/>
        </w:rPr>
        <w:t xml:space="preserve">' קרינא ביה, כישראל; והא דאמרינן ביבמות </w:t>
      </w:r>
      <w:r>
        <w:rPr>
          <w:rFonts w:cs="Miriam" w:hint="cs"/>
          <w:szCs w:val="16"/>
          <w:rtl/>
          <w:lang w:eastAsia="en-US"/>
        </w:rPr>
        <w:t>(עח,א)</w:t>
      </w:r>
      <w:r>
        <w:rPr>
          <w:rFonts w:cs="Miriam" w:hint="cs"/>
          <w:szCs w:val="20"/>
          <w:rtl/>
          <w:lang w:eastAsia="en-US"/>
        </w:rPr>
        <w:t xml:space="preserve"> 'להם הלך אחר פסולן' - היינו לענין ישראל שנשא מצרית או מצרי שנשא ישראלית, דיש קידושין ויש עבירה, עד שלשה דורות הולד הולך אחר המצרי, ד'</w:t>
      </w:r>
      <w:r>
        <w:rPr>
          <w:rFonts w:cs="Narkisim" w:hint="cs"/>
          <w:szCs w:val="20"/>
          <w:rtl/>
          <w:lang w:eastAsia="en-US"/>
        </w:rPr>
        <w:t xml:space="preserve">יולדו </w:t>
      </w:r>
      <w:r>
        <w:rPr>
          <w:rFonts w:cs="Narkisim" w:hint="cs"/>
          <w:szCs w:val="20"/>
          <w:u w:val="single"/>
          <w:rtl/>
          <w:lang w:eastAsia="en-US"/>
        </w:rPr>
        <w:t>להם</w:t>
      </w:r>
      <w:r>
        <w:rPr>
          <w:rFonts w:cs="Miriam" w:hint="cs"/>
          <w:szCs w:val="20"/>
          <w:rtl/>
          <w:lang w:eastAsia="en-US"/>
        </w:rPr>
        <w:t xml:space="preserve">' </w:t>
      </w:r>
      <w:r>
        <w:rPr>
          <w:rFonts w:cs="Miriam" w:hint="cs"/>
          <w:szCs w:val="16"/>
          <w:rtl/>
          <w:lang w:eastAsia="en-US"/>
        </w:rPr>
        <w:t>(דברים כג,ט)</w:t>
      </w:r>
      <w:r>
        <w:rPr>
          <w:rFonts w:cs="Miriam" w:hint="cs"/>
          <w:szCs w:val="20"/>
          <w:rtl/>
          <w:lang w:eastAsia="en-US"/>
        </w:rPr>
        <w:t xml:space="preserve"> כתיב, ואחריהם הולכים הולדות, אבל לענין מצרי ומצרית - לא מגמר לן האי '</w:t>
      </w:r>
      <w:r>
        <w:rPr>
          <w:rFonts w:cs="Narkisim" w:hint="cs"/>
          <w:szCs w:val="20"/>
          <w:rtl/>
          <w:lang w:eastAsia="en-US"/>
        </w:rPr>
        <w:t>להם</w:t>
      </w:r>
      <w:r>
        <w:rPr>
          <w:rFonts w:cs="Miriam" w:hint="cs"/>
          <w:szCs w:val="20"/>
          <w:rtl/>
          <w:lang w:eastAsia="en-US"/>
        </w:rPr>
        <w:t>' מידי, דהא בתרוייהו '</w:t>
      </w:r>
      <w:r>
        <w:rPr>
          <w:rFonts w:cs="Narkisim" w:hint="cs"/>
          <w:szCs w:val="20"/>
          <w:rtl/>
          <w:lang w:eastAsia="en-US"/>
        </w:rPr>
        <w:t>להם</w:t>
      </w:r>
      <w:r>
        <w:rPr>
          <w:rFonts w:cs="Miriam" w:hint="cs"/>
          <w:szCs w:val="20"/>
          <w:rtl/>
          <w:lang w:eastAsia="en-US"/>
        </w:rPr>
        <w:t>' קרינא ביה, והוא מצרי והיא מצרית</w:t>
      </w:r>
      <w:r>
        <w:rPr>
          <w:rFonts w:cs="Miriam"/>
          <w:szCs w:val="20"/>
          <w:rtl/>
          <w:lang w:eastAsia="en-US"/>
        </w:rPr>
        <w:t>)</w:t>
      </w:r>
      <w:r>
        <w:rPr>
          <w:rFonts w:hint="cs"/>
          <w:rtl/>
          <w:lang w:eastAsia="en-US"/>
        </w:rPr>
        <w:t>?</w:t>
      </w:r>
      <w:r>
        <w:rPr>
          <w:rtl/>
          <w:lang w:eastAsia="en-US"/>
        </w:rPr>
        <w:t xml:space="preserve"> </w:t>
      </w:r>
    </w:p>
    <w:p w:rsidR="004D1931" w:rsidRDefault="004D1931" w:rsidP="004D1931">
      <w:pPr>
        <w:rPr>
          <w:rFonts w:hint="cs"/>
          <w:rtl/>
          <w:lang w:eastAsia="en-US"/>
        </w:rPr>
      </w:pPr>
      <w:r>
        <w:rPr>
          <w:rFonts w:hint="cs"/>
          <w:rtl/>
          <w:lang w:eastAsia="en-US"/>
        </w:rPr>
        <w:t>- תנא '</w:t>
      </w:r>
      <w:r>
        <w:rPr>
          <w:rFonts w:hint="cs"/>
          <w:i/>
          <w:iCs/>
          <w:rtl/>
          <w:lang w:eastAsia="en-US"/>
        </w:rPr>
        <w:t>כל מקום</w:t>
      </w:r>
      <w:r>
        <w:rPr>
          <w:rFonts w:hint="cs"/>
          <w:rtl/>
          <w:lang w:eastAsia="en-US"/>
        </w:rPr>
        <w:t xml:space="preserve">' דרישא </w:t>
      </w:r>
      <w:r>
        <w:rPr>
          <w:rtl/>
          <w:lang w:eastAsia="en-US"/>
        </w:rPr>
        <w:t>–</w:t>
      </w:r>
      <w:r>
        <w:rPr>
          <w:rFonts w:hint="cs"/>
          <w:rtl/>
          <w:lang w:eastAsia="en-US"/>
        </w:rPr>
        <w:t xml:space="preserve"> לאתויי </w:t>
      </w:r>
      <w:r>
        <w:rPr>
          <w:rFonts w:cs="Courier New" w:hint="cs"/>
          <w:szCs w:val="20"/>
          <w:rtl/>
          <w:lang w:eastAsia="en-US"/>
        </w:rPr>
        <w:t>[</w:t>
      </w:r>
      <w:r>
        <w:rPr>
          <w:rFonts w:ascii="Courier New" w:hAnsi="Courier New" w:cs="Courier New" w:hint="cs"/>
          <w:sz w:val="16"/>
          <w:szCs w:val="20"/>
          <w:rtl/>
          <w:lang w:eastAsia="en-US"/>
        </w:rPr>
        <w:t>דרבה בר בר חנה</w:t>
      </w:r>
      <w:r>
        <w:rPr>
          <w:rFonts w:cs="Courier New" w:hint="cs"/>
          <w:szCs w:val="20"/>
          <w:rtl/>
          <w:lang w:eastAsia="en-US"/>
        </w:rPr>
        <w:t>]</w:t>
      </w:r>
      <w:r>
        <w:rPr>
          <w:rFonts w:hint="cs"/>
          <w:rtl/>
          <w:lang w:eastAsia="en-US"/>
        </w:rPr>
        <w:t xml:space="preserve">. </w:t>
      </w:r>
    </w:p>
    <w:p w:rsidR="004D1931" w:rsidRDefault="004D1931" w:rsidP="004D1931">
      <w:pPr>
        <w:rPr>
          <w:rFonts w:hint="cs"/>
          <w:rtl/>
          <w:lang w:eastAsia="en-US"/>
        </w:rPr>
      </w:pPr>
      <w:r>
        <w:rPr>
          <w:rFonts w:hint="cs"/>
          <w:rtl/>
          <w:lang w:eastAsia="en-US"/>
        </w:rPr>
        <w:t xml:space="preserve">ולרב דימי דאמר </w:t>
      </w:r>
      <w:r>
        <w:rPr>
          <w:rFonts w:cs="Miriam"/>
          <w:szCs w:val="20"/>
          <w:rtl/>
          <w:lang w:eastAsia="en-US"/>
        </w:rPr>
        <w:t>(</w:t>
      </w:r>
      <w:r>
        <w:rPr>
          <w:rFonts w:cs="Miriam" w:hint="cs"/>
          <w:szCs w:val="20"/>
          <w:rtl/>
          <w:lang w:eastAsia="en-US"/>
        </w:rPr>
        <w:t>ביבמות בפרק 'הערל' (עח,א)</w:t>
      </w:r>
      <w:r>
        <w:rPr>
          <w:rFonts w:cs="Miriam"/>
          <w:szCs w:val="20"/>
          <w:rtl/>
          <w:lang w:eastAsia="en-US"/>
        </w:rPr>
        <w:t>)</w:t>
      </w:r>
      <w:r>
        <w:rPr>
          <w:rtl/>
          <w:lang w:eastAsia="en-US"/>
        </w:rPr>
        <w:t xml:space="preserve"> </w:t>
      </w:r>
      <w:r>
        <w:rPr>
          <w:rFonts w:hint="cs"/>
          <w:rtl/>
          <w:lang w:eastAsia="en-US"/>
        </w:rPr>
        <w:t xml:space="preserve">'שני הוי' </w:t>
      </w:r>
      <w:r>
        <w:rPr>
          <w:rFonts w:cs="Miriam"/>
          <w:szCs w:val="20"/>
          <w:rtl/>
          <w:lang w:eastAsia="en-US"/>
        </w:rPr>
        <w:t>(</w:t>
      </w:r>
      <w:r>
        <w:rPr>
          <w:rFonts w:cs="Miriam" w:hint="cs"/>
          <w:szCs w:val="20"/>
          <w:rtl/>
          <w:lang w:eastAsia="en-US"/>
        </w:rPr>
        <w:t>ויליף לה מ'</w:t>
      </w:r>
      <w:r>
        <w:rPr>
          <w:rFonts w:cs="Narkisim" w:hint="cs"/>
          <w:szCs w:val="20"/>
          <w:rtl/>
          <w:lang w:eastAsia="en-US"/>
        </w:rPr>
        <w:t>אשר יולדו</w:t>
      </w:r>
      <w:r>
        <w:rPr>
          <w:rFonts w:cs="Miriam" w:hint="cs"/>
          <w:szCs w:val="20"/>
          <w:rtl/>
          <w:lang w:eastAsia="en-US"/>
        </w:rPr>
        <w:t xml:space="preserve">' </w:t>
      </w:r>
      <w:r>
        <w:rPr>
          <w:rFonts w:cs="Miriam" w:hint="cs"/>
          <w:szCs w:val="16"/>
          <w:rtl/>
          <w:lang w:eastAsia="en-US"/>
        </w:rPr>
        <w:t>(דברים כג,ט)</w:t>
      </w:r>
      <w:r>
        <w:rPr>
          <w:rFonts w:cs="Miriam" w:hint="cs"/>
          <w:szCs w:val="20"/>
          <w:rtl/>
          <w:lang w:eastAsia="en-US"/>
        </w:rPr>
        <w:t>: הכתוב תלאו בלידה, למימרא דבתר אימיה שדינן ליה, מדלא כתיב 'אשר יולידו'</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תנא '</w:t>
      </w:r>
      <w:r>
        <w:rPr>
          <w:rFonts w:hint="cs"/>
          <w:i/>
          <w:iCs/>
          <w:rtl/>
          <w:lang w:eastAsia="en-US"/>
        </w:rPr>
        <w:t>איזו זו</w:t>
      </w:r>
      <w:r>
        <w:rPr>
          <w:rFonts w:hint="cs"/>
          <w:rtl/>
          <w:lang w:eastAsia="en-US"/>
        </w:rPr>
        <w:t xml:space="preserve">' </w:t>
      </w:r>
      <w:r>
        <w:rPr>
          <w:rtl/>
          <w:lang w:eastAsia="en-US"/>
        </w:rPr>
        <w:t>–</w:t>
      </w:r>
      <w:r>
        <w:rPr>
          <w:rFonts w:hint="cs"/>
          <w:rtl/>
          <w:lang w:eastAsia="en-US"/>
        </w:rPr>
        <w:t xml:space="preserve"> למעוטי.</w:t>
      </w:r>
    </w:p>
    <w:p w:rsidR="004D1931" w:rsidRDefault="004D1931" w:rsidP="004D1931">
      <w:pPr>
        <w:rPr>
          <w:rFonts w:hint="cs"/>
          <w:rtl/>
          <w:lang w:eastAsia="en-US"/>
        </w:rPr>
      </w:pPr>
      <w:r>
        <w:rPr>
          <w:rFonts w:hint="cs"/>
          <w:rtl/>
          <w:lang w:eastAsia="en-US"/>
        </w:rPr>
        <w:t xml:space="preserve"> </w:t>
      </w:r>
    </w:p>
    <w:p w:rsidR="004D1931" w:rsidRDefault="004D1931" w:rsidP="004D1931">
      <w:pPr>
        <w:rPr>
          <w:rFonts w:hint="cs"/>
          <w:rtl/>
          <w:lang w:eastAsia="en-US"/>
        </w:rPr>
      </w:pPr>
      <w:r>
        <w:rPr>
          <w:rFonts w:hint="cs"/>
          <w:rtl/>
          <w:lang w:eastAsia="en-US"/>
        </w:rPr>
        <w:t xml:space="preserve">והאיכא </w:t>
      </w:r>
      <w:r>
        <w:rPr>
          <w:rFonts w:cs="Miriam"/>
          <w:szCs w:val="20"/>
          <w:rtl/>
          <w:lang w:eastAsia="en-US"/>
        </w:rPr>
        <w:t>(</w:t>
      </w:r>
      <w:r>
        <w:rPr>
          <w:rFonts w:cs="Miriam" w:hint="cs"/>
          <w:szCs w:val="20"/>
          <w:rtl/>
          <w:lang w:eastAsia="en-US"/>
        </w:rPr>
        <w:t>גבי '</w:t>
      </w:r>
      <w:r>
        <w:rPr>
          <w:rFonts w:cs="Miriam" w:hint="cs"/>
          <w:i/>
          <w:iCs/>
          <w:szCs w:val="20"/>
          <w:rtl/>
          <w:lang w:eastAsia="en-US"/>
        </w:rPr>
        <w:t>יש קידושין ואין עבירה הולד הולך אחר הפגום</w:t>
      </w:r>
      <w:r>
        <w:rPr>
          <w:rFonts w:cs="Miriam" w:hint="cs"/>
          <w:szCs w:val="20"/>
          <w:rtl/>
          <w:lang w:eastAsia="en-US"/>
        </w:rPr>
        <w:t>'</w:t>
      </w:r>
      <w:r>
        <w:rPr>
          <w:rFonts w:cs="Miriam"/>
          <w:szCs w:val="20"/>
          <w:rtl/>
          <w:lang w:eastAsia="en-US"/>
        </w:rPr>
        <w:t>)</w:t>
      </w:r>
      <w:r>
        <w:rPr>
          <w:rtl/>
          <w:lang w:eastAsia="en-US"/>
        </w:rPr>
        <w:t xml:space="preserve"> </w:t>
      </w:r>
      <w:r>
        <w:rPr>
          <w:rFonts w:cs="Miriam"/>
          <w:szCs w:val="20"/>
          <w:rtl/>
          <w:lang w:eastAsia="en-US"/>
        </w:rPr>
        <w:t>(</w:t>
      </w:r>
      <w:r>
        <w:rPr>
          <w:rFonts w:cs="Miriam" w:hint="cs"/>
          <w:szCs w:val="20"/>
          <w:rtl/>
          <w:lang w:eastAsia="en-US"/>
        </w:rPr>
        <w:t>הא</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דכי אתא רבין אמר רבי יוחנן: באומות - הלך אחר הזכר </w:t>
      </w:r>
      <w:r>
        <w:rPr>
          <w:rFonts w:cs="Miriam"/>
          <w:szCs w:val="20"/>
          <w:rtl/>
          <w:lang w:eastAsia="en-US"/>
        </w:rPr>
        <w:t>(</w:t>
      </w:r>
      <w:r>
        <w:rPr>
          <w:rFonts w:cs="Miriam" w:hint="cs"/>
          <w:szCs w:val="20"/>
          <w:rtl/>
          <w:lang w:eastAsia="en-US"/>
        </w:rPr>
        <w:t>איש ואשה הבאים משני אומות, [כדלקמן]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נתגיירו </w:t>
      </w:r>
      <w:r>
        <w:rPr>
          <w:rFonts w:cs="Miriam"/>
          <w:szCs w:val="20"/>
          <w:rtl/>
          <w:lang w:eastAsia="en-US"/>
        </w:rPr>
        <w:t>(</w:t>
      </w:r>
      <w:r>
        <w:rPr>
          <w:rFonts w:cs="Miriam" w:hint="cs"/>
          <w:szCs w:val="20"/>
          <w:rtl/>
          <w:lang w:eastAsia="en-US"/>
        </w:rPr>
        <w:t>דיש קידושין ואין עבירה</w:t>
      </w:r>
      <w:r>
        <w:rPr>
          <w:rFonts w:cs="Miriam"/>
          <w:szCs w:val="20"/>
          <w:rtl/>
          <w:lang w:eastAsia="en-US"/>
        </w:rPr>
        <w:t>)</w:t>
      </w:r>
      <w:r>
        <w:rPr>
          <w:rFonts w:hint="cs"/>
          <w:rtl/>
          <w:lang w:eastAsia="en-US"/>
        </w:rPr>
        <w:t xml:space="preserve"> - הלך אחר הפגום שבשניהם </w:t>
      </w:r>
      <w:r>
        <w:rPr>
          <w:rFonts w:cs="Miriam"/>
          <w:szCs w:val="20"/>
          <w:rtl/>
          <w:lang w:eastAsia="en-US"/>
        </w:rPr>
        <w:t>(</w:t>
      </w:r>
      <w:r>
        <w:rPr>
          <w:rFonts w:cs="Miriam" w:hint="cs"/>
          <w:szCs w:val="20"/>
          <w:rtl/>
          <w:lang w:eastAsia="en-US"/>
        </w:rPr>
        <w:t>כדלקמן בשמעתין, ומתניתין תני '</w:t>
      </w:r>
      <w:r>
        <w:rPr>
          <w:rFonts w:cs="Miriam" w:hint="cs"/>
          <w:i/>
          <w:iCs/>
          <w:szCs w:val="20"/>
          <w:rtl/>
          <w:lang w:eastAsia="en-US"/>
        </w:rPr>
        <w:t>הולד הולך אחר הזכר</w:t>
      </w:r>
      <w:r>
        <w:rPr>
          <w:rFonts w:cs="Miriam" w:hint="cs"/>
          <w:szCs w:val="20"/>
          <w:rtl/>
          <w:lang w:eastAsia="en-US"/>
        </w:rPr>
        <w:t>'</w:t>
      </w:r>
      <w:r>
        <w:rPr>
          <w:rFonts w:cs="Miriam"/>
          <w:szCs w:val="20"/>
          <w:rtl/>
          <w:lang w:eastAsia="en-US"/>
        </w:rPr>
        <w:t>)</w:t>
      </w:r>
      <w:r>
        <w:rPr>
          <w:rFonts w:hint="cs"/>
          <w:rtl/>
          <w:lang w:eastAsia="en-US"/>
        </w:rPr>
        <w:t>!?</w:t>
      </w:r>
      <w:r>
        <w:rPr>
          <w:rtl/>
          <w:lang w:eastAsia="en-US"/>
        </w:rPr>
        <w:t xml:space="preserve"> </w:t>
      </w:r>
    </w:p>
    <w:p w:rsidR="004D1931" w:rsidRDefault="004D1931" w:rsidP="004D1931">
      <w:pPr>
        <w:rPr>
          <w:rFonts w:hint="cs"/>
          <w:rtl/>
          <w:lang w:eastAsia="en-US"/>
        </w:rPr>
      </w:pPr>
      <w:r>
        <w:rPr>
          <w:rFonts w:hint="cs"/>
          <w:rtl/>
          <w:lang w:eastAsia="en-US"/>
        </w:rPr>
        <w:t>- תנא '</w:t>
      </w:r>
      <w:r>
        <w:rPr>
          <w:rFonts w:hint="cs"/>
          <w:i/>
          <w:iCs/>
          <w:rtl/>
          <w:lang w:eastAsia="en-US"/>
        </w:rPr>
        <w:t>איזו זו</w:t>
      </w:r>
      <w:r>
        <w:rPr>
          <w:rFonts w:hint="cs"/>
          <w:rtl/>
          <w:lang w:eastAsia="en-US"/>
        </w:rPr>
        <w:t xml:space="preserve">' </w:t>
      </w:r>
      <w:r>
        <w:rPr>
          <w:rFonts w:cs="Miriam"/>
          <w:szCs w:val="20"/>
          <w:rtl/>
          <w:lang w:eastAsia="en-US"/>
        </w:rPr>
        <w:t>(</w:t>
      </w:r>
      <w:r>
        <w:rPr>
          <w:rFonts w:cs="Miriam" w:hint="cs"/>
          <w:szCs w:val="20"/>
          <w:rtl/>
          <w:lang w:eastAsia="en-US"/>
        </w:rPr>
        <w:t>דרישא</w:t>
      </w:r>
      <w:r>
        <w:rPr>
          <w:rFonts w:cs="Miriam"/>
          <w:szCs w:val="20"/>
          <w:rtl/>
          <w:lang w:eastAsia="en-US"/>
        </w:rPr>
        <w:t>)</w:t>
      </w:r>
      <w:r>
        <w:rPr>
          <w:rtl/>
          <w:lang w:eastAsia="en-US"/>
        </w:rPr>
        <w:t xml:space="preserve"> –</w:t>
      </w:r>
      <w:r>
        <w:rPr>
          <w:rFonts w:hint="cs"/>
          <w:rtl/>
          <w:lang w:eastAsia="en-US"/>
        </w:rPr>
        <w:t xml:space="preserve"> למעוטי </w:t>
      </w:r>
      <w:r>
        <w:rPr>
          <w:rFonts w:cs="Miriam"/>
          <w:szCs w:val="20"/>
          <w:rtl/>
          <w:lang w:eastAsia="en-US"/>
        </w:rPr>
        <w:t>(</w:t>
      </w:r>
      <w:r>
        <w:rPr>
          <w:rFonts w:cs="Miriam" w:hint="cs"/>
          <w:szCs w:val="20"/>
          <w:rtl/>
          <w:lang w:eastAsia="en-US"/>
        </w:rPr>
        <w:t>ולאשמועינן דמתניתין לא כללא כייל, ומרישא דמילתיה דרבין ליכא לאקשויי למימר 'ונתנייה במתניתין גבי הולד הולך אחר הזכר', דמתניתין ביש קידושין מיירי, והני דלא נתגיירו - אין כאן קידושין</w:t>
      </w:r>
      <w:r>
        <w:rPr>
          <w:rFonts w:cs="Miriam"/>
          <w:szCs w:val="20"/>
          <w:rtl/>
          <w:lang w:eastAsia="en-US"/>
        </w:rPr>
        <w:t>)</w:t>
      </w:r>
      <w:r>
        <w:rPr>
          <w:rFonts w:hint="cs"/>
          <w:rtl/>
          <w:lang w:eastAsia="en-US"/>
        </w:rPr>
        <w:t xml:space="preserve">. </w:t>
      </w:r>
    </w:p>
    <w:p w:rsidR="004D1931" w:rsidRDefault="004D1931" w:rsidP="004D1931">
      <w:pPr>
        <w:rPr>
          <w:rFonts w:hint="cs"/>
          <w:rtl/>
          <w:lang w:eastAsia="en-US"/>
        </w:rPr>
      </w:pPr>
    </w:p>
    <w:p w:rsidR="004D1931" w:rsidRDefault="004D1931" w:rsidP="004D1931">
      <w:pPr>
        <w:rPr>
          <w:rFonts w:hint="cs"/>
          <w:lang w:eastAsia="en-US"/>
        </w:rPr>
      </w:pPr>
      <w:r>
        <w:rPr>
          <w:rFonts w:hint="cs"/>
          <w:rtl/>
          <w:lang w:eastAsia="en-US"/>
        </w:rPr>
        <w:t xml:space="preserve">האי מאי </w:t>
      </w:r>
      <w:r>
        <w:rPr>
          <w:rFonts w:cs="Miriam"/>
          <w:szCs w:val="20"/>
          <w:rtl/>
          <w:lang w:eastAsia="en-US"/>
        </w:rPr>
        <w:t>(</w:t>
      </w:r>
      <w:r>
        <w:rPr>
          <w:rFonts w:cs="Miriam" w:hint="cs"/>
          <w:szCs w:val="20"/>
          <w:rtl/>
          <w:lang w:eastAsia="en-US"/>
        </w:rPr>
        <w:t>אסוגיא דשמעתין פריך דשנינן לעיל 'ואי בעית אימא רבי יוסי היא'</w:t>
      </w:r>
      <w:r>
        <w:rPr>
          <w:rFonts w:cs="Miriam"/>
          <w:szCs w:val="20"/>
          <w:rtl/>
          <w:lang w:eastAsia="en-US"/>
        </w:rPr>
        <w:t>)</w:t>
      </w:r>
      <w:r>
        <w:rPr>
          <w:rFonts w:hint="cs"/>
          <w:rtl/>
          <w:lang w:eastAsia="en-US"/>
        </w:rPr>
        <w:t xml:space="preserve">? אי אמרת בשלמא מתניתין רבי יהודה היא </w:t>
      </w:r>
      <w:r>
        <w:rPr>
          <w:rFonts w:cs="Miriam"/>
          <w:szCs w:val="20"/>
          <w:rtl/>
          <w:lang w:eastAsia="en-US"/>
        </w:rPr>
        <w:t>(</w:t>
      </w:r>
      <w:r>
        <w:rPr>
          <w:rFonts w:cs="Miriam" w:hint="cs"/>
          <w:szCs w:val="20"/>
          <w:rtl/>
          <w:lang w:eastAsia="en-US"/>
        </w:rPr>
        <w:t>דאמר 'גר אסור בממזרת' לפיכך בנו הולך אחר הפגום, כדין כל מקום שיש קידושין ויש עבירה</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איכא לתרוצי</w:t>
      </w:r>
      <w:r>
        <w:rPr>
          <w:rFonts w:cs="Miriam"/>
          <w:szCs w:val="20"/>
          <w:rtl/>
          <w:lang w:eastAsia="en-US"/>
        </w:rPr>
        <w:t>)</w:t>
      </w:r>
      <w:r>
        <w:rPr>
          <w:rtl/>
          <w:lang w:eastAsia="en-US"/>
        </w:rPr>
        <w:t xml:space="preserve"> </w:t>
      </w:r>
      <w:r>
        <w:rPr>
          <w:rFonts w:hint="cs"/>
          <w:rtl/>
          <w:lang w:eastAsia="en-US"/>
        </w:rPr>
        <w:t>'</w:t>
      </w:r>
      <w:r>
        <w:rPr>
          <w:rFonts w:hint="cs"/>
          <w:i/>
          <w:iCs/>
          <w:rtl/>
          <w:lang w:eastAsia="en-US"/>
        </w:rPr>
        <w:t>כל מקום</w:t>
      </w:r>
      <w:r>
        <w:rPr>
          <w:rFonts w:hint="cs"/>
          <w:rtl/>
          <w:lang w:eastAsia="en-US"/>
        </w:rPr>
        <w:t xml:space="preserve">' דרישא </w:t>
      </w:r>
      <w:r>
        <w:rPr>
          <w:rFonts w:cs="Miriam"/>
          <w:szCs w:val="20"/>
          <w:rtl/>
          <w:lang w:eastAsia="en-US"/>
        </w:rPr>
        <w:t>(</w:t>
      </w:r>
      <w:r>
        <w:rPr>
          <w:rFonts w:cs="Miriam" w:hint="cs"/>
          <w:szCs w:val="20"/>
          <w:rtl/>
          <w:lang w:eastAsia="en-US"/>
        </w:rPr>
        <w:t>דמתניתין לאתויי מאי? '</w:t>
      </w:r>
      <w:r>
        <w:rPr>
          <w:rFonts w:cs="Miriam" w:hint="cs"/>
          <w:i/>
          <w:iCs/>
          <w:szCs w:val="20"/>
          <w:rtl/>
          <w:lang w:eastAsia="en-US"/>
        </w:rPr>
        <w:t>ואיזו זו</w:t>
      </w:r>
      <w:r>
        <w:rPr>
          <w:rFonts w:cs="Miriam" w:hint="cs"/>
          <w:szCs w:val="20"/>
          <w:rtl/>
          <w:lang w:eastAsia="en-US"/>
        </w:rPr>
        <w:t>' למעוטי מאי?</w:t>
      </w:r>
      <w:r>
        <w:rPr>
          <w:rFonts w:cs="Miriam"/>
          <w:szCs w:val="20"/>
          <w:rtl/>
          <w:lang w:eastAsia="en-US"/>
        </w:rPr>
        <w:t>)</w:t>
      </w:r>
      <w:r>
        <w:rPr>
          <w:rFonts w:hint="cs"/>
          <w:rtl/>
          <w:lang w:eastAsia="en-US"/>
        </w:rPr>
        <w:t xml:space="preserve"> - </w:t>
      </w:r>
      <w:r>
        <w:rPr>
          <w:rFonts w:cs="Miriam"/>
          <w:szCs w:val="20"/>
          <w:rtl/>
          <w:lang w:eastAsia="en-US"/>
        </w:rPr>
        <w:t>(</w:t>
      </w:r>
      <w:r>
        <w:rPr>
          <w:rFonts w:cs="Miriam" w:hint="cs"/>
          <w:szCs w:val="20"/>
          <w:rtl/>
          <w:lang w:eastAsia="en-US"/>
        </w:rPr>
        <w:t>'</w:t>
      </w:r>
      <w:r>
        <w:rPr>
          <w:rFonts w:cs="Miriam" w:hint="cs"/>
          <w:i/>
          <w:iCs/>
          <w:szCs w:val="20"/>
          <w:rtl/>
          <w:lang w:eastAsia="en-US"/>
        </w:rPr>
        <w:t>כל מקום</w:t>
      </w:r>
      <w:r>
        <w:rPr>
          <w:rFonts w:cs="Miriam" w:hint="cs"/>
          <w:szCs w:val="20"/>
          <w:rtl/>
          <w:lang w:eastAsia="en-US"/>
        </w:rPr>
        <w:t>' דרישא</w:t>
      </w:r>
      <w:r>
        <w:rPr>
          <w:rFonts w:cs="Miriam"/>
          <w:szCs w:val="20"/>
          <w:rtl/>
          <w:lang w:eastAsia="en-US"/>
        </w:rPr>
        <w:t>)</w:t>
      </w:r>
      <w:r>
        <w:rPr>
          <w:rtl/>
          <w:lang w:eastAsia="en-US"/>
        </w:rPr>
        <w:t xml:space="preserve"> </w:t>
      </w:r>
      <w:r>
        <w:rPr>
          <w:rFonts w:hint="cs"/>
          <w:rtl/>
          <w:lang w:eastAsia="en-US"/>
        </w:rPr>
        <w:t xml:space="preserve">לאתויי ישראל שנשא חללה </w:t>
      </w:r>
      <w:r>
        <w:rPr>
          <w:rFonts w:cs="Miriam"/>
          <w:szCs w:val="20"/>
          <w:rtl/>
          <w:lang w:eastAsia="en-US"/>
        </w:rPr>
        <w:t>(</w:t>
      </w:r>
      <w:r>
        <w:rPr>
          <w:rFonts w:cs="Miriam" w:hint="cs"/>
          <w:szCs w:val="20"/>
          <w:rtl/>
          <w:lang w:eastAsia="en-US"/>
        </w:rPr>
        <w:t>דבתו כשרה דהולד הולך אחר הזכר</w:t>
      </w:r>
      <w:r>
        <w:rPr>
          <w:rFonts w:cs="Miriam"/>
          <w:szCs w:val="20"/>
          <w:rtl/>
          <w:lang w:eastAsia="en-US"/>
        </w:rPr>
        <w:t>)</w:t>
      </w:r>
      <w:r>
        <w:rPr>
          <w:rFonts w:hint="cs"/>
          <w:rtl/>
          <w:lang w:eastAsia="en-US"/>
        </w:rPr>
        <w:t xml:space="preserve">, ודרבה בר בר חנה </w:t>
      </w:r>
      <w:r>
        <w:rPr>
          <w:rFonts w:cs="Miriam"/>
          <w:szCs w:val="20"/>
          <w:rtl/>
          <w:lang w:eastAsia="en-US"/>
        </w:rPr>
        <w:t>(</w:t>
      </w:r>
      <w:r>
        <w:rPr>
          <w:rFonts w:cs="Miriam" w:hint="cs"/>
          <w:szCs w:val="20"/>
          <w:rtl/>
          <w:lang w:eastAsia="en-US"/>
        </w:rPr>
        <w:t>מצרי שני שנשא מצרית ראשונה דיש קידושין ואין עבירה לפיכך הולד שלישי</w:t>
      </w:r>
      <w:r>
        <w:rPr>
          <w:rFonts w:cs="Miriam"/>
          <w:szCs w:val="20"/>
          <w:rtl/>
          <w:lang w:eastAsia="en-US"/>
        </w:rPr>
        <w:t>)</w:t>
      </w:r>
      <w:r>
        <w:rPr>
          <w:rFonts w:hint="cs"/>
          <w:rtl/>
          <w:lang w:eastAsia="en-US"/>
        </w:rPr>
        <w:t>;</w:t>
      </w:r>
      <w:r>
        <w:rPr>
          <w:rtl/>
          <w:lang w:eastAsia="en-US"/>
        </w:rPr>
        <w:t xml:space="preserve"> </w:t>
      </w:r>
      <w:r>
        <w:rPr>
          <w:rFonts w:hint="cs"/>
          <w:rtl/>
          <w:lang w:eastAsia="en-US"/>
        </w:rPr>
        <w:t>'</w:t>
      </w:r>
      <w:r>
        <w:rPr>
          <w:rFonts w:hint="cs"/>
          <w:i/>
          <w:iCs/>
          <w:rtl/>
          <w:lang w:eastAsia="en-US"/>
        </w:rPr>
        <w:t>איזו זו</w:t>
      </w:r>
      <w:r>
        <w:rPr>
          <w:rFonts w:hint="cs"/>
          <w:rtl/>
          <w:lang w:eastAsia="en-US"/>
        </w:rPr>
        <w:t xml:space="preserve">' - למעוטי דרב דימי ורבין </w:t>
      </w:r>
      <w:r>
        <w:rPr>
          <w:rFonts w:cs="Miriam"/>
          <w:szCs w:val="20"/>
          <w:rtl/>
          <w:lang w:eastAsia="en-US"/>
        </w:rPr>
        <w:t>(</w:t>
      </w:r>
      <w:r>
        <w:rPr>
          <w:rFonts w:cs="Miriam" w:hint="cs"/>
          <w:szCs w:val="20"/>
          <w:rtl/>
          <w:lang w:eastAsia="en-US"/>
        </w:rPr>
        <w:t>כלומר '</w:t>
      </w:r>
      <w:r>
        <w:rPr>
          <w:rFonts w:cs="Miriam" w:hint="cs"/>
          <w:i/>
          <w:iCs/>
          <w:szCs w:val="20"/>
          <w:rtl/>
          <w:lang w:eastAsia="en-US"/>
        </w:rPr>
        <w:t>ואיזו זו</w:t>
      </w:r>
      <w:r>
        <w:rPr>
          <w:rFonts w:cs="Miriam" w:hint="cs"/>
          <w:szCs w:val="20"/>
          <w:rtl/>
          <w:lang w:eastAsia="en-US"/>
        </w:rPr>
        <w:t xml:space="preserve">' דרישא </w:t>
      </w:r>
      <w:r>
        <w:rPr>
          <w:rFonts w:cs="Miriam"/>
          <w:szCs w:val="20"/>
          <w:rtl/>
          <w:lang w:eastAsia="en-US"/>
        </w:rPr>
        <w:t>–</w:t>
      </w:r>
      <w:r>
        <w:rPr>
          <w:rFonts w:cs="Miriam" w:hint="cs"/>
          <w:szCs w:val="20"/>
          <w:rtl/>
          <w:lang w:eastAsia="en-US"/>
        </w:rPr>
        <w:t xml:space="preserve"> דמשמע: 'אבל בעלמא לא אזיל אחר הזכר' - אי סבירא ליה כרב דימי אף מצרי שני שנשא מצרית ראשונה - בנה שני, אשמועינן איזו זו דמתניתין למעוטי הא, דלא אזיל בתר זכר; ו'</w:t>
      </w:r>
      <w:r>
        <w:rPr>
          <w:rFonts w:cs="Miriam" w:hint="cs"/>
          <w:i/>
          <w:iCs/>
          <w:szCs w:val="20"/>
          <w:rtl/>
          <w:lang w:eastAsia="en-US"/>
        </w:rPr>
        <w:t>כל מקום</w:t>
      </w:r>
      <w:r>
        <w:rPr>
          <w:rFonts w:cs="Miriam" w:hint="cs"/>
          <w:szCs w:val="20"/>
          <w:rtl/>
          <w:lang w:eastAsia="en-US"/>
        </w:rPr>
        <w:t>' דרישא לא תיתי אלא ישראל שנשא חללה, וכדרבין, דאמר '</w:t>
      </w:r>
      <w:r>
        <w:rPr>
          <w:rFonts w:cs="Miriam" w:hint="cs"/>
          <w:i/>
          <w:iCs/>
          <w:szCs w:val="20"/>
          <w:rtl/>
          <w:lang w:eastAsia="en-US"/>
        </w:rPr>
        <w:t>נתגיירו הלך אחר הפגום</w:t>
      </w:r>
      <w:r>
        <w:rPr>
          <w:rFonts w:cs="Miriam" w:hint="cs"/>
          <w:szCs w:val="20"/>
          <w:rtl/>
          <w:lang w:eastAsia="en-US"/>
        </w:rPr>
        <w:t>', ולא אזיל אחר זכר, ואף על גב דאין עבירה; ואי סבירא ליה כרבה בר בר חנה - מייתינן ליה מ'</w:t>
      </w:r>
      <w:r>
        <w:rPr>
          <w:rFonts w:cs="Miriam" w:hint="cs"/>
          <w:i/>
          <w:iCs/>
          <w:szCs w:val="20"/>
          <w:rtl/>
          <w:lang w:eastAsia="en-US"/>
        </w:rPr>
        <w:t>כל מקום</w:t>
      </w:r>
      <w:r>
        <w:rPr>
          <w:rFonts w:cs="Miriam" w:hint="cs"/>
          <w:szCs w:val="20"/>
          <w:rtl/>
          <w:lang w:eastAsia="en-US"/>
        </w:rPr>
        <w:t>' דרישא, ו'</w:t>
      </w:r>
      <w:r>
        <w:rPr>
          <w:rFonts w:cs="Miriam" w:hint="cs"/>
          <w:i/>
          <w:iCs/>
          <w:szCs w:val="20"/>
          <w:rtl/>
          <w:lang w:eastAsia="en-US"/>
        </w:rPr>
        <w:t>איזו זו</w:t>
      </w:r>
      <w:r>
        <w:rPr>
          <w:rFonts w:cs="Miriam" w:hint="cs"/>
          <w:szCs w:val="20"/>
          <w:rtl/>
          <w:lang w:eastAsia="en-US"/>
        </w:rPr>
        <w:t>' - למעוטי דרבין לחודא</w:t>
      </w:r>
      <w:r>
        <w:rPr>
          <w:rFonts w:cs="Miriam"/>
          <w:szCs w:val="20"/>
          <w:rtl/>
          <w:lang w:eastAsia="en-US"/>
        </w:rPr>
        <w:t>)</w:t>
      </w:r>
      <w:r>
        <w:rPr>
          <w:rFonts w:hint="cs"/>
          <w:rtl/>
          <w:lang w:eastAsia="en-US"/>
        </w:rPr>
        <w:t>!</w:t>
      </w:r>
    </w:p>
    <w:p w:rsidR="004D1931" w:rsidRDefault="004D1931" w:rsidP="004D1931">
      <w:pPr>
        <w:rPr>
          <w:rtl/>
          <w:lang w:eastAsia="en-US"/>
        </w:rPr>
      </w:pPr>
    </w:p>
    <w:p w:rsidR="004D1931" w:rsidRDefault="004D1931" w:rsidP="004D1931">
      <w:pPr>
        <w:rPr>
          <w:rFonts w:hint="cs"/>
          <w:rtl/>
          <w:lang w:eastAsia="en-US"/>
        </w:rPr>
      </w:pPr>
      <w:r>
        <w:rPr>
          <w:rtl/>
          <w:lang w:eastAsia="en-US"/>
        </w:rPr>
        <w:t>(</w:t>
      </w:r>
      <w:r>
        <w:rPr>
          <w:rFonts w:hint="cs"/>
          <w:rtl/>
          <w:lang w:eastAsia="en-US"/>
        </w:rPr>
        <w:t>קידושין סז,ב</w:t>
      </w:r>
      <w:r>
        <w:rPr>
          <w:rtl/>
          <w:lang w:eastAsia="en-US"/>
        </w:rPr>
        <w:t>)</w:t>
      </w:r>
    </w:p>
    <w:p w:rsidR="004D1931" w:rsidRDefault="004D1931" w:rsidP="004D1931">
      <w:pPr>
        <w:rPr>
          <w:rFonts w:hint="cs"/>
          <w:rtl/>
          <w:lang w:eastAsia="en-US"/>
        </w:rPr>
      </w:pPr>
      <w:r>
        <w:rPr>
          <w:rFonts w:hint="cs"/>
          <w:rtl/>
          <w:lang w:eastAsia="en-US"/>
        </w:rPr>
        <w:t>'</w:t>
      </w:r>
      <w:r>
        <w:rPr>
          <w:rFonts w:hint="cs"/>
          <w:i/>
          <w:iCs/>
          <w:rtl/>
          <w:lang w:eastAsia="en-US"/>
        </w:rPr>
        <w:t>כל מקום</w:t>
      </w:r>
      <w:r>
        <w:rPr>
          <w:rFonts w:hint="cs"/>
          <w:rtl/>
          <w:lang w:eastAsia="en-US"/>
        </w:rPr>
        <w:t xml:space="preserve">' דסיפא </w:t>
      </w:r>
      <w:r>
        <w:rPr>
          <w:rFonts w:cs="Miriam"/>
          <w:szCs w:val="20"/>
          <w:rtl/>
          <w:lang w:eastAsia="en-US"/>
        </w:rPr>
        <w:t>(</w:t>
      </w:r>
      <w:r>
        <w:rPr>
          <w:rFonts w:cs="Miriam" w:hint="cs"/>
          <w:szCs w:val="20"/>
          <w:rtl/>
          <w:lang w:eastAsia="en-US"/>
        </w:rPr>
        <w:t>ד'</w:t>
      </w:r>
      <w:r>
        <w:rPr>
          <w:rFonts w:cs="Miriam" w:hint="cs"/>
          <w:i/>
          <w:iCs/>
          <w:szCs w:val="20"/>
          <w:rtl/>
          <w:lang w:eastAsia="en-US"/>
        </w:rPr>
        <w:t>יש קידושין ויש עבירה</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xml:space="preserve">לאתויי גר שנשא ממזרת </w:t>
      </w:r>
      <w:r>
        <w:rPr>
          <w:rFonts w:cs="Miriam"/>
          <w:szCs w:val="20"/>
          <w:rtl/>
          <w:lang w:eastAsia="en-US"/>
        </w:rPr>
        <w:t>(</w:t>
      </w:r>
      <w:r>
        <w:rPr>
          <w:rFonts w:cs="Miriam" w:hint="cs"/>
          <w:szCs w:val="20"/>
          <w:rtl/>
          <w:lang w:eastAsia="en-US"/>
        </w:rPr>
        <w:t>לרבי יהודה דיש עבירה דהולד הולך אחר הפגום דהוי ממזר</w:t>
      </w:r>
      <w:r>
        <w:rPr>
          <w:rFonts w:cs="Miriam"/>
          <w:szCs w:val="20"/>
          <w:rtl/>
          <w:lang w:eastAsia="en-US"/>
        </w:rPr>
        <w:t>)</w:t>
      </w:r>
      <w:r>
        <w:rPr>
          <w:rFonts w:hint="cs"/>
          <w:rtl/>
          <w:lang w:eastAsia="en-US"/>
        </w:rPr>
        <w:t>; אלא אי אמרת 'רבי יוסי היא', '</w:t>
      </w:r>
      <w:r>
        <w:rPr>
          <w:rFonts w:hint="cs"/>
          <w:i/>
          <w:iCs/>
          <w:rtl/>
          <w:lang w:eastAsia="en-US"/>
        </w:rPr>
        <w:t>כל מקום</w:t>
      </w:r>
      <w:r>
        <w:rPr>
          <w:rFonts w:hint="cs"/>
          <w:rtl/>
          <w:lang w:eastAsia="en-US"/>
        </w:rPr>
        <w:t xml:space="preserve">' דרישא, כדאמרן </w:t>
      </w:r>
      <w:r>
        <w:rPr>
          <w:rFonts w:cs="Miriam"/>
          <w:szCs w:val="20"/>
          <w:rtl/>
          <w:lang w:eastAsia="en-US"/>
        </w:rPr>
        <w:t>(</w:t>
      </w:r>
      <w:r>
        <w:rPr>
          <w:rFonts w:cs="Miriam" w:hint="cs"/>
          <w:szCs w:val="20"/>
          <w:rtl/>
          <w:lang w:eastAsia="en-US"/>
        </w:rPr>
        <w:t>לאתויי ישראל שנשא חללה</w:t>
      </w:r>
      <w:r>
        <w:rPr>
          <w:rFonts w:cs="Miriam"/>
          <w:szCs w:val="20"/>
          <w:rtl/>
          <w:lang w:eastAsia="en-US"/>
        </w:rPr>
        <w:t>)</w:t>
      </w:r>
      <w:r>
        <w:rPr>
          <w:rFonts w:hint="cs"/>
          <w:rtl/>
          <w:lang w:eastAsia="en-US"/>
        </w:rPr>
        <w:t>; '</w:t>
      </w:r>
      <w:r>
        <w:rPr>
          <w:rFonts w:hint="cs"/>
          <w:i/>
          <w:iCs/>
          <w:rtl/>
          <w:lang w:eastAsia="en-US"/>
        </w:rPr>
        <w:t>איזו זו</w:t>
      </w:r>
      <w:r>
        <w:rPr>
          <w:rFonts w:hint="cs"/>
          <w:rtl/>
          <w:lang w:eastAsia="en-US"/>
        </w:rPr>
        <w:t xml:space="preserve">' כדאמרן </w:t>
      </w:r>
      <w:r>
        <w:rPr>
          <w:rFonts w:cs="Miriam"/>
          <w:szCs w:val="20"/>
          <w:rtl/>
          <w:lang w:eastAsia="en-US"/>
        </w:rPr>
        <w:t>(</w:t>
      </w:r>
      <w:r>
        <w:rPr>
          <w:rFonts w:cs="Miriam" w:hint="cs"/>
          <w:szCs w:val="20"/>
          <w:rtl/>
          <w:lang w:eastAsia="en-US"/>
        </w:rPr>
        <w:t>למעוטי דרבין או דרב דימי, וגר שנשא ממזרת</w:t>
      </w:r>
      <w:r>
        <w:rPr>
          <w:rFonts w:cs="Miriam"/>
          <w:szCs w:val="20"/>
          <w:rtl/>
          <w:lang w:eastAsia="en-US"/>
        </w:rPr>
        <w:t>)</w:t>
      </w:r>
      <w:r>
        <w:rPr>
          <w:rFonts w:hint="cs"/>
          <w:rtl/>
          <w:lang w:eastAsia="en-US"/>
        </w:rPr>
        <w:t>; אלא '</w:t>
      </w:r>
      <w:r>
        <w:rPr>
          <w:rFonts w:hint="cs"/>
          <w:i/>
          <w:iCs/>
          <w:rtl/>
          <w:lang w:eastAsia="en-US"/>
        </w:rPr>
        <w:t>כל מקום</w:t>
      </w:r>
      <w:r>
        <w:rPr>
          <w:rFonts w:hint="cs"/>
          <w:rtl/>
          <w:lang w:eastAsia="en-US"/>
        </w:rPr>
        <w:t xml:space="preserve">' דסיפא - לאתויי מאי </w:t>
      </w:r>
      <w:r>
        <w:rPr>
          <w:rFonts w:cs="Miriam"/>
          <w:szCs w:val="20"/>
          <w:rtl/>
          <w:lang w:eastAsia="en-US"/>
        </w:rPr>
        <w:t>(</w:t>
      </w:r>
      <w:r>
        <w:rPr>
          <w:rFonts w:cs="Miriam" w:hint="cs"/>
          <w:szCs w:val="20"/>
          <w:rtl/>
          <w:lang w:eastAsia="en-US"/>
        </w:rPr>
        <w:t>היכא אשכחן תו 'יש קידושין ויש עבירה הולד הולך אחר הפגום' בר מהני דקתני במתניתין</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 xml:space="preserve">ולטעמיך - לרבי יהודה </w:t>
      </w:r>
      <w:r>
        <w:rPr>
          <w:rtl/>
          <w:lang w:eastAsia="en-US"/>
        </w:rPr>
        <w:t>–</w:t>
      </w:r>
      <w:r>
        <w:rPr>
          <w:rFonts w:hint="cs"/>
          <w:rtl/>
          <w:lang w:eastAsia="en-US"/>
        </w:rPr>
        <w:t xml:space="preserve"> '</w:t>
      </w:r>
      <w:r>
        <w:rPr>
          <w:rFonts w:hint="cs"/>
          <w:i/>
          <w:iCs/>
          <w:rtl/>
          <w:lang w:eastAsia="en-US"/>
        </w:rPr>
        <w:t>איזו זו</w:t>
      </w:r>
      <w:r>
        <w:rPr>
          <w:rFonts w:hint="cs"/>
          <w:rtl/>
          <w:lang w:eastAsia="en-US"/>
        </w:rPr>
        <w:t>' דסיפא למה לי?</w:t>
      </w:r>
    </w:p>
    <w:p w:rsidR="004D1931" w:rsidRDefault="004D1931" w:rsidP="004D1931">
      <w:pPr>
        <w:rPr>
          <w:rFonts w:hint="cs"/>
          <w:rtl/>
          <w:lang w:eastAsia="en-US"/>
        </w:rPr>
      </w:pPr>
      <w:r>
        <w:rPr>
          <w:rFonts w:hint="cs"/>
          <w:rtl/>
          <w:lang w:eastAsia="en-US"/>
        </w:rPr>
        <w:t>אלא איידי דתנא רישא '</w:t>
      </w:r>
      <w:r>
        <w:rPr>
          <w:rFonts w:hint="cs"/>
          <w:i/>
          <w:iCs/>
          <w:rtl/>
          <w:lang w:eastAsia="en-US"/>
        </w:rPr>
        <w:t>איזו זו</w:t>
      </w:r>
      <w:r>
        <w:rPr>
          <w:rFonts w:hint="cs"/>
          <w:rtl/>
          <w:lang w:eastAsia="en-US"/>
        </w:rPr>
        <w:t>' - תנא סיפא '</w:t>
      </w:r>
      <w:r>
        <w:rPr>
          <w:rFonts w:hint="cs"/>
          <w:i/>
          <w:iCs/>
          <w:rtl/>
          <w:lang w:eastAsia="en-US"/>
        </w:rPr>
        <w:t>איזו זו</w:t>
      </w:r>
      <w:r>
        <w:rPr>
          <w:rFonts w:hint="cs"/>
          <w:rtl/>
          <w:lang w:eastAsia="en-US"/>
        </w:rPr>
        <w:t>';</w:t>
      </w:r>
    </w:p>
    <w:p w:rsidR="004D1931" w:rsidRDefault="004D1931" w:rsidP="004D1931">
      <w:pPr>
        <w:rPr>
          <w:rFonts w:hint="cs"/>
          <w:rtl/>
          <w:lang w:eastAsia="en-US"/>
        </w:rPr>
      </w:pPr>
      <w:r>
        <w:rPr>
          <w:rFonts w:hint="cs"/>
          <w:rtl/>
          <w:lang w:eastAsia="en-US"/>
        </w:rPr>
        <w:t>הכי נמי: איידי דתנא רישא '</w:t>
      </w:r>
      <w:r>
        <w:rPr>
          <w:rFonts w:hint="cs"/>
          <w:i/>
          <w:iCs/>
          <w:rtl/>
          <w:lang w:eastAsia="en-US"/>
        </w:rPr>
        <w:t>כל מקום</w:t>
      </w:r>
      <w:r>
        <w:rPr>
          <w:rFonts w:hint="cs"/>
          <w:rtl/>
          <w:lang w:eastAsia="en-US"/>
        </w:rPr>
        <w:t>' תנא נמי סיפא '</w:t>
      </w:r>
      <w:r>
        <w:rPr>
          <w:rFonts w:hint="cs"/>
          <w:i/>
          <w:iCs/>
          <w:rtl/>
          <w:lang w:eastAsia="en-US"/>
        </w:rPr>
        <w:t>כל מקום</w:t>
      </w:r>
      <w:r>
        <w:rPr>
          <w:rFonts w:hint="cs"/>
          <w:rtl/>
          <w:lang w:eastAsia="en-US"/>
        </w:rPr>
        <w:t>'.</w:t>
      </w:r>
    </w:p>
    <w:p w:rsidR="004D1931" w:rsidRDefault="004D1931" w:rsidP="004D1931">
      <w:pPr>
        <w:rPr>
          <w:rFonts w:hint="cs"/>
          <w:rtl/>
          <w:lang w:eastAsia="en-US"/>
        </w:rPr>
      </w:pPr>
    </w:p>
    <w:p w:rsidR="004D1931" w:rsidRDefault="004D1931" w:rsidP="004D1931">
      <w:pPr>
        <w:rPr>
          <w:rFonts w:hint="cs"/>
          <w:rtl/>
          <w:lang w:eastAsia="en-US"/>
        </w:rPr>
      </w:pPr>
      <w:r>
        <w:rPr>
          <w:rFonts w:hint="cs"/>
          <w:rtl/>
          <w:lang w:eastAsia="en-US"/>
        </w:rPr>
        <w:t>גופא: כי אתא רבין אמר רבי יוחנן: באומות הלך אחר הזכר; נתגיירו הלך אחר הפגום שבשניהם.</w:t>
      </w:r>
    </w:p>
    <w:p w:rsidR="004D1931" w:rsidRDefault="004D1931" w:rsidP="004D1931">
      <w:pPr>
        <w:rPr>
          <w:rFonts w:hint="cs"/>
          <w:rtl/>
          <w:lang w:eastAsia="en-US"/>
        </w:rPr>
      </w:pPr>
      <w:r>
        <w:rPr>
          <w:rFonts w:hint="cs"/>
          <w:rtl/>
          <w:lang w:eastAsia="en-US"/>
        </w:rPr>
        <w:t xml:space="preserve">מאי 'באומות הלך אחר הזכר'? </w:t>
      </w:r>
      <w:r>
        <w:rPr>
          <w:rFonts w:cs="Miriam"/>
          <w:szCs w:val="20"/>
          <w:rtl/>
          <w:lang w:eastAsia="en-US"/>
        </w:rPr>
        <w:t>(</w:t>
      </w:r>
      <w:r>
        <w:rPr>
          <w:rFonts w:cs="Miriam" w:hint="cs"/>
          <w:szCs w:val="20"/>
          <w:rtl/>
          <w:lang w:eastAsia="en-US"/>
        </w:rPr>
        <w:t>למאי הילכתא יש להלך אחר הזכר כל זמן שלא נתגיירו? ומנא לן דבתר זכר אזלינן?</w:t>
      </w:r>
      <w:r>
        <w:rPr>
          <w:rFonts w:cs="Miriam"/>
          <w:szCs w:val="20"/>
          <w:rtl/>
          <w:lang w:eastAsia="en-US"/>
        </w:rPr>
        <w:t>)</w:t>
      </w:r>
      <w:r>
        <w:rPr>
          <w:rFonts w:hint="cs"/>
          <w:rtl/>
          <w:lang w:eastAsia="en-US"/>
        </w:rPr>
        <w:t xml:space="preserve"> </w:t>
      </w:r>
    </w:p>
    <w:p w:rsidR="004D1931" w:rsidRDefault="004D1931" w:rsidP="004D1931">
      <w:pPr>
        <w:rPr>
          <w:rFonts w:hint="cs"/>
          <w:i/>
          <w:iCs/>
          <w:rtl/>
          <w:lang w:eastAsia="en-US"/>
        </w:rPr>
      </w:pPr>
      <w:r>
        <w:rPr>
          <w:rFonts w:hint="cs"/>
          <w:rtl/>
          <w:lang w:eastAsia="en-US"/>
        </w:rPr>
        <w:t>כדתניא: '</w:t>
      </w:r>
      <w:r>
        <w:rPr>
          <w:rFonts w:hint="cs"/>
          <w:i/>
          <w:iCs/>
          <w:rtl/>
          <w:lang w:eastAsia="en-US"/>
        </w:rPr>
        <w:t xml:space="preserve">מנין לאחד מן האומות </w:t>
      </w:r>
      <w:r>
        <w:rPr>
          <w:rFonts w:cs="Miriam"/>
          <w:szCs w:val="20"/>
          <w:rtl/>
          <w:lang w:eastAsia="en-US"/>
        </w:rPr>
        <w:t>(</w:t>
      </w:r>
      <w:r>
        <w:rPr>
          <w:rFonts w:cs="Miriam" w:hint="cs"/>
          <w:szCs w:val="20"/>
          <w:rtl/>
          <w:lang w:eastAsia="en-US"/>
        </w:rPr>
        <w:t xml:space="preserve">שבעולם שאינן מן אומות של ארץ ישראל, שאמר הכתוב עליהם </w:t>
      </w:r>
      <w:r>
        <w:rPr>
          <w:rFonts w:cs="Miriam" w:hint="cs"/>
          <w:szCs w:val="16"/>
          <w:rtl/>
          <w:lang w:eastAsia="en-US"/>
        </w:rPr>
        <w:t>(דברים כ,טז)</w:t>
      </w:r>
      <w:r>
        <w:rPr>
          <w:rFonts w:cs="Miriam" w:hint="cs"/>
          <w:szCs w:val="20"/>
          <w:rtl/>
          <w:lang w:eastAsia="en-US"/>
        </w:rPr>
        <w:t xml:space="preserve"> '</w:t>
      </w:r>
      <w:r>
        <w:rPr>
          <w:rFonts w:cs="Narkisim" w:hint="cs"/>
          <w:szCs w:val="20"/>
          <w:rtl/>
          <w:lang w:eastAsia="en-US"/>
        </w:rPr>
        <w:t>לא תחיה כל נשמה</w:t>
      </w:r>
      <w:r>
        <w:rPr>
          <w:rFonts w:cs="Miriam" w:hint="cs"/>
          <w:szCs w:val="20"/>
          <w:rtl/>
          <w:lang w:eastAsia="en-US"/>
        </w:rPr>
        <w:t>'</w:t>
      </w:r>
      <w:r>
        <w:rPr>
          <w:rFonts w:cs="Miriam"/>
          <w:szCs w:val="20"/>
          <w:rtl/>
          <w:lang w:eastAsia="en-US"/>
        </w:rPr>
        <w:t>)</w:t>
      </w:r>
      <w:r>
        <w:rPr>
          <w:i/>
          <w:iCs/>
          <w:rtl/>
          <w:lang w:eastAsia="en-US"/>
        </w:rPr>
        <w:t xml:space="preserve"> </w:t>
      </w:r>
      <w:r>
        <w:rPr>
          <w:rFonts w:hint="cs"/>
          <w:i/>
          <w:iCs/>
          <w:rtl/>
          <w:lang w:eastAsia="en-US"/>
        </w:rPr>
        <w:t xml:space="preserve">שבא על הכנענית </w:t>
      </w:r>
      <w:r>
        <w:rPr>
          <w:rFonts w:cs="Miriam"/>
          <w:szCs w:val="20"/>
          <w:rtl/>
          <w:lang w:eastAsia="en-US"/>
        </w:rPr>
        <w:t>(</w:t>
      </w:r>
      <w:r>
        <w:rPr>
          <w:rFonts w:cs="Courier New" w:hint="cs"/>
          <w:szCs w:val="16"/>
          <w:rtl/>
          <w:lang w:eastAsia="en-US"/>
        </w:rPr>
        <w:t>[</w:t>
      </w:r>
      <w:r>
        <w:rPr>
          <w:rFonts w:ascii="Courier New" w:hAnsi="Courier New" w:cs="Courier New" w:hint="cs"/>
          <w:sz w:val="18"/>
          <w:szCs w:val="16"/>
          <w:rtl/>
          <w:lang w:eastAsia="en-US"/>
        </w:rPr>
        <w:t>שהייתי חושב</w:t>
      </w:r>
      <w:r>
        <w:rPr>
          <w:rFonts w:cs="Courier New" w:hint="cs"/>
          <w:szCs w:val="16"/>
          <w:rtl/>
          <w:lang w:eastAsia="en-US"/>
        </w:rPr>
        <w:t>]</w:t>
      </w:r>
      <w:r>
        <w:rPr>
          <w:rFonts w:cs="Miriam" w:hint="cs"/>
          <w:szCs w:val="20"/>
          <w:rtl/>
          <w:lang w:eastAsia="en-US"/>
        </w:rPr>
        <w:t xml:space="preserve"> שיהא בכלל '</w:t>
      </w:r>
      <w:r>
        <w:rPr>
          <w:rFonts w:cs="Narkisim" w:hint="cs"/>
          <w:szCs w:val="20"/>
          <w:rtl/>
          <w:lang w:eastAsia="en-US"/>
        </w:rPr>
        <w:t>לא תחיה</w:t>
      </w:r>
      <w:r>
        <w:rPr>
          <w:rFonts w:cs="Miriam" w:hint="cs"/>
          <w:szCs w:val="20"/>
          <w:rtl/>
          <w:lang w:eastAsia="en-US"/>
        </w:rPr>
        <w:t xml:space="preserve">'; והוא הדין לחוית וליבוסית, אלא שכולם נקראין על שם 'כנעני', דכתיב </w:t>
      </w:r>
      <w:r>
        <w:rPr>
          <w:rFonts w:cs="Miriam" w:hint="cs"/>
          <w:szCs w:val="16"/>
          <w:rtl/>
          <w:lang w:eastAsia="en-US"/>
        </w:rPr>
        <w:t>(בראשית יז,ח)</w:t>
      </w:r>
      <w:r>
        <w:rPr>
          <w:rFonts w:cs="Miriam" w:hint="cs"/>
          <w:szCs w:val="20"/>
          <w:rtl/>
          <w:lang w:eastAsia="en-US"/>
        </w:rPr>
        <w:t xml:space="preserve"> '</w:t>
      </w:r>
      <w:r>
        <w:rPr>
          <w:rFonts w:cs="Narkisim" w:hint="cs"/>
          <w:szCs w:val="20"/>
          <w:rtl/>
          <w:lang w:eastAsia="en-US"/>
        </w:rPr>
        <w:t>ארץ כנען</w:t>
      </w:r>
      <w:r>
        <w:rPr>
          <w:rFonts w:cs="Miriam" w:hint="cs"/>
          <w:szCs w:val="20"/>
          <w:rtl/>
          <w:lang w:eastAsia="en-US"/>
        </w:rPr>
        <w:t>'</w:t>
      </w:r>
      <w:r>
        <w:rPr>
          <w:rFonts w:cs="Miriam"/>
          <w:szCs w:val="20"/>
          <w:rtl/>
          <w:lang w:eastAsia="en-US"/>
        </w:rPr>
        <w:t>)</w:t>
      </w:r>
      <w:r>
        <w:rPr>
          <w:rFonts w:hint="cs"/>
          <w:i/>
          <w:iCs/>
          <w:rtl/>
          <w:lang w:eastAsia="en-US"/>
        </w:rPr>
        <w:t xml:space="preserve">, והוליד בן - שאתה רשאי לקנותו בעבד </w:t>
      </w:r>
      <w:r>
        <w:rPr>
          <w:rFonts w:cs="Miriam"/>
          <w:szCs w:val="20"/>
          <w:rtl/>
          <w:lang w:eastAsia="en-US"/>
        </w:rPr>
        <w:t>(</w:t>
      </w:r>
      <w:r>
        <w:rPr>
          <w:rFonts w:cs="Miriam" w:hint="cs"/>
          <w:szCs w:val="20"/>
          <w:rtl/>
          <w:lang w:eastAsia="en-US"/>
        </w:rPr>
        <w:t>דשדינן ליה בתר זכר, ומותר לחיותם</w:t>
      </w:r>
      <w:r>
        <w:rPr>
          <w:rFonts w:cs="Miriam"/>
          <w:szCs w:val="20"/>
          <w:rtl/>
          <w:lang w:eastAsia="en-US"/>
        </w:rPr>
        <w:t>)</w:t>
      </w:r>
      <w:r>
        <w:rPr>
          <w:rFonts w:hint="cs"/>
          <w:i/>
          <w:iCs/>
          <w:rtl/>
          <w:lang w:eastAsia="en-US"/>
        </w:rPr>
        <w:t xml:space="preserve">? תלמוד לומר: </w:t>
      </w:r>
      <w:r>
        <w:rPr>
          <w:rFonts w:cs="Miriam" w:hint="cs"/>
          <w:szCs w:val="16"/>
          <w:rtl/>
          <w:lang w:eastAsia="en-US"/>
        </w:rPr>
        <w:t>(ויקרא כה,מה)</w:t>
      </w:r>
      <w:r>
        <w:rPr>
          <w:rFonts w:cs="Narkisim"/>
          <w:i/>
          <w:iCs/>
          <w:rtl/>
          <w:lang w:eastAsia="en-US"/>
        </w:rPr>
        <w:t xml:space="preserve"> </w:t>
      </w:r>
      <w:r>
        <w:rPr>
          <w:rFonts w:cs="Narkisim" w:hint="cs"/>
          <w:i/>
          <w:iCs/>
          <w:rtl/>
          <w:lang w:eastAsia="en-US"/>
        </w:rPr>
        <w:t xml:space="preserve">וגם מבני התושבים הגרים עמכם מהם תקנו </w:t>
      </w:r>
      <w:r>
        <w:rPr>
          <w:rFonts w:cs="Narkisim" w:hint="cs"/>
          <w:szCs w:val="20"/>
          <w:rtl/>
          <w:lang w:eastAsia="en-US"/>
        </w:rPr>
        <w:t>[וממשפחתם אשר עמכם אשר הולידו בארצכם והיו לכם לאחזה]</w:t>
      </w:r>
      <w:r>
        <w:rPr>
          <w:rFonts w:hint="cs"/>
          <w:rtl/>
          <w:lang w:eastAsia="en-US"/>
        </w:rPr>
        <w:t xml:space="preserve"> </w:t>
      </w:r>
      <w:r>
        <w:rPr>
          <w:rFonts w:cs="Miriam"/>
          <w:szCs w:val="20"/>
          <w:rtl/>
          <w:lang w:eastAsia="en-US"/>
        </w:rPr>
        <w:t>(</w:t>
      </w:r>
      <w:r>
        <w:rPr>
          <w:rFonts w:cs="Miriam" w:hint="cs"/>
          <w:szCs w:val="20"/>
          <w:rtl/>
          <w:lang w:eastAsia="en-US"/>
        </w:rPr>
        <w:t>ולעיל מיניה כתיב '</w:t>
      </w:r>
      <w:r>
        <w:rPr>
          <w:rFonts w:cs="Narkisim" w:hint="cs"/>
          <w:szCs w:val="20"/>
          <w:rtl/>
          <w:lang w:eastAsia="en-US"/>
        </w:rPr>
        <w:t>ועבדך ואמתך אשר יהיו לך מאת הגוים אשר סביבותיכם</w:t>
      </w:r>
      <w:r>
        <w:rPr>
          <w:rFonts w:cs="Miriam" w:hint="cs"/>
          <w:szCs w:val="20"/>
          <w:rtl/>
          <w:lang w:eastAsia="en-US"/>
        </w:rPr>
        <w:t xml:space="preserve">' </w:t>
      </w:r>
      <w:r>
        <w:rPr>
          <w:rFonts w:cs="Miriam" w:hint="cs"/>
          <w:szCs w:val="16"/>
          <w:rtl/>
          <w:lang w:eastAsia="en-US"/>
        </w:rPr>
        <w:t>(ויקרא כה,מד)</w:t>
      </w:r>
      <w:r>
        <w:rPr>
          <w:rFonts w:cs="Miriam" w:hint="cs"/>
          <w:szCs w:val="20"/>
          <w:rtl/>
          <w:lang w:eastAsia="en-US"/>
        </w:rPr>
        <w:t xml:space="preserve"> - שאינן משבע אומות </w:t>
      </w:r>
      <w:r>
        <w:rPr>
          <w:rFonts w:cs="Miriam"/>
          <w:szCs w:val="20"/>
          <w:rtl/>
          <w:lang w:eastAsia="en-US"/>
        </w:rPr>
        <w:t>–</w:t>
      </w:r>
      <w:r>
        <w:rPr>
          <w:rFonts w:cs="Miriam" w:hint="cs"/>
          <w:szCs w:val="20"/>
          <w:rtl/>
          <w:lang w:eastAsia="en-US"/>
        </w:rPr>
        <w:t xml:space="preserve"> '</w:t>
      </w:r>
      <w:r>
        <w:rPr>
          <w:rFonts w:cs="Narkisim" w:hint="cs"/>
          <w:szCs w:val="20"/>
          <w:rtl/>
          <w:lang w:eastAsia="en-US"/>
        </w:rPr>
        <w:t>מהם תקנו עבד ואמה</w:t>
      </w:r>
      <w:r>
        <w:rPr>
          <w:rFonts w:cs="Miriam" w:hint="cs"/>
          <w:szCs w:val="20"/>
          <w:rtl/>
          <w:lang w:eastAsia="en-US"/>
        </w:rPr>
        <w:t>', וסמיך ליה '</w:t>
      </w:r>
      <w:r>
        <w:rPr>
          <w:rFonts w:cs="Narkisim" w:hint="cs"/>
          <w:szCs w:val="20"/>
          <w:rtl/>
          <w:lang w:eastAsia="en-US"/>
        </w:rPr>
        <w:t>וגם מבני התושבים</w:t>
      </w:r>
      <w:r>
        <w:rPr>
          <w:rFonts w:cs="Miriam" w:hint="cs"/>
          <w:szCs w:val="20"/>
          <w:rtl/>
          <w:lang w:eastAsia="en-US"/>
        </w:rPr>
        <w:t>', כלומר: ולא משאר אומות לבדם שאין בהם מערבוב שבע אומות, אלא אף מבניהם שמולידים אותם תושבין הבאים לגור עמכם ומולידין מן הכנעניות - מהם תקנו</w:t>
      </w:r>
      <w:r>
        <w:rPr>
          <w:rFonts w:cs="Miriam"/>
          <w:szCs w:val="20"/>
          <w:rtl/>
          <w:lang w:eastAsia="en-US"/>
        </w:rPr>
        <w:t>)</w:t>
      </w:r>
      <w:r>
        <w:rPr>
          <w:rFonts w:hint="cs"/>
          <w:i/>
          <w:iCs/>
          <w:rtl/>
          <w:lang w:eastAsia="en-US"/>
        </w:rPr>
        <w:t xml:space="preserve">; </w:t>
      </w:r>
    </w:p>
    <w:p w:rsidR="004D1931" w:rsidRDefault="004D1931" w:rsidP="004D1931">
      <w:pPr>
        <w:rPr>
          <w:rFonts w:hint="cs"/>
          <w:i/>
          <w:iCs/>
          <w:rtl/>
          <w:lang w:eastAsia="en-US"/>
        </w:rPr>
      </w:pPr>
      <w:r>
        <w:rPr>
          <w:rFonts w:hint="cs"/>
          <w:i/>
          <w:iCs/>
          <w:rtl/>
          <w:lang w:eastAsia="en-US"/>
        </w:rPr>
        <w:t>יכול אף עבד שבא על שפחה מן האומות והוליד בן שאתה רשאי לקנותו בעבד?</w:t>
      </w:r>
    </w:p>
    <w:p w:rsidR="004D1931" w:rsidRDefault="004D1931" w:rsidP="004D1931">
      <w:pPr>
        <w:rPr>
          <w:rFonts w:cs="Miriam" w:hint="cs"/>
          <w:szCs w:val="20"/>
          <w:lang w:eastAsia="en-US"/>
        </w:rPr>
      </w:pPr>
      <w:r>
        <w:rPr>
          <w:rFonts w:hint="cs"/>
          <w:i/>
          <w:iCs/>
          <w:rtl/>
          <w:lang w:eastAsia="en-US"/>
        </w:rPr>
        <w:t xml:space="preserve">תלמוד לומר: </w:t>
      </w:r>
      <w:r>
        <w:rPr>
          <w:rFonts w:cs="Miriam" w:hint="cs"/>
          <w:szCs w:val="16"/>
          <w:rtl/>
          <w:lang w:eastAsia="en-US"/>
        </w:rPr>
        <w:t>(שם)</w:t>
      </w:r>
      <w:r>
        <w:rPr>
          <w:rFonts w:hint="cs"/>
          <w:i/>
          <w:iCs/>
          <w:rtl/>
          <w:lang w:eastAsia="en-US"/>
        </w:rPr>
        <w:t xml:space="preserve"> '</w:t>
      </w:r>
      <w:r>
        <w:rPr>
          <w:rFonts w:cs="Narkisim" w:hint="cs"/>
          <w:i/>
          <w:iCs/>
          <w:rtl/>
          <w:lang w:eastAsia="en-US"/>
        </w:rPr>
        <w:t>אשר הולידו בארצכם</w:t>
      </w:r>
      <w:r>
        <w:rPr>
          <w:rFonts w:hint="cs"/>
          <w:i/>
          <w:iCs/>
          <w:rtl/>
          <w:lang w:eastAsia="en-US"/>
        </w:rPr>
        <w:t xml:space="preserve">': מן הנולדין בארצכם </w:t>
      </w:r>
      <w:r>
        <w:rPr>
          <w:rFonts w:cs="Miriam"/>
          <w:szCs w:val="20"/>
          <w:rtl/>
          <w:lang w:eastAsia="en-US"/>
        </w:rPr>
        <w:t>(</w:t>
      </w:r>
      <w:r>
        <w:rPr>
          <w:rFonts w:cs="Miriam" w:hint="cs"/>
          <w:szCs w:val="20"/>
          <w:rtl/>
          <w:lang w:eastAsia="en-US"/>
        </w:rPr>
        <w:t>אשר הולידו בני שאר אומות מבנות ארצכם, שלידתן 'בארצכם' דהיינו אימותיהם</w:t>
      </w:r>
      <w:r>
        <w:rPr>
          <w:rFonts w:cs="Miriam"/>
          <w:szCs w:val="20"/>
          <w:rtl/>
          <w:lang w:eastAsia="en-US"/>
        </w:rPr>
        <w:t>)</w:t>
      </w:r>
      <w:r>
        <w:rPr>
          <w:i/>
          <w:iCs/>
          <w:rtl/>
          <w:lang w:eastAsia="en-US"/>
        </w:rPr>
        <w:t xml:space="preserve"> </w:t>
      </w:r>
      <w:r>
        <w:rPr>
          <w:rFonts w:hint="cs"/>
          <w:i/>
          <w:iCs/>
          <w:rtl/>
          <w:lang w:eastAsia="en-US"/>
        </w:rPr>
        <w:t xml:space="preserve">ולא מן הגרים בארצכם </w:t>
      </w:r>
      <w:r>
        <w:rPr>
          <w:rFonts w:cs="Miriam"/>
          <w:szCs w:val="20"/>
          <w:rtl/>
          <w:lang w:eastAsia="en-US"/>
        </w:rPr>
        <w:t>(</w:t>
      </w:r>
      <w:r>
        <w:rPr>
          <w:rFonts w:cs="Miriam" w:hint="cs"/>
          <w:szCs w:val="20"/>
          <w:rtl/>
          <w:lang w:eastAsia="en-US"/>
        </w:rPr>
        <w:t>שהולידו בני ארצכם במקומות אחרים מבנות שאר אומות, ובאו הבנים לגור כאן אצל אבותם; ובתורת כהנים גרסינן 'ולא מן הכנענים שבארצכם' כלומר: שנולדו מן הכנענים</w:t>
      </w:r>
      <w:r>
        <w:rPr>
          <w:rFonts w:cs="Miriam"/>
          <w:szCs w:val="20"/>
          <w:rtl/>
          <w:lang w:eastAsia="en-US"/>
        </w:rPr>
        <w:t>)</w:t>
      </w:r>
      <w:r>
        <w:rPr>
          <w:rFonts w:hint="cs"/>
          <w:rtl/>
          <w:lang w:eastAsia="en-US"/>
        </w:rPr>
        <w:t xml:space="preserve">'. </w:t>
      </w:r>
    </w:p>
    <w:p w:rsidR="004D1931" w:rsidRDefault="004D1931" w:rsidP="004D1931">
      <w:pPr>
        <w:rPr>
          <w:rFonts w:cs="Miriam" w:hint="cs"/>
          <w:szCs w:val="20"/>
          <w:lang w:eastAsia="en-US"/>
        </w:rPr>
      </w:pPr>
    </w:p>
    <w:p w:rsidR="004D1931" w:rsidRDefault="004D1931" w:rsidP="004D1931">
      <w:pPr>
        <w:rPr>
          <w:rFonts w:cs="Miriam" w:hint="cs"/>
          <w:szCs w:val="20"/>
          <w:lang w:eastAsia="en-US"/>
        </w:rPr>
      </w:pPr>
    </w:p>
    <w:p w:rsidR="004D1931" w:rsidRDefault="004D1931" w:rsidP="004D1931">
      <w:pPr>
        <w:rPr>
          <w:rFonts w:hint="cs"/>
          <w:rtl/>
          <w:lang w:eastAsia="en-US"/>
        </w:rPr>
      </w:pPr>
      <w:r>
        <w:rPr>
          <w:rFonts w:hint="cs"/>
          <w:rtl/>
          <w:lang w:eastAsia="en-US"/>
        </w:rPr>
        <w:t xml:space="preserve">נתגיירו - הלך אחר הפגום שבשניהם: </w:t>
      </w:r>
    </w:p>
    <w:p w:rsidR="004D1931" w:rsidRDefault="004D1931" w:rsidP="004D1931">
      <w:pPr>
        <w:rPr>
          <w:rFonts w:hint="cs"/>
          <w:rtl/>
          <w:lang w:eastAsia="en-US"/>
        </w:rPr>
      </w:pPr>
      <w:r>
        <w:rPr>
          <w:rFonts w:hint="cs"/>
          <w:rtl/>
          <w:lang w:eastAsia="en-US"/>
        </w:rPr>
        <w:t xml:space="preserve">במאי </w:t>
      </w:r>
      <w:r>
        <w:rPr>
          <w:rFonts w:cs="Miriam"/>
          <w:szCs w:val="20"/>
          <w:rtl/>
          <w:lang w:eastAsia="en-US"/>
        </w:rPr>
        <w:t>(</w:t>
      </w:r>
      <w:r>
        <w:rPr>
          <w:rFonts w:cs="Courier New" w:hint="cs"/>
          <w:szCs w:val="16"/>
          <w:rtl/>
          <w:lang w:eastAsia="en-US"/>
        </w:rPr>
        <w:t>[</w:t>
      </w:r>
      <w:r>
        <w:rPr>
          <w:rFonts w:ascii="Courier New" w:hAnsi="Courier New" w:cs="Courier New" w:hint="cs"/>
          <w:sz w:val="18"/>
          <w:szCs w:val="16"/>
          <w:rtl/>
          <w:lang w:eastAsia="en-US"/>
        </w:rPr>
        <w:t>גירסת רש"י:</w:t>
      </w:r>
      <w:r>
        <w:rPr>
          <w:rFonts w:cs="Courier New" w:hint="cs"/>
          <w:szCs w:val="16"/>
          <w:rtl/>
          <w:lang w:eastAsia="en-US"/>
        </w:rPr>
        <w:t>]</w:t>
      </w:r>
      <w:r>
        <w:rPr>
          <w:rFonts w:cs="Miriam" w:hint="cs"/>
          <w:szCs w:val="20"/>
          <w:rtl/>
          <w:lang w:eastAsia="en-US"/>
        </w:rPr>
        <w:t xml:space="preserve"> מאי היא? לענין עבדות ליכא למימר 'נתגיירו' אלא לענין יוחסין, ולא מצינו חילוק בין אומה לאומה משנתגיירו אלא בעמוני ומצרי, שזה אסור לעולם וזה עד דור שלישי; ו'פגום משני צדדים' במאי משכחת לה, דקאמר 'הפגום שבשניהם'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אילימא במצרי שנשא עמונית </w:t>
      </w:r>
      <w:r>
        <w:rPr>
          <w:rFonts w:cs="Miriam"/>
          <w:szCs w:val="20"/>
          <w:rtl/>
          <w:lang w:eastAsia="en-US"/>
        </w:rPr>
        <w:t>(</w:t>
      </w:r>
      <w:r>
        <w:rPr>
          <w:rFonts w:cs="Miriam" w:hint="cs"/>
          <w:szCs w:val="20"/>
          <w:rtl/>
          <w:lang w:eastAsia="en-US"/>
        </w:rPr>
        <w:t>וקאמר 'הולד הולך אחר המצרי' ואסור עד דור שלישי</w:t>
      </w:r>
      <w:r>
        <w:rPr>
          <w:rFonts w:cs="Miriam"/>
          <w:szCs w:val="20"/>
          <w:rtl/>
          <w:lang w:eastAsia="en-US"/>
        </w:rPr>
        <w:t>)</w:t>
      </w:r>
      <w:r>
        <w:rPr>
          <w:rtl/>
          <w:lang w:eastAsia="en-US"/>
        </w:rPr>
        <w:t xml:space="preserve"> </w:t>
      </w:r>
      <w:r>
        <w:rPr>
          <w:rFonts w:hint="cs"/>
          <w:rtl/>
          <w:lang w:eastAsia="en-US"/>
        </w:rPr>
        <w:t xml:space="preserve">- מאי 'פגום' איכא </w:t>
      </w:r>
      <w:r>
        <w:rPr>
          <w:rFonts w:cs="Miriam"/>
          <w:szCs w:val="20"/>
          <w:rtl/>
          <w:lang w:eastAsia="en-US"/>
        </w:rPr>
        <w:t>(</w:t>
      </w:r>
      <w:r>
        <w:rPr>
          <w:rFonts w:cs="Miriam" w:hint="cs"/>
          <w:szCs w:val="20"/>
          <w:rtl/>
          <w:lang w:eastAsia="en-US"/>
        </w:rPr>
        <w:t>בצד האם דקאמר 'נתגייר</w:t>
      </w:r>
      <w:r>
        <w:rPr>
          <w:rFonts w:cs="Miriam" w:hint="cs"/>
          <w:szCs w:val="20"/>
          <w:u w:val="single"/>
          <w:rtl/>
          <w:lang w:eastAsia="en-US"/>
        </w:rPr>
        <w:t>ו</w:t>
      </w:r>
      <w:r>
        <w:rPr>
          <w:rFonts w:cs="Miriam" w:hint="cs"/>
          <w:szCs w:val="20"/>
          <w:rtl/>
          <w:lang w:eastAsia="en-US"/>
        </w:rPr>
        <w:t>' אתרוייהו קאי, לשון רבים, ומשמע דבמידי דמשכחת ביה פגם לגבי תרוייהו קאמר, והכא גבי אם ליכא פגם!</w:t>
      </w:r>
      <w:r>
        <w:rPr>
          <w:rFonts w:cs="Miriam"/>
          <w:szCs w:val="20"/>
          <w:rtl/>
          <w:lang w:eastAsia="en-US"/>
        </w:rPr>
        <w:t>)</w:t>
      </w:r>
      <w:r>
        <w:rPr>
          <w:rFonts w:hint="cs"/>
          <w:rtl/>
          <w:lang w:eastAsia="en-US"/>
        </w:rPr>
        <w:t xml:space="preserve">: 'עמוני ולא עמונית' </w:t>
      </w:r>
      <w:r>
        <w:rPr>
          <w:rFonts w:cs="Miriam"/>
          <w:szCs w:val="20"/>
          <w:rtl/>
          <w:lang w:eastAsia="en-US"/>
        </w:rPr>
        <w:t>(</w:t>
      </w:r>
      <w:r>
        <w:rPr>
          <w:rFonts w:cs="Miriam" w:hint="cs"/>
          <w:szCs w:val="20"/>
          <w:rtl/>
          <w:lang w:eastAsia="en-US"/>
        </w:rPr>
        <w:t>עמונית שריא לאלתר</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 xml:space="preserve">מצרי ואדומי עשה בהם נקבות כזכרים כדאמר ביבמות </w:t>
      </w:r>
      <w:r>
        <w:rPr>
          <w:rFonts w:cs="Miriam" w:hint="cs"/>
          <w:szCs w:val="16"/>
          <w:rtl/>
          <w:lang w:eastAsia="en-US"/>
        </w:rPr>
        <w:t>(עז,ב)</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xml:space="preserve">אלא בעמוני שנשא מצרית: ואי זכר הוי האי </w:t>
      </w:r>
      <w:r>
        <w:rPr>
          <w:rFonts w:cs="Miriam"/>
          <w:szCs w:val="20"/>
          <w:rtl/>
          <w:lang w:eastAsia="en-US"/>
        </w:rPr>
        <w:t>(</w:t>
      </w:r>
      <w:r>
        <w:rPr>
          <w:rFonts w:cs="Miriam" w:hint="cs"/>
          <w:szCs w:val="20"/>
          <w:rtl/>
          <w:lang w:eastAsia="en-US"/>
        </w:rPr>
        <w:t>הולד</w:t>
      </w:r>
      <w:r>
        <w:rPr>
          <w:rFonts w:cs="Miriam"/>
          <w:szCs w:val="20"/>
          <w:rtl/>
          <w:lang w:eastAsia="en-US"/>
        </w:rPr>
        <w:t>)</w:t>
      </w:r>
      <w:r>
        <w:rPr>
          <w:rtl/>
          <w:lang w:eastAsia="en-US"/>
        </w:rPr>
        <w:t xml:space="preserve"> </w:t>
      </w:r>
      <w:r>
        <w:rPr>
          <w:rFonts w:hint="cs"/>
          <w:rtl/>
          <w:lang w:eastAsia="en-US"/>
        </w:rPr>
        <w:t xml:space="preserve">- שדיא אבתריה דידיה </w:t>
      </w:r>
      <w:r>
        <w:rPr>
          <w:rFonts w:cs="Miriam"/>
          <w:szCs w:val="20"/>
          <w:rtl/>
          <w:lang w:eastAsia="en-US"/>
        </w:rPr>
        <w:t>(</w:t>
      </w:r>
      <w:r>
        <w:rPr>
          <w:rFonts w:cs="Miriam" w:hint="cs"/>
          <w:szCs w:val="20"/>
          <w:rtl/>
          <w:lang w:eastAsia="en-US"/>
        </w:rPr>
        <w:t>בתר עמוני, ואיסור זכרים שבו לעולם, ולא אמרינן 'שדיא בתר מצרית' ויהא דור שלישי מותר</w:t>
      </w:r>
      <w:r>
        <w:rPr>
          <w:rFonts w:cs="Miriam"/>
          <w:szCs w:val="20"/>
          <w:rtl/>
          <w:lang w:eastAsia="en-US"/>
        </w:rPr>
        <w:t>)</w:t>
      </w:r>
      <w:r>
        <w:rPr>
          <w:rFonts w:hint="cs"/>
          <w:rtl/>
          <w:lang w:eastAsia="en-US"/>
        </w:rPr>
        <w:t xml:space="preserve">, ואם נקבה הויא - שדיא אבתרה דידה </w:t>
      </w:r>
      <w:r>
        <w:rPr>
          <w:rFonts w:cs="Miriam"/>
          <w:szCs w:val="20"/>
          <w:rtl/>
          <w:lang w:eastAsia="en-US"/>
        </w:rPr>
        <w:t>(</w:t>
      </w:r>
      <w:r>
        <w:rPr>
          <w:rFonts w:cs="Miriam" w:hint="cs"/>
          <w:szCs w:val="20"/>
          <w:rtl/>
          <w:lang w:eastAsia="en-US"/>
        </w:rPr>
        <w:t>בתר מצרית, ולא בתר עמוני, למשרייה לדידה משום ו'לא עמונית'; אלא בנה יהא מותר, שהוא שלישי, דאמר קרא (דברים כג) 'להם': הלך אחר פסולן</w:t>
      </w:r>
      <w:r>
        <w:rPr>
          <w:rFonts w:cs="Miriam"/>
          <w:szCs w:val="20"/>
          <w:rtl/>
          <w:lang w:eastAsia="en-US"/>
        </w:rPr>
        <w:t>)</w:t>
      </w:r>
      <w:r>
        <w:rPr>
          <w:rFonts w:hint="cs"/>
          <w:rtl/>
          <w:lang w:eastAsia="en-US"/>
        </w:rPr>
        <w:t xml:space="preserve">. </w:t>
      </w:r>
    </w:p>
    <w:p w:rsidR="004D1931" w:rsidRDefault="004D1931" w:rsidP="004D1931">
      <w:pPr>
        <w:rPr>
          <w:rFonts w:hint="cs"/>
          <w:rtl/>
          <w:lang w:eastAsia="en-US"/>
        </w:rPr>
      </w:pPr>
    </w:p>
    <w:p w:rsidR="004D1931" w:rsidRDefault="004D1931" w:rsidP="004D1931">
      <w:pPr>
        <w:rPr>
          <w:rFonts w:hint="cs"/>
          <w:rtl/>
          <w:lang w:eastAsia="en-US"/>
        </w:rPr>
      </w:pPr>
      <w:r>
        <w:rPr>
          <w:rFonts w:hint="cs"/>
          <w:rtl/>
          <w:lang w:eastAsia="en-US"/>
        </w:rPr>
        <w:t xml:space="preserve">כל שאין לה עליו קידושין: </w:t>
      </w:r>
    </w:p>
    <w:p w:rsidR="004D1931" w:rsidRDefault="004D1931" w:rsidP="004D1931">
      <w:pPr>
        <w:rPr>
          <w:rFonts w:hint="cs"/>
          <w:rtl/>
          <w:lang w:eastAsia="en-US"/>
        </w:rPr>
      </w:pPr>
      <w:r>
        <w:rPr>
          <w:rFonts w:hint="cs"/>
          <w:rtl/>
          <w:lang w:eastAsia="en-US"/>
        </w:rPr>
        <w:t xml:space="preserve">מנא הני מילי </w:t>
      </w:r>
      <w:r>
        <w:rPr>
          <w:rFonts w:cs="Miriam"/>
          <w:szCs w:val="20"/>
          <w:rtl/>
          <w:lang w:eastAsia="en-US"/>
        </w:rPr>
        <w:t>(</w:t>
      </w:r>
      <w:r>
        <w:rPr>
          <w:rFonts w:cs="Miriam" w:hint="cs"/>
          <w:szCs w:val="20"/>
          <w:rtl/>
          <w:lang w:eastAsia="en-US"/>
        </w:rPr>
        <w:t>דאין קידושין תופסין בחייבי כריתות</w:t>
      </w:r>
      <w:r>
        <w:rPr>
          <w:rFonts w:cs="Miriam"/>
          <w:szCs w:val="20"/>
          <w:rtl/>
          <w:lang w:eastAsia="en-US"/>
        </w:rPr>
        <w:t>)</w:t>
      </w:r>
      <w:r>
        <w:rPr>
          <w:rFonts w:hint="cs"/>
          <w:rtl/>
          <w:lang w:eastAsia="en-US"/>
        </w:rPr>
        <w:t xml:space="preserve">? </w:t>
      </w:r>
    </w:p>
    <w:p w:rsidR="004D1931" w:rsidRDefault="004D1931" w:rsidP="004D1931">
      <w:pPr>
        <w:rPr>
          <w:rFonts w:hint="cs"/>
          <w:rtl/>
          <w:lang w:eastAsia="en-US"/>
        </w:rPr>
      </w:pPr>
      <w:r>
        <w:rPr>
          <w:rFonts w:cs="Miriam"/>
          <w:szCs w:val="20"/>
          <w:rtl/>
          <w:lang w:eastAsia="en-US"/>
        </w:rPr>
        <w:t>(</w:t>
      </w:r>
      <w:r>
        <w:rPr>
          <w:rFonts w:cs="Miriam" w:hint="cs"/>
          <w:szCs w:val="20"/>
          <w:rtl/>
          <w:lang w:eastAsia="en-US"/>
        </w:rPr>
        <w:t>אבל 'הולד ממזר' נפקא לן מ'</w:t>
      </w:r>
      <w:r>
        <w:rPr>
          <w:rFonts w:cs="Narkisim" w:hint="cs"/>
          <w:szCs w:val="20"/>
          <w:rtl/>
          <w:lang w:eastAsia="en-US"/>
        </w:rPr>
        <w:t>לא יקח איש את אשת אביו ולא יגלה כנף אביו</w:t>
      </w:r>
      <w:r>
        <w:rPr>
          <w:rFonts w:cs="Miriam" w:hint="cs"/>
          <w:szCs w:val="20"/>
          <w:rtl/>
          <w:lang w:eastAsia="en-US"/>
        </w:rPr>
        <w:t xml:space="preserve">' </w:t>
      </w:r>
      <w:r>
        <w:rPr>
          <w:rFonts w:cs="Miriam" w:hint="cs"/>
          <w:szCs w:val="16"/>
          <w:rtl/>
          <w:lang w:eastAsia="en-US"/>
        </w:rPr>
        <w:t>(דברים כג,א)</w:t>
      </w:r>
      <w:r>
        <w:rPr>
          <w:rFonts w:cs="Miriam" w:hint="cs"/>
          <w:szCs w:val="20"/>
          <w:rtl/>
          <w:lang w:eastAsia="en-US"/>
        </w:rPr>
        <w:t xml:space="preserve"> וסמיך ליה '</w:t>
      </w:r>
      <w:r>
        <w:rPr>
          <w:rFonts w:cs="Narkisim" w:hint="cs"/>
          <w:szCs w:val="20"/>
          <w:rtl/>
          <w:lang w:eastAsia="en-US"/>
        </w:rPr>
        <w:t>לא יבא ממזר</w:t>
      </w:r>
      <w:r>
        <w:rPr>
          <w:rFonts w:cs="Miriam" w:hint="cs"/>
          <w:szCs w:val="20"/>
          <w:rtl/>
          <w:lang w:eastAsia="en-US"/>
        </w:rPr>
        <w:t xml:space="preserve">' </w:t>
      </w:r>
      <w:r>
        <w:rPr>
          <w:rFonts w:cs="Miriam" w:hint="cs"/>
          <w:szCs w:val="16"/>
          <w:rtl/>
          <w:lang w:eastAsia="en-US"/>
        </w:rPr>
        <w:t>(דברים כג,ג)</w:t>
      </w:r>
      <w:r>
        <w:rPr>
          <w:rFonts w:cs="Miriam" w:hint="cs"/>
          <w:szCs w:val="20"/>
          <w:rtl/>
          <w:lang w:eastAsia="en-US"/>
        </w:rPr>
        <w:t xml:space="preserve">, ומוקמינן לה ביבמות </w:t>
      </w:r>
      <w:r>
        <w:rPr>
          <w:rFonts w:cs="Miriam" w:hint="cs"/>
          <w:szCs w:val="16"/>
          <w:rtl/>
          <w:lang w:eastAsia="en-US"/>
        </w:rPr>
        <w:t>(מט,א)</w:t>
      </w:r>
      <w:r>
        <w:rPr>
          <w:rFonts w:cs="Miriam" w:hint="cs"/>
          <w:szCs w:val="20"/>
          <w:rtl/>
          <w:lang w:eastAsia="en-US"/>
        </w:rPr>
        <w:t xml:space="preserve"> בשומרת יבם של אביו, שהיא לו אשת אחי אביו, שהיא בכרת; ומהכא ילפינן לה ביבמות בפרק 'החולץ' </w:t>
      </w:r>
      <w:r>
        <w:rPr>
          <w:rFonts w:cs="Miriam" w:hint="cs"/>
          <w:szCs w:val="16"/>
          <w:rtl/>
          <w:lang w:eastAsia="en-US"/>
        </w:rPr>
        <w:t>(יבמות מה,ב)</w:t>
      </w:r>
      <w:r>
        <w:rPr>
          <w:rFonts w:cs="Miriam" w:hint="cs"/>
          <w:szCs w:val="20"/>
          <w:rtl/>
          <w:lang w:eastAsia="en-US"/>
        </w:rPr>
        <w:t xml:space="preserve"> דכל שאין לה עליו קידושין - הולד ממזר</w:t>
      </w:r>
      <w:r>
        <w:rPr>
          <w:rFonts w:cs="Miriam"/>
          <w:szCs w:val="20"/>
          <w:rtl/>
          <w:lang w:eastAsia="en-US"/>
        </w:rPr>
        <w:t>)</w:t>
      </w:r>
      <w:r>
        <w:rPr>
          <w:rFonts w:hint="cs"/>
          <w:rtl/>
          <w:lang w:eastAsia="en-US"/>
        </w:rPr>
        <w:t>.</w:t>
      </w:r>
      <w:r>
        <w:rPr>
          <w:rtl/>
          <w:lang w:eastAsia="en-US"/>
        </w:rPr>
        <w:t xml:space="preserve"> </w:t>
      </w:r>
    </w:p>
    <w:p w:rsidR="004D1931" w:rsidRDefault="004D1931" w:rsidP="004D1931">
      <w:pPr>
        <w:rPr>
          <w:rFonts w:cs="Miriam" w:hint="cs"/>
          <w:szCs w:val="20"/>
          <w:lang w:eastAsia="en-US"/>
        </w:rPr>
      </w:pPr>
      <w:r>
        <w:rPr>
          <w:rFonts w:hint="cs"/>
          <w:rtl/>
          <w:lang w:eastAsia="en-US"/>
        </w:rPr>
        <w:t xml:space="preserve">דאמר רבי חייא בר אבא אמר רבי יוחנן, ומטו בה </w:t>
      </w:r>
      <w:r>
        <w:rPr>
          <w:rFonts w:cs="Miriam"/>
          <w:szCs w:val="20"/>
          <w:rtl/>
          <w:lang w:eastAsia="en-US"/>
        </w:rPr>
        <w:t>(</w:t>
      </w:r>
      <w:r>
        <w:rPr>
          <w:rFonts w:cs="Miriam" w:hint="cs"/>
          <w:szCs w:val="20"/>
          <w:rtl/>
          <w:lang w:eastAsia="en-US"/>
        </w:rPr>
        <w:t>יש מטים בדבר זה לומר</w:t>
      </w:r>
      <w:r>
        <w:rPr>
          <w:rFonts w:cs="Miriam"/>
          <w:szCs w:val="20"/>
          <w:rtl/>
          <w:lang w:eastAsia="en-US"/>
        </w:rPr>
        <w:t>)</w:t>
      </w:r>
      <w:r>
        <w:rPr>
          <w:rtl/>
          <w:lang w:eastAsia="en-US"/>
        </w:rPr>
        <w:t xml:space="preserve"> </w:t>
      </w:r>
      <w:r>
        <w:rPr>
          <w:rFonts w:hint="cs"/>
          <w:rtl/>
          <w:lang w:eastAsia="en-US"/>
        </w:rPr>
        <w:t xml:space="preserve">משום דרבי ינאי </w:t>
      </w:r>
      <w:r>
        <w:rPr>
          <w:rFonts w:cs="Miriam"/>
          <w:szCs w:val="20"/>
          <w:rtl/>
          <w:lang w:eastAsia="en-US"/>
        </w:rPr>
        <w:t>(</w:t>
      </w:r>
      <w:r>
        <w:rPr>
          <w:rFonts w:cs="Miriam" w:hint="cs"/>
          <w:szCs w:val="20"/>
          <w:rtl/>
          <w:lang w:eastAsia="en-US"/>
        </w:rPr>
        <w:t>נאמר</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ורב אחא בריה דרבא </w:t>
      </w:r>
      <w:r>
        <w:rPr>
          <w:rFonts w:cs="Miriam"/>
          <w:szCs w:val="20"/>
          <w:rtl/>
          <w:lang w:eastAsia="en-US"/>
        </w:rPr>
        <w:t>(</w:t>
      </w:r>
      <w:r>
        <w:rPr>
          <w:rFonts w:cs="Miriam" w:hint="cs"/>
          <w:szCs w:val="20"/>
          <w:rtl/>
          <w:lang w:eastAsia="en-US"/>
        </w:rPr>
        <w:t>אמר: לאו משום רבי ינאי מטו בה אלא</w:t>
      </w:r>
      <w:r>
        <w:rPr>
          <w:rFonts w:cs="Miriam"/>
          <w:szCs w:val="20"/>
          <w:rtl/>
          <w:lang w:eastAsia="en-US"/>
        </w:rPr>
        <w:t>)</w:t>
      </w:r>
      <w:r>
        <w:rPr>
          <w:rtl/>
          <w:lang w:eastAsia="en-US"/>
        </w:rPr>
        <w:t xml:space="preserve"> </w:t>
      </w:r>
      <w:r>
        <w:rPr>
          <w:rFonts w:hint="cs"/>
          <w:rtl/>
          <w:lang w:eastAsia="en-US"/>
        </w:rPr>
        <w:t xml:space="preserve">ומטו בה משום רבי יוסי הגלילי: אמר קרא: </w:t>
      </w:r>
      <w:r>
        <w:rPr>
          <w:rFonts w:cs="Miriam" w:hint="cs"/>
          <w:szCs w:val="16"/>
          <w:rtl/>
          <w:lang w:eastAsia="en-US"/>
        </w:rPr>
        <w:t>(דברים כד,ב)</w:t>
      </w:r>
      <w:r>
        <w:rPr>
          <w:rFonts w:cs="Narkisim" w:hint="cs"/>
          <w:rtl/>
          <w:lang w:eastAsia="en-US"/>
        </w:rPr>
        <w:t xml:space="preserve"> ויצאה מביתו והלכה והיתה לאיש אֲחֵר</w:t>
      </w:r>
      <w:r>
        <w:rPr>
          <w:rFonts w:hint="cs"/>
          <w:rtl/>
          <w:lang w:eastAsia="en-US"/>
        </w:rPr>
        <w:t xml:space="preserve">: לאחרים </w:t>
      </w:r>
      <w:r>
        <w:rPr>
          <w:rFonts w:cs="Miriam"/>
          <w:szCs w:val="20"/>
          <w:rtl/>
          <w:lang w:eastAsia="en-US"/>
        </w:rPr>
        <w:t>(</w:t>
      </w:r>
      <w:r>
        <w:rPr>
          <w:rFonts w:cs="Miriam" w:hint="cs"/>
          <w:szCs w:val="20"/>
          <w:rtl/>
          <w:lang w:eastAsia="en-US"/>
        </w:rPr>
        <w:t>שהוא 'אחר' אצלה</w:t>
      </w:r>
      <w:r>
        <w:rPr>
          <w:rFonts w:cs="Miriam"/>
          <w:szCs w:val="20"/>
          <w:rtl/>
          <w:lang w:eastAsia="en-US"/>
        </w:rPr>
        <w:t>)</w:t>
      </w:r>
      <w:r>
        <w:rPr>
          <w:rtl/>
          <w:lang w:eastAsia="en-US"/>
        </w:rPr>
        <w:t xml:space="preserve"> </w:t>
      </w:r>
      <w:r>
        <w:rPr>
          <w:rFonts w:hint="cs"/>
          <w:rtl/>
          <w:lang w:eastAsia="en-US"/>
        </w:rPr>
        <w:t xml:space="preserve">ולא לקרובים </w:t>
      </w:r>
      <w:r>
        <w:rPr>
          <w:rFonts w:cs="Miriam"/>
          <w:szCs w:val="20"/>
          <w:rtl/>
          <w:lang w:eastAsia="en-US"/>
        </w:rPr>
        <w:t>(</w:t>
      </w:r>
      <w:r>
        <w:rPr>
          <w:rFonts w:cs="Miriam" w:hint="cs"/>
          <w:szCs w:val="20"/>
          <w:rtl/>
          <w:lang w:eastAsia="en-US"/>
        </w:rPr>
        <w:t>ולא שהוא קרובה; '</w:t>
      </w:r>
      <w:r>
        <w:rPr>
          <w:rFonts w:cs="Narkisim" w:hint="cs"/>
          <w:szCs w:val="20"/>
          <w:rtl/>
          <w:lang w:eastAsia="en-US"/>
        </w:rPr>
        <w:t>והיתה</w:t>
      </w:r>
      <w:r>
        <w:rPr>
          <w:rFonts w:cs="Miriam" w:hint="cs"/>
          <w:szCs w:val="20"/>
          <w:rtl/>
          <w:lang w:eastAsia="en-US"/>
        </w:rPr>
        <w:t>' לשון קידושין הוא: שהיתה לו בהן לאשה</w:t>
      </w:r>
      <w:r>
        <w:rPr>
          <w:rFonts w:cs="Miriam"/>
          <w:szCs w:val="20"/>
          <w:rtl/>
          <w:lang w:eastAsia="en-US"/>
        </w:rPr>
        <w:t>)</w:t>
      </w:r>
      <w:r>
        <w:rPr>
          <w:rFonts w:hint="cs"/>
          <w:rtl/>
          <w:lang w:eastAsia="en-US"/>
        </w:rPr>
        <w:t>.</w:t>
      </w:r>
    </w:p>
    <w:p w:rsidR="004D1931" w:rsidRDefault="004D1931" w:rsidP="004D1931">
      <w:pPr>
        <w:rPr>
          <w:rFonts w:cs="Miriam" w:hint="cs"/>
          <w:szCs w:val="20"/>
          <w:lang w:eastAsia="en-US"/>
        </w:rPr>
      </w:pPr>
    </w:p>
    <w:p w:rsidR="004D1931" w:rsidRDefault="004D1931" w:rsidP="004D1931">
      <w:pPr>
        <w:rPr>
          <w:rFonts w:hint="cs"/>
          <w:rtl/>
          <w:lang w:eastAsia="en-US"/>
        </w:rPr>
      </w:pPr>
      <w:r>
        <w:rPr>
          <w:rFonts w:hint="cs"/>
          <w:rtl/>
          <w:lang w:eastAsia="en-US"/>
        </w:rPr>
        <w:t xml:space="preserve">מתקיף לה רבי אבא: ואימא ל'אחֵר' ולא לבן </w:t>
      </w:r>
      <w:r>
        <w:rPr>
          <w:rFonts w:cs="Miriam"/>
          <w:szCs w:val="20"/>
          <w:rtl/>
          <w:lang w:eastAsia="en-US"/>
        </w:rPr>
        <w:t>(</w:t>
      </w:r>
      <w:r>
        <w:rPr>
          <w:rFonts w:cs="Miriam" w:hint="cs"/>
          <w:szCs w:val="20"/>
          <w:rtl/>
          <w:lang w:eastAsia="en-US"/>
        </w:rPr>
        <w:t>בן בעלה, אבל שאר קרובות לא</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 xml:space="preserve">בן - בהדיא כתיב ביה: </w:t>
      </w:r>
      <w:r>
        <w:rPr>
          <w:rFonts w:cs="Miriam" w:hint="cs"/>
          <w:szCs w:val="16"/>
          <w:rtl/>
          <w:lang w:eastAsia="en-US"/>
        </w:rPr>
        <w:t>(דברים כג,א)</w:t>
      </w:r>
      <w:r>
        <w:rPr>
          <w:rFonts w:cs="Narkisim" w:hint="cs"/>
          <w:rtl/>
          <w:lang w:eastAsia="en-US"/>
        </w:rPr>
        <w:t xml:space="preserve"> לא יקח </w:t>
      </w:r>
      <w:r>
        <w:rPr>
          <w:rFonts w:cs="Miriam"/>
          <w:szCs w:val="20"/>
          <w:rtl/>
          <w:lang w:eastAsia="en-US"/>
        </w:rPr>
        <w:t>(</w:t>
      </w:r>
      <w:r>
        <w:rPr>
          <w:rFonts w:cs="Miriam" w:hint="cs"/>
          <w:szCs w:val="20"/>
          <w:rtl/>
          <w:lang w:eastAsia="en-US"/>
        </w:rPr>
        <w:t>לא יהא לך בה ליקוחין: שאין קידושין תופסין</w:t>
      </w:r>
      <w:r>
        <w:rPr>
          <w:rFonts w:cs="Miriam"/>
          <w:szCs w:val="20"/>
          <w:rtl/>
          <w:lang w:eastAsia="en-US"/>
        </w:rPr>
        <w:t>)</w:t>
      </w:r>
      <w:r>
        <w:rPr>
          <w:rFonts w:cs="Narkisim"/>
          <w:rtl/>
          <w:lang w:eastAsia="en-US"/>
        </w:rPr>
        <w:t xml:space="preserve"> </w:t>
      </w:r>
      <w:r>
        <w:rPr>
          <w:rFonts w:cs="Narkisim" w:hint="cs"/>
          <w:rtl/>
          <w:lang w:eastAsia="en-US"/>
        </w:rPr>
        <w:t>איש את אשת אביו</w:t>
      </w:r>
      <w:r>
        <w:rPr>
          <w:rFonts w:cs="Narkisim"/>
          <w:rtl/>
          <w:lang w:eastAsia="en-US"/>
        </w:rPr>
        <w:t xml:space="preserve"> </w:t>
      </w:r>
      <w:r>
        <w:rPr>
          <w:rFonts w:cs="Narkisim"/>
          <w:szCs w:val="20"/>
          <w:rtl/>
          <w:lang w:eastAsia="en-US"/>
        </w:rPr>
        <w:t>[</w:t>
      </w:r>
      <w:r>
        <w:rPr>
          <w:rFonts w:cs="Narkisim" w:hint="cs"/>
          <w:szCs w:val="20"/>
          <w:rtl/>
          <w:lang w:eastAsia="en-US"/>
        </w:rPr>
        <w:t>ולא יגלה כנף אביו</w:t>
      </w:r>
      <w:r>
        <w:rPr>
          <w:rFonts w:cs="Narkisim"/>
          <w:szCs w:val="20"/>
          <w:rtl/>
          <w:lang w:eastAsia="en-US"/>
        </w:rPr>
        <w:t>]</w:t>
      </w:r>
      <w:r>
        <w:rPr>
          <w:rFonts w:hint="cs"/>
          <w:rtl/>
          <w:lang w:eastAsia="en-US"/>
        </w:rPr>
        <w:t>; '</w:t>
      </w:r>
      <w:r>
        <w:rPr>
          <w:rFonts w:cs="Narkisim" w:hint="cs"/>
          <w:rtl/>
          <w:lang w:eastAsia="en-US"/>
        </w:rPr>
        <w:t>אחֵר</w:t>
      </w:r>
      <w:r>
        <w:rPr>
          <w:rFonts w:hint="cs"/>
          <w:rtl/>
          <w:lang w:eastAsia="en-US"/>
        </w:rPr>
        <w:t>' למה לי? - שמע מינה: לאחרים ולא לקרובים.</w:t>
      </w:r>
    </w:p>
    <w:p w:rsidR="004D1931" w:rsidRDefault="004D1931" w:rsidP="004D1931">
      <w:pPr>
        <w:rPr>
          <w:rFonts w:hint="cs"/>
          <w:rtl/>
          <w:lang w:eastAsia="en-US"/>
        </w:rPr>
      </w:pPr>
      <w:r>
        <w:rPr>
          <w:rFonts w:hint="cs"/>
          <w:rtl/>
          <w:lang w:eastAsia="en-US"/>
        </w:rPr>
        <w:t xml:space="preserve">ואימא אידי ואידי לבן; הא לכתחילה והא דיעבד </w:t>
      </w:r>
      <w:r>
        <w:rPr>
          <w:rFonts w:cs="Miriam"/>
          <w:szCs w:val="20"/>
          <w:rtl/>
          <w:lang w:eastAsia="en-US"/>
        </w:rPr>
        <w:t>(</w:t>
      </w:r>
      <w:r>
        <w:rPr>
          <w:rFonts w:cs="Miriam" w:hint="cs"/>
          <w:szCs w:val="20"/>
          <w:rtl/>
          <w:lang w:eastAsia="en-US"/>
        </w:rPr>
        <w:t>כלומר: '</w:t>
      </w:r>
      <w:r>
        <w:rPr>
          <w:rFonts w:cs="Narkisim" w:hint="cs"/>
          <w:szCs w:val="20"/>
          <w:rtl/>
          <w:lang w:eastAsia="en-US"/>
        </w:rPr>
        <w:t>לא יקח</w:t>
      </w:r>
      <w:r>
        <w:rPr>
          <w:rFonts w:cs="Miriam" w:hint="cs"/>
          <w:szCs w:val="20"/>
          <w:rtl/>
          <w:lang w:eastAsia="en-US"/>
        </w:rPr>
        <w:t>' - לאו שלא יהיו לו בהן קידושין דיעבד קאמר, אלא אזהרה: שלא יקדשנה, ומיהו אי קדיש - ניהוו קידושין; ואתא האי קרא אחרינא לומר דאין בה הויה כלל, ולעולם לבן קאמר: דכיון דאמר ולא פירש קרובים - אין לך להביא באיסור זה אלא האסור שבכולן, שקרוב מן הכל</w:t>
      </w:r>
      <w:r>
        <w:rPr>
          <w:rFonts w:cs="Miriam"/>
          <w:szCs w:val="20"/>
          <w:rtl/>
          <w:lang w:eastAsia="en-US"/>
        </w:rPr>
        <w:t>)</w:t>
      </w:r>
      <w:r>
        <w:rPr>
          <w:rFonts w:hint="cs"/>
          <w:rtl/>
          <w:lang w:eastAsia="en-US"/>
        </w:rPr>
        <w:t>!</w:t>
      </w:r>
      <w:r>
        <w:rPr>
          <w:rtl/>
          <w:lang w:eastAsia="en-US"/>
        </w:rPr>
        <w:t xml:space="preserve"> </w:t>
      </w:r>
    </w:p>
    <w:p w:rsidR="004D1931" w:rsidRDefault="004D1931" w:rsidP="004D1931">
      <w:pPr>
        <w:rPr>
          <w:rFonts w:hint="cs"/>
          <w:rtl/>
          <w:lang w:eastAsia="en-US"/>
        </w:rPr>
      </w:pPr>
      <w:r>
        <w:rPr>
          <w:rFonts w:hint="cs"/>
          <w:rtl/>
          <w:lang w:eastAsia="en-US"/>
        </w:rPr>
        <w:t xml:space="preserve">'לכתחילה' - מאחות אשה נפקא </w:t>
      </w:r>
      <w:r>
        <w:rPr>
          <w:rFonts w:cs="Miriam"/>
          <w:szCs w:val="20"/>
          <w:rtl/>
          <w:lang w:eastAsia="en-US"/>
        </w:rPr>
        <w:t>(</w:t>
      </w:r>
      <w:r>
        <w:rPr>
          <w:rFonts w:cs="Miriam" w:hint="cs"/>
          <w:szCs w:val="20"/>
          <w:rtl/>
          <w:lang w:eastAsia="en-US"/>
        </w:rPr>
        <w:t>דכתיב בה '</w:t>
      </w:r>
      <w:r>
        <w:rPr>
          <w:rFonts w:cs="Narkisim" w:hint="cs"/>
          <w:szCs w:val="20"/>
          <w:rtl/>
          <w:lang w:eastAsia="en-US"/>
        </w:rPr>
        <w:t>לא תקח</w:t>
      </w:r>
      <w:r>
        <w:rPr>
          <w:rFonts w:cs="Miriam" w:hint="cs"/>
          <w:szCs w:val="20"/>
          <w:rtl/>
          <w:lang w:eastAsia="en-US"/>
        </w:rPr>
        <w:t>': לא תקדשנה</w:t>
      </w:r>
      <w:r>
        <w:rPr>
          <w:rFonts w:cs="Miriam"/>
          <w:szCs w:val="20"/>
          <w:rtl/>
          <w:lang w:eastAsia="en-US"/>
        </w:rPr>
        <w:t>)</w:t>
      </w:r>
      <w:r>
        <w:rPr>
          <w:rFonts w:hint="cs"/>
          <w:rtl/>
          <w:lang w:eastAsia="en-US"/>
        </w:rPr>
        <w:t xml:space="preserve">: ומה אחות אשה בכרת לא תקדש, חייבי מיתות בית דין </w:t>
      </w:r>
      <w:r>
        <w:rPr>
          <w:rFonts w:cs="Miriam"/>
          <w:szCs w:val="20"/>
          <w:rtl/>
          <w:lang w:eastAsia="en-US"/>
        </w:rPr>
        <w:t>(</w:t>
      </w:r>
      <w:r>
        <w:rPr>
          <w:rFonts w:cs="Miriam" w:hint="cs"/>
          <w:szCs w:val="20"/>
          <w:rtl/>
          <w:lang w:eastAsia="en-US"/>
        </w:rPr>
        <w:t>אשת אביו: בסקילה</w:t>
      </w:r>
      <w:r>
        <w:rPr>
          <w:rFonts w:cs="Miriam"/>
          <w:szCs w:val="20"/>
          <w:rtl/>
          <w:lang w:eastAsia="en-US"/>
        </w:rPr>
        <w:t>)</w:t>
      </w:r>
      <w:r>
        <w:rPr>
          <w:rtl/>
          <w:lang w:eastAsia="en-US"/>
        </w:rPr>
        <w:t xml:space="preserve"> </w:t>
      </w:r>
      <w:r>
        <w:rPr>
          <w:rFonts w:hint="cs"/>
          <w:rtl/>
          <w:lang w:eastAsia="en-US"/>
        </w:rPr>
        <w:t>- לא כל שכן!</w:t>
      </w:r>
    </w:p>
    <w:p w:rsidR="004D1931" w:rsidRDefault="004D1931" w:rsidP="004D1931">
      <w:pPr>
        <w:rPr>
          <w:rFonts w:hint="cs"/>
          <w:rtl/>
          <w:lang w:eastAsia="en-US"/>
        </w:rPr>
      </w:pPr>
      <w:r>
        <w:rPr>
          <w:rFonts w:hint="cs"/>
          <w:rtl/>
          <w:lang w:eastAsia="en-US"/>
        </w:rPr>
        <w:t xml:space="preserve">ואימא אדי ואידי </w:t>
      </w:r>
      <w:r>
        <w:rPr>
          <w:rFonts w:cs="Miriam"/>
          <w:szCs w:val="20"/>
          <w:rtl/>
          <w:lang w:eastAsia="en-US"/>
        </w:rPr>
        <w:t>(</w:t>
      </w:r>
      <w:r>
        <w:rPr>
          <w:rFonts w:cs="Miriam" w:hint="cs"/>
          <w:szCs w:val="20"/>
          <w:rtl/>
          <w:lang w:eastAsia="en-US"/>
        </w:rPr>
        <w:t>'</w:t>
      </w:r>
      <w:r>
        <w:rPr>
          <w:rFonts w:cs="Narkisim" w:hint="cs"/>
          <w:szCs w:val="20"/>
          <w:rtl/>
          <w:lang w:eastAsia="en-US"/>
        </w:rPr>
        <w:t>לא תקח</w:t>
      </w:r>
      <w:r>
        <w:rPr>
          <w:rFonts w:cs="Miriam" w:hint="cs"/>
          <w:szCs w:val="20"/>
          <w:rtl/>
          <w:lang w:eastAsia="en-US"/>
        </w:rPr>
        <w:t>', '</w:t>
      </w:r>
      <w:r>
        <w:rPr>
          <w:rFonts w:cs="Narkisim" w:hint="cs"/>
          <w:szCs w:val="20"/>
          <w:rtl/>
          <w:lang w:eastAsia="en-US"/>
        </w:rPr>
        <w:t>והיתה לאיש אחר</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xml:space="preserve">באחות אשה: הא לכתחילה הא דיעבד </w:t>
      </w:r>
      <w:r>
        <w:rPr>
          <w:rFonts w:cs="Miriam"/>
          <w:szCs w:val="20"/>
          <w:rtl/>
          <w:lang w:eastAsia="en-US"/>
        </w:rPr>
        <w:t>(</w:t>
      </w:r>
      <w:r>
        <w:rPr>
          <w:rFonts w:cs="Miriam" w:hint="cs"/>
          <w:szCs w:val="20"/>
          <w:rtl/>
          <w:lang w:eastAsia="en-US"/>
        </w:rPr>
        <w:t>דכיון דאשכחן בה דאזהר עלה לכתחילה - איכא למימר דהדר כתב '</w:t>
      </w:r>
      <w:r>
        <w:rPr>
          <w:rFonts w:cs="Narkisim" w:hint="cs"/>
          <w:szCs w:val="20"/>
          <w:rtl/>
          <w:lang w:eastAsia="en-US"/>
        </w:rPr>
        <w:t>והיתה לאיש אחר</w:t>
      </w:r>
      <w:r>
        <w:rPr>
          <w:rFonts w:cs="Miriam" w:hint="cs"/>
          <w:szCs w:val="20"/>
          <w:rtl/>
          <w:lang w:eastAsia="en-US"/>
        </w:rPr>
        <w:t>' למעוטי בעל אחותה, שאין לו בה הויה; אבל שאר קרובים - דלא אשכחן בהו אזהרת 'קיחה' לכתחילה - לא קאמר דיעבד לא נתפסו</w:t>
      </w:r>
      <w:r>
        <w:rPr>
          <w:rFonts w:cs="Miriam"/>
          <w:szCs w:val="20"/>
          <w:rtl/>
          <w:lang w:eastAsia="en-US"/>
        </w:rPr>
        <w:t>)</w:t>
      </w:r>
      <w:r>
        <w:rPr>
          <w:rFonts w:hint="cs"/>
          <w:rtl/>
          <w:lang w:eastAsia="en-US"/>
        </w:rPr>
        <w:t>!?</w:t>
      </w:r>
      <w:r>
        <w:rPr>
          <w:rtl/>
          <w:lang w:eastAsia="en-US"/>
        </w:rPr>
        <w:t xml:space="preserve"> </w:t>
      </w:r>
    </w:p>
    <w:p w:rsidR="004D1931" w:rsidRDefault="004D1931" w:rsidP="004D1931">
      <w:pPr>
        <w:rPr>
          <w:rFonts w:cs="Miriam" w:hint="cs"/>
          <w:szCs w:val="20"/>
          <w:lang w:eastAsia="en-US"/>
        </w:rPr>
      </w:pPr>
      <w:r>
        <w:rPr>
          <w:rFonts w:hint="cs"/>
          <w:rtl/>
          <w:lang w:eastAsia="en-US"/>
        </w:rPr>
        <w:t xml:space="preserve">אין הכי נמי </w:t>
      </w:r>
      <w:r>
        <w:rPr>
          <w:rFonts w:cs="Miriam" w:hint="cs"/>
          <w:szCs w:val="20"/>
          <w:rtl/>
          <w:lang w:eastAsia="en-US"/>
        </w:rPr>
        <w:t>(דאחות אשה לחודה איכא למיגמר)</w:t>
      </w:r>
      <w:r>
        <w:rPr>
          <w:rFonts w:hint="cs"/>
          <w:rtl/>
          <w:lang w:eastAsia="en-US"/>
        </w:rPr>
        <w:t>.</w:t>
      </w:r>
      <w:r>
        <w:rPr>
          <w:rFonts w:cs="Miriam" w:hint="cs"/>
          <w:szCs w:val="20"/>
          <w:rtl/>
          <w:lang w:eastAsia="en-US"/>
        </w:rPr>
        <w:t xml:space="preserve"> </w:t>
      </w:r>
    </w:p>
    <w:p w:rsidR="004D1931" w:rsidRDefault="004D1931" w:rsidP="004D1931">
      <w:pPr>
        <w:rPr>
          <w:rFonts w:cs="Miriam"/>
          <w:szCs w:val="20"/>
          <w:rtl/>
          <w:lang w:eastAsia="en-US"/>
        </w:rPr>
      </w:pPr>
    </w:p>
    <w:p w:rsidR="004D1931" w:rsidRDefault="004D1931" w:rsidP="004D1931">
      <w:pPr>
        <w:rPr>
          <w:rFonts w:hint="cs"/>
          <w:rtl/>
          <w:lang w:eastAsia="en-US"/>
        </w:rPr>
      </w:pPr>
      <w:r>
        <w:rPr>
          <w:rFonts w:hint="cs"/>
          <w:rtl/>
          <w:lang w:eastAsia="en-US"/>
        </w:rPr>
        <w:t>אשכחן אחות אשה, שאר עריות מנלן?</w:t>
      </w:r>
    </w:p>
    <w:p w:rsidR="004D1931" w:rsidRDefault="004D1931" w:rsidP="004D1931">
      <w:pPr>
        <w:rPr>
          <w:rFonts w:hint="cs"/>
          <w:rtl/>
          <w:lang w:eastAsia="en-US"/>
        </w:rPr>
      </w:pPr>
      <w:r>
        <w:rPr>
          <w:rFonts w:hint="cs"/>
          <w:rtl/>
          <w:lang w:eastAsia="en-US"/>
        </w:rPr>
        <w:t xml:space="preserve">ילפינן מאחות אשה </w:t>
      </w:r>
      <w:r>
        <w:rPr>
          <w:rFonts w:cs="Miriam"/>
          <w:szCs w:val="20"/>
          <w:rtl/>
          <w:lang w:eastAsia="en-US"/>
        </w:rPr>
        <w:t>(</w:t>
      </w:r>
      <w:r>
        <w:rPr>
          <w:rFonts w:cs="Miriam" w:hint="cs"/>
          <w:szCs w:val="20"/>
          <w:rtl/>
          <w:lang w:eastAsia="en-US"/>
        </w:rPr>
        <w:t>בבנין אב = במה מצינו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מה אחות אשה מיוחדת שהיא ערוה, וחייבין על זדונה כרת ועל שגגתה חטאת - ולא תפסי בה קידושין - אף כל שהיא ערוה, וחייבין על זדונה כרת ועל שגגתה חטאת - לא תפסי בה קידושין. </w:t>
      </w:r>
    </w:p>
    <w:p w:rsidR="004D1931" w:rsidRDefault="004D1931" w:rsidP="004D1931">
      <w:pPr>
        <w:rPr>
          <w:rFonts w:hint="cs"/>
          <w:rtl/>
          <w:lang w:eastAsia="en-US"/>
        </w:rPr>
      </w:pPr>
      <w:r>
        <w:rPr>
          <w:rFonts w:hint="cs"/>
          <w:rtl/>
          <w:lang w:eastAsia="en-US"/>
        </w:rPr>
        <w:t xml:space="preserve">בשלמא כולהו אתיין, אלא אשת איש ואשת אח - איכא למיפרך: מה לאחות אשה שכן אין לה היתר במקום מצוה </w:t>
      </w:r>
      <w:r>
        <w:rPr>
          <w:rFonts w:cs="Miriam"/>
          <w:szCs w:val="20"/>
          <w:rtl/>
          <w:lang w:eastAsia="en-US"/>
        </w:rPr>
        <w:t>(</w:t>
      </w:r>
      <w:r>
        <w:rPr>
          <w:rFonts w:cs="Miriam" w:hint="cs"/>
          <w:szCs w:val="20"/>
          <w:rtl/>
          <w:lang w:eastAsia="en-US"/>
        </w:rPr>
        <w:t xml:space="preserve">כשאין לו בנים מאחיו המת, דילפינן בפרק קמא דיבמות </w:t>
      </w:r>
      <w:r>
        <w:rPr>
          <w:rFonts w:cs="Miriam" w:hint="cs"/>
          <w:szCs w:val="16"/>
          <w:rtl/>
          <w:lang w:eastAsia="en-US"/>
        </w:rPr>
        <w:t>(דף ג,ב)</w:t>
      </w:r>
      <w:r>
        <w:rPr>
          <w:rFonts w:cs="Miriam" w:hint="cs"/>
          <w:szCs w:val="20"/>
          <w:rtl/>
          <w:lang w:eastAsia="en-US"/>
        </w:rPr>
        <w:t>: נאמר כאן '</w:t>
      </w:r>
      <w:r>
        <w:rPr>
          <w:rFonts w:cs="Narkisim" w:hint="cs"/>
          <w:szCs w:val="20"/>
          <w:rtl/>
          <w:lang w:eastAsia="en-US"/>
        </w:rPr>
        <w:t>עליה בחייה</w:t>
      </w:r>
      <w:r>
        <w:rPr>
          <w:rFonts w:cs="Miriam" w:hint="cs"/>
          <w:szCs w:val="20"/>
          <w:rtl/>
          <w:lang w:eastAsia="en-US"/>
        </w:rPr>
        <w:t xml:space="preserve">' </w:t>
      </w:r>
      <w:r>
        <w:rPr>
          <w:rFonts w:cs="Miriam" w:hint="cs"/>
          <w:szCs w:val="16"/>
          <w:rtl/>
          <w:lang w:eastAsia="en-US"/>
        </w:rPr>
        <w:t>[ויקרא יח,יח]</w:t>
      </w:r>
      <w:r>
        <w:rPr>
          <w:rFonts w:cs="Miriam" w:hint="cs"/>
          <w:szCs w:val="20"/>
          <w:rtl/>
          <w:lang w:eastAsia="en-US"/>
        </w:rPr>
        <w:t xml:space="preserve"> ונאמר להלן '</w:t>
      </w:r>
      <w:r>
        <w:rPr>
          <w:rFonts w:cs="Narkisim" w:hint="cs"/>
          <w:szCs w:val="20"/>
          <w:rtl/>
          <w:lang w:eastAsia="en-US"/>
        </w:rPr>
        <w:t>יבמה יבא עליה</w:t>
      </w:r>
      <w:r>
        <w:rPr>
          <w:rFonts w:cs="Miriam" w:hint="cs"/>
          <w:szCs w:val="20"/>
          <w:rtl/>
          <w:lang w:eastAsia="en-US"/>
        </w:rPr>
        <w:t xml:space="preserve">' </w:t>
      </w:r>
      <w:r>
        <w:rPr>
          <w:rFonts w:cs="Miriam" w:hint="cs"/>
          <w:szCs w:val="16"/>
          <w:rtl/>
          <w:lang w:eastAsia="en-US"/>
        </w:rPr>
        <w:t>[דברים כה,ה]</w:t>
      </w:r>
      <w:r>
        <w:rPr>
          <w:rFonts w:cs="Miriam" w:hint="cs"/>
          <w:szCs w:val="20"/>
          <w:rtl/>
          <w:lang w:eastAsia="en-US"/>
        </w:rPr>
        <w:t xml:space="preserve">: מה להלן במקום מצוה אף כאן במקום מצוה, ואמר רחמנא' </w:t>
      </w:r>
      <w:r>
        <w:rPr>
          <w:rFonts w:cs="Narkisim" w:hint="cs"/>
          <w:szCs w:val="20"/>
          <w:rtl/>
          <w:lang w:eastAsia="en-US"/>
        </w:rPr>
        <w:t>לא תקח</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תאמר באשת אח שיש לה היתר במקום מצוה!?</w:t>
      </w:r>
    </w:p>
    <w:p w:rsidR="004D1931" w:rsidRDefault="004D1931" w:rsidP="004D1931">
      <w:pPr>
        <w:rPr>
          <w:rFonts w:hint="cs"/>
          <w:rtl/>
          <w:lang w:eastAsia="en-US"/>
        </w:rPr>
      </w:pPr>
      <w:r>
        <w:rPr>
          <w:rFonts w:hint="cs"/>
          <w:rtl/>
          <w:lang w:eastAsia="en-US"/>
        </w:rPr>
        <w:t xml:space="preserve">אשת איש נמי איכא למיפרך: מה להנך </w:t>
      </w:r>
      <w:r>
        <w:rPr>
          <w:rFonts w:cs="Miriam"/>
          <w:szCs w:val="20"/>
          <w:rtl/>
          <w:lang w:eastAsia="en-US"/>
        </w:rPr>
        <w:t>(</w:t>
      </w:r>
      <w:r>
        <w:rPr>
          <w:rFonts w:cs="Miriam" w:hint="cs"/>
          <w:szCs w:val="20"/>
          <w:rtl/>
          <w:lang w:eastAsia="en-US"/>
        </w:rPr>
        <w:t>לאחות אשה קאמר</w:t>
      </w:r>
      <w:r>
        <w:rPr>
          <w:rFonts w:cs="Miriam"/>
          <w:szCs w:val="20"/>
          <w:rtl/>
          <w:lang w:eastAsia="en-US"/>
        </w:rPr>
        <w:t>)</w:t>
      </w:r>
      <w:r>
        <w:rPr>
          <w:rtl/>
          <w:lang w:eastAsia="en-US"/>
        </w:rPr>
        <w:t xml:space="preserve"> </w:t>
      </w:r>
      <w:r>
        <w:rPr>
          <w:rFonts w:hint="cs"/>
          <w:rtl/>
          <w:lang w:eastAsia="en-US"/>
        </w:rPr>
        <w:t xml:space="preserve">שכן אין לה היתר בחיי אוסרן </w:t>
      </w:r>
      <w:r>
        <w:rPr>
          <w:rFonts w:cs="Miriam"/>
          <w:szCs w:val="20"/>
          <w:rtl/>
          <w:lang w:eastAsia="en-US"/>
        </w:rPr>
        <w:t>(</w:t>
      </w:r>
      <w:r>
        <w:rPr>
          <w:rFonts w:cs="Miriam" w:hint="cs"/>
          <w:szCs w:val="20"/>
          <w:rtl/>
          <w:lang w:eastAsia="en-US"/>
        </w:rPr>
        <w:t>שכן אין לה היתר בחיי אחותה האוסרת, שאפילו גירש אשתו - אחותה אסורה</w:t>
      </w:r>
      <w:r>
        <w:rPr>
          <w:rFonts w:cs="Miriam"/>
          <w:szCs w:val="20"/>
          <w:rtl/>
          <w:lang w:eastAsia="en-US"/>
        </w:rPr>
        <w:t>)</w:t>
      </w:r>
      <w:r>
        <w:rPr>
          <w:rtl/>
          <w:lang w:eastAsia="en-US"/>
        </w:rPr>
        <w:t xml:space="preserve"> </w:t>
      </w:r>
      <w:r>
        <w:rPr>
          <w:rFonts w:hint="cs"/>
          <w:rtl/>
          <w:lang w:eastAsia="en-US"/>
        </w:rPr>
        <w:t xml:space="preserve">- תאמר באשת איש, שיש לה היתר בחיי אוסרן </w:t>
      </w:r>
      <w:r>
        <w:rPr>
          <w:rFonts w:cs="Miriam"/>
          <w:szCs w:val="20"/>
          <w:rtl/>
          <w:lang w:eastAsia="en-US"/>
        </w:rPr>
        <w:t>(</w:t>
      </w:r>
      <w:r>
        <w:rPr>
          <w:rFonts w:cs="Miriam" w:hint="cs"/>
          <w:szCs w:val="20"/>
          <w:rtl/>
          <w:lang w:eastAsia="en-US"/>
        </w:rPr>
        <w:t>שבעלה מתירה בגט</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 xml:space="preserve">אלא אמר רבי יונה, ואיתימא רב הונא בריה דרב יהושע: אמר קרא </w:t>
      </w:r>
      <w:r>
        <w:rPr>
          <w:rFonts w:cs="Miriam"/>
          <w:szCs w:val="20"/>
          <w:rtl/>
          <w:lang w:eastAsia="en-US"/>
        </w:rPr>
        <w:t>(</w:t>
      </w:r>
      <w:r>
        <w:rPr>
          <w:rFonts w:cs="Miriam" w:hint="cs"/>
          <w:szCs w:val="20"/>
          <w:rtl/>
          <w:lang w:eastAsia="en-US"/>
        </w:rPr>
        <w:t>בפרשת עריות כתיב</w:t>
      </w:r>
      <w:r>
        <w:rPr>
          <w:rFonts w:cs="Miriam"/>
          <w:szCs w:val="20"/>
          <w:rtl/>
          <w:lang w:eastAsia="en-US"/>
        </w:rPr>
        <w:t>)</w:t>
      </w:r>
      <w:r>
        <w:rPr>
          <w:rFonts w:hint="cs"/>
          <w:rtl/>
          <w:lang w:eastAsia="en-US"/>
        </w:rPr>
        <w:t xml:space="preserve">: </w:t>
      </w:r>
      <w:r>
        <w:rPr>
          <w:rFonts w:cs="Miriam" w:hint="cs"/>
          <w:szCs w:val="16"/>
          <w:rtl/>
          <w:lang w:eastAsia="en-US"/>
        </w:rPr>
        <w:t>[ויקרא יח,כט:</w:t>
      </w:r>
      <w:r>
        <w:rPr>
          <w:rFonts w:cs="Narkisim" w:hint="cs"/>
          <w:szCs w:val="20"/>
          <w:rtl/>
          <w:lang w:eastAsia="en-US"/>
        </w:rPr>
        <w:t xml:space="preserve"> כי]</w:t>
      </w:r>
      <w:r>
        <w:rPr>
          <w:rFonts w:cs="Narkisim" w:hint="cs"/>
          <w:rtl/>
          <w:lang w:eastAsia="en-US"/>
        </w:rPr>
        <w:t xml:space="preserve"> כל אשר יעשה מכל התועבות האלה ונכרתו</w:t>
      </w:r>
      <w:r>
        <w:rPr>
          <w:rFonts w:cs="Narkisim"/>
          <w:szCs w:val="20"/>
          <w:rtl/>
          <w:lang w:eastAsia="en-US"/>
        </w:rPr>
        <w:t xml:space="preserve"> [</w:t>
      </w:r>
      <w:r>
        <w:rPr>
          <w:rFonts w:cs="Narkisim" w:hint="cs"/>
          <w:szCs w:val="20"/>
          <w:rtl/>
          <w:lang w:eastAsia="en-US"/>
        </w:rPr>
        <w:t>הנפשות העשת מקרב עמם</w:t>
      </w:r>
      <w:r>
        <w:rPr>
          <w:rFonts w:cs="Narkisim"/>
          <w:szCs w:val="20"/>
          <w:rtl/>
          <w:lang w:eastAsia="en-US"/>
        </w:rPr>
        <w:t>]</w:t>
      </w:r>
      <w:r>
        <w:rPr>
          <w:rFonts w:hint="cs"/>
          <w:rtl/>
          <w:lang w:eastAsia="en-US"/>
        </w:rPr>
        <w:t>: הוקשו כל העריות כולם לאחות אשה: מה אחות אשה לא תפסי בה קידושין - אף כל עריות כולם לא תפסי בה קידושין.</w:t>
      </w:r>
    </w:p>
    <w:p w:rsidR="004D1931" w:rsidRDefault="004D1931" w:rsidP="004D1931">
      <w:pPr>
        <w:rPr>
          <w:rFonts w:hint="cs"/>
          <w:rtl/>
          <w:lang w:eastAsia="en-US"/>
        </w:rPr>
      </w:pPr>
    </w:p>
    <w:p w:rsidR="004D1931" w:rsidRDefault="004D1931" w:rsidP="004D1931">
      <w:pPr>
        <w:rPr>
          <w:rFonts w:hint="cs"/>
          <w:lang w:eastAsia="en-US"/>
        </w:rPr>
      </w:pPr>
      <w:r>
        <w:rPr>
          <w:rFonts w:hint="cs"/>
          <w:rtl/>
          <w:lang w:eastAsia="en-US"/>
        </w:rPr>
        <w:t xml:space="preserve">אי הכי - </w:t>
      </w:r>
    </w:p>
    <w:p w:rsidR="004D1931" w:rsidRDefault="004D1931" w:rsidP="004D1931">
      <w:pPr>
        <w:rPr>
          <w:rFonts w:hint="cs"/>
          <w:lang w:eastAsia="en-US"/>
        </w:rPr>
      </w:pPr>
    </w:p>
    <w:p w:rsidR="004D1931" w:rsidRDefault="004D1931" w:rsidP="004D1931">
      <w:pPr>
        <w:rPr>
          <w:rFonts w:hint="cs"/>
          <w:rtl/>
          <w:lang w:eastAsia="en-US"/>
        </w:rPr>
      </w:pPr>
      <w:r>
        <w:rPr>
          <w:rtl/>
          <w:lang w:eastAsia="en-US"/>
        </w:rPr>
        <w:t>(</w:t>
      </w:r>
      <w:r>
        <w:rPr>
          <w:rFonts w:hint="cs"/>
          <w:rtl/>
          <w:lang w:eastAsia="en-US"/>
        </w:rPr>
        <w:t>קידושין סח,א</w:t>
      </w:r>
      <w:r>
        <w:rPr>
          <w:rtl/>
          <w:lang w:eastAsia="en-US"/>
        </w:rPr>
        <w:t>)</w:t>
      </w:r>
    </w:p>
    <w:p w:rsidR="004D1931" w:rsidRDefault="004D1931" w:rsidP="004D1931">
      <w:pPr>
        <w:rPr>
          <w:rFonts w:hint="cs"/>
          <w:rtl/>
          <w:lang w:eastAsia="en-US"/>
        </w:rPr>
      </w:pPr>
      <w:r>
        <w:rPr>
          <w:rFonts w:hint="cs"/>
          <w:rtl/>
          <w:lang w:eastAsia="en-US"/>
        </w:rPr>
        <w:t xml:space="preserve">אפילו נדה נמי </w:t>
      </w:r>
      <w:r>
        <w:rPr>
          <w:rFonts w:cs="Miriam"/>
          <w:szCs w:val="20"/>
          <w:rtl/>
          <w:lang w:eastAsia="en-US"/>
        </w:rPr>
        <w:t>(</w:t>
      </w:r>
      <w:r>
        <w:rPr>
          <w:rFonts w:cs="Miriam" w:hint="cs"/>
          <w:szCs w:val="20"/>
          <w:rtl/>
          <w:lang w:eastAsia="en-US"/>
        </w:rPr>
        <w:t>אם קידש פנויה בימי נדותה - לא להוו קידושין, ואם בא עליה בנדתה יהא הולד ממזר</w:t>
      </w:r>
      <w:r>
        <w:rPr>
          <w:rFonts w:cs="Miriam"/>
          <w:szCs w:val="20"/>
          <w:rtl/>
          <w:lang w:eastAsia="en-US"/>
        </w:rPr>
        <w:t>)</w:t>
      </w:r>
      <w:r>
        <w:rPr>
          <w:rFonts w:hint="cs"/>
          <w:rtl/>
          <w:lang w:eastAsia="en-US"/>
        </w:rPr>
        <w:t xml:space="preserve">!? אלמה אמר אביי </w:t>
      </w:r>
      <w:r>
        <w:rPr>
          <w:rFonts w:cs="Miriam"/>
          <w:szCs w:val="20"/>
          <w:rtl/>
          <w:lang w:eastAsia="en-US"/>
        </w:rPr>
        <w:t>(</w:t>
      </w:r>
      <w:r>
        <w:rPr>
          <w:rFonts w:cs="Miriam" w:hint="cs"/>
          <w:szCs w:val="20"/>
          <w:rtl/>
          <w:lang w:eastAsia="en-US"/>
        </w:rPr>
        <w:t>ביבמות ב'החולץ'</w:t>
      </w:r>
      <w:r>
        <w:rPr>
          <w:rFonts w:cs="Miriam"/>
          <w:szCs w:val="20"/>
          <w:rtl/>
          <w:lang w:eastAsia="en-US"/>
        </w:rPr>
        <w:t>)</w:t>
      </w:r>
      <w:r>
        <w:rPr>
          <w:rFonts w:hint="cs"/>
          <w:rtl/>
          <w:lang w:eastAsia="en-US"/>
        </w:rPr>
        <w:t>: 'הכל מודים</w:t>
      </w:r>
      <w:r>
        <w:rPr>
          <w:rtl/>
          <w:lang w:eastAsia="en-US"/>
        </w:rPr>
        <w:t xml:space="preserve"> </w:t>
      </w:r>
      <w:r>
        <w:rPr>
          <w:rFonts w:hint="cs"/>
          <w:rtl/>
          <w:lang w:eastAsia="en-US"/>
        </w:rPr>
        <w:t xml:space="preserve">בבא על הנדה </w:t>
      </w:r>
      <w:r>
        <w:rPr>
          <w:rFonts w:cs="Miriam"/>
          <w:szCs w:val="20"/>
          <w:rtl/>
          <w:lang w:eastAsia="en-US"/>
        </w:rPr>
        <w:t>(</w:t>
      </w:r>
      <w:r>
        <w:rPr>
          <w:rFonts w:cs="Miriam" w:hint="cs"/>
          <w:szCs w:val="20"/>
          <w:rtl/>
          <w:lang w:eastAsia="en-US"/>
        </w:rPr>
        <w:t xml:space="preserve">שמעון התימני דאמר: </w:t>
      </w:r>
      <w:r>
        <w:rPr>
          <w:rFonts w:cs="Miriam" w:hint="cs"/>
          <w:szCs w:val="16"/>
          <w:rtl/>
          <w:lang w:eastAsia="en-US"/>
        </w:rPr>
        <w:t>(יבמות מט,א)</w:t>
      </w:r>
      <w:r>
        <w:rPr>
          <w:rFonts w:cs="Miriam" w:hint="cs"/>
          <w:szCs w:val="20"/>
          <w:rtl/>
          <w:lang w:eastAsia="en-US"/>
        </w:rPr>
        <w:t xml:space="preserve"> 'יש ממזר מחייבי כריתות' מודה בבא על הנדה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ועל הסוטה </w:t>
      </w:r>
      <w:r>
        <w:rPr>
          <w:rFonts w:cs="Miriam"/>
          <w:szCs w:val="20"/>
          <w:rtl/>
          <w:lang w:eastAsia="en-US"/>
        </w:rPr>
        <w:t>(</w:t>
      </w:r>
      <w:r>
        <w:rPr>
          <w:rFonts w:cs="Miriam" w:hint="cs"/>
          <w:szCs w:val="20"/>
          <w:rtl/>
          <w:lang w:eastAsia="en-US"/>
        </w:rPr>
        <w:t>ורבי עקיבא דאמר (שם) 'יש ממזר מחייבי לאוין' - מודה בבא על הסוטה, דקינא לה ונסתרה דהויא עליו בלאו ד'לא יוכל בעלה וגו', כדאמר ביבמות: (יא,ב) הא מה אני מקיים 'אחרי אשר הוטמאה' לרבות סוטה שנסתרה</w:t>
      </w:r>
      <w:r>
        <w:rPr>
          <w:rFonts w:cs="Miriam"/>
          <w:szCs w:val="20"/>
          <w:rtl/>
          <w:lang w:eastAsia="en-US"/>
        </w:rPr>
        <w:t>)</w:t>
      </w:r>
      <w:r>
        <w:rPr>
          <w:rtl/>
          <w:lang w:eastAsia="en-US"/>
        </w:rPr>
        <w:t xml:space="preserve"> </w:t>
      </w:r>
      <w:r>
        <w:rPr>
          <w:rFonts w:hint="cs"/>
          <w:rtl/>
          <w:lang w:eastAsia="en-US"/>
        </w:rPr>
        <w:t xml:space="preserve">שאין הולד ממזר' </w:t>
      </w:r>
      <w:r>
        <w:rPr>
          <w:rFonts w:cs="Miriam"/>
          <w:szCs w:val="20"/>
          <w:rtl/>
          <w:lang w:eastAsia="en-US"/>
        </w:rPr>
        <w:t>(</w:t>
      </w:r>
      <w:r>
        <w:rPr>
          <w:rFonts w:cs="Miriam" w:hint="cs"/>
          <w:szCs w:val="20"/>
          <w:rtl/>
          <w:lang w:eastAsia="en-US"/>
        </w:rPr>
        <w:t>שהרי עדיין קידושין עומדין בה</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 xml:space="preserve">אמר חזקיה אמר קרא </w:t>
      </w:r>
      <w:r>
        <w:rPr>
          <w:rFonts w:cs="Miriam" w:hint="cs"/>
          <w:szCs w:val="16"/>
          <w:rtl/>
          <w:lang w:eastAsia="en-US"/>
        </w:rPr>
        <w:t>[ויקרא טו,כד:</w:t>
      </w:r>
      <w:r>
        <w:rPr>
          <w:rFonts w:cs="Narkisim" w:hint="cs"/>
          <w:szCs w:val="20"/>
          <w:rtl/>
          <w:lang w:eastAsia="en-US"/>
        </w:rPr>
        <w:t xml:space="preserve"> ואם שכב ישכב איש אתה]</w:t>
      </w:r>
      <w:r>
        <w:rPr>
          <w:rFonts w:cs="Narkisim" w:hint="cs"/>
          <w:rtl/>
          <w:lang w:eastAsia="en-US"/>
        </w:rPr>
        <w:t xml:space="preserve"> ותהי נדתה עליו</w:t>
      </w:r>
      <w:r>
        <w:rPr>
          <w:rFonts w:cs="Narkisim"/>
          <w:rtl/>
          <w:lang w:eastAsia="en-US"/>
        </w:rPr>
        <w:t xml:space="preserve"> </w:t>
      </w:r>
      <w:r>
        <w:rPr>
          <w:rFonts w:cs="Narkisim"/>
          <w:szCs w:val="20"/>
          <w:rtl/>
          <w:lang w:eastAsia="en-US"/>
        </w:rPr>
        <w:t>[</w:t>
      </w:r>
      <w:r>
        <w:rPr>
          <w:rFonts w:cs="Narkisim" w:hint="cs"/>
          <w:szCs w:val="20"/>
          <w:rtl/>
          <w:lang w:eastAsia="en-US"/>
        </w:rPr>
        <w:t>וטמא שבעת ימים; וכל המשכב אשר ישכב עליו יטמא</w:t>
      </w:r>
      <w:r>
        <w:rPr>
          <w:rFonts w:cs="Narkisim"/>
          <w:szCs w:val="20"/>
          <w:rtl/>
          <w:lang w:eastAsia="en-US"/>
        </w:rPr>
        <w:t>]</w:t>
      </w:r>
      <w:r>
        <w:rPr>
          <w:rFonts w:hint="cs"/>
          <w:rtl/>
          <w:lang w:eastAsia="en-US"/>
        </w:rPr>
        <w:t xml:space="preserve"> - אפילו בשעת נדתה תהא בה הויה.</w:t>
      </w:r>
    </w:p>
    <w:p w:rsidR="004D1931" w:rsidRDefault="004D1931" w:rsidP="004D1931">
      <w:pPr>
        <w:rPr>
          <w:rFonts w:cs="Miriam" w:hint="cs"/>
          <w:szCs w:val="20"/>
          <w:rtl/>
          <w:lang w:eastAsia="en-US"/>
        </w:rPr>
      </w:pPr>
    </w:p>
    <w:p w:rsidR="004D1931" w:rsidRDefault="004D1931" w:rsidP="004D1931">
      <w:pPr>
        <w:rPr>
          <w:rFonts w:hint="cs"/>
          <w:rtl/>
          <w:lang w:eastAsia="en-US"/>
        </w:rPr>
      </w:pPr>
      <w:r>
        <w:rPr>
          <w:rFonts w:hint="cs"/>
          <w:rtl/>
          <w:lang w:eastAsia="en-US"/>
        </w:rPr>
        <w:t xml:space="preserve">מכדי </w:t>
      </w:r>
      <w:r>
        <w:rPr>
          <w:rFonts w:cs="Miriam"/>
          <w:szCs w:val="20"/>
          <w:rtl/>
          <w:lang w:eastAsia="en-US"/>
        </w:rPr>
        <w:t>(</w:t>
      </w:r>
      <w:r>
        <w:rPr>
          <w:rFonts w:cs="Miriam" w:hint="cs"/>
          <w:szCs w:val="20"/>
          <w:rtl/>
          <w:lang w:eastAsia="en-US"/>
        </w:rPr>
        <w:t>הך היקישא דרבי יונה</w:t>
      </w:r>
      <w:r>
        <w:rPr>
          <w:rFonts w:cs="Miriam"/>
          <w:szCs w:val="20"/>
          <w:rtl/>
          <w:lang w:eastAsia="en-US"/>
        </w:rPr>
        <w:t>)</w:t>
      </w:r>
      <w:r>
        <w:rPr>
          <w:rtl/>
          <w:lang w:eastAsia="en-US"/>
        </w:rPr>
        <w:t xml:space="preserve"> </w:t>
      </w:r>
      <w:r>
        <w:rPr>
          <w:rFonts w:hint="cs"/>
          <w:rtl/>
          <w:lang w:eastAsia="en-US"/>
        </w:rPr>
        <w:t xml:space="preserve">איכא לאקושה לנדה </w:t>
      </w:r>
      <w:r>
        <w:rPr>
          <w:rFonts w:cs="Miriam"/>
          <w:szCs w:val="20"/>
          <w:rtl/>
          <w:lang w:eastAsia="en-US"/>
        </w:rPr>
        <w:t>(</w:t>
      </w:r>
      <w:r>
        <w:rPr>
          <w:rFonts w:cs="Miriam" w:hint="cs"/>
          <w:szCs w:val="20"/>
          <w:rtl/>
          <w:lang w:eastAsia="en-US"/>
        </w:rPr>
        <w:t>דהוו קידושין</w:t>
      </w:r>
      <w:r>
        <w:rPr>
          <w:rFonts w:cs="Miriam"/>
          <w:szCs w:val="20"/>
          <w:rtl/>
          <w:lang w:eastAsia="en-US"/>
        </w:rPr>
        <w:t>)</w:t>
      </w:r>
      <w:r>
        <w:rPr>
          <w:rtl/>
          <w:lang w:eastAsia="en-US"/>
        </w:rPr>
        <w:t xml:space="preserve"> </w:t>
      </w:r>
      <w:r>
        <w:rPr>
          <w:rFonts w:hint="cs"/>
          <w:rtl/>
          <w:lang w:eastAsia="en-US"/>
        </w:rPr>
        <w:t xml:space="preserve">ואיכא לאקושה לאחות אשה </w:t>
      </w:r>
      <w:r>
        <w:rPr>
          <w:rFonts w:cs="Miriam"/>
          <w:szCs w:val="20"/>
          <w:rtl/>
          <w:lang w:eastAsia="en-US"/>
        </w:rPr>
        <w:t>(</w:t>
      </w:r>
      <w:r>
        <w:rPr>
          <w:rFonts w:cs="Miriam" w:hint="cs"/>
          <w:szCs w:val="20"/>
          <w:rtl/>
          <w:lang w:eastAsia="en-US"/>
        </w:rPr>
        <w:t>שאר עריות לאחות אשה דלא ליהוו קידושין</w:t>
      </w:r>
      <w:r>
        <w:rPr>
          <w:rFonts w:cs="Miriam"/>
          <w:szCs w:val="20"/>
          <w:rtl/>
          <w:lang w:eastAsia="en-US"/>
        </w:rPr>
        <w:t>)</w:t>
      </w:r>
      <w:r>
        <w:rPr>
          <w:rFonts w:hint="cs"/>
          <w:rtl/>
          <w:lang w:eastAsia="en-US"/>
        </w:rPr>
        <w:t>1</w:t>
      </w:r>
      <w:r>
        <w:rPr>
          <w:rtl/>
          <w:lang w:eastAsia="en-US"/>
        </w:rPr>
        <w:t xml:space="preserve"> </w:t>
      </w:r>
      <w:r>
        <w:rPr>
          <w:rFonts w:hint="cs"/>
          <w:rtl/>
          <w:lang w:eastAsia="en-US"/>
        </w:rPr>
        <w:t>מאי חזית דמקשת להו לאחות אשה? אקשה לנדה!?</w:t>
      </w:r>
    </w:p>
    <w:p w:rsidR="004D1931" w:rsidRDefault="004D1931" w:rsidP="004D1931">
      <w:pPr>
        <w:rPr>
          <w:rFonts w:hint="cs"/>
          <w:rtl/>
          <w:lang w:eastAsia="en-US"/>
        </w:rPr>
      </w:pPr>
      <w:r>
        <w:rPr>
          <w:rFonts w:hint="cs"/>
          <w:rtl/>
          <w:lang w:eastAsia="en-US"/>
        </w:rPr>
        <w:t xml:space="preserve">קולא וחומרא - לחומרא מקשינן </w:t>
      </w:r>
      <w:r>
        <w:rPr>
          <w:rFonts w:cs="Miriam"/>
          <w:szCs w:val="20"/>
          <w:rtl/>
          <w:lang w:eastAsia="en-US"/>
        </w:rPr>
        <w:t>(</w:t>
      </w:r>
      <w:r>
        <w:rPr>
          <w:rFonts w:cs="Miriam" w:hint="cs"/>
          <w:szCs w:val="20"/>
          <w:rtl/>
          <w:lang w:eastAsia="en-US"/>
        </w:rPr>
        <w:t xml:space="preserve">לעשות הולד ממזר, שהממזרות תלוין בקידושין: דכל מי שאין לה עליו קידושין - הולד ממזר (דילפינן לה מאשת אב ביבמות </w:t>
      </w:r>
      <w:r>
        <w:rPr>
          <w:rFonts w:cs="Miriam" w:hint="cs"/>
          <w:szCs w:val="16"/>
          <w:rtl/>
          <w:lang w:eastAsia="en-US"/>
        </w:rPr>
        <w:t>(מה,ב)</w:t>
      </w:r>
      <w:r>
        <w:rPr>
          <w:rFonts w:cs="Miriam" w:hint="cs"/>
          <w:szCs w:val="20"/>
          <w:rtl/>
          <w:lang w:eastAsia="en-US"/>
        </w:rPr>
        <w:t>: מה אשת אב דלא תפסי בה קידושין והולד ממזר - אף כל שאין עליו קידושין הולד ממזר</w:t>
      </w:r>
      <w:r>
        <w:rPr>
          <w:rFonts w:cs="Miriam"/>
          <w:szCs w:val="20"/>
          <w:rtl/>
          <w:lang w:eastAsia="en-US"/>
        </w:rPr>
        <w:t>)</w:t>
      </w:r>
      <w:r>
        <w:rPr>
          <w:rFonts w:hint="cs"/>
          <w:rtl/>
          <w:lang w:eastAsia="en-US"/>
        </w:rPr>
        <w:t xml:space="preserve">. </w:t>
      </w:r>
    </w:p>
    <w:p w:rsidR="004D1931" w:rsidRDefault="004D1931" w:rsidP="004D1931">
      <w:pPr>
        <w:rPr>
          <w:rFonts w:hint="cs"/>
          <w:rtl/>
          <w:lang w:eastAsia="en-US"/>
        </w:rPr>
      </w:pPr>
    </w:p>
    <w:p w:rsidR="004D1931" w:rsidRDefault="004D1931" w:rsidP="004D1931">
      <w:pPr>
        <w:rPr>
          <w:rFonts w:hint="cs"/>
          <w:rtl/>
          <w:lang w:eastAsia="en-US"/>
        </w:rPr>
      </w:pPr>
      <w:r>
        <w:rPr>
          <w:rFonts w:hint="cs"/>
          <w:rtl/>
          <w:lang w:eastAsia="en-US"/>
        </w:rPr>
        <w:t xml:space="preserve">רב אחא בר יעקב אמר: אתיא </w:t>
      </w:r>
      <w:r>
        <w:rPr>
          <w:rFonts w:cs="Miriam"/>
          <w:szCs w:val="20"/>
          <w:rtl/>
          <w:lang w:eastAsia="en-US"/>
        </w:rPr>
        <w:t>(</w:t>
      </w:r>
      <w:r>
        <w:rPr>
          <w:rFonts w:cs="Miriam" w:hint="cs"/>
          <w:szCs w:val="20"/>
          <w:rtl/>
          <w:lang w:eastAsia="en-US"/>
        </w:rPr>
        <w:t>שאר עריות</w:t>
      </w:r>
      <w:r>
        <w:rPr>
          <w:rFonts w:cs="Miriam"/>
          <w:szCs w:val="20"/>
          <w:rtl/>
          <w:lang w:eastAsia="en-US"/>
        </w:rPr>
        <w:t>)</w:t>
      </w:r>
      <w:r>
        <w:rPr>
          <w:rtl/>
          <w:lang w:eastAsia="en-US"/>
        </w:rPr>
        <w:t xml:space="preserve"> </w:t>
      </w:r>
      <w:r>
        <w:rPr>
          <w:rFonts w:hint="cs"/>
          <w:rtl/>
          <w:lang w:eastAsia="en-US"/>
        </w:rPr>
        <w:t xml:space="preserve">בקל וחומר מיבמה </w:t>
      </w:r>
      <w:r>
        <w:rPr>
          <w:rFonts w:cs="Miriam"/>
          <w:szCs w:val="20"/>
          <w:rtl/>
          <w:lang w:eastAsia="en-US"/>
        </w:rPr>
        <w:t>(</w:t>
      </w:r>
      <w:r>
        <w:rPr>
          <w:rFonts w:cs="Miriam" w:hint="cs"/>
          <w:szCs w:val="20"/>
          <w:rtl/>
          <w:lang w:eastAsia="en-US"/>
        </w:rPr>
        <w:t xml:space="preserve">לשוק, שאין קידושין תופסין בה, כדאמר רב ביבמות </w:t>
      </w:r>
      <w:r>
        <w:rPr>
          <w:rFonts w:cs="Miriam" w:hint="cs"/>
          <w:szCs w:val="16"/>
          <w:rtl/>
          <w:lang w:eastAsia="en-US"/>
        </w:rPr>
        <w:t>(יג,ב)</w:t>
      </w:r>
      <w:r>
        <w:rPr>
          <w:rFonts w:cs="Miriam" w:hint="cs"/>
          <w:szCs w:val="20"/>
          <w:rtl/>
          <w:lang w:eastAsia="en-US"/>
        </w:rPr>
        <w:t xml:space="preserve">: מנין שאין קידושין תופסין ביבמה? </w:t>
      </w:r>
      <w:r>
        <w:rPr>
          <w:rFonts w:cs="Miriam"/>
          <w:szCs w:val="20"/>
          <w:rtl/>
          <w:lang w:eastAsia="en-US"/>
        </w:rPr>
        <w:t>–</w:t>
      </w:r>
      <w:r>
        <w:rPr>
          <w:rFonts w:cs="Miriam" w:hint="cs"/>
          <w:szCs w:val="20"/>
          <w:rtl/>
          <w:lang w:eastAsia="en-US"/>
        </w:rPr>
        <w:t xml:space="preserve"> דכתיב </w:t>
      </w:r>
      <w:r>
        <w:rPr>
          <w:rFonts w:cs="Miriam" w:hint="cs"/>
          <w:szCs w:val="16"/>
          <w:rtl/>
          <w:lang w:eastAsia="en-US"/>
        </w:rPr>
        <w:t>[דברים כה,ה]</w:t>
      </w:r>
      <w:r>
        <w:rPr>
          <w:rFonts w:cs="Miriam" w:hint="cs"/>
          <w:szCs w:val="20"/>
          <w:rtl/>
          <w:lang w:eastAsia="en-US"/>
        </w:rPr>
        <w:t xml:space="preserve"> '</w:t>
      </w:r>
      <w:r>
        <w:rPr>
          <w:rFonts w:cs="Narkisim" w:hint="cs"/>
          <w:szCs w:val="20"/>
          <w:rtl/>
          <w:lang w:eastAsia="en-US"/>
        </w:rPr>
        <w:t>לא תהיה אשת המת החוצה</w:t>
      </w:r>
      <w:r>
        <w:rPr>
          <w:rFonts w:cs="Miriam" w:hint="cs"/>
          <w:szCs w:val="20"/>
          <w:rtl/>
          <w:lang w:eastAsia="en-US"/>
        </w:rPr>
        <w:t>': לא תהא בה הויה לזר</w:t>
      </w:r>
      <w:r>
        <w:rPr>
          <w:rFonts w:cs="Miriam"/>
          <w:szCs w:val="20"/>
          <w:rtl/>
          <w:lang w:eastAsia="en-US"/>
        </w:rPr>
        <w:t>)</w:t>
      </w:r>
      <w:r>
        <w:rPr>
          <w:rFonts w:hint="cs"/>
          <w:rtl/>
          <w:lang w:eastAsia="en-US"/>
        </w:rPr>
        <w:t>: ומה יבמה שהיא בלאו - לא תפסי בה קידושין, חייבי מיתות וחייבי כריתות לא כל שכן!?</w:t>
      </w:r>
    </w:p>
    <w:p w:rsidR="004D1931" w:rsidRDefault="004D1931" w:rsidP="004D1931">
      <w:pPr>
        <w:rPr>
          <w:rFonts w:hint="cs"/>
          <w:rtl/>
          <w:lang w:eastAsia="en-US"/>
        </w:rPr>
      </w:pPr>
      <w:r>
        <w:rPr>
          <w:rFonts w:hint="cs"/>
          <w:rtl/>
          <w:lang w:eastAsia="en-US"/>
        </w:rPr>
        <w:t xml:space="preserve">אי הכי שאר חייבי לאוין נמי </w:t>
      </w:r>
      <w:r>
        <w:rPr>
          <w:rFonts w:cs="Miriam"/>
          <w:szCs w:val="20"/>
          <w:rtl/>
          <w:lang w:eastAsia="en-US"/>
        </w:rPr>
        <w:t>(</w:t>
      </w:r>
      <w:r>
        <w:rPr>
          <w:rFonts w:cs="Miriam" w:hint="cs"/>
          <w:szCs w:val="20"/>
          <w:rtl/>
          <w:lang w:eastAsia="en-US"/>
        </w:rPr>
        <w:t>נהי דלא אתי בקל וחומר - נייתי בבנין אב במה מצינו ביבמה שהיא בלאו, ואין קידושין תופסין בה, אף כל שהוא בלאו - אין קידושין תופסין בה</w:t>
      </w:r>
      <w:r>
        <w:rPr>
          <w:rFonts w:cs="Miriam"/>
          <w:szCs w:val="20"/>
          <w:rtl/>
          <w:lang w:eastAsia="en-US"/>
        </w:rPr>
        <w:t>)</w:t>
      </w:r>
      <w:r>
        <w:rPr>
          <w:rFonts w:hint="cs"/>
          <w:rtl/>
          <w:lang w:eastAsia="en-US"/>
        </w:rPr>
        <w:t xml:space="preserve">!? </w:t>
      </w:r>
    </w:p>
    <w:p w:rsidR="004D1931" w:rsidRDefault="004D1931" w:rsidP="004D1931">
      <w:pPr>
        <w:rPr>
          <w:rFonts w:cs="Miriam" w:hint="cs"/>
          <w:szCs w:val="20"/>
          <w:rtl/>
          <w:lang w:eastAsia="en-US"/>
        </w:rPr>
      </w:pPr>
    </w:p>
    <w:p w:rsidR="004D1931" w:rsidRDefault="004D1931" w:rsidP="004D1931">
      <w:pPr>
        <w:rPr>
          <w:rFonts w:cs="Miriam" w:hint="cs"/>
          <w:szCs w:val="20"/>
          <w:lang w:eastAsia="en-US"/>
        </w:rPr>
      </w:pPr>
      <w:r>
        <w:rPr>
          <w:rFonts w:hint="cs"/>
          <w:rtl/>
          <w:lang w:eastAsia="en-US"/>
        </w:rPr>
        <w:t xml:space="preserve">אמר רב פפא: חייבי לאוין - בהדיא כתיב בהו </w:t>
      </w:r>
      <w:r>
        <w:rPr>
          <w:rFonts w:cs="Miriam"/>
          <w:szCs w:val="20"/>
          <w:rtl/>
          <w:lang w:eastAsia="en-US"/>
        </w:rPr>
        <w:t>(</w:t>
      </w:r>
      <w:r>
        <w:rPr>
          <w:rFonts w:cs="Miriam" w:hint="cs"/>
          <w:szCs w:val="20"/>
          <w:rtl/>
          <w:lang w:eastAsia="en-US"/>
        </w:rPr>
        <w:t>דתפסו</w:t>
      </w:r>
      <w:r>
        <w:rPr>
          <w:rFonts w:cs="Miriam"/>
          <w:szCs w:val="20"/>
          <w:rtl/>
          <w:lang w:eastAsia="en-US"/>
        </w:rPr>
        <w:t>)</w:t>
      </w:r>
      <w:r>
        <w:rPr>
          <w:rFonts w:hint="cs"/>
          <w:rtl/>
          <w:lang w:eastAsia="en-US"/>
        </w:rPr>
        <w:t xml:space="preserve">: </w:t>
      </w:r>
      <w:r>
        <w:rPr>
          <w:rFonts w:cs="Miriam" w:hint="cs"/>
          <w:szCs w:val="16"/>
          <w:rtl/>
          <w:lang w:eastAsia="en-US"/>
        </w:rPr>
        <w:t>(דברים כא,טו)</w:t>
      </w:r>
      <w:r>
        <w:rPr>
          <w:rFonts w:cs="Narkisim" w:hint="cs"/>
          <w:rtl/>
          <w:lang w:eastAsia="en-US"/>
        </w:rPr>
        <w:t xml:space="preserve"> כי תהיין לאיש שתי נשים האחת אהובה והאחת שנואה</w:t>
      </w:r>
      <w:r>
        <w:rPr>
          <w:rFonts w:cs="Narkisim"/>
          <w:rtl/>
          <w:lang w:eastAsia="en-US"/>
        </w:rPr>
        <w:t xml:space="preserve"> </w:t>
      </w:r>
      <w:r>
        <w:rPr>
          <w:rFonts w:cs="Narkisim"/>
          <w:szCs w:val="20"/>
          <w:rtl/>
          <w:lang w:eastAsia="en-US"/>
        </w:rPr>
        <w:t>[</w:t>
      </w:r>
      <w:r>
        <w:rPr>
          <w:rFonts w:cs="Narkisim" w:hint="cs"/>
          <w:szCs w:val="20"/>
          <w:rtl/>
          <w:lang w:eastAsia="en-US"/>
        </w:rPr>
        <w:t>וילדו לו בנים האהובה והשנואה והיה הבן הבכר לשניאה</w:t>
      </w:r>
      <w:r>
        <w:rPr>
          <w:rFonts w:cs="Narkisim"/>
          <w:szCs w:val="20"/>
          <w:rtl/>
          <w:lang w:eastAsia="en-US"/>
        </w:rPr>
        <w:t>]</w:t>
      </w:r>
      <w:r>
        <w:rPr>
          <w:rFonts w:hint="cs"/>
          <w:rtl/>
          <w:lang w:eastAsia="en-US"/>
        </w:rPr>
        <w:t xml:space="preserve"> - וכי יש שנואה לפני המקום ואהובה לפני המקום </w:t>
      </w:r>
      <w:r>
        <w:rPr>
          <w:rFonts w:cs="Miriam"/>
          <w:szCs w:val="20"/>
          <w:rtl/>
          <w:lang w:eastAsia="en-US"/>
        </w:rPr>
        <w:t>(</w:t>
      </w:r>
      <w:r>
        <w:rPr>
          <w:rFonts w:cs="Miriam" w:hint="cs"/>
          <w:szCs w:val="20"/>
          <w:rtl/>
          <w:lang w:eastAsia="en-US"/>
        </w:rPr>
        <w:t xml:space="preserve">כלומר: וכי אהבתו או שנאתו של בעל חשובה לפני המקום לשנות דין הנחלה בשבילה, שהוצרך הכתוב לכתוב </w:t>
      </w:r>
      <w:r>
        <w:rPr>
          <w:rFonts w:cs="Miriam" w:hint="cs"/>
          <w:szCs w:val="16"/>
          <w:rtl/>
          <w:lang w:eastAsia="en-US"/>
        </w:rPr>
        <w:t>[דברים כא,טז]</w:t>
      </w:r>
      <w:r>
        <w:rPr>
          <w:rFonts w:cs="Miriam" w:hint="cs"/>
          <w:szCs w:val="20"/>
          <w:rtl/>
          <w:lang w:eastAsia="en-US"/>
        </w:rPr>
        <w:t xml:space="preserve"> '</w:t>
      </w:r>
      <w:r>
        <w:rPr>
          <w:rFonts w:cs="Narkisim" w:hint="cs"/>
          <w:szCs w:val="20"/>
          <w:rtl/>
          <w:lang w:eastAsia="en-US"/>
        </w:rPr>
        <w:t>לא יוכל לבכר את בן האהובה</w:t>
      </w:r>
      <w:r>
        <w:rPr>
          <w:rFonts w:cs="Miriam" w:hint="cs"/>
          <w:szCs w:val="20"/>
          <w:rtl/>
          <w:lang w:eastAsia="en-US"/>
        </w:rPr>
        <w:t>'? לא הוה ליה למיכתב אלא 'כי את הבכור יכיר', ואנא ידענא לא שנא אמו אהובה ולא שנא אמו שנואה</w:t>
      </w:r>
      <w:r>
        <w:rPr>
          <w:rFonts w:cs="Miriam"/>
          <w:szCs w:val="20"/>
          <w:rtl/>
          <w:lang w:eastAsia="en-US"/>
        </w:rPr>
        <w:t>)</w:t>
      </w:r>
      <w:r>
        <w:rPr>
          <w:rFonts w:hint="cs"/>
          <w:rtl/>
          <w:lang w:eastAsia="en-US"/>
        </w:rPr>
        <w:t>? אלא: '</w:t>
      </w:r>
      <w:r>
        <w:rPr>
          <w:rFonts w:cs="Narkisim" w:hint="cs"/>
          <w:rtl/>
          <w:lang w:eastAsia="en-US"/>
        </w:rPr>
        <w:t>אהובה</w:t>
      </w:r>
      <w:r>
        <w:rPr>
          <w:rFonts w:hint="cs"/>
          <w:rtl/>
          <w:lang w:eastAsia="en-US"/>
        </w:rPr>
        <w:t>' = אהובה בנישואיה, '</w:t>
      </w:r>
      <w:r>
        <w:rPr>
          <w:rFonts w:cs="Narkisim" w:hint="cs"/>
          <w:rtl/>
          <w:lang w:eastAsia="en-US"/>
        </w:rPr>
        <w:t>שנואה</w:t>
      </w:r>
      <w:r>
        <w:rPr>
          <w:rFonts w:hint="cs"/>
          <w:rtl/>
          <w:lang w:eastAsia="en-US"/>
        </w:rPr>
        <w:t xml:space="preserve">' = שנואה בנישואיה </w:t>
      </w:r>
      <w:r>
        <w:rPr>
          <w:rFonts w:cs="Miriam"/>
          <w:szCs w:val="20"/>
          <w:rtl/>
          <w:lang w:eastAsia="en-US"/>
        </w:rPr>
        <w:t>(</w:t>
      </w:r>
      <w:r>
        <w:rPr>
          <w:rFonts w:cs="Miriam" w:hint="cs"/>
          <w:szCs w:val="20"/>
          <w:rtl/>
          <w:lang w:eastAsia="en-US"/>
        </w:rPr>
        <w:t>שנישואיה שנואים לפני המקום, כגון חייבי לאוין</w:t>
      </w:r>
      <w:r>
        <w:rPr>
          <w:rFonts w:cs="Miriam"/>
          <w:szCs w:val="20"/>
          <w:rtl/>
          <w:lang w:eastAsia="en-US"/>
        </w:rPr>
        <w:t>)</w:t>
      </w:r>
      <w:r>
        <w:rPr>
          <w:rFonts w:hint="cs"/>
          <w:rtl/>
          <w:lang w:eastAsia="en-US"/>
        </w:rPr>
        <w:t>, וקאמר רחמנא '</w:t>
      </w:r>
      <w:r>
        <w:rPr>
          <w:rFonts w:cs="Narkisim" w:hint="cs"/>
          <w:rtl/>
          <w:lang w:eastAsia="en-US"/>
        </w:rPr>
        <w:t>כי תהיין</w:t>
      </w:r>
      <w:r>
        <w:rPr>
          <w:rFonts w:hint="cs"/>
          <w:rtl/>
          <w:lang w:eastAsia="en-US"/>
        </w:rPr>
        <w:t xml:space="preserve">' </w:t>
      </w:r>
      <w:r>
        <w:rPr>
          <w:rFonts w:cs="Miriam"/>
          <w:szCs w:val="20"/>
          <w:rtl/>
          <w:lang w:eastAsia="en-US"/>
        </w:rPr>
        <w:t>(</w:t>
      </w:r>
      <w:r>
        <w:rPr>
          <w:rFonts w:cs="Miriam" w:hint="cs"/>
          <w:szCs w:val="20"/>
          <w:rtl/>
          <w:lang w:eastAsia="en-US"/>
        </w:rPr>
        <w:t>אלמא אית בהו הויה!</w:t>
      </w:r>
      <w:r>
        <w:rPr>
          <w:rFonts w:cs="Miriam"/>
          <w:szCs w:val="20"/>
          <w:rtl/>
          <w:lang w:eastAsia="en-US"/>
        </w:rPr>
        <w:t>)</w:t>
      </w:r>
      <w:r>
        <w:rPr>
          <w:rFonts w:hint="cs"/>
          <w:rtl/>
          <w:lang w:eastAsia="en-US"/>
        </w:rPr>
        <w:t xml:space="preserve">. </w:t>
      </w:r>
      <w:r>
        <w:rPr>
          <w:rFonts w:cs="Miriam" w:hint="cs"/>
          <w:szCs w:val="20"/>
          <w:rtl/>
          <w:lang w:eastAsia="en-US"/>
        </w:rPr>
        <w:t>(ולקמן פריך: דילמא בחייבי עשה הוא דקאמר ולא בחייבי לאוין?</w:t>
      </w:r>
      <w:r>
        <w:rPr>
          <w:rFonts w:cs="Miriam"/>
          <w:szCs w:val="20"/>
          <w:rtl/>
          <w:lang w:eastAsia="en-US"/>
        </w:rPr>
        <w:t>)</w:t>
      </w:r>
    </w:p>
    <w:p w:rsidR="004D1931" w:rsidRDefault="004D1931" w:rsidP="004D1931">
      <w:pPr>
        <w:rPr>
          <w:rFonts w:cs="Miriam" w:hint="cs"/>
          <w:szCs w:val="20"/>
          <w:lang w:eastAsia="en-US"/>
        </w:rPr>
      </w:pPr>
    </w:p>
    <w:p w:rsidR="004D1931" w:rsidRDefault="004D1931" w:rsidP="004D1931">
      <w:pPr>
        <w:rPr>
          <w:rFonts w:hint="cs"/>
          <w:rtl/>
          <w:lang w:eastAsia="en-US"/>
        </w:rPr>
      </w:pPr>
      <w:r>
        <w:rPr>
          <w:rFonts w:hint="cs"/>
          <w:rtl/>
          <w:lang w:eastAsia="en-US"/>
        </w:rPr>
        <w:t xml:space="preserve">ולרבי עקיבא דאמר </w:t>
      </w:r>
      <w:r>
        <w:rPr>
          <w:rFonts w:cs="Miriam"/>
          <w:szCs w:val="20"/>
          <w:rtl/>
          <w:lang w:eastAsia="en-US"/>
        </w:rPr>
        <w:t>(</w:t>
      </w:r>
      <w:r>
        <w:rPr>
          <w:rFonts w:cs="Miriam" w:hint="cs"/>
          <w:szCs w:val="20"/>
          <w:rtl/>
          <w:lang w:eastAsia="en-US"/>
        </w:rPr>
        <w:t>ביבמות</w:t>
      </w:r>
      <w:r>
        <w:rPr>
          <w:rFonts w:cs="Miriam"/>
          <w:szCs w:val="20"/>
          <w:rtl/>
          <w:lang w:eastAsia="en-US"/>
        </w:rPr>
        <w:t>)</w:t>
      </w:r>
      <w:r>
        <w:rPr>
          <w:rtl/>
          <w:lang w:eastAsia="en-US"/>
        </w:rPr>
        <w:t xml:space="preserve"> </w:t>
      </w:r>
      <w:r>
        <w:rPr>
          <w:rFonts w:hint="cs"/>
          <w:rtl/>
          <w:lang w:eastAsia="en-US"/>
        </w:rPr>
        <w:t xml:space="preserve">אין קידושין תופסין בחייבי לאוין </w:t>
      </w:r>
      <w:r>
        <w:rPr>
          <w:rFonts w:cs="Miriam"/>
          <w:szCs w:val="20"/>
          <w:rtl/>
          <w:lang w:eastAsia="en-US"/>
        </w:rPr>
        <w:t>(</w:t>
      </w:r>
      <w:r>
        <w:rPr>
          <w:rFonts w:cs="Miriam" w:hint="cs"/>
          <w:szCs w:val="20"/>
          <w:rtl/>
          <w:lang w:eastAsia="en-US"/>
        </w:rPr>
        <w:t>דקתני (שם נ,ב) 'חלץ ועשה בה מאמר - אין לאחר חליצה כלום', כלומר אין המאמר תופס בה דקם ליה השתא ב'ולא יבנה' ואמר בגמרא (שם נב,ב) תניא: רבי אומר: אין הדברים הללו אמורים אלא לדברי רבי עקיבא שהיה עושה חלוצה כערוה</w:t>
      </w:r>
      <w:r>
        <w:rPr>
          <w:rFonts w:cs="Miriam"/>
          <w:szCs w:val="20"/>
          <w:rtl/>
          <w:lang w:eastAsia="en-US"/>
        </w:rPr>
        <w:t>)</w:t>
      </w:r>
      <w:r>
        <w:rPr>
          <w:rtl/>
          <w:lang w:eastAsia="en-US"/>
        </w:rPr>
        <w:t xml:space="preserve"> </w:t>
      </w:r>
      <w:r>
        <w:rPr>
          <w:rFonts w:hint="cs"/>
          <w:rtl/>
          <w:lang w:eastAsia="en-US"/>
        </w:rPr>
        <w:t>- '</w:t>
      </w:r>
      <w:r>
        <w:rPr>
          <w:rFonts w:cs="Narkisim" w:hint="cs"/>
          <w:rtl/>
          <w:lang w:eastAsia="en-US"/>
        </w:rPr>
        <w:t>כי תהיין</w:t>
      </w:r>
      <w:r>
        <w:rPr>
          <w:rFonts w:hint="cs"/>
          <w:rtl/>
          <w:lang w:eastAsia="en-US"/>
        </w:rPr>
        <w:t xml:space="preserve">' במאי מוקים? </w:t>
      </w:r>
    </w:p>
    <w:p w:rsidR="004D1931" w:rsidRDefault="004D1931" w:rsidP="004D1931">
      <w:pPr>
        <w:rPr>
          <w:rFonts w:hint="cs"/>
          <w:rtl/>
          <w:lang w:eastAsia="en-US"/>
        </w:rPr>
      </w:pPr>
      <w:r>
        <w:rPr>
          <w:rFonts w:hint="cs"/>
          <w:rtl/>
          <w:lang w:eastAsia="en-US"/>
        </w:rPr>
        <w:t xml:space="preserve">באלמנה לכהן גדול </w:t>
      </w:r>
      <w:r>
        <w:rPr>
          <w:rFonts w:cs="Miriam"/>
          <w:szCs w:val="20"/>
          <w:rtl/>
          <w:lang w:eastAsia="en-US"/>
        </w:rPr>
        <w:t>(</w:t>
      </w:r>
      <w:r>
        <w:rPr>
          <w:rFonts w:cs="Miriam" w:hint="cs"/>
          <w:szCs w:val="20"/>
          <w:rtl/>
          <w:lang w:eastAsia="en-US"/>
        </w:rPr>
        <w:t>בההוא - הוא דתפסי קידושי, דגלי רחמנא בה דאין הולד ממזר אלא חלל</w:t>
      </w:r>
      <w:r>
        <w:rPr>
          <w:rFonts w:cs="Miriam"/>
          <w:szCs w:val="20"/>
          <w:rtl/>
          <w:lang w:eastAsia="en-US"/>
        </w:rPr>
        <w:t>)</w:t>
      </w:r>
      <w:r>
        <w:rPr>
          <w:rFonts w:hint="cs"/>
          <w:rtl/>
          <w:lang w:eastAsia="en-US"/>
        </w:rPr>
        <w:t>, וכרבי סימאי, דתניא: '</w:t>
      </w:r>
      <w:r>
        <w:rPr>
          <w:rFonts w:hint="cs"/>
          <w:i/>
          <w:iCs/>
          <w:rtl/>
          <w:lang w:eastAsia="en-US"/>
        </w:rPr>
        <w:t xml:space="preserve">רבי סימאי אומר: מן הכל היה רבי עקיבא עושה ממזר חוץ מאלמנה לכהן גדול, שהרי אמרה תורה </w:t>
      </w:r>
      <w:r>
        <w:rPr>
          <w:rFonts w:cs="Miriam" w:hint="cs"/>
          <w:szCs w:val="16"/>
          <w:rtl/>
          <w:lang w:eastAsia="en-US"/>
        </w:rPr>
        <w:t>(ויקרא כא,טו)</w:t>
      </w:r>
      <w:r>
        <w:rPr>
          <w:rFonts w:cs="Narkisim"/>
          <w:i/>
          <w:iCs/>
          <w:rtl/>
          <w:lang w:eastAsia="en-US"/>
        </w:rPr>
        <w:t xml:space="preserve"> ולא יחלל </w:t>
      </w:r>
      <w:r>
        <w:rPr>
          <w:rFonts w:cs="Narkisim" w:hint="cs"/>
          <w:szCs w:val="20"/>
          <w:rtl/>
          <w:lang w:eastAsia="en-US"/>
        </w:rPr>
        <w:t>[</w:t>
      </w:r>
      <w:r>
        <w:rPr>
          <w:rFonts w:cs="Narkisim"/>
          <w:szCs w:val="20"/>
          <w:rtl/>
          <w:lang w:eastAsia="en-US"/>
        </w:rPr>
        <w:t>זרעו בעמיו כי אני יקוק מקדש</w:t>
      </w:r>
      <w:r>
        <w:rPr>
          <w:rFonts w:cs="Narkisim" w:hint="cs"/>
          <w:szCs w:val="20"/>
          <w:rtl/>
          <w:lang w:eastAsia="en-US"/>
        </w:rPr>
        <w:t>ו]</w:t>
      </w:r>
      <w:r>
        <w:rPr>
          <w:rFonts w:hint="cs"/>
          <w:rtl/>
          <w:lang w:eastAsia="en-US"/>
        </w:rPr>
        <w:t>:</w:t>
      </w:r>
      <w:r>
        <w:rPr>
          <w:rFonts w:hint="cs"/>
          <w:i/>
          <w:iCs/>
          <w:rtl/>
          <w:lang w:eastAsia="en-US"/>
        </w:rPr>
        <w:t xml:space="preserve"> חילולים עושה, ואין עושה ממזרות.</w:t>
      </w:r>
      <w:r>
        <w:rPr>
          <w:rFonts w:hint="cs"/>
          <w:rtl/>
          <w:lang w:eastAsia="en-US"/>
        </w:rPr>
        <w:t>'</w:t>
      </w:r>
    </w:p>
    <w:p w:rsidR="004D1931" w:rsidRDefault="004D1931" w:rsidP="004D1931">
      <w:pPr>
        <w:rPr>
          <w:rFonts w:cs="Miriam" w:hint="cs"/>
          <w:szCs w:val="20"/>
          <w:rtl/>
          <w:lang w:eastAsia="en-US"/>
        </w:rPr>
      </w:pPr>
    </w:p>
    <w:p w:rsidR="004D1931" w:rsidRDefault="004D1931" w:rsidP="004D1931">
      <w:pPr>
        <w:rPr>
          <w:rFonts w:hint="cs"/>
          <w:rtl/>
          <w:lang w:eastAsia="en-US"/>
        </w:rPr>
      </w:pPr>
      <w:r>
        <w:rPr>
          <w:rFonts w:hint="cs"/>
          <w:rtl/>
          <w:lang w:eastAsia="en-US"/>
        </w:rPr>
        <w:t>ולרבי ישבב' דאמר '</w:t>
      </w:r>
      <w:r>
        <w:rPr>
          <w:rFonts w:hint="cs"/>
          <w:i/>
          <w:iCs/>
          <w:rtl/>
          <w:lang w:eastAsia="en-US"/>
        </w:rPr>
        <w:t xml:space="preserve">בואו ונצווח על עקיבא בן יוסף </w:t>
      </w:r>
      <w:r>
        <w:rPr>
          <w:rFonts w:cs="Miriam"/>
          <w:szCs w:val="20"/>
          <w:rtl/>
          <w:lang w:eastAsia="en-US"/>
        </w:rPr>
        <w:t>(</w:t>
      </w:r>
      <w:r>
        <w:rPr>
          <w:rFonts w:cs="Miriam" w:hint="cs"/>
          <w:szCs w:val="20"/>
          <w:rtl/>
          <w:lang w:eastAsia="en-US"/>
        </w:rPr>
        <w:t>שפוסל הרבה מישראל</w:t>
      </w:r>
      <w:r>
        <w:rPr>
          <w:rFonts w:cs="Miriam"/>
          <w:szCs w:val="20"/>
          <w:rtl/>
          <w:lang w:eastAsia="en-US"/>
        </w:rPr>
        <w:t>)</w:t>
      </w:r>
      <w:r>
        <w:rPr>
          <w:i/>
          <w:iCs/>
          <w:rtl/>
          <w:lang w:eastAsia="en-US"/>
        </w:rPr>
        <w:t xml:space="preserve"> </w:t>
      </w:r>
      <w:r>
        <w:rPr>
          <w:rFonts w:hint="cs"/>
          <w:i/>
          <w:iCs/>
          <w:rtl/>
          <w:lang w:eastAsia="en-US"/>
        </w:rPr>
        <w:t xml:space="preserve">שהיה אומר 'כל שאין לו ביאה בישראל </w:t>
      </w:r>
      <w:r>
        <w:rPr>
          <w:rFonts w:cs="Miriam"/>
          <w:szCs w:val="20"/>
          <w:rtl/>
          <w:lang w:eastAsia="en-US"/>
        </w:rPr>
        <w:t>(</w:t>
      </w:r>
      <w:r>
        <w:rPr>
          <w:rFonts w:cs="Miriam" w:hint="cs"/>
          <w:szCs w:val="20"/>
          <w:rtl/>
          <w:lang w:eastAsia="en-US"/>
        </w:rPr>
        <w:t>כל ביאה בישראל שאין לו היתר בה</w:t>
      </w:r>
      <w:r>
        <w:rPr>
          <w:rFonts w:cs="Miriam"/>
          <w:szCs w:val="20"/>
          <w:rtl/>
          <w:lang w:eastAsia="en-US"/>
        </w:rPr>
        <w:t>)</w:t>
      </w:r>
      <w:r>
        <w:rPr>
          <w:i/>
          <w:iCs/>
          <w:rtl/>
          <w:lang w:eastAsia="en-US"/>
        </w:rPr>
        <w:t xml:space="preserve"> </w:t>
      </w:r>
      <w:r>
        <w:rPr>
          <w:rFonts w:hint="cs"/>
          <w:i/>
          <w:iCs/>
          <w:rtl/>
          <w:lang w:eastAsia="en-US"/>
        </w:rPr>
        <w:t>הולד ממזר</w:t>
      </w:r>
      <w:r>
        <w:rPr>
          <w:rFonts w:hint="cs"/>
          <w:rtl/>
          <w:lang w:eastAsia="en-US"/>
        </w:rPr>
        <w:t xml:space="preserve">'? - הניחא לרבי ישבב </w:t>
      </w:r>
      <w:r>
        <w:rPr>
          <w:rFonts w:cs="Miriam"/>
          <w:szCs w:val="20"/>
          <w:rtl/>
          <w:lang w:eastAsia="en-US"/>
        </w:rPr>
        <w:t>(</w:t>
      </w:r>
      <w:r>
        <w:rPr>
          <w:rFonts w:cs="Miriam" w:hint="cs"/>
          <w:szCs w:val="20"/>
          <w:rtl/>
          <w:lang w:eastAsia="en-US"/>
        </w:rPr>
        <w:t>אי לאו כללא הוא אלא</w:t>
      </w:r>
      <w:r>
        <w:rPr>
          <w:rFonts w:cs="Miriam"/>
          <w:szCs w:val="20"/>
          <w:rtl/>
          <w:lang w:eastAsia="en-US"/>
        </w:rPr>
        <w:t>)</w:t>
      </w:r>
      <w:r>
        <w:rPr>
          <w:rFonts w:hint="cs"/>
          <w:rtl/>
          <w:lang w:eastAsia="en-US"/>
        </w:rPr>
        <w:t xml:space="preserve"> אי לאפוקי מדרבי סימאי </w:t>
      </w:r>
      <w:r>
        <w:rPr>
          <w:rFonts w:cs="Miriam"/>
          <w:szCs w:val="20"/>
          <w:rtl/>
          <w:lang w:eastAsia="en-US"/>
        </w:rPr>
        <w:t>(</w:t>
      </w:r>
      <w:r>
        <w:rPr>
          <w:rFonts w:cs="Miriam" w:hint="cs"/>
          <w:szCs w:val="20"/>
          <w:rtl/>
          <w:lang w:eastAsia="en-US"/>
        </w:rPr>
        <w:t>דמפיק חד מחייבי לאוין</w:t>
      </w:r>
      <w:r>
        <w:rPr>
          <w:rFonts w:cs="Miriam"/>
          <w:szCs w:val="20"/>
          <w:rtl/>
          <w:lang w:eastAsia="en-US"/>
        </w:rPr>
        <w:t>)</w:t>
      </w:r>
      <w:r>
        <w:rPr>
          <w:rtl/>
          <w:lang w:eastAsia="en-US"/>
        </w:rPr>
        <w:t xml:space="preserve"> </w:t>
      </w:r>
      <w:r>
        <w:rPr>
          <w:rFonts w:hint="cs"/>
          <w:rtl/>
          <w:lang w:eastAsia="en-US"/>
        </w:rPr>
        <w:t xml:space="preserve">קאתי </w:t>
      </w:r>
      <w:r>
        <w:rPr>
          <w:rFonts w:cs="Miriam"/>
          <w:szCs w:val="20"/>
          <w:rtl/>
          <w:lang w:eastAsia="en-US"/>
        </w:rPr>
        <w:t>(</w:t>
      </w:r>
      <w:r>
        <w:rPr>
          <w:rFonts w:cs="Miriam" w:hint="cs"/>
          <w:szCs w:val="20"/>
          <w:rtl/>
          <w:lang w:eastAsia="en-US"/>
        </w:rPr>
        <w:t>ואשמועינן ד</w:t>
      </w:r>
      <w:r>
        <w:rPr>
          <w:rFonts w:cs="Miriam" w:hint="cs"/>
          <w:szCs w:val="20"/>
          <w:u w:val="single"/>
          <w:rtl/>
          <w:lang w:eastAsia="en-US"/>
        </w:rPr>
        <w:t>בכל</w:t>
      </w:r>
      <w:r>
        <w:rPr>
          <w:rFonts w:cs="Miriam" w:hint="cs"/>
          <w:szCs w:val="20"/>
          <w:rtl/>
          <w:lang w:eastAsia="en-US"/>
        </w:rPr>
        <w:t xml:space="preserve"> חייבי לאוין </w:t>
      </w:r>
      <w:r>
        <w:rPr>
          <w:rFonts w:cs="Courier New" w:hint="cs"/>
          <w:szCs w:val="16"/>
          <w:rtl/>
          <w:lang w:eastAsia="en-US"/>
        </w:rPr>
        <w:t>[</w:t>
      </w:r>
      <w:r>
        <w:rPr>
          <w:rFonts w:ascii="Courier New" w:hAnsi="Courier New" w:cs="Courier New" w:hint="cs"/>
          <w:sz w:val="18"/>
          <w:szCs w:val="16"/>
          <w:rtl/>
          <w:lang w:eastAsia="en-US"/>
        </w:rPr>
        <w:t>וגם אלמנה לכהן גדול</w:t>
      </w:r>
      <w:r>
        <w:rPr>
          <w:rFonts w:cs="Courier New" w:hint="cs"/>
          <w:szCs w:val="16"/>
          <w:rtl/>
          <w:lang w:eastAsia="en-US"/>
        </w:rPr>
        <w:t>]</w:t>
      </w:r>
      <w:r>
        <w:rPr>
          <w:rFonts w:cs="Miriam" w:hint="cs"/>
          <w:szCs w:val="20"/>
          <w:rtl/>
          <w:lang w:eastAsia="en-US"/>
        </w:rPr>
        <w:t xml:space="preserve"> עושה רבי עקיבא ממזרין</w:t>
      </w:r>
      <w:r>
        <w:rPr>
          <w:rFonts w:cs="Miriam"/>
          <w:szCs w:val="20"/>
          <w:rtl/>
          <w:lang w:eastAsia="en-US"/>
        </w:rPr>
        <w:t>)</w:t>
      </w:r>
      <w:r>
        <w:rPr>
          <w:rtl/>
          <w:lang w:eastAsia="en-US"/>
        </w:rPr>
        <w:t xml:space="preserve"> –</w:t>
      </w:r>
      <w:r>
        <w:rPr>
          <w:rFonts w:hint="cs"/>
          <w:rtl/>
          <w:lang w:eastAsia="en-US"/>
        </w:rPr>
        <w:t xml:space="preserve"> שפיר </w:t>
      </w:r>
      <w:r>
        <w:rPr>
          <w:rFonts w:cs="Miriam"/>
          <w:szCs w:val="20"/>
          <w:rtl/>
          <w:lang w:eastAsia="en-US"/>
        </w:rPr>
        <w:t>(</w:t>
      </w:r>
      <w:r>
        <w:rPr>
          <w:rFonts w:cs="Miriam" w:hint="cs"/>
          <w:szCs w:val="20"/>
          <w:rtl/>
          <w:lang w:eastAsia="en-US"/>
        </w:rPr>
        <w:t>איכא לאוקמא '</w:t>
      </w:r>
      <w:r>
        <w:rPr>
          <w:rFonts w:cs="Narkisim" w:hint="cs"/>
          <w:szCs w:val="20"/>
          <w:rtl/>
          <w:lang w:eastAsia="en-US"/>
        </w:rPr>
        <w:t>כי תהיין</w:t>
      </w:r>
      <w:r>
        <w:rPr>
          <w:rFonts w:cs="Miriam" w:hint="cs"/>
          <w:szCs w:val="20"/>
          <w:rtl/>
          <w:lang w:eastAsia="en-US"/>
        </w:rPr>
        <w:t>' לרבי ישבב אליבא דרבי עקיבא במצרי ואדומי בתוך שלשה דורות, דחייבי עשה נינהו, דכתיב '</w:t>
      </w:r>
      <w:r>
        <w:rPr>
          <w:rFonts w:cs="Narkisim" w:hint="cs"/>
          <w:szCs w:val="20"/>
          <w:rtl/>
          <w:lang w:eastAsia="en-US"/>
        </w:rPr>
        <w:t>דור שלישי יבא</w:t>
      </w:r>
      <w:r>
        <w:rPr>
          <w:rFonts w:cs="Miriam" w:hint="cs"/>
          <w:szCs w:val="20"/>
          <w:rtl/>
          <w:lang w:eastAsia="en-US"/>
        </w:rPr>
        <w:t>' - ולא שני, דהוי לה שנואה בנישואיה</w:t>
      </w:r>
      <w:r>
        <w:rPr>
          <w:rFonts w:cs="Miriam"/>
          <w:szCs w:val="20"/>
          <w:rtl/>
          <w:lang w:eastAsia="en-US"/>
        </w:rPr>
        <w:t>)</w:t>
      </w:r>
      <w:r>
        <w:rPr>
          <w:rFonts w:hint="cs"/>
          <w:rtl/>
          <w:lang w:eastAsia="en-US"/>
        </w:rPr>
        <w:t xml:space="preserve">, אלא אי טעמא דנפשיה קאמר </w:t>
      </w:r>
      <w:r>
        <w:rPr>
          <w:rFonts w:cs="Miriam"/>
          <w:szCs w:val="20"/>
          <w:rtl/>
          <w:lang w:eastAsia="en-US"/>
        </w:rPr>
        <w:t>(</w:t>
      </w:r>
      <w:r>
        <w:rPr>
          <w:rFonts w:cs="Miriam" w:hint="cs"/>
          <w:szCs w:val="20"/>
          <w:rtl/>
          <w:lang w:eastAsia="en-US"/>
        </w:rPr>
        <w:t>וכללא כייל, ולאו אדרבי סימאי לחודיה פליג, אלא אשמועינן ד'כל שביאתו באיסור הולד ממזר'</w:t>
      </w:r>
      <w:r>
        <w:rPr>
          <w:rFonts w:cs="Miriam"/>
          <w:szCs w:val="20"/>
          <w:rtl/>
          <w:lang w:eastAsia="en-US"/>
        </w:rPr>
        <w:t>)</w:t>
      </w:r>
      <w:r>
        <w:rPr>
          <w:rtl/>
          <w:lang w:eastAsia="en-US"/>
        </w:rPr>
        <w:t xml:space="preserve"> </w:t>
      </w:r>
      <w:r>
        <w:rPr>
          <w:rFonts w:hint="cs"/>
          <w:rtl/>
          <w:lang w:eastAsia="en-US"/>
        </w:rPr>
        <w:t xml:space="preserve">- ואפילו חייבי עשה - במאי מוקים לה? </w:t>
      </w:r>
    </w:p>
    <w:p w:rsidR="004D1931" w:rsidRDefault="004D1931" w:rsidP="004D1931">
      <w:pPr>
        <w:rPr>
          <w:rFonts w:cs="Miriam" w:hint="cs"/>
          <w:szCs w:val="20"/>
          <w:lang w:eastAsia="en-US"/>
        </w:rPr>
      </w:pPr>
      <w:r>
        <w:rPr>
          <w:rFonts w:hint="cs"/>
          <w:rtl/>
          <w:lang w:eastAsia="en-US"/>
        </w:rPr>
        <w:t xml:space="preserve">בבעולה לכהן גדול </w:t>
      </w:r>
      <w:r>
        <w:rPr>
          <w:rFonts w:cs="Miriam"/>
          <w:szCs w:val="20"/>
          <w:rtl/>
          <w:lang w:eastAsia="en-US"/>
        </w:rPr>
        <w:t>(</w:t>
      </w:r>
      <w:r>
        <w:rPr>
          <w:rFonts w:cs="Miriam" w:hint="cs"/>
          <w:szCs w:val="20"/>
          <w:rtl/>
          <w:lang w:eastAsia="en-US"/>
        </w:rPr>
        <w:t xml:space="preserve">דעשה הוא, דכתיב: </w:t>
      </w:r>
      <w:r>
        <w:rPr>
          <w:rFonts w:cs="Miriam" w:hint="cs"/>
          <w:szCs w:val="16"/>
          <w:rtl/>
          <w:lang w:eastAsia="en-US"/>
        </w:rPr>
        <w:t>(ויקרא כא,יג)</w:t>
      </w:r>
      <w:r>
        <w:rPr>
          <w:rFonts w:cs="Miriam" w:hint="cs"/>
          <w:szCs w:val="20"/>
          <w:rtl/>
          <w:lang w:eastAsia="en-US"/>
        </w:rPr>
        <w:t xml:space="preserve"> '</w:t>
      </w:r>
      <w:r>
        <w:rPr>
          <w:rFonts w:cs="Narkisim" w:hint="cs"/>
          <w:szCs w:val="20"/>
          <w:rtl/>
          <w:lang w:eastAsia="en-US"/>
        </w:rPr>
        <w:t>אשה בבתוליה יקח</w:t>
      </w:r>
      <w:r>
        <w:rPr>
          <w:rFonts w:cs="Miriam" w:hint="cs"/>
          <w:szCs w:val="20"/>
          <w:rtl/>
          <w:lang w:eastAsia="en-US"/>
        </w:rPr>
        <w:t xml:space="preserve">' - ולא בעולה, ולאו הבא מכלל עשה </w:t>
      </w:r>
      <w:r>
        <w:rPr>
          <w:rFonts w:cs="Miriam"/>
          <w:szCs w:val="20"/>
          <w:rtl/>
          <w:lang w:eastAsia="en-US"/>
        </w:rPr>
        <w:t>–</w:t>
      </w:r>
      <w:r>
        <w:rPr>
          <w:rFonts w:cs="Miriam" w:hint="cs"/>
          <w:szCs w:val="20"/>
          <w:rtl/>
          <w:lang w:eastAsia="en-US"/>
        </w:rPr>
        <w:t xml:space="preserve"> עשה; וליכא לאקשויי 'הא - זונה היא' או אלמנה או גרושה, דבעוּלה פנויה לאו זונה היא, כדתנן ביבמות </w:t>
      </w:r>
      <w:r>
        <w:rPr>
          <w:rFonts w:cs="Miriam" w:hint="cs"/>
          <w:szCs w:val="16"/>
          <w:rtl/>
          <w:lang w:eastAsia="en-US"/>
        </w:rPr>
        <w:t>(פ"ו מ"ה, סא,א)</w:t>
      </w:r>
      <w:r>
        <w:rPr>
          <w:rFonts w:cs="Miriam" w:hint="cs"/>
          <w:szCs w:val="20"/>
          <w:rtl/>
          <w:lang w:eastAsia="en-US"/>
        </w:rPr>
        <w:t xml:space="preserve"> '</w:t>
      </w:r>
      <w:r>
        <w:rPr>
          <w:rFonts w:cs="Miriam" w:hint="cs"/>
          <w:i/>
          <w:iCs/>
          <w:szCs w:val="20"/>
          <w:rtl/>
          <w:lang w:eastAsia="en-US"/>
        </w:rPr>
        <w:t>אין זונה אלא גיורת ומשוחררת ושנבעלה בעילת זנות</w:t>
      </w:r>
      <w:r>
        <w:rPr>
          <w:rFonts w:cs="Miriam" w:hint="cs"/>
          <w:szCs w:val="20"/>
          <w:rtl/>
          <w:lang w:eastAsia="en-US"/>
        </w:rPr>
        <w:t>' וביאת איסור לפסול לה</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 xml:space="preserve">ומאי שנא </w:t>
      </w:r>
      <w:r>
        <w:rPr>
          <w:rFonts w:cs="Miriam"/>
          <w:szCs w:val="20"/>
          <w:rtl/>
          <w:lang w:eastAsia="en-US"/>
        </w:rPr>
        <w:t>(</w:t>
      </w:r>
      <w:r>
        <w:rPr>
          <w:rFonts w:cs="Miriam" w:hint="cs"/>
          <w:szCs w:val="20"/>
          <w:rtl/>
          <w:lang w:eastAsia="en-US"/>
        </w:rPr>
        <w:t>האי עשה מחייבי עשה דמצרי ואדומי</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 xml:space="preserve">משום דהוי ליה 'עשה שאין שוה בכל </w:t>
      </w:r>
      <w:r>
        <w:rPr>
          <w:rFonts w:cs="Miriam"/>
          <w:szCs w:val="20"/>
          <w:rtl/>
          <w:lang w:eastAsia="en-US"/>
        </w:rPr>
        <w:t>(</w:t>
      </w:r>
      <w:r>
        <w:rPr>
          <w:rFonts w:cs="Miriam" w:hint="cs"/>
          <w:szCs w:val="20"/>
          <w:rtl/>
          <w:lang w:eastAsia="en-US"/>
        </w:rPr>
        <w:t>שאינו נוהג אלא בכהן גדול, הילכך קיל</w:t>
      </w:r>
      <w:r>
        <w:rPr>
          <w:rFonts w:cs="Miriam"/>
          <w:szCs w:val="20"/>
          <w:rtl/>
          <w:lang w:eastAsia="en-US"/>
        </w:rPr>
        <w:t>)</w:t>
      </w:r>
      <w:r>
        <w:rPr>
          <w:rFonts w:hint="cs"/>
          <w:rtl/>
          <w:lang w:eastAsia="en-US"/>
        </w:rPr>
        <w:t>'.</w:t>
      </w:r>
    </w:p>
    <w:p w:rsidR="004D1931" w:rsidRDefault="004D1931" w:rsidP="004D1931">
      <w:pPr>
        <w:rPr>
          <w:rFonts w:hint="cs"/>
          <w:rtl/>
          <w:lang w:eastAsia="en-US"/>
        </w:rPr>
      </w:pPr>
    </w:p>
    <w:p w:rsidR="004D1931" w:rsidRDefault="004D1931" w:rsidP="004D1931">
      <w:pPr>
        <w:rPr>
          <w:rFonts w:hint="cs"/>
          <w:rtl/>
          <w:lang w:eastAsia="en-US"/>
        </w:rPr>
      </w:pPr>
      <w:r>
        <w:rPr>
          <w:rFonts w:hint="cs"/>
          <w:rtl/>
          <w:lang w:eastAsia="en-US"/>
        </w:rPr>
        <w:t xml:space="preserve">ורבנן </w:t>
      </w:r>
      <w:r>
        <w:rPr>
          <w:rFonts w:cs="Miriam"/>
          <w:szCs w:val="20"/>
          <w:rtl/>
          <w:lang w:eastAsia="en-US"/>
        </w:rPr>
        <w:t>(</w:t>
      </w:r>
      <w:r>
        <w:rPr>
          <w:rFonts w:cs="Miriam" w:hint="cs"/>
          <w:szCs w:val="20"/>
          <w:rtl/>
          <w:lang w:eastAsia="en-US"/>
        </w:rPr>
        <w:t>דמוקי להאי '</w:t>
      </w:r>
      <w:r>
        <w:rPr>
          <w:rFonts w:cs="Narkisim" w:hint="cs"/>
          <w:szCs w:val="20"/>
          <w:rtl/>
          <w:lang w:eastAsia="en-US"/>
        </w:rPr>
        <w:t>כי תהיין</w:t>
      </w:r>
      <w:r>
        <w:rPr>
          <w:rFonts w:cs="Miriam" w:hint="cs"/>
          <w:szCs w:val="20"/>
          <w:rtl/>
          <w:lang w:eastAsia="en-US"/>
        </w:rPr>
        <w:t>' בחייבי לאוין, כיון דמצינו למילף ביבמה ב'מה מצינו' שאין קידושין תופסין בהן</w:t>
      </w:r>
      <w:r>
        <w:rPr>
          <w:rFonts w:cs="Miriam"/>
          <w:szCs w:val="20"/>
          <w:rtl/>
          <w:lang w:eastAsia="en-US"/>
        </w:rPr>
        <w:t>)</w:t>
      </w:r>
      <w:r>
        <w:rPr>
          <w:rtl/>
          <w:lang w:eastAsia="en-US"/>
        </w:rPr>
        <w:t xml:space="preserve"> </w:t>
      </w:r>
      <w:r>
        <w:rPr>
          <w:rFonts w:hint="cs"/>
          <w:rtl/>
          <w:lang w:eastAsia="en-US"/>
        </w:rPr>
        <w:t>- אדמוקי לה בחייבי לאוין, נוקמא בחייבי עשה!?</w:t>
      </w:r>
    </w:p>
    <w:p w:rsidR="004D1931" w:rsidRDefault="004D1931" w:rsidP="004D1931">
      <w:pPr>
        <w:rPr>
          <w:rFonts w:hint="cs"/>
          <w:rtl/>
          <w:lang w:eastAsia="en-US"/>
        </w:rPr>
      </w:pPr>
      <w:r>
        <w:rPr>
          <w:rFonts w:hint="cs"/>
          <w:rtl/>
          <w:lang w:eastAsia="en-US"/>
        </w:rPr>
        <w:t xml:space="preserve">הני חייבי עשה - במאי נינהו? אי שתיהן מצריות - שתיהן שנואות; אי אחת מצרית ואחת ישראלית - שתי נשים מעם אחד בעינן; אי בעולה לכהן גדול - מי כתיב 'תהיין </w:t>
      </w:r>
      <w:r>
        <w:rPr>
          <w:rFonts w:hint="cs"/>
          <w:u w:val="single"/>
          <w:rtl/>
          <w:lang w:eastAsia="en-US"/>
        </w:rPr>
        <w:t>לכהן</w:t>
      </w:r>
      <w:r>
        <w:rPr>
          <w:rFonts w:hint="cs"/>
          <w:rtl/>
          <w:lang w:eastAsia="en-US"/>
        </w:rPr>
        <w:t>'?</w:t>
      </w:r>
    </w:p>
    <w:p w:rsidR="004D1931" w:rsidRDefault="004D1931" w:rsidP="004D1931">
      <w:pPr>
        <w:rPr>
          <w:rFonts w:hint="cs"/>
          <w:rtl/>
          <w:lang w:eastAsia="en-US"/>
        </w:rPr>
      </w:pPr>
      <w:r>
        <w:rPr>
          <w:rFonts w:hint="cs"/>
          <w:rtl/>
          <w:lang w:eastAsia="en-US"/>
        </w:rPr>
        <w:t xml:space="preserve">ורבי עקיבא </w:t>
      </w:r>
      <w:r>
        <w:rPr>
          <w:rFonts w:cs="Courier New" w:hint="cs"/>
          <w:szCs w:val="20"/>
          <w:rtl/>
          <w:lang w:eastAsia="en-US"/>
        </w:rPr>
        <w:t>[</w:t>
      </w:r>
      <w:r>
        <w:rPr>
          <w:rFonts w:ascii="Courier New" w:hAnsi="Courier New" w:cs="Courier New" w:hint="cs"/>
          <w:sz w:val="16"/>
          <w:szCs w:val="20"/>
          <w:rtl/>
          <w:lang w:eastAsia="en-US"/>
        </w:rPr>
        <w:t>האם אין הוא סובר 'שתי נשים מעם אחד בעינן'? וגם בתורה אצלו לא כתוב 'תהיינה לכהן'</w:t>
      </w:r>
      <w:r>
        <w:rPr>
          <w:rFonts w:cs="Courier New" w:hint="cs"/>
          <w:szCs w:val="20"/>
          <w:rtl/>
          <w:lang w:eastAsia="en-US"/>
        </w:rPr>
        <w:t>]</w:t>
      </w:r>
      <w:r>
        <w:rPr>
          <w:rFonts w:hint="cs"/>
          <w:rtl/>
          <w:lang w:eastAsia="en-US"/>
        </w:rPr>
        <w:t>?</w:t>
      </w:r>
    </w:p>
    <w:p w:rsidR="004D1931" w:rsidRDefault="004D1931" w:rsidP="004D1931">
      <w:pPr>
        <w:rPr>
          <w:rFonts w:hint="cs"/>
          <w:rtl/>
          <w:lang w:eastAsia="en-US"/>
        </w:rPr>
      </w:pPr>
      <w:r>
        <w:rPr>
          <w:rFonts w:cs="Miriam"/>
          <w:szCs w:val="20"/>
          <w:rtl/>
          <w:lang w:eastAsia="en-US"/>
        </w:rPr>
        <w:t>(</w:t>
      </w:r>
      <w:r>
        <w:rPr>
          <w:rFonts w:cs="Miriam" w:hint="cs"/>
          <w:szCs w:val="20"/>
          <w:rtl/>
          <w:lang w:eastAsia="en-US"/>
        </w:rPr>
        <w:t xml:space="preserve">כיון דגלי לך קרא ביבמה דלא תפסי בה קידושין - נילף מיניה דחייבי לאוין לית בהו קידושין; ו'כי תהיין' </w:t>
      </w:r>
      <w:r>
        <w:rPr>
          <w:rFonts w:cs="Miriam"/>
          <w:szCs w:val="20"/>
          <w:rtl/>
          <w:lang w:eastAsia="en-US"/>
        </w:rPr>
        <w:t>–</w:t>
      </w:r>
      <w:r>
        <w:rPr>
          <w:rFonts w:cs="Miriam" w:hint="cs"/>
          <w:szCs w:val="20"/>
          <w:rtl/>
          <w:lang w:eastAsia="en-US"/>
        </w:rPr>
        <w:t xml:space="preserve"> על כרחך לחייבי עשה קאמר, וכגון דחדא מצרית; ולרבי ישבב - בבעולה לכהן גדול</w:t>
      </w:r>
      <w:r>
        <w:rPr>
          <w:rFonts w:cs="Miriam"/>
          <w:szCs w:val="20"/>
          <w:rtl/>
          <w:lang w:eastAsia="en-US"/>
        </w:rPr>
        <w:t>)</w:t>
      </w:r>
      <w:r>
        <w:rPr>
          <w:rFonts w:hint="cs"/>
          <w:rtl/>
          <w:lang w:eastAsia="en-US"/>
        </w:rPr>
        <w:t xml:space="preserve"> בעל כורחיך שבקיה לקרא דהוי דחיק, ומוקי אנפשיה.</w:t>
      </w:r>
    </w:p>
    <w:p w:rsidR="004D1931" w:rsidRDefault="004D1931" w:rsidP="004D1931">
      <w:pPr>
        <w:rPr>
          <w:rFonts w:hint="cs"/>
          <w:rtl/>
          <w:lang w:eastAsia="en-US"/>
        </w:rPr>
      </w:pPr>
    </w:p>
    <w:p w:rsidR="004D1931" w:rsidRDefault="004D1931" w:rsidP="004D1931">
      <w:pPr>
        <w:rPr>
          <w:rFonts w:hint="cs"/>
          <w:rtl/>
          <w:lang w:eastAsia="en-US"/>
        </w:rPr>
      </w:pPr>
      <w:r>
        <w:rPr>
          <w:rFonts w:hint="cs"/>
          <w:rtl/>
          <w:lang w:eastAsia="en-US"/>
        </w:rPr>
        <w:t xml:space="preserve">וכל מי שאין לה עליו </w:t>
      </w:r>
      <w:r>
        <w:rPr>
          <w:rFonts w:hint="cs"/>
          <w:szCs w:val="20"/>
          <w:rtl/>
          <w:lang w:eastAsia="en-US"/>
        </w:rPr>
        <w:t>[</w:t>
      </w:r>
      <w:r>
        <w:rPr>
          <w:rFonts w:hint="cs"/>
          <w:szCs w:val="20"/>
          <w:rtl/>
        </w:rPr>
        <w:t>קידושין, אבל יש לה על אחרים קידושין - הולד ממזר, ואיזה זה? זה הבא על אחת מכל העריות שבתורה</w:t>
      </w:r>
      <w:r>
        <w:rPr>
          <w:rFonts w:hint="cs"/>
          <w:szCs w:val="20"/>
          <w:rtl/>
          <w:lang w:eastAsia="en-US"/>
        </w:rPr>
        <w:t>]</w:t>
      </w:r>
      <w:r>
        <w:rPr>
          <w:rFonts w:hint="cs"/>
          <w:rtl/>
          <w:lang w:eastAsia="en-US"/>
        </w:rPr>
        <w:t xml:space="preserve">: </w:t>
      </w:r>
    </w:p>
    <w:p w:rsidR="004D1931" w:rsidRDefault="004D1931" w:rsidP="004D1931">
      <w:pPr>
        <w:rPr>
          <w:rFonts w:hint="cs"/>
          <w:rtl/>
          <w:lang w:eastAsia="en-US"/>
        </w:rPr>
      </w:pPr>
      <w:r>
        <w:rPr>
          <w:rFonts w:hint="cs"/>
          <w:rtl/>
          <w:lang w:eastAsia="en-US"/>
        </w:rPr>
        <w:t xml:space="preserve">שפחה כנענית מנלן </w:t>
      </w:r>
      <w:r>
        <w:rPr>
          <w:rFonts w:cs="Miriam"/>
          <w:szCs w:val="20"/>
          <w:rtl/>
          <w:lang w:eastAsia="en-US"/>
        </w:rPr>
        <w:t>(</w:t>
      </w:r>
      <w:r>
        <w:rPr>
          <w:rFonts w:cs="Miriam" w:hint="cs"/>
          <w:szCs w:val="20"/>
          <w:rtl/>
          <w:lang w:eastAsia="en-US"/>
        </w:rPr>
        <w:t>דלא תפסי בה קידושי</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 xml:space="preserve">אמר רב הונא אמר קרא </w:t>
      </w:r>
      <w:r>
        <w:rPr>
          <w:rFonts w:cs="Miriam" w:hint="cs"/>
          <w:szCs w:val="16"/>
          <w:rtl/>
          <w:lang w:eastAsia="en-US"/>
        </w:rPr>
        <w:t>[בראשית כב,ה:</w:t>
      </w:r>
      <w:r>
        <w:rPr>
          <w:rFonts w:cs="Narkisim" w:hint="cs"/>
          <w:szCs w:val="20"/>
          <w:rtl/>
          <w:lang w:eastAsia="en-US"/>
        </w:rPr>
        <w:t xml:space="preserve"> ויאמר אברהם אל נעריו</w:t>
      </w:r>
      <w:r>
        <w:rPr>
          <w:rFonts w:cs="Narkisim"/>
          <w:szCs w:val="20"/>
          <w:rtl/>
          <w:lang w:eastAsia="en-US"/>
        </w:rPr>
        <w:t>]</w:t>
      </w:r>
      <w:r>
        <w:rPr>
          <w:rFonts w:cs="Narkisim" w:hint="cs"/>
          <w:rtl/>
          <w:lang w:eastAsia="en-US"/>
        </w:rPr>
        <w:t xml:space="preserve"> שבו לכם פה עם החמור </w:t>
      </w:r>
      <w:r>
        <w:rPr>
          <w:rFonts w:cs="Narkisim" w:hint="cs"/>
          <w:szCs w:val="20"/>
          <w:rtl/>
          <w:lang w:eastAsia="en-US"/>
        </w:rPr>
        <w:t>[ואני והנער נלכה עד כה ונשתחוה ונשובה אליכם]</w:t>
      </w:r>
      <w:r>
        <w:rPr>
          <w:rFonts w:hint="cs"/>
          <w:rtl/>
          <w:lang w:eastAsia="en-US"/>
        </w:rPr>
        <w:t xml:space="preserve"> - עם הדומה לחמור.</w:t>
      </w:r>
    </w:p>
    <w:p w:rsidR="004D1931" w:rsidRDefault="004D1931" w:rsidP="004D1931">
      <w:pPr>
        <w:rPr>
          <w:rFonts w:hint="cs"/>
          <w:lang w:eastAsia="en-US"/>
        </w:rPr>
      </w:pPr>
      <w:r>
        <w:rPr>
          <w:rFonts w:hint="cs"/>
          <w:rtl/>
          <w:lang w:eastAsia="en-US"/>
        </w:rPr>
        <w:t>אשכחן דלא תפסי בה קדושי,</w:t>
      </w:r>
    </w:p>
    <w:p w:rsidR="004D1931" w:rsidRDefault="004D1931" w:rsidP="004D1931">
      <w:pPr>
        <w:rPr>
          <w:rFonts w:hint="cs"/>
          <w:lang w:eastAsia="en-US"/>
        </w:rPr>
      </w:pPr>
    </w:p>
    <w:p w:rsidR="004D1931" w:rsidRDefault="004D1931" w:rsidP="004D1931">
      <w:pPr>
        <w:rPr>
          <w:rFonts w:hint="cs"/>
          <w:rtl/>
          <w:lang w:eastAsia="en-US"/>
        </w:rPr>
      </w:pPr>
      <w:r>
        <w:rPr>
          <w:rtl/>
          <w:lang w:eastAsia="en-US"/>
        </w:rPr>
        <w:t>(</w:t>
      </w:r>
      <w:r>
        <w:rPr>
          <w:rFonts w:hint="cs"/>
          <w:rtl/>
          <w:lang w:eastAsia="en-US"/>
        </w:rPr>
        <w:t>קידושין סח,ב</w:t>
      </w:r>
      <w:r>
        <w:rPr>
          <w:rtl/>
          <w:lang w:eastAsia="en-US"/>
        </w:rPr>
        <w:t>)</w:t>
      </w:r>
    </w:p>
    <w:p w:rsidR="004D1931" w:rsidRDefault="004D1931" w:rsidP="004D1931">
      <w:pPr>
        <w:rPr>
          <w:rFonts w:hint="cs"/>
          <w:rtl/>
          <w:lang w:eastAsia="en-US"/>
        </w:rPr>
      </w:pPr>
      <w:r>
        <w:rPr>
          <w:rFonts w:hint="cs"/>
          <w:rtl/>
          <w:lang w:eastAsia="en-US"/>
        </w:rPr>
        <w:t>'</w:t>
      </w:r>
      <w:r>
        <w:rPr>
          <w:rFonts w:hint="cs"/>
          <w:i/>
          <w:iCs/>
          <w:rtl/>
          <w:lang w:eastAsia="en-US"/>
        </w:rPr>
        <w:t>ולדה כמותה</w:t>
      </w:r>
      <w:r>
        <w:rPr>
          <w:rtl/>
          <w:lang w:eastAsia="en-US"/>
        </w:rPr>
        <w:t>’</w:t>
      </w:r>
      <w:r>
        <w:rPr>
          <w:rFonts w:hint="cs"/>
          <w:rtl/>
          <w:lang w:eastAsia="en-US"/>
        </w:rPr>
        <w:t xml:space="preserve"> מנלן?</w:t>
      </w:r>
    </w:p>
    <w:p w:rsidR="004D1931" w:rsidRDefault="004D1931" w:rsidP="004D1931">
      <w:pPr>
        <w:rPr>
          <w:rFonts w:hint="cs"/>
          <w:rtl/>
          <w:lang w:eastAsia="en-US"/>
        </w:rPr>
      </w:pPr>
      <w:r>
        <w:rPr>
          <w:rFonts w:hint="cs"/>
          <w:rtl/>
          <w:lang w:eastAsia="en-US"/>
        </w:rPr>
        <w:t xml:space="preserve">דאמר קרא </w:t>
      </w:r>
      <w:r>
        <w:rPr>
          <w:rFonts w:cs="Miriam"/>
          <w:szCs w:val="20"/>
          <w:rtl/>
          <w:lang w:eastAsia="en-US"/>
        </w:rPr>
        <w:t>(</w:t>
      </w:r>
      <w:r>
        <w:rPr>
          <w:rFonts w:cs="Miriam" w:hint="cs"/>
          <w:szCs w:val="20"/>
          <w:rtl/>
          <w:lang w:eastAsia="en-US"/>
        </w:rPr>
        <w:t>בשפחה כנענית שייחדה לעבד עברי</w:t>
      </w:r>
      <w:r>
        <w:rPr>
          <w:rFonts w:cs="Miriam"/>
          <w:szCs w:val="20"/>
          <w:rtl/>
          <w:lang w:eastAsia="en-US"/>
        </w:rPr>
        <w:t>)</w:t>
      </w:r>
      <w:r>
        <w:rPr>
          <w:rtl/>
          <w:lang w:eastAsia="en-US"/>
        </w:rPr>
        <w:t xml:space="preserve"> </w:t>
      </w:r>
      <w:r>
        <w:rPr>
          <w:rFonts w:cs="Miriam" w:hint="cs"/>
          <w:szCs w:val="16"/>
          <w:rtl/>
          <w:lang w:eastAsia="en-US"/>
        </w:rPr>
        <w:t>[שמות כא,ד:</w:t>
      </w:r>
      <w:r>
        <w:rPr>
          <w:rFonts w:cs="Narkisim" w:hint="cs"/>
          <w:szCs w:val="16"/>
          <w:rtl/>
          <w:lang w:eastAsia="en-US"/>
        </w:rPr>
        <w:t xml:space="preserve"> </w:t>
      </w:r>
      <w:r>
        <w:rPr>
          <w:rFonts w:cs="Narkisim" w:hint="cs"/>
          <w:szCs w:val="20"/>
          <w:rtl/>
          <w:lang w:eastAsia="en-US"/>
        </w:rPr>
        <w:t>אם אדניו יתן לו אשה וילדה לו בנים או בנות</w:t>
      </w:r>
      <w:r>
        <w:rPr>
          <w:rFonts w:cs="Narkisim"/>
          <w:szCs w:val="20"/>
          <w:rtl/>
          <w:lang w:eastAsia="en-US"/>
        </w:rPr>
        <w:t>]</w:t>
      </w:r>
      <w:r>
        <w:rPr>
          <w:rFonts w:cs="Narkisim" w:hint="cs"/>
          <w:rtl/>
          <w:lang w:eastAsia="en-US"/>
        </w:rPr>
        <w:t xml:space="preserve"> האשה וילדיה תהיה לאדוניה </w:t>
      </w:r>
      <w:r>
        <w:rPr>
          <w:rFonts w:cs="Narkisim" w:hint="cs"/>
          <w:szCs w:val="20"/>
          <w:rtl/>
          <w:lang w:eastAsia="en-US"/>
        </w:rPr>
        <w:t>[והוא יצא בגפו]</w:t>
      </w:r>
      <w:r>
        <w:rPr>
          <w:rFonts w:hint="cs"/>
          <w:rtl/>
          <w:lang w:eastAsia="en-US"/>
        </w:rPr>
        <w:t xml:space="preserve"> </w:t>
      </w:r>
      <w:r>
        <w:rPr>
          <w:rFonts w:cs="Miriam"/>
          <w:szCs w:val="20"/>
          <w:rtl/>
          <w:lang w:eastAsia="en-US"/>
        </w:rPr>
        <w:t>(</w:t>
      </w:r>
      <w:r>
        <w:rPr>
          <w:rFonts w:cs="Miriam" w:hint="cs"/>
          <w:szCs w:val="20"/>
          <w:rtl/>
          <w:lang w:eastAsia="en-US"/>
        </w:rPr>
        <w:t>דלא יצא הבן חפשי עם אביו</w:t>
      </w:r>
      <w:r>
        <w:rPr>
          <w:rFonts w:cs="Miriam"/>
          <w:szCs w:val="20"/>
          <w:rtl/>
          <w:lang w:eastAsia="en-US"/>
        </w:rPr>
        <w:t>)</w:t>
      </w:r>
      <w:r>
        <w:rPr>
          <w:rtl/>
          <w:lang w:eastAsia="en-US"/>
        </w:rPr>
        <w:t xml:space="preserve"> </w:t>
      </w:r>
      <w:r>
        <w:rPr>
          <w:rFonts w:hint="cs"/>
          <w:rtl/>
          <w:lang w:eastAsia="en-US"/>
        </w:rPr>
        <w:t>.</w:t>
      </w:r>
    </w:p>
    <w:p w:rsidR="004D1931" w:rsidRDefault="004D1931" w:rsidP="004D1931">
      <w:pPr>
        <w:pStyle w:val="af"/>
        <w:tabs>
          <w:tab w:val="clear" w:pos="4153"/>
          <w:tab w:val="clear" w:pos="8306"/>
        </w:tabs>
        <w:rPr>
          <w:rFonts w:hint="cs"/>
          <w:rtl/>
          <w:lang w:eastAsia="en-US"/>
        </w:rPr>
      </w:pPr>
    </w:p>
    <w:p w:rsidR="004D1931" w:rsidRDefault="004D1931" w:rsidP="004D1931">
      <w:pPr>
        <w:rPr>
          <w:rFonts w:hint="cs"/>
          <w:rtl/>
          <w:lang w:eastAsia="en-US"/>
        </w:rPr>
      </w:pPr>
      <w:r>
        <w:rPr>
          <w:rFonts w:hint="cs"/>
          <w:rtl/>
          <w:lang w:eastAsia="en-US"/>
        </w:rPr>
        <w:t>נכרית מנלן?</w:t>
      </w:r>
    </w:p>
    <w:p w:rsidR="004D1931" w:rsidRDefault="004D1931" w:rsidP="004D1931">
      <w:pPr>
        <w:rPr>
          <w:rFonts w:hint="cs"/>
          <w:rtl/>
          <w:lang w:eastAsia="en-US"/>
        </w:rPr>
      </w:pPr>
      <w:r>
        <w:rPr>
          <w:rFonts w:hint="cs"/>
          <w:rtl/>
          <w:lang w:eastAsia="en-US"/>
        </w:rPr>
        <w:t xml:space="preserve">אמר קרא </w:t>
      </w:r>
      <w:r>
        <w:rPr>
          <w:rFonts w:cs="Miriam" w:hint="cs"/>
          <w:szCs w:val="16"/>
          <w:rtl/>
          <w:lang w:eastAsia="en-US"/>
        </w:rPr>
        <w:t xml:space="preserve">[דברים ז,ג: </w:t>
      </w:r>
      <w:r>
        <w:rPr>
          <w:rFonts w:cs="Narkisim" w:hint="cs"/>
          <w:szCs w:val="20"/>
          <w:rtl/>
          <w:lang w:eastAsia="en-US"/>
        </w:rPr>
        <w:t>ו]</w:t>
      </w:r>
      <w:r>
        <w:rPr>
          <w:rFonts w:cs="Narkisim" w:hint="cs"/>
          <w:rtl/>
          <w:lang w:eastAsia="en-US"/>
        </w:rPr>
        <w:t>לא תתחתן בם</w:t>
      </w:r>
      <w:r>
        <w:rPr>
          <w:rFonts w:cs="Narkisim"/>
          <w:rtl/>
          <w:lang w:eastAsia="en-US"/>
        </w:rPr>
        <w:t xml:space="preserve"> </w:t>
      </w:r>
      <w:r>
        <w:rPr>
          <w:rFonts w:cs="Narkisim"/>
          <w:szCs w:val="20"/>
          <w:rtl/>
          <w:lang w:eastAsia="en-US"/>
        </w:rPr>
        <w:t>[</w:t>
      </w:r>
      <w:r>
        <w:rPr>
          <w:rFonts w:cs="Narkisim" w:hint="cs"/>
          <w:szCs w:val="20"/>
          <w:rtl/>
          <w:lang w:eastAsia="en-US"/>
        </w:rPr>
        <w:t>בתך לא תתן לבנו ובתו לא תקח לבנך</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לא תהא לך בם תורת חיתון</w:t>
      </w:r>
      <w:r>
        <w:rPr>
          <w:rFonts w:cs="Miriam"/>
          <w:szCs w:val="20"/>
          <w:rtl/>
          <w:lang w:eastAsia="en-US"/>
        </w:rPr>
        <w:t>)</w:t>
      </w:r>
      <w:r>
        <w:rPr>
          <w:rFonts w:hint="cs"/>
          <w:rtl/>
          <w:lang w:eastAsia="en-US"/>
        </w:rPr>
        <w:t>.</w:t>
      </w:r>
    </w:p>
    <w:p w:rsidR="004D1931" w:rsidRDefault="004D1931" w:rsidP="004D1931">
      <w:pPr>
        <w:rPr>
          <w:rFonts w:hint="cs"/>
          <w:rtl/>
          <w:lang w:eastAsia="en-US"/>
        </w:rPr>
      </w:pPr>
      <w:r>
        <w:rPr>
          <w:rtl/>
          <w:lang w:eastAsia="en-US"/>
        </w:rPr>
        <w:t xml:space="preserve"> </w:t>
      </w:r>
    </w:p>
    <w:p w:rsidR="004D1931" w:rsidRDefault="004D1931" w:rsidP="004D1931">
      <w:pPr>
        <w:rPr>
          <w:rFonts w:hint="cs"/>
          <w:rtl/>
          <w:lang w:eastAsia="en-US"/>
        </w:rPr>
      </w:pPr>
      <w:r>
        <w:rPr>
          <w:rFonts w:hint="cs"/>
          <w:rtl/>
          <w:lang w:eastAsia="en-US"/>
        </w:rPr>
        <w:t>אשכחנא דלא תפסי בה קידושי, '</w:t>
      </w:r>
      <w:r>
        <w:rPr>
          <w:rFonts w:hint="cs"/>
          <w:i/>
          <w:iCs/>
          <w:rtl/>
          <w:lang w:eastAsia="en-US"/>
        </w:rPr>
        <w:t>ולדה כמותה</w:t>
      </w:r>
      <w:r>
        <w:rPr>
          <w:rFonts w:hint="cs"/>
          <w:rtl/>
          <w:lang w:eastAsia="en-US"/>
        </w:rPr>
        <w:t>' מנלן?</w:t>
      </w:r>
    </w:p>
    <w:p w:rsidR="004D1931" w:rsidRDefault="004D1931" w:rsidP="004D1931">
      <w:pPr>
        <w:rPr>
          <w:rFonts w:hint="cs"/>
          <w:rtl/>
          <w:lang w:eastAsia="en-US"/>
        </w:rPr>
      </w:pPr>
      <w:r>
        <w:rPr>
          <w:rFonts w:hint="cs"/>
          <w:rtl/>
          <w:lang w:eastAsia="en-US"/>
        </w:rPr>
        <w:t xml:space="preserve">אמר רבי יוחנן משום רבי שמעון בן יוחי: דאמר קרא </w:t>
      </w:r>
      <w:r>
        <w:rPr>
          <w:rFonts w:cs="Miriam" w:hint="cs"/>
          <w:szCs w:val="16"/>
          <w:rtl/>
          <w:lang w:eastAsia="en-US"/>
        </w:rPr>
        <w:t>(דברים ז,ד)</w:t>
      </w:r>
      <w:r>
        <w:rPr>
          <w:rFonts w:cs="Narkisim" w:hint="cs"/>
          <w:rtl/>
          <w:lang w:eastAsia="en-US"/>
        </w:rPr>
        <w:t xml:space="preserve"> כי יסיר את בנך מאחרי</w:t>
      </w:r>
      <w:r>
        <w:rPr>
          <w:rFonts w:cs="Narkisim"/>
          <w:rtl/>
          <w:lang w:eastAsia="en-US"/>
        </w:rPr>
        <w:t xml:space="preserve"> </w:t>
      </w:r>
      <w:r>
        <w:rPr>
          <w:rFonts w:cs="Narkisim"/>
          <w:szCs w:val="20"/>
          <w:rtl/>
          <w:lang w:eastAsia="en-US"/>
        </w:rPr>
        <w:t>[</w:t>
      </w:r>
      <w:r>
        <w:rPr>
          <w:rFonts w:cs="Narkisim" w:hint="cs"/>
          <w:szCs w:val="20"/>
          <w:rtl/>
          <w:lang w:eastAsia="en-US"/>
        </w:rPr>
        <w:t>ועבדו אלהים אחרים וחרה אף ה' בכם והשמידך מהר</w:t>
      </w:r>
      <w:r>
        <w:rPr>
          <w:rFonts w:cs="Narkisim"/>
          <w:szCs w:val="20"/>
          <w:rtl/>
          <w:lang w:eastAsia="en-US"/>
        </w:rPr>
        <w:t>]</w:t>
      </w:r>
      <w:r>
        <w:rPr>
          <w:rFonts w:hint="cs"/>
          <w:rtl/>
          <w:lang w:eastAsia="en-US"/>
        </w:rPr>
        <w:t xml:space="preserve">; בנך הבא מישראלית קרוי 'בנך' </w:t>
      </w:r>
      <w:r>
        <w:rPr>
          <w:rFonts w:cs="Miriam"/>
          <w:szCs w:val="20"/>
          <w:rtl/>
          <w:lang w:eastAsia="en-US"/>
        </w:rPr>
        <w:t>(</w:t>
      </w:r>
      <w:r>
        <w:rPr>
          <w:rFonts w:cs="Miriam" w:hint="cs"/>
          <w:szCs w:val="20"/>
          <w:rtl/>
          <w:lang w:eastAsia="en-US"/>
        </w:rPr>
        <w:t>לעיל מיניה כתיב '</w:t>
      </w:r>
      <w:r>
        <w:rPr>
          <w:rFonts w:cs="Narkisim" w:hint="cs"/>
          <w:szCs w:val="20"/>
          <w:rtl/>
          <w:lang w:eastAsia="en-US"/>
        </w:rPr>
        <w:t>בתך לא תתן לבנו, ובתו לא תקח לבנך</w:t>
      </w:r>
      <w:r>
        <w:rPr>
          <w:rFonts w:cs="Miriam" w:hint="cs"/>
          <w:szCs w:val="20"/>
          <w:rtl/>
          <w:lang w:eastAsia="en-US"/>
        </w:rPr>
        <w:t xml:space="preserve">' </w:t>
      </w:r>
      <w:r>
        <w:rPr>
          <w:rFonts w:cs="Miriam" w:hint="cs"/>
          <w:szCs w:val="16"/>
          <w:rtl/>
          <w:lang w:eastAsia="en-US"/>
        </w:rPr>
        <w:t>(דברים ז,ג)</w:t>
      </w:r>
      <w:r>
        <w:rPr>
          <w:rFonts w:cs="Miriam" w:hint="cs"/>
          <w:szCs w:val="20"/>
          <w:rtl/>
          <w:lang w:eastAsia="en-US"/>
        </w:rPr>
        <w:t xml:space="preserve"> וסמיך ליה '</w:t>
      </w:r>
      <w:r>
        <w:rPr>
          <w:rFonts w:cs="Narkisim" w:hint="cs"/>
          <w:szCs w:val="20"/>
          <w:rtl/>
          <w:lang w:eastAsia="en-US"/>
        </w:rPr>
        <w:t>כי יסיר את בנך</w:t>
      </w:r>
      <w:r>
        <w:rPr>
          <w:rFonts w:cs="Miriam" w:hint="cs"/>
          <w:szCs w:val="20"/>
          <w:rtl/>
          <w:lang w:eastAsia="en-US"/>
        </w:rPr>
        <w:t>': מדלא כתיב '</w:t>
      </w:r>
      <w:r>
        <w:rPr>
          <w:rFonts w:cs="Narkisim" w:hint="cs"/>
          <w:szCs w:val="20"/>
          <w:rtl/>
          <w:lang w:eastAsia="en-US"/>
        </w:rPr>
        <w:t>כי יסיר את בתך</w:t>
      </w:r>
      <w:r>
        <w:rPr>
          <w:rFonts w:cs="Miriam" w:hint="cs"/>
          <w:szCs w:val="20"/>
          <w:rtl/>
          <w:lang w:eastAsia="en-US"/>
        </w:rPr>
        <w:t>' משמע דבן הנולד לעובד כוכבים מבתך קאמר, שיסירנו העובד כוכבים מאחריו, ושמעינן דבן בתך - אפילו מן העובד כוכבים - קרוי בנך</w:t>
      </w:r>
      <w:r>
        <w:rPr>
          <w:rFonts w:cs="Miriam"/>
          <w:szCs w:val="20"/>
          <w:rtl/>
          <w:lang w:eastAsia="en-US"/>
        </w:rPr>
        <w:t>)</w:t>
      </w:r>
      <w:r>
        <w:rPr>
          <w:rFonts w:hint="cs"/>
          <w:rtl/>
          <w:lang w:eastAsia="en-US"/>
        </w:rPr>
        <w:t xml:space="preserve">, ואין בנך הבא מן העובדת כוכבים קרוי 'בנך' אלא 'בנה' </w:t>
      </w:r>
      <w:r>
        <w:rPr>
          <w:rFonts w:cs="Miriam"/>
          <w:szCs w:val="20"/>
          <w:rtl/>
          <w:lang w:eastAsia="en-US"/>
        </w:rPr>
        <w:t>(</w:t>
      </w:r>
      <w:r>
        <w:rPr>
          <w:rFonts w:cs="Miriam" w:hint="cs"/>
          <w:szCs w:val="20"/>
          <w:rtl/>
          <w:lang w:eastAsia="en-US"/>
        </w:rPr>
        <w:t>מדלא כתיב נמי 'כי תסיר את בנך' דנשמע מיניה דקפיד נמי קרא ב'בתו לא תקח לבנך' משום כי תסיר את הבן הנולד לה מבנך - אלמא בן העובדת כוכבים אינו קרוי 'בנך' אלא 'בנה'</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cs="Miriam"/>
          <w:szCs w:val="20"/>
          <w:rtl/>
          <w:lang w:eastAsia="en-US"/>
        </w:rPr>
        <w:t>(</w:t>
      </w:r>
      <w:r>
        <w:rPr>
          <w:rFonts w:ascii="Courier New" w:hAnsi="Courier New" w:cs="Courier New" w:hint="cs"/>
          <w:sz w:val="16"/>
          <w:szCs w:val="20"/>
          <w:rtl/>
          <w:lang w:eastAsia="en-US"/>
        </w:rPr>
        <w:t xml:space="preserve">לשון אחר ברש"י: </w:t>
      </w:r>
      <w:r>
        <w:rPr>
          <w:rFonts w:cs="Miriam" w:hint="cs"/>
          <w:szCs w:val="20"/>
          <w:rtl/>
          <w:lang w:eastAsia="en-US"/>
        </w:rPr>
        <w:t>בנך מישראלית קרוי בנך כו'. לאו מקרא דייק לה, אלא הכי קאמר: מדלא קפיד קרא אבן הנולד ממנה - שמע מינה בנך מישראלית קרוי בנך, אבל בנך מן העובדת כוכבים אינו קרוי בנך.</w:t>
      </w:r>
      <w:r>
        <w:rPr>
          <w:rFonts w:cs="Miriam"/>
          <w:szCs w:val="20"/>
          <w:rtl/>
          <w:lang w:eastAsia="en-US"/>
        </w:rPr>
        <w:t>)</w:t>
      </w:r>
      <w:r>
        <w:rPr>
          <w:rtl/>
          <w:lang w:eastAsia="en-US"/>
        </w:rPr>
        <w:t xml:space="preserve"> </w:t>
      </w:r>
    </w:p>
    <w:p w:rsidR="004D1931" w:rsidRDefault="004D1931" w:rsidP="004D1931">
      <w:pPr>
        <w:rPr>
          <w:rFonts w:cs="Miriam" w:hint="cs"/>
          <w:szCs w:val="20"/>
          <w:rtl/>
          <w:lang w:eastAsia="en-US"/>
        </w:rPr>
      </w:pPr>
    </w:p>
    <w:p w:rsidR="004D1931" w:rsidRDefault="004D1931" w:rsidP="004D1931">
      <w:pPr>
        <w:rPr>
          <w:rFonts w:cs="Miriam" w:hint="cs"/>
          <w:szCs w:val="20"/>
          <w:lang w:eastAsia="en-US"/>
        </w:rPr>
      </w:pPr>
      <w:r>
        <w:rPr>
          <w:rFonts w:hint="cs"/>
          <w:rtl/>
          <w:lang w:eastAsia="en-US"/>
        </w:rPr>
        <w:t xml:space="preserve">אמר רבינא: שמע מינה </w:t>
      </w:r>
      <w:r>
        <w:rPr>
          <w:rFonts w:cs="Miriam"/>
          <w:szCs w:val="20"/>
          <w:rtl/>
          <w:lang w:eastAsia="en-US"/>
        </w:rPr>
        <w:t>(</w:t>
      </w:r>
      <w:r>
        <w:rPr>
          <w:rFonts w:cs="Miriam" w:hint="cs"/>
          <w:szCs w:val="20"/>
          <w:rtl/>
          <w:lang w:eastAsia="en-US"/>
        </w:rPr>
        <w:t>מדקרי ליה לבן בת ישראל הבא מן העובד כוכבים 'בנך'</w:t>
      </w:r>
      <w:r>
        <w:rPr>
          <w:rFonts w:cs="Miriam"/>
          <w:szCs w:val="20"/>
          <w:rtl/>
          <w:lang w:eastAsia="en-US"/>
        </w:rPr>
        <w:t>)</w:t>
      </w:r>
      <w:r>
        <w:rPr>
          <w:rFonts w:hint="cs"/>
          <w:rtl/>
          <w:lang w:eastAsia="en-US"/>
        </w:rPr>
        <w:t>: בן בתך הבא מן העובד כוכבים - קרוי 'בנך'.</w:t>
      </w:r>
    </w:p>
    <w:p w:rsidR="004D1931" w:rsidRDefault="004D1931" w:rsidP="004D1931">
      <w:pPr>
        <w:rPr>
          <w:rFonts w:cs="Miriam" w:hint="cs"/>
          <w:szCs w:val="20"/>
          <w:lang w:eastAsia="en-US"/>
        </w:rPr>
      </w:pPr>
      <w:r>
        <w:rPr>
          <w:rFonts w:cs="Miriam" w:hint="cs"/>
          <w:szCs w:val="20"/>
          <w:rtl/>
          <w:lang w:eastAsia="en-US"/>
        </w:rPr>
        <w:t xml:space="preserve"> </w:t>
      </w:r>
    </w:p>
    <w:p w:rsidR="004D1931" w:rsidRDefault="004D1931" w:rsidP="004D1931">
      <w:pPr>
        <w:rPr>
          <w:rFonts w:hint="cs"/>
          <w:rtl/>
          <w:lang w:eastAsia="en-US"/>
        </w:rPr>
      </w:pPr>
      <w:r>
        <w:rPr>
          <w:rFonts w:hint="cs"/>
          <w:rtl/>
          <w:lang w:eastAsia="en-US"/>
        </w:rPr>
        <w:t xml:space="preserve">נימא קסבר רבינא 'עובד כוכבים ועבד הבא על בת ישראל - הולד ממזר' </w:t>
      </w:r>
      <w:r>
        <w:rPr>
          <w:rFonts w:cs="Miriam"/>
          <w:szCs w:val="20"/>
          <w:rtl/>
          <w:lang w:eastAsia="en-US"/>
        </w:rPr>
        <w:t>(</w:t>
      </w:r>
      <w:r>
        <w:rPr>
          <w:rFonts w:cs="Miriam" w:hint="cs"/>
          <w:szCs w:val="20"/>
          <w:rtl/>
          <w:lang w:eastAsia="en-US"/>
        </w:rPr>
        <w:t xml:space="preserve">דאתא לאשמועינן דלא שדינן ליה בתר עובד כוכבים דנימא עובד כוכבים הוא, ואם נתגייר - יהא מותר לבא בקהל, אלא בתר ישראלית שדינן ליה, וכיון שבעבירה נולד - הוה ליה ישראל פסול, כשאר נולדים ממי שאין עליו קידושין, דתנן במתניתין </w:t>
      </w:r>
      <w:r>
        <w:rPr>
          <w:rFonts w:cs="Miriam" w:hint="cs"/>
          <w:szCs w:val="16"/>
          <w:rtl/>
          <w:lang w:eastAsia="en-US"/>
        </w:rPr>
        <w:t>(לעיל סו,ב)</w:t>
      </w:r>
      <w:r>
        <w:rPr>
          <w:rFonts w:cs="Miriam" w:hint="cs"/>
          <w:szCs w:val="20"/>
          <w:rtl/>
          <w:lang w:eastAsia="en-US"/>
        </w:rPr>
        <w:t xml:space="preserve"> שהם ממזרים</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cs="Miriam"/>
          <w:szCs w:val="20"/>
          <w:rtl/>
          <w:lang w:eastAsia="en-US"/>
        </w:rPr>
        <w:t>(</w:t>
      </w:r>
      <w:r>
        <w:rPr>
          <w:rFonts w:cs="Miriam" w:hint="cs"/>
          <w:szCs w:val="20"/>
          <w:rtl/>
          <w:lang w:eastAsia="en-US"/>
        </w:rPr>
        <w:t>ומשני: מהכא לא תשמע ממזרות:</w:t>
      </w:r>
      <w:r>
        <w:rPr>
          <w:rFonts w:cs="Miriam"/>
          <w:szCs w:val="20"/>
          <w:rtl/>
          <w:lang w:eastAsia="en-US"/>
        </w:rPr>
        <w:t>)</w:t>
      </w:r>
      <w:r>
        <w:rPr>
          <w:rtl/>
          <w:lang w:eastAsia="en-US"/>
        </w:rPr>
        <w:t xml:space="preserve"> </w:t>
      </w:r>
      <w:r>
        <w:rPr>
          <w:rFonts w:hint="cs"/>
          <w:rtl/>
          <w:lang w:eastAsia="en-US"/>
        </w:rPr>
        <w:t xml:space="preserve">נהי </w:t>
      </w:r>
      <w:r>
        <w:rPr>
          <w:rFonts w:cs="Miriam"/>
          <w:szCs w:val="20"/>
          <w:rtl/>
          <w:lang w:eastAsia="en-US"/>
        </w:rPr>
        <w:t>(</w:t>
      </w:r>
      <w:r>
        <w:rPr>
          <w:rFonts w:cs="Miriam" w:hint="cs"/>
          <w:szCs w:val="20"/>
          <w:rtl/>
          <w:lang w:eastAsia="en-US"/>
        </w:rPr>
        <w:t>דשמעינן מינה</w:t>
      </w:r>
      <w:r>
        <w:rPr>
          <w:rFonts w:cs="Miriam"/>
          <w:szCs w:val="20"/>
          <w:rtl/>
          <w:lang w:eastAsia="en-US"/>
        </w:rPr>
        <w:t>)</w:t>
      </w:r>
      <w:r>
        <w:rPr>
          <w:rtl/>
          <w:lang w:eastAsia="en-US"/>
        </w:rPr>
        <w:t xml:space="preserve"> </w:t>
      </w:r>
      <w:r>
        <w:rPr>
          <w:rFonts w:hint="cs"/>
          <w:rtl/>
          <w:lang w:eastAsia="en-US"/>
        </w:rPr>
        <w:t xml:space="preserve">דכשר לא הוי </w:t>
      </w:r>
      <w:r>
        <w:rPr>
          <w:rFonts w:cs="Miriam"/>
          <w:szCs w:val="20"/>
          <w:rtl/>
          <w:lang w:eastAsia="en-US"/>
        </w:rPr>
        <w:t>(</w:t>
      </w:r>
      <w:r>
        <w:rPr>
          <w:rFonts w:cs="Miriam" w:hint="cs"/>
          <w:szCs w:val="20"/>
          <w:rtl/>
          <w:lang w:eastAsia="en-US"/>
        </w:rPr>
        <w:t>מדשדי ליה בתר ישראל להיות נולד בעבירה</w:t>
      </w:r>
      <w:r>
        <w:rPr>
          <w:rFonts w:cs="Miriam"/>
          <w:szCs w:val="20"/>
          <w:rtl/>
          <w:lang w:eastAsia="en-US"/>
        </w:rPr>
        <w:t>)</w:t>
      </w:r>
      <w:r>
        <w:rPr>
          <w:rtl/>
          <w:lang w:eastAsia="en-US"/>
        </w:rPr>
        <w:t xml:space="preserve"> </w:t>
      </w:r>
      <w:r>
        <w:rPr>
          <w:rFonts w:hint="cs"/>
          <w:rtl/>
          <w:lang w:eastAsia="en-US"/>
        </w:rPr>
        <w:t xml:space="preserve">- ממזר לא הוי </w:t>
      </w:r>
      <w:r>
        <w:rPr>
          <w:rFonts w:cs="Miriam"/>
          <w:szCs w:val="20"/>
          <w:rtl/>
          <w:lang w:eastAsia="en-US"/>
        </w:rPr>
        <w:t>(</w:t>
      </w:r>
      <w:r>
        <w:rPr>
          <w:rFonts w:cs="Miriam" w:hint="cs"/>
          <w:szCs w:val="20"/>
          <w:rtl/>
          <w:lang w:eastAsia="en-US"/>
        </w:rPr>
        <w:t xml:space="preserve">ממזר מיהא לא תשמע מינה, כדאמרינן ביבמות </w:t>
      </w:r>
      <w:r>
        <w:rPr>
          <w:rFonts w:cs="Miriam" w:hint="cs"/>
          <w:szCs w:val="16"/>
          <w:rtl/>
          <w:lang w:eastAsia="en-US"/>
        </w:rPr>
        <w:t>(מה,ב)</w:t>
      </w:r>
      <w:r>
        <w:rPr>
          <w:rFonts w:cs="Miriam" w:hint="cs"/>
          <w:szCs w:val="20"/>
          <w:rtl/>
          <w:lang w:eastAsia="en-US"/>
        </w:rPr>
        <w:t>: דממזר - מאשת אביו יליף: מה אשת אב דאין לו עליה קידושין, אבל יש לו קידושין על אחרת, ועלה כתיב שהולד ממזר, דסמיך ליה '</w:t>
      </w:r>
      <w:r>
        <w:rPr>
          <w:rFonts w:cs="Narkisim" w:hint="cs"/>
          <w:szCs w:val="20"/>
          <w:rtl/>
          <w:lang w:eastAsia="en-US"/>
        </w:rPr>
        <w:t>לא יבא ממזר</w:t>
      </w:r>
      <w:r>
        <w:rPr>
          <w:rFonts w:cs="Miriam" w:hint="cs"/>
          <w:szCs w:val="20"/>
          <w:rtl/>
          <w:lang w:eastAsia="en-US"/>
        </w:rPr>
        <w:t xml:space="preserve">' </w:t>
      </w:r>
      <w:r>
        <w:rPr>
          <w:rFonts w:cs="Miriam" w:hint="cs"/>
          <w:szCs w:val="16"/>
          <w:rtl/>
          <w:lang w:eastAsia="en-US"/>
        </w:rPr>
        <w:t>[דברים כג,ג]</w:t>
      </w:r>
      <w:r>
        <w:rPr>
          <w:rFonts w:cs="Miriam" w:hint="cs"/>
          <w:szCs w:val="20"/>
          <w:rtl/>
          <w:lang w:eastAsia="en-US"/>
        </w:rPr>
        <w:t xml:space="preserve"> - אף כל שאין לו עליה קידושין אבל יש לו קידושין על אחרת, לאפוקי עובד כוכבים, דלית ליה קידושין כלל</w:t>
      </w:r>
      <w:r>
        <w:rPr>
          <w:rFonts w:cs="Miriam"/>
          <w:szCs w:val="20"/>
          <w:rtl/>
          <w:lang w:eastAsia="en-US"/>
        </w:rPr>
        <w:t>)</w:t>
      </w:r>
      <w:r>
        <w:rPr>
          <w:rFonts w:hint="cs"/>
          <w:rtl/>
          <w:lang w:eastAsia="en-US"/>
        </w:rPr>
        <w:t xml:space="preserve">; פסול מיקרי </w:t>
      </w:r>
      <w:r>
        <w:rPr>
          <w:rFonts w:cs="Miriam"/>
          <w:szCs w:val="20"/>
          <w:rtl/>
          <w:lang w:eastAsia="en-US"/>
        </w:rPr>
        <w:t>(</w:t>
      </w:r>
      <w:r>
        <w:rPr>
          <w:rFonts w:cs="Miriam" w:hint="cs"/>
          <w:szCs w:val="20"/>
          <w:rtl/>
          <w:lang w:eastAsia="en-US"/>
        </w:rPr>
        <w:t>כשאר נולדים בעבירה מחייבי לאוין או עשה, שאינן ממזרים</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 xml:space="preserve">ההוא </w:t>
      </w:r>
      <w:r>
        <w:rPr>
          <w:rFonts w:cs="Miriam"/>
          <w:szCs w:val="20"/>
          <w:rtl/>
          <w:lang w:eastAsia="en-US"/>
        </w:rPr>
        <w:t>(</w:t>
      </w:r>
      <w:r>
        <w:rPr>
          <w:rFonts w:cs="Miriam" w:hint="cs"/>
          <w:szCs w:val="20"/>
          <w:rtl/>
          <w:lang w:eastAsia="en-US"/>
        </w:rPr>
        <w:t>'</w:t>
      </w:r>
      <w:r>
        <w:rPr>
          <w:rFonts w:cs="Narkisim" w:hint="cs"/>
          <w:szCs w:val="20"/>
          <w:rtl/>
          <w:lang w:eastAsia="en-US"/>
        </w:rPr>
        <w:t>לא תתחתן בם</w:t>
      </w:r>
      <w:r>
        <w:rPr>
          <w:rFonts w:cs="Miriam" w:hint="cs"/>
          <w:szCs w:val="20"/>
          <w:rtl/>
          <w:lang w:eastAsia="en-US"/>
        </w:rPr>
        <w:t xml:space="preserve">' </w:t>
      </w:r>
      <w:r>
        <w:rPr>
          <w:rFonts w:cs="Miriam" w:hint="cs"/>
          <w:szCs w:val="16"/>
          <w:rtl/>
          <w:lang w:eastAsia="en-US"/>
        </w:rPr>
        <w:t>(דברים ז,ג)</w:t>
      </w:r>
      <w:r>
        <w:rPr>
          <w:rFonts w:cs="Miriam" w:hint="cs"/>
          <w:szCs w:val="20"/>
          <w:rtl/>
          <w:lang w:eastAsia="en-US"/>
        </w:rPr>
        <w:t xml:space="preserve"> ו'</w:t>
      </w:r>
      <w:r>
        <w:rPr>
          <w:rFonts w:cs="Narkisim" w:hint="cs"/>
          <w:szCs w:val="20"/>
          <w:rtl/>
          <w:lang w:eastAsia="en-US"/>
        </w:rPr>
        <w:t>כי יסיר</w:t>
      </w:r>
      <w:r>
        <w:rPr>
          <w:rFonts w:cs="Miriam" w:hint="cs"/>
          <w:szCs w:val="20"/>
          <w:rtl/>
          <w:lang w:eastAsia="en-US"/>
        </w:rPr>
        <w:t xml:space="preserve">' </w:t>
      </w:r>
      <w:r>
        <w:rPr>
          <w:rFonts w:cs="Miriam" w:hint="cs"/>
          <w:szCs w:val="16"/>
          <w:rtl/>
          <w:lang w:eastAsia="en-US"/>
        </w:rPr>
        <w:t>(דברים ז,ד)</w:t>
      </w:r>
      <w:r>
        <w:rPr>
          <w:rFonts w:cs="Miriam"/>
          <w:szCs w:val="20"/>
          <w:rtl/>
          <w:lang w:eastAsia="en-US"/>
        </w:rPr>
        <w:t>)</w:t>
      </w:r>
      <w:r>
        <w:rPr>
          <w:rtl/>
          <w:lang w:eastAsia="en-US"/>
        </w:rPr>
        <w:t xml:space="preserve"> </w:t>
      </w:r>
      <w:r>
        <w:rPr>
          <w:rFonts w:hint="cs"/>
          <w:rtl/>
          <w:lang w:eastAsia="en-US"/>
        </w:rPr>
        <w:t xml:space="preserve">בשבעה גוים </w:t>
      </w:r>
      <w:r>
        <w:rPr>
          <w:rFonts w:cs="Miriam"/>
          <w:szCs w:val="20"/>
          <w:rtl/>
          <w:lang w:eastAsia="en-US"/>
        </w:rPr>
        <w:t>(</w:t>
      </w:r>
      <w:r>
        <w:rPr>
          <w:rFonts w:cs="Miriam" w:hint="cs"/>
          <w:szCs w:val="20"/>
          <w:rtl/>
          <w:lang w:eastAsia="en-US"/>
        </w:rPr>
        <w:t>שבארץ ישראל הוא ד</w:t>
      </w:r>
      <w:r>
        <w:rPr>
          <w:rFonts w:cs="Miriam"/>
          <w:szCs w:val="20"/>
          <w:rtl/>
          <w:lang w:eastAsia="en-US"/>
        </w:rPr>
        <w:t>)</w:t>
      </w:r>
      <w:r>
        <w:rPr>
          <w:rFonts w:hint="cs"/>
          <w:rtl/>
          <w:lang w:eastAsia="en-US"/>
        </w:rPr>
        <w:t>כתיב, שאר אומות מנלן?</w:t>
      </w:r>
    </w:p>
    <w:p w:rsidR="004D1931" w:rsidRDefault="004D1931" w:rsidP="004D1931">
      <w:pPr>
        <w:rPr>
          <w:rFonts w:hint="cs"/>
          <w:rtl/>
          <w:lang w:eastAsia="en-US"/>
        </w:rPr>
      </w:pPr>
      <w:r>
        <w:rPr>
          <w:rFonts w:hint="cs"/>
          <w:rtl/>
          <w:lang w:eastAsia="en-US"/>
        </w:rPr>
        <w:t>אמר קרא '</w:t>
      </w:r>
      <w:r>
        <w:rPr>
          <w:rFonts w:cs="Narkisim" w:hint="cs"/>
          <w:rtl/>
          <w:lang w:eastAsia="en-US"/>
        </w:rPr>
        <w:t>כי יסיר את בנך</w:t>
      </w:r>
      <w:r>
        <w:rPr>
          <w:rFonts w:hint="cs"/>
          <w:rtl/>
          <w:lang w:eastAsia="en-US"/>
        </w:rPr>
        <w:t xml:space="preserve">' - לרבות כל המסירים. </w:t>
      </w:r>
    </w:p>
    <w:p w:rsidR="004D1931" w:rsidRDefault="004D1931" w:rsidP="004D1931">
      <w:pPr>
        <w:rPr>
          <w:rFonts w:cs="Miriam" w:hint="cs"/>
          <w:szCs w:val="20"/>
          <w:lang w:eastAsia="en-US"/>
        </w:rPr>
      </w:pPr>
    </w:p>
    <w:p w:rsidR="004D1931" w:rsidRDefault="004D1931" w:rsidP="004D1931">
      <w:pPr>
        <w:rPr>
          <w:rFonts w:hint="cs"/>
          <w:rtl/>
          <w:lang w:eastAsia="en-US"/>
        </w:rPr>
      </w:pPr>
      <w:r>
        <w:rPr>
          <w:rFonts w:hint="cs"/>
          <w:rtl/>
          <w:lang w:eastAsia="en-US"/>
        </w:rPr>
        <w:t xml:space="preserve">הניחא לרבי שמעון, דדריש טעמא דקרא </w:t>
      </w:r>
      <w:r>
        <w:rPr>
          <w:rFonts w:cs="Miriam"/>
          <w:szCs w:val="20"/>
          <w:rtl/>
          <w:lang w:eastAsia="en-US"/>
        </w:rPr>
        <w:t>(</w:t>
      </w:r>
      <w:r>
        <w:rPr>
          <w:rFonts w:cs="Miriam" w:hint="cs"/>
          <w:szCs w:val="20"/>
          <w:rtl/>
          <w:lang w:eastAsia="en-US"/>
        </w:rPr>
        <w:t xml:space="preserve">בבבא מציעא </w:t>
      </w:r>
      <w:r>
        <w:rPr>
          <w:rFonts w:cs="Miriam" w:hint="cs"/>
          <w:szCs w:val="16"/>
          <w:rtl/>
          <w:lang w:eastAsia="en-US"/>
        </w:rPr>
        <w:t>(קטו,א)</w:t>
      </w:r>
      <w:r>
        <w:rPr>
          <w:rFonts w:cs="Miriam" w:hint="cs"/>
          <w:szCs w:val="20"/>
          <w:rtl/>
          <w:lang w:eastAsia="en-US"/>
        </w:rPr>
        <w:t xml:space="preserve"> גבי אלמנה, דקאמר עשירה ממשכנין אותה, עניה לא ממשכנין אותה, דטעמא מאי אמר רחמנא '</w:t>
      </w:r>
      <w:r>
        <w:rPr>
          <w:rFonts w:cs="Narkisim" w:hint="cs"/>
          <w:szCs w:val="20"/>
          <w:rtl/>
          <w:lang w:eastAsia="en-US"/>
        </w:rPr>
        <w:t>לא תחבול בגד אלמנה</w:t>
      </w:r>
      <w:r>
        <w:rPr>
          <w:rFonts w:cs="Miriam" w:hint="cs"/>
          <w:szCs w:val="20"/>
          <w:rtl/>
          <w:lang w:eastAsia="en-US"/>
        </w:rPr>
        <w:t xml:space="preserve">' </w:t>
      </w:r>
      <w:r>
        <w:rPr>
          <w:rFonts w:cs="Miriam" w:hint="cs"/>
          <w:szCs w:val="16"/>
          <w:rtl/>
          <w:lang w:eastAsia="en-US"/>
        </w:rPr>
        <w:t>[דברים כד,יז]</w:t>
      </w:r>
      <w:r>
        <w:rPr>
          <w:rFonts w:cs="Miriam" w:hint="cs"/>
          <w:szCs w:val="20"/>
          <w:rtl/>
          <w:lang w:eastAsia="en-US"/>
        </w:rPr>
        <w:t>? מפני שאתה צריך להחזיר לה עבוטה לערב, ומתוך כך שאתה יוצא ונכנס תמיד אצלה: שחרית למשכן וערבית להחזיר - אתה משיאה שם רע בשכנותיה, והכי נמי דריש: טעמא דחיתון - משום '</w:t>
      </w:r>
      <w:r>
        <w:rPr>
          <w:rFonts w:cs="Narkisim" w:hint="cs"/>
          <w:szCs w:val="20"/>
          <w:rtl/>
          <w:lang w:eastAsia="en-US"/>
        </w:rPr>
        <w:t>כי יסיר</w:t>
      </w:r>
      <w:r>
        <w:rPr>
          <w:rFonts w:cs="Miriam" w:hint="cs"/>
          <w:szCs w:val="20"/>
          <w:rtl/>
          <w:lang w:eastAsia="en-US"/>
        </w:rPr>
        <w:t>'; ולא איצטריך קרא לפרושי טעמא; ואייתר ליה '</w:t>
      </w:r>
      <w:r>
        <w:rPr>
          <w:rFonts w:cs="Narkisim" w:hint="cs"/>
          <w:szCs w:val="20"/>
          <w:rtl/>
          <w:lang w:eastAsia="en-US"/>
        </w:rPr>
        <w:t>כי יסיר</w:t>
      </w:r>
      <w:r>
        <w:rPr>
          <w:rFonts w:cs="Miriam" w:hint="cs"/>
          <w:szCs w:val="20"/>
          <w:rtl/>
          <w:lang w:eastAsia="en-US"/>
        </w:rPr>
        <w:t>' לרבות שאר אומות</w:t>
      </w:r>
      <w:r>
        <w:rPr>
          <w:rFonts w:cs="Miriam"/>
          <w:szCs w:val="20"/>
          <w:rtl/>
          <w:lang w:eastAsia="en-US"/>
        </w:rPr>
        <w:t>)</w:t>
      </w:r>
      <w:r>
        <w:rPr>
          <w:rtl/>
          <w:lang w:eastAsia="en-US"/>
        </w:rPr>
        <w:t xml:space="preserve"> </w:t>
      </w:r>
      <w:r>
        <w:rPr>
          <w:rFonts w:hint="cs"/>
          <w:rtl/>
          <w:lang w:eastAsia="en-US"/>
        </w:rPr>
        <w:t xml:space="preserve">אלא לרבנן מאי טעמא </w:t>
      </w:r>
      <w:r>
        <w:rPr>
          <w:rFonts w:cs="Miriam"/>
          <w:szCs w:val="20"/>
          <w:rtl/>
          <w:lang w:eastAsia="en-US"/>
        </w:rPr>
        <w:t>(</w:t>
      </w:r>
      <w:r>
        <w:rPr>
          <w:rFonts w:cs="Miriam" w:hint="cs"/>
          <w:szCs w:val="20"/>
          <w:rtl/>
          <w:lang w:eastAsia="en-US"/>
        </w:rPr>
        <w:t xml:space="preserve">אלא לרבנן איצטריך קרא לפרושי טעמא בשבע אומות גופייהו, ולמעוטי שאר אומות שאינן אדוקין בעבודת כוכבים כמותן, כדקיימא לן </w:t>
      </w:r>
      <w:r>
        <w:rPr>
          <w:rFonts w:cs="Miriam" w:hint="cs"/>
          <w:szCs w:val="16"/>
          <w:rtl/>
          <w:lang w:eastAsia="en-US"/>
        </w:rPr>
        <w:t>(חולין יג,ב)</w:t>
      </w:r>
      <w:r>
        <w:rPr>
          <w:rFonts w:cs="Miriam" w:hint="cs"/>
          <w:szCs w:val="20"/>
          <w:rtl/>
          <w:lang w:eastAsia="en-US"/>
        </w:rPr>
        <w:t>: 'אומות שבחוצה לארץ - לאו עובדי עבודת כוכבים הן, אלא מנהג אבותיהם בידיהם', ולא אייתר ליה ריבויא, ושאר אומות מנלן</w:t>
      </w:r>
      <w:r>
        <w:rPr>
          <w:rFonts w:cs="Miriam"/>
          <w:szCs w:val="20"/>
          <w:rtl/>
          <w:lang w:eastAsia="en-US"/>
        </w:rPr>
        <w:t>)</w:t>
      </w:r>
      <w:r>
        <w:rPr>
          <w:rFonts w:hint="cs"/>
          <w:rtl/>
          <w:lang w:eastAsia="en-US"/>
        </w:rPr>
        <w:t xml:space="preserve">? </w:t>
      </w:r>
    </w:p>
    <w:p w:rsidR="004D1931" w:rsidRDefault="004D1931" w:rsidP="004D1931">
      <w:pPr>
        <w:rPr>
          <w:rFonts w:hint="cs"/>
          <w:rtl/>
          <w:lang w:eastAsia="en-US"/>
        </w:rPr>
      </w:pPr>
      <w:r>
        <w:rPr>
          <w:rFonts w:cs="Miriam"/>
          <w:szCs w:val="20"/>
          <w:rtl/>
          <w:lang w:eastAsia="en-US"/>
        </w:rPr>
        <w:t>(</w:t>
      </w:r>
      <w:r>
        <w:rPr>
          <w:rFonts w:cs="Miriam" w:hint="cs"/>
          <w:szCs w:val="20"/>
          <w:rtl/>
          <w:lang w:eastAsia="en-US"/>
        </w:rPr>
        <w:t xml:space="preserve">ודכוותיה אמר בסנהדרין </w:t>
      </w:r>
      <w:r>
        <w:rPr>
          <w:rFonts w:cs="Miriam" w:hint="cs"/>
          <w:szCs w:val="16"/>
          <w:rtl/>
          <w:lang w:eastAsia="en-US"/>
        </w:rPr>
        <w:t>(כא,א)</w:t>
      </w:r>
      <w:r>
        <w:rPr>
          <w:rFonts w:cs="Miriam" w:hint="cs"/>
          <w:szCs w:val="20"/>
          <w:rtl/>
          <w:lang w:eastAsia="en-US"/>
        </w:rPr>
        <w:t xml:space="preserve"> גבי '</w:t>
      </w:r>
      <w:r>
        <w:rPr>
          <w:rFonts w:cs="Narkisim" w:hint="cs"/>
          <w:szCs w:val="20"/>
          <w:rtl/>
          <w:lang w:eastAsia="en-US"/>
        </w:rPr>
        <w:t>לא ירבה לו נשים ולא יסור לבבו</w:t>
      </w:r>
      <w:r>
        <w:rPr>
          <w:rFonts w:cs="Miriam" w:hint="cs"/>
          <w:szCs w:val="20"/>
          <w:rtl/>
          <w:lang w:eastAsia="en-US"/>
        </w:rPr>
        <w:t xml:space="preserve">' </w:t>
      </w:r>
      <w:r>
        <w:rPr>
          <w:rFonts w:cs="Miriam" w:hint="cs"/>
          <w:szCs w:val="16"/>
          <w:rtl/>
          <w:lang w:eastAsia="en-US"/>
        </w:rPr>
        <w:t>[דברים יז,יז]</w:t>
      </w:r>
      <w:r>
        <w:rPr>
          <w:rFonts w:cs="Miriam" w:hint="cs"/>
          <w:szCs w:val="20"/>
          <w:rtl/>
          <w:lang w:eastAsia="en-US"/>
        </w:rPr>
        <w:t>: דלרבי שמעון הוי האי '</w:t>
      </w:r>
      <w:r>
        <w:rPr>
          <w:rFonts w:cs="Narkisim" w:hint="cs"/>
          <w:szCs w:val="20"/>
          <w:rtl/>
          <w:lang w:eastAsia="en-US"/>
        </w:rPr>
        <w:t>לא יסור</w:t>
      </w:r>
      <w:r>
        <w:rPr>
          <w:rFonts w:cs="Miriam" w:hint="cs"/>
          <w:szCs w:val="20"/>
          <w:rtl/>
          <w:lang w:eastAsia="en-US"/>
        </w:rPr>
        <w:t>' יתורא, דבלאו פירושא דקרא הוי דרשינן ביה טעמא, ולרבנן - דלא דרשינן טעמא דקרא בעלמא - הכא פריש קרא טעמא.</w:t>
      </w:r>
      <w:r>
        <w:rPr>
          <w:rFonts w:cs="Miriam"/>
          <w:szCs w:val="20"/>
          <w:rtl/>
          <w:lang w:eastAsia="en-US"/>
        </w:rPr>
        <w:t>)</w:t>
      </w:r>
      <w:r>
        <w:rPr>
          <w:rtl/>
          <w:lang w:eastAsia="en-US"/>
        </w:rPr>
        <w:t xml:space="preserve"> </w:t>
      </w:r>
    </w:p>
    <w:p w:rsidR="004D1931" w:rsidRDefault="004D1931" w:rsidP="004D1931">
      <w:pPr>
        <w:rPr>
          <w:rFonts w:hint="cs"/>
          <w:rtl/>
          <w:lang w:eastAsia="en-US"/>
        </w:rPr>
      </w:pPr>
      <w:r>
        <w:rPr>
          <w:rFonts w:hint="cs"/>
          <w:rtl/>
          <w:lang w:eastAsia="en-US"/>
        </w:rPr>
        <w:t xml:space="preserve">אמר קרא </w:t>
      </w:r>
      <w:r>
        <w:rPr>
          <w:rFonts w:cs="Miriam" w:hint="cs"/>
          <w:szCs w:val="16"/>
          <w:rtl/>
          <w:lang w:eastAsia="en-US"/>
        </w:rPr>
        <w:t>[דברים כא,יג:</w:t>
      </w:r>
      <w:r>
        <w:rPr>
          <w:rFonts w:cs="Narkisim" w:hint="cs"/>
          <w:szCs w:val="20"/>
          <w:rtl/>
          <w:lang w:eastAsia="en-US"/>
        </w:rPr>
        <w:t xml:space="preserve"> והסירה את שמלת שביה מעליה וישבה בביתך ובכתה את אביה ואת אמה ירח ימים</w:t>
      </w:r>
      <w:r>
        <w:rPr>
          <w:rFonts w:cs="Narkisim"/>
          <w:szCs w:val="20"/>
          <w:rtl/>
          <w:lang w:eastAsia="en-US"/>
        </w:rPr>
        <w:t>]</w:t>
      </w:r>
      <w:r>
        <w:rPr>
          <w:rFonts w:cs="Narkisim" w:hint="cs"/>
          <w:rtl/>
          <w:lang w:eastAsia="en-US"/>
        </w:rPr>
        <w:t xml:space="preserve"> ואחר כן תבוא אליה ובעלתה </w:t>
      </w:r>
      <w:r>
        <w:rPr>
          <w:rFonts w:cs="Narkisim" w:hint="cs"/>
          <w:szCs w:val="20"/>
          <w:rtl/>
          <w:lang w:eastAsia="en-US"/>
        </w:rPr>
        <w:t>[והיתה לך לאשה]</w:t>
      </w:r>
      <w:r>
        <w:rPr>
          <w:rFonts w:hint="cs"/>
          <w:rtl/>
          <w:lang w:eastAsia="en-US"/>
        </w:rPr>
        <w:t xml:space="preserve"> </w:t>
      </w:r>
      <w:r>
        <w:rPr>
          <w:rFonts w:cs="Miriam"/>
          <w:szCs w:val="20"/>
          <w:rtl/>
          <w:lang w:eastAsia="en-US"/>
        </w:rPr>
        <w:t>(</w:t>
      </w:r>
      <w:r>
        <w:rPr>
          <w:rFonts w:cs="Miriam" w:hint="cs"/>
          <w:szCs w:val="20"/>
          <w:rtl/>
          <w:lang w:eastAsia="en-US"/>
        </w:rPr>
        <w:t>לאחר שתשהא כפי גזירת הכתוב, שהתיר לך יפת תואר, '</w:t>
      </w:r>
      <w:r>
        <w:rPr>
          <w:rFonts w:cs="Narkisim" w:hint="cs"/>
          <w:szCs w:val="20"/>
          <w:rtl/>
          <w:lang w:eastAsia="en-US"/>
        </w:rPr>
        <w:t>והיתה לך</w:t>
      </w:r>
      <w:r>
        <w:rPr>
          <w:rFonts w:cs="Miriam" w:hint="cs"/>
          <w:szCs w:val="20"/>
          <w:rtl/>
          <w:lang w:eastAsia="en-US"/>
        </w:rPr>
        <w:t>' כתיב: דריש בה הויה</w:t>
      </w:r>
      <w:r>
        <w:rPr>
          <w:rFonts w:cs="Miriam"/>
          <w:szCs w:val="20"/>
          <w:rtl/>
          <w:lang w:eastAsia="en-US"/>
        </w:rPr>
        <w:t>)</w:t>
      </w:r>
      <w:r>
        <w:rPr>
          <w:rtl/>
          <w:lang w:eastAsia="en-US"/>
        </w:rPr>
        <w:t xml:space="preserve"> </w:t>
      </w:r>
      <w:r>
        <w:rPr>
          <w:rFonts w:hint="cs"/>
          <w:rtl/>
          <w:lang w:eastAsia="en-US"/>
        </w:rPr>
        <w:t xml:space="preserve">מכלל דמעיקרא לא תפסי בה קידושין </w:t>
      </w:r>
      <w:r>
        <w:rPr>
          <w:rFonts w:cs="Miriam"/>
          <w:szCs w:val="20"/>
          <w:rtl/>
          <w:lang w:eastAsia="en-US"/>
        </w:rPr>
        <w:t>(</w:t>
      </w:r>
      <w:r>
        <w:rPr>
          <w:rFonts w:cs="Miriam" w:hint="cs"/>
          <w:szCs w:val="20"/>
          <w:rtl/>
          <w:lang w:eastAsia="en-US"/>
        </w:rPr>
        <w:t>אבל מעיקרא - קודם היתר - לא קרינן בה 'והיתה'</w:t>
      </w:r>
      <w:r>
        <w:rPr>
          <w:rFonts w:cs="Miriam"/>
          <w:szCs w:val="20"/>
          <w:rtl/>
          <w:lang w:eastAsia="en-US"/>
        </w:rPr>
        <w:t>)</w:t>
      </w:r>
      <w:r>
        <w:rPr>
          <w:rFonts w:hint="cs"/>
          <w:rtl/>
          <w:lang w:eastAsia="en-US"/>
        </w:rPr>
        <w:t>.</w:t>
      </w:r>
      <w:r>
        <w:rPr>
          <w:rtl/>
          <w:lang w:eastAsia="en-US"/>
        </w:rPr>
        <w:t xml:space="preserve"> </w:t>
      </w:r>
    </w:p>
    <w:p w:rsidR="004D1931" w:rsidRDefault="004D1931" w:rsidP="004D1931">
      <w:pPr>
        <w:rPr>
          <w:rFonts w:cs="Miriam" w:hint="cs"/>
          <w:szCs w:val="20"/>
          <w:rtl/>
          <w:lang w:eastAsia="en-US"/>
        </w:rPr>
      </w:pPr>
    </w:p>
    <w:p w:rsidR="004D1931" w:rsidRDefault="004D1931" w:rsidP="004D1931">
      <w:pPr>
        <w:rPr>
          <w:rFonts w:hint="cs"/>
          <w:rtl/>
          <w:lang w:eastAsia="en-US"/>
        </w:rPr>
      </w:pPr>
      <w:r>
        <w:rPr>
          <w:rFonts w:hint="cs"/>
          <w:rtl/>
          <w:lang w:eastAsia="en-US"/>
        </w:rPr>
        <w:t>אשכחן דלא תפסי בה קידושין, '</w:t>
      </w:r>
      <w:r>
        <w:rPr>
          <w:rFonts w:hint="cs"/>
          <w:i/>
          <w:iCs/>
          <w:rtl/>
          <w:lang w:eastAsia="en-US"/>
        </w:rPr>
        <w:t>ולדה כמותה</w:t>
      </w:r>
      <w:r>
        <w:rPr>
          <w:rFonts w:hint="cs"/>
          <w:rtl/>
          <w:lang w:eastAsia="en-US"/>
        </w:rPr>
        <w:t>' מנלן?</w:t>
      </w:r>
    </w:p>
    <w:p w:rsidR="004D1931" w:rsidRDefault="004D1931" w:rsidP="004D1931">
      <w:pPr>
        <w:rPr>
          <w:rFonts w:hint="cs"/>
          <w:rtl/>
          <w:lang w:eastAsia="en-US"/>
        </w:rPr>
      </w:pPr>
      <w:r>
        <w:rPr>
          <w:rFonts w:hint="cs"/>
          <w:rtl/>
          <w:lang w:eastAsia="en-US"/>
        </w:rPr>
        <w:t xml:space="preserve">אמר קרא: </w:t>
      </w:r>
      <w:r>
        <w:rPr>
          <w:rFonts w:cs="Miriam" w:hint="cs"/>
          <w:szCs w:val="16"/>
          <w:rtl/>
          <w:lang w:eastAsia="en-US"/>
        </w:rPr>
        <w:t>(דברים כא,טו)</w:t>
      </w:r>
      <w:r>
        <w:rPr>
          <w:rFonts w:cs="Narkisim" w:hint="cs"/>
          <w:rtl/>
          <w:lang w:eastAsia="en-US"/>
        </w:rPr>
        <w:t xml:space="preserve"> כי תהיין לאיש </w:t>
      </w:r>
      <w:r>
        <w:rPr>
          <w:rFonts w:cs="Narkisim" w:hint="cs"/>
          <w:szCs w:val="20"/>
          <w:rtl/>
          <w:lang w:eastAsia="en-US"/>
        </w:rPr>
        <w:t>[</w:t>
      </w:r>
      <w:r>
        <w:rPr>
          <w:rFonts w:cs="Narkisim" w:hint="cs"/>
          <w:sz w:val="20"/>
          <w:szCs w:val="20"/>
          <w:rtl/>
          <w:lang w:eastAsia="en-US"/>
        </w:rPr>
        <w:t>שתי נשים האחת אהובה והאחת שנואה</w:t>
      </w:r>
      <w:r>
        <w:rPr>
          <w:rFonts w:cs="Narkisim" w:hint="cs"/>
          <w:szCs w:val="20"/>
          <w:rtl/>
          <w:lang w:eastAsia="en-US"/>
        </w:rPr>
        <w:t>]</w:t>
      </w:r>
      <w:r>
        <w:rPr>
          <w:rFonts w:cs="Narkisim"/>
          <w:rtl/>
          <w:lang w:eastAsia="en-US"/>
        </w:rPr>
        <w:t xml:space="preserve"> </w:t>
      </w:r>
      <w:r>
        <w:rPr>
          <w:rFonts w:cs="Narkisim" w:hint="cs"/>
          <w:rtl/>
          <w:lang w:eastAsia="en-US"/>
        </w:rPr>
        <w:t xml:space="preserve">וילדו לו </w:t>
      </w:r>
      <w:r>
        <w:rPr>
          <w:rFonts w:cs="Narkisim" w:hint="cs"/>
          <w:szCs w:val="20"/>
          <w:rtl/>
          <w:lang w:eastAsia="en-US"/>
        </w:rPr>
        <w:t>[בנים האהובה והשנואה והיה הבן הבכר לשניאה]</w:t>
      </w:r>
      <w:r>
        <w:rPr>
          <w:rFonts w:hint="cs"/>
          <w:rtl/>
          <w:lang w:eastAsia="en-US"/>
        </w:rPr>
        <w:t xml:space="preserve"> </w:t>
      </w:r>
      <w:r>
        <w:rPr>
          <w:rFonts w:cs="Miriam"/>
          <w:szCs w:val="20"/>
          <w:rtl/>
          <w:lang w:eastAsia="en-US"/>
        </w:rPr>
        <w:t>(</w:t>
      </w:r>
      <w:r>
        <w:rPr>
          <w:rFonts w:cs="Miriam" w:hint="cs"/>
          <w:szCs w:val="20"/>
          <w:rtl/>
          <w:lang w:eastAsia="en-US"/>
        </w:rPr>
        <w:t>'</w:t>
      </w:r>
      <w:r>
        <w:rPr>
          <w:rFonts w:cs="Narkisim" w:hint="cs"/>
          <w:szCs w:val="20"/>
          <w:rtl/>
          <w:lang w:eastAsia="en-US"/>
        </w:rPr>
        <w:t>וילדו לו</w:t>
      </w:r>
      <w:r>
        <w:rPr>
          <w:rFonts w:cs="Miriam" w:hint="cs"/>
          <w:szCs w:val="20"/>
          <w:rtl/>
          <w:lang w:eastAsia="en-US"/>
        </w:rPr>
        <w:t>': שמתיחס אחר אביו</w:t>
      </w:r>
      <w:r>
        <w:rPr>
          <w:rFonts w:cs="Miriam"/>
          <w:szCs w:val="20"/>
          <w:rtl/>
          <w:lang w:eastAsia="en-US"/>
        </w:rPr>
        <w:t>)</w:t>
      </w:r>
      <w:r>
        <w:rPr>
          <w:rFonts w:hint="cs"/>
          <w:rtl/>
          <w:lang w:eastAsia="en-US"/>
        </w:rPr>
        <w:t>; כל היכא דקרינן ביה '</w:t>
      </w:r>
      <w:r>
        <w:rPr>
          <w:rFonts w:cs="Narkisim" w:hint="cs"/>
          <w:rtl/>
          <w:lang w:eastAsia="en-US"/>
        </w:rPr>
        <w:t>כי תהיינה</w:t>
      </w:r>
      <w:r>
        <w:rPr>
          <w:rFonts w:hint="cs"/>
          <w:rtl/>
          <w:lang w:eastAsia="en-US"/>
        </w:rPr>
        <w:t>' קרינן ביה '</w:t>
      </w:r>
      <w:r>
        <w:rPr>
          <w:rFonts w:cs="Narkisim" w:hint="cs"/>
          <w:rtl/>
          <w:lang w:eastAsia="en-US"/>
        </w:rPr>
        <w:t>וילדו לו</w:t>
      </w:r>
      <w:r>
        <w:rPr>
          <w:rFonts w:hint="cs"/>
          <w:rtl/>
          <w:lang w:eastAsia="en-US"/>
        </w:rPr>
        <w:t>', וכל היכא דלא קרינן ביה '</w:t>
      </w:r>
      <w:r>
        <w:rPr>
          <w:rFonts w:cs="Narkisim" w:hint="cs"/>
          <w:rtl/>
          <w:lang w:eastAsia="en-US"/>
        </w:rPr>
        <w:t>כי תהיינה</w:t>
      </w:r>
      <w:r>
        <w:rPr>
          <w:rFonts w:hint="cs"/>
          <w:rtl/>
          <w:lang w:eastAsia="en-US"/>
        </w:rPr>
        <w:t>' לא קרינן ביה '</w:t>
      </w:r>
      <w:r>
        <w:rPr>
          <w:rFonts w:cs="Narkisim" w:hint="cs"/>
          <w:rtl/>
          <w:lang w:eastAsia="en-US"/>
        </w:rPr>
        <w:t>וילדו לו</w:t>
      </w:r>
      <w:r>
        <w:rPr>
          <w:rFonts w:hint="cs"/>
          <w:rtl/>
          <w:lang w:eastAsia="en-US"/>
        </w:rPr>
        <w:t xml:space="preserve">' </w:t>
      </w:r>
      <w:r>
        <w:rPr>
          <w:rFonts w:cs="Miriam"/>
          <w:szCs w:val="20"/>
          <w:rtl/>
          <w:lang w:eastAsia="en-US"/>
        </w:rPr>
        <w:t>(</w:t>
      </w:r>
      <w:r>
        <w:rPr>
          <w:rFonts w:cs="Miriam" w:hint="cs"/>
          <w:szCs w:val="20"/>
          <w:rtl/>
          <w:lang w:eastAsia="en-US"/>
        </w:rPr>
        <w:t>אלא אחריה הוא מתיחס</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 xml:space="preserve">אי הכי שפחה נמי </w:t>
      </w:r>
      <w:r>
        <w:rPr>
          <w:rFonts w:cs="Miriam"/>
          <w:szCs w:val="20"/>
          <w:rtl/>
          <w:lang w:eastAsia="en-US"/>
        </w:rPr>
        <w:t>(</w:t>
      </w:r>
      <w:r>
        <w:rPr>
          <w:rFonts w:cs="Miriam" w:hint="cs"/>
          <w:szCs w:val="20"/>
          <w:rtl/>
          <w:lang w:eastAsia="en-US"/>
        </w:rPr>
        <w:t>דולדה כמוה; תיפוק לן מהאי קרא, דהא לא קרינן בה '</w:t>
      </w:r>
      <w:r>
        <w:rPr>
          <w:rFonts w:cs="Narkisim" w:hint="cs"/>
          <w:szCs w:val="20"/>
          <w:rtl/>
          <w:lang w:eastAsia="en-US"/>
        </w:rPr>
        <w:t>כי תהיין</w:t>
      </w:r>
      <w:r>
        <w:rPr>
          <w:rFonts w:cs="Miriam" w:hint="cs"/>
          <w:szCs w:val="20"/>
          <w:rtl/>
          <w:lang w:eastAsia="en-US"/>
        </w:rPr>
        <w:t xml:space="preserve">' כדכתיב </w:t>
      </w:r>
      <w:r>
        <w:rPr>
          <w:rFonts w:cs="Miriam" w:hint="cs"/>
          <w:szCs w:val="16"/>
          <w:rtl/>
          <w:lang w:eastAsia="en-US"/>
        </w:rPr>
        <w:t>(בראשית כב</w:t>
      </w:r>
      <w:r>
        <w:rPr>
          <w:rFonts w:cs="Miriam"/>
          <w:szCs w:val="16"/>
          <w:rtl/>
          <w:lang w:eastAsia="en-US"/>
        </w:rPr>
        <w:t>,</w:t>
      </w:r>
      <w:r>
        <w:rPr>
          <w:rFonts w:cs="Miriam" w:hint="cs"/>
          <w:szCs w:val="16"/>
          <w:rtl/>
          <w:lang w:eastAsia="en-US"/>
        </w:rPr>
        <w:t>ה)</w:t>
      </w:r>
      <w:r>
        <w:rPr>
          <w:rFonts w:cs="Miriam" w:hint="cs"/>
          <w:szCs w:val="20"/>
          <w:rtl/>
          <w:lang w:eastAsia="en-US"/>
        </w:rPr>
        <w:t xml:space="preserve"> '</w:t>
      </w:r>
      <w:r>
        <w:rPr>
          <w:rFonts w:cs="Narkisim" w:hint="cs"/>
          <w:szCs w:val="20"/>
          <w:rtl/>
          <w:lang w:eastAsia="en-US"/>
        </w:rPr>
        <w:t>עם החמור</w:t>
      </w:r>
      <w:r>
        <w:rPr>
          <w:rFonts w:cs="Miriam" w:hint="cs"/>
          <w:szCs w:val="20"/>
          <w:rtl/>
          <w:lang w:eastAsia="en-US"/>
        </w:rPr>
        <w:t>' - עם הדומה לחמור</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 xml:space="preserve">אין הכי נמי, אלא 'האשה וילדיה תהיה לאדוניה' - למה לי? </w:t>
      </w:r>
    </w:p>
    <w:p w:rsidR="004D1931" w:rsidRDefault="004D1931" w:rsidP="004D1931">
      <w:pPr>
        <w:rPr>
          <w:rFonts w:cs="Miriam" w:hint="cs"/>
          <w:szCs w:val="20"/>
          <w:rtl/>
          <w:lang w:eastAsia="en-US"/>
        </w:rPr>
      </w:pPr>
      <w:r>
        <w:rPr>
          <w:rFonts w:hint="cs"/>
          <w:rtl/>
          <w:lang w:eastAsia="en-US"/>
        </w:rPr>
        <w:t>לכדתניא:</w:t>
      </w:r>
    </w:p>
    <w:p w:rsidR="004D1931" w:rsidRDefault="004D1931" w:rsidP="004D1931">
      <w:pPr>
        <w:rPr>
          <w:rFonts w:hint="cs"/>
          <w:lang w:eastAsia="en-US"/>
        </w:rPr>
      </w:pPr>
    </w:p>
    <w:p w:rsidR="004D1931" w:rsidRDefault="004D1931" w:rsidP="004D1931">
      <w:pPr>
        <w:rPr>
          <w:rFonts w:hint="cs"/>
          <w:rtl/>
          <w:lang w:eastAsia="en-US"/>
        </w:rPr>
      </w:pPr>
      <w:r>
        <w:rPr>
          <w:rtl/>
          <w:lang w:eastAsia="en-US"/>
        </w:rPr>
        <w:t>(</w:t>
      </w:r>
      <w:r>
        <w:rPr>
          <w:rFonts w:hint="cs"/>
          <w:rtl/>
          <w:lang w:eastAsia="en-US"/>
        </w:rPr>
        <w:t>קידושין סט,א</w:t>
      </w:r>
      <w:r>
        <w:rPr>
          <w:rtl/>
          <w:lang w:eastAsia="en-US"/>
        </w:rPr>
        <w:t>)</w:t>
      </w:r>
    </w:p>
    <w:p w:rsidR="004D1931" w:rsidRDefault="004D1931" w:rsidP="004D1931">
      <w:pPr>
        <w:rPr>
          <w:rFonts w:hint="cs"/>
          <w:rtl/>
          <w:lang w:eastAsia="en-US"/>
        </w:rPr>
      </w:pPr>
      <w:r>
        <w:rPr>
          <w:rFonts w:hint="cs"/>
          <w:rtl/>
          <w:lang w:eastAsia="en-US"/>
        </w:rPr>
        <w:t>'</w:t>
      </w:r>
      <w:r>
        <w:rPr>
          <w:rFonts w:hint="cs"/>
          <w:i/>
          <w:iCs/>
          <w:rtl/>
          <w:lang w:eastAsia="en-US"/>
        </w:rPr>
        <w:t xml:space="preserve">האומר לשפחתו </w:t>
      </w:r>
      <w:r>
        <w:rPr>
          <w:rFonts w:cs="Miriam"/>
          <w:szCs w:val="20"/>
          <w:rtl/>
          <w:lang w:eastAsia="en-US"/>
        </w:rPr>
        <w:t>(</w:t>
      </w:r>
      <w:r>
        <w:rPr>
          <w:rFonts w:cs="Miriam" w:hint="cs"/>
          <w:szCs w:val="20"/>
          <w:rtl/>
          <w:lang w:eastAsia="en-US"/>
        </w:rPr>
        <w:t>מעוברת</w:t>
      </w:r>
      <w:r>
        <w:rPr>
          <w:rFonts w:cs="Miriam"/>
          <w:szCs w:val="20"/>
          <w:rtl/>
          <w:lang w:eastAsia="en-US"/>
        </w:rPr>
        <w:t>)</w:t>
      </w:r>
      <w:r>
        <w:rPr>
          <w:i/>
          <w:iCs/>
          <w:rtl/>
          <w:lang w:eastAsia="en-US"/>
        </w:rPr>
        <w:t xml:space="preserve"> </w:t>
      </w:r>
      <w:r>
        <w:rPr>
          <w:rFonts w:hint="cs"/>
          <w:i/>
          <w:iCs/>
          <w:rtl/>
          <w:lang w:eastAsia="en-US"/>
        </w:rPr>
        <w:t xml:space="preserve">"הרי את בת חורין </w:t>
      </w:r>
      <w:r>
        <w:rPr>
          <w:rFonts w:cs="Miriam"/>
          <w:szCs w:val="20"/>
          <w:rtl/>
          <w:lang w:eastAsia="en-US"/>
        </w:rPr>
        <w:t>(</w:t>
      </w:r>
      <w:r>
        <w:rPr>
          <w:rFonts w:cs="Miriam" w:hint="cs"/>
          <w:szCs w:val="20"/>
          <w:rtl/>
          <w:lang w:eastAsia="en-US"/>
        </w:rPr>
        <w:t>בגט שחרור זה</w:t>
      </w:r>
      <w:r>
        <w:rPr>
          <w:rFonts w:cs="Miriam"/>
          <w:szCs w:val="20"/>
          <w:rtl/>
          <w:lang w:eastAsia="en-US"/>
        </w:rPr>
        <w:t>)</w:t>
      </w:r>
      <w:r>
        <w:rPr>
          <w:rFonts w:hint="cs"/>
          <w:i/>
          <w:iCs/>
          <w:rtl/>
          <w:lang w:eastAsia="en-US"/>
        </w:rPr>
        <w:t xml:space="preserve">, וולדך עבד" - הולד כמותה </w:t>
      </w:r>
      <w:r>
        <w:rPr>
          <w:rFonts w:cs="Miriam"/>
          <w:szCs w:val="20"/>
          <w:rtl/>
          <w:lang w:eastAsia="en-US"/>
        </w:rPr>
        <w:t>(</w:t>
      </w:r>
      <w:r>
        <w:rPr>
          <w:rFonts w:cs="Miriam" w:hint="cs"/>
          <w:szCs w:val="20"/>
          <w:rtl/>
          <w:lang w:eastAsia="en-US"/>
        </w:rPr>
        <w:t>משוחרר, כדיליף בסיפא, שנאמר '</w:t>
      </w:r>
      <w:r>
        <w:rPr>
          <w:rFonts w:cs="Narkisim" w:hint="cs"/>
          <w:szCs w:val="20"/>
          <w:rtl/>
          <w:lang w:eastAsia="en-US"/>
        </w:rPr>
        <w:t>האשה וילדיה תהיה לאדוניה</w:t>
      </w:r>
      <w:r>
        <w:rPr>
          <w:rFonts w:cs="Miriam" w:hint="cs"/>
          <w:szCs w:val="20"/>
          <w:rtl/>
          <w:lang w:eastAsia="en-US"/>
        </w:rPr>
        <w:t>': בזמן שהאשה לאדוניה - הולד שתלד לאדוניה, אין האשה לאדוניה - אין הולד לאדוניה</w:t>
      </w:r>
      <w:r>
        <w:rPr>
          <w:rFonts w:cs="Miriam"/>
          <w:szCs w:val="20"/>
          <w:rtl/>
          <w:lang w:eastAsia="en-US"/>
        </w:rPr>
        <w:t>)</w:t>
      </w:r>
      <w:r>
        <w:rPr>
          <w:rFonts w:hint="cs"/>
          <w:i/>
          <w:iCs/>
          <w:rtl/>
          <w:lang w:eastAsia="en-US"/>
        </w:rPr>
        <w:t xml:space="preserve">, דברי רבי יוסי הגלילי; וחכמים אומרים: דבריו קיימים, משום שנאמר </w:t>
      </w:r>
      <w:r>
        <w:rPr>
          <w:rFonts w:cs="Miriam" w:hint="cs"/>
          <w:szCs w:val="16"/>
          <w:rtl/>
          <w:lang w:eastAsia="en-US"/>
        </w:rPr>
        <w:t>[שמות כא,ד:</w:t>
      </w:r>
      <w:r>
        <w:rPr>
          <w:rFonts w:cs="Narkisim" w:hint="cs"/>
          <w:szCs w:val="20"/>
          <w:rtl/>
          <w:lang w:eastAsia="en-US"/>
        </w:rPr>
        <w:t xml:space="preserve"> אם אדניו יתן לו אשה וילדה לו בנים או בנות]</w:t>
      </w:r>
      <w:r>
        <w:rPr>
          <w:rFonts w:cs="Narkisim" w:hint="cs"/>
          <w:i/>
          <w:iCs/>
          <w:rtl/>
          <w:lang w:eastAsia="en-US"/>
        </w:rPr>
        <w:t xml:space="preserve"> האשה וילדיה תהיה לאדוניה</w:t>
      </w:r>
      <w:r>
        <w:rPr>
          <w:rFonts w:cs="Narkisim"/>
          <w:i/>
          <w:iCs/>
          <w:rtl/>
          <w:lang w:eastAsia="en-US"/>
        </w:rPr>
        <w:t xml:space="preserve"> </w:t>
      </w:r>
      <w:r>
        <w:rPr>
          <w:rFonts w:cs="Narkisim"/>
          <w:szCs w:val="20"/>
          <w:rtl/>
          <w:lang w:eastAsia="en-US"/>
        </w:rPr>
        <w:t>[</w:t>
      </w:r>
      <w:r>
        <w:rPr>
          <w:rFonts w:cs="Narkisim" w:hint="cs"/>
          <w:szCs w:val="20"/>
          <w:rtl/>
          <w:lang w:eastAsia="en-US"/>
        </w:rPr>
        <w:t>והוא יצא בגפו</w:t>
      </w:r>
      <w:r>
        <w:rPr>
          <w:rFonts w:cs="Narkisim"/>
          <w:szCs w:val="20"/>
          <w:rtl/>
          <w:lang w:eastAsia="en-US"/>
        </w:rPr>
        <w:t>]</w:t>
      </w:r>
      <w:r>
        <w:rPr>
          <w:rFonts w:hint="cs"/>
          <w:rtl/>
          <w:lang w:eastAsia="en-US"/>
        </w:rPr>
        <w:t xml:space="preserve">'. </w:t>
      </w:r>
    </w:p>
    <w:p w:rsidR="004D1931" w:rsidRDefault="004D1931" w:rsidP="004D1931">
      <w:pPr>
        <w:rPr>
          <w:rFonts w:hint="cs"/>
          <w:rtl/>
          <w:lang w:eastAsia="en-US"/>
        </w:rPr>
      </w:pPr>
      <w:r>
        <w:rPr>
          <w:rFonts w:hint="cs"/>
          <w:rtl/>
          <w:lang w:eastAsia="en-US"/>
        </w:rPr>
        <w:t xml:space="preserve">מאי תלמודא </w:t>
      </w:r>
      <w:r>
        <w:rPr>
          <w:rFonts w:cs="Miriam"/>
          <w:szCs w:val="20"/>
          <w:rtl/>
          <w:lang w:eastAsia="en-US"/>
        </w:rPr>
        <w:t>(</w:t>
      </w:r>
      <w:r>
        <w:rPr>
          <w:rFonts w:cs="Miriam" w:hint="cs"/>
          <w:szCs w:val="20"/>
          <w:rtl/>
          <w:lang w:eastAsia="en-US"/>
        </w:rPr>
        <w:t>היכא שמעינן מהאי קרא דבריו קיימין</w:t>
      </w:r>
      <w:r>
        <w:rPr>
          <w:rFonts w:cs="Miriam"/>
          <w:szCs w:val="20"/>
          <w:rtl/>
          <w:lang w:eastAsia="en-US"/>
        </w:rPr>
        <w:t>)</w:t>
      </w:r>
      <w:r>
        <w:rPr>
          <w:rFonts w:hint="cs"/>
          <w:rtl/>
          <w:lang w:eastAsia="en-US"/>
        </w:rPr>
        <w:t>?</w:t>
      </w:r>
    </w:p>
    <w:p w:rsidR="004D1931" w:rsidRDefault="004D1931" w:rsidP="004D1931">
      <w:pPr>
        <w:rPr>
          <w:rFonts w:hint="cs"/>
          <w:lang w:eastAsia="en-US"/>
        </w:rPr>
      </w:pPr>
      <w:r>
        <w:rPr>
          <w:rFonts w:hint="cs"/>
          <w:rtl/>
          <w:lang w:eastAsia="en-US"/>
        </w:rPr>
        <w:t xml:space="preserve">אמר רבא: </w:t>
      </w:r>
      <w:r>
        <w:rPr>
          <w:rFonts w:cs="Miriam"/>
          <w:szCs w:val="20"/>
          <w:rtl/>
          <w:lang w:eastAsia="en-US"/>
        </w:rPr>
        <w:t>(</w:t>
      </w:r>
      <w:r>
        <w:rPr>
          <w:rFonts w:cs="Miriam" w:hint="cs"/>
          <w:szCs w:val="20"/>
          <w:rtl/>
          <w:lang w:eastAsia="en-US"/>
        </w:rPr>
        <w:t>האי קרא</w:t>
      </w:r>
      <w:r>
        <w:rPr>
          <w:rFonts w:cs="Miriam"/>
          <w:szCs w:val="20"/>
          <w:rtl/>
          <w:lang w:eastAsia="en-US"/>
        </w:rPr>
        <w:t>)</w:t>
      </w:r>
      <w:r>
        <w:rPr>
          <w:rtl/>
          <w:lang w:eastAsia="en-US"/>
        </w:rPr>
        <w:t xml:space="preserve"> </w:t>
      </w:r>
      <w:r>
        <w:rPr>
          <w:rFonts w:hint="cs"/>
          <w:rtl/>
          <w:lang w:eastAsia="en-US"/>
        </w:rPr>
        <w:t xml:space="preserve">אדרבי יוסי הגלילי </w:t>
      </w:r>
      <w:r>
        <w:rPr>
          <w:rFonts w:cs="Miriam"/>
          <w:szCs w:val="20"/>
          <w:rtl/>
          <w:lang w:eastAsia="en-US"/>
        </w:rPr>
        <w:t>(</w:t>
      </w:r>
      <w:r>
        <w:rPr>
          <w:rFonts w:cs="Miriam" w:hint="cs"/>
          <w:szCs w:val="20"/>
          <w:rtl/>
          <w:lang w:eastAsia="en-US"/>
        </w:rPr>
        <w:t>קאי: ולדה כמוה משום שנאמר כו'</w:t>
      </w:r>
      <w:r>
        <w:rPr>
          <w:rFonts w:cs="Miriam"/>
          <w:szCs w:val="20"/>
          <w:rtl/>
          <w:lang w:eastAsia="en-US"/>
        </w:rPr>
        <w:t>)</w:t>
      </w:r>
      <w:r>
        <w:rPr>
          <w:rFonts w:hint="cs"/>
          <w:rtl/>
          <w:lang w:eastAsia="en-US"/>
        </w:rPr>
        <w:t>.</w:t>
      </w:r>
    </w:p>
    <w:p w:rsidR="004D1931" w:rsidRDefault="004D1931" w:rsidP="004D1931">
      <w:pPr>
        <w:rPr>
          <w:rFonts w:hint="cs"/>
          <w:rtl/>
          <w:lang w:eastAsia="en-US"/>
        </w:rPr>
      </w:pPr>
    </w:p>
    <w:p w:rsidR="004D1931" w:rsidRDefault="004D1931" w:rsidP="004D1931">
      <w:pPr>
        <w:rPr>
          <w:rFonts w:hint="cs"/>
          <w:lang w:eastAsia="en-US"/>
        </w:rPr>
      </w:pPr>
    </w:p>
    <w:p w:rsidR="004D1931" w:rsidRDefault="004D1931" w:rsidP="004D1931">
      <w:pPr>
        <w:rPr>
          <w:rFonts w:hint="cs"/>
          <w:rtl/>
          <w:lang w:eastAsia="en-US"/>
        </w:rPr>
      </w:pPr>
      <w:r>
        <w:rPr>
          <w:rFonts w:hint="cs"/>
          <w:rtl/>
          <w:lang w:eastAsia="en-US"/>
        </w:rPr>
        <w:t>משנה:</w:t>
      </w:r>
    </w:p>
    <w:p w:rsidR="004D1931" w:rsidRDefault="004D1931" w:rsidP="004D1931">
      <w:pPr>
        <w:rPr>
          <w:rFonts w:hint="cs"/>
          <w:rtl/>
          <w:lang w:eastAsia="en-US"/>
        </w:rPr>
      </w:pPr>
      <w:r>
        <w:rPr>
          <w:rFonts w:hint="cs"/>
          <w:rtl/>
          <w:lang w:eastAsia="en-US"/>
        </w:rPr>
        <w:t xml:space="preserve">רבי טרפון אומר: יכולין ממזרין ליטהר </w:t>
      </w:r>
      <w:r>
        <w:rPr>
          <w:rFonts w:cs="Miriam"/>
          <w:szCs w:val="20"/>
          <w:rtl/>
          <w:lang w:eastAsia="en-US"/>
        </w:rPr>
        <w:t>(</w:t>
      </w:r>
      <w:r>
        <w:rPr>
          <w:rFonts w:cs="Miriam" w:hint="cs"/>
          <w:szCs w:val="20"/>
          <w:rtl/>
          <w:lang w:eastAsia="en-US"/>
        </w:rPr>
        <w:t>מפסול זרעם שלא יהו בניהם ממזרים</w:t>
      </w:r>
      <w:r>
        <w:rPr>
          <w:rFonts w:cs="Miriam"/>
          <w:szCs w:val="20"/>
          <w:rtl/>
          <w:lang w:eastAsia="en-US"/>
        </w:rPr>
        <w:t>)</w:t>
      </w:r>
      <w:r>
        <w:rPr>
          <w:rFonts w:hint="cs"/>
          <w:rtl/>
          <w:lang w:eastAsia="en-US"/>
        </w:rPr>
        <w:t xml:space="preserve">; כיצד? ממזר שנשא שפחה - הולד עבד </w:t>
      </w:r>
      <w:r>
        <w:rPr>
          <w:rFonts w:cs="Miriam"/>
          <w:szCs w:val="20"/>
          <w:rtl/>
          <w:lang w:eastAsia="en-US"/>
        </w:rPr>
        <w:t>(</w:t>
      </w:r>
      <w:r>
        <w:rPr>
          <w:rFonts w:cs="Miriam" w:hint="cs"/>
          <w:szCs w:val="20"/>
          <w:rtl/>
          <w:lang w:eastAsia="en-US"/>
        </w:rPr>
        <w:t>ואין ממזר דהא ולדה כמוה</w:t>
      </w:r>
      <w:r>
        <w:rPr>
          <w:rFonts w:cs="Miriam"/>
          <w:szCs w:val="20"/>
          <w:rtl/>
          <w:lang w:eastAsia="en-US"/>
        </w:rPr>
        <w:t>)</w:t>
      </w:r>
      <w:r>
        <w:rPr>
          <w:rFonts w:hint="cs"/>
          <w:rtl/>
          <w:lang w:eastAsia="en-US"/>
        </w:rPr>
        <w:t xml:space="preserve">; שיחררו - נמצא הבן בן חורין </w:t>
      </w:r>
      <w:r>
        <w:rPr>
          <w:rFonts w:cs="Miriam"/>
          <w:szCs w:val="20"/>
          <w:rtl/>
          <w:lang w:eastAsia="en-US"/>
        </w:rPr>
        <w:t>(</w:t>
      </w:r>
      <w:r>
        <w:rPr>
          <w:rFonts w:cs="Miriam" w:hint="cs"/>
          <w:szCs w:val="20"/>
          <w:rtl/>
          <w:lang w:eastAsia="en-US"/>
        </w:rPr>
        <w:t>ומותר בישראלית</w:t>
      </w:r>
      <w:r>
        <w:rPr>
          <w:rFonts w:cs="Miriam"/>
          <w:szCs w:val="20"/>
          <w:rtl/>
          <w:lang w:eastAsia="en-US"/>
        </w:rPr>
        <w:t>)</w:t>
      </w:r>
      <w:r>
        <w:rPr>
          <w:rFonts w:hint="cs"/>
          <w:rtl/>
          <w:lang w:eastAsia="en-US"/>
        </w:rPr>
        <w:t>.</w:t>
      </w:r>
    </w:p>
    <w:p w:rsidR="004D1931" w:rsidRDefault="004D1931" w:rsidP="004D1931">
      <w:pPr>
        <w:rPr>
          <w:rFonts w:cs="Miriam" w:hint="cs"/>
          <w:szCs w:val="20"/>
          <w:lang w:eastAsia="en-US"/>
        </w:rPr>
      </w:pPr>
      <w:r>
        <w:rPr>
          <w:rFonts w:hint="cs"/>
          <w:rtl/>
          <w:lang w:eastAsia="en-US"/>
        </w:rPr>
        <w:t xml:space="preserve">רבי אליעזר אומר: הרי זה עבד ממזר </w:t>
      </w:r>
      <w:r>
        <w:rPr>
          <w:rFonts w:cs="Miriam"/>
          <w:szCs w:val="20"/>
          <w:rtl/>
          <w:lang w:eastAsia="en-US"/>
        </w:rPr>
        <w:t>(</w:t>
      </w:r>
      <w:r>
        <w:rPr>
          <w:rFonts w:cs="Miriam" w:hint="cs"/>
          <w:szCs w:val="20"/>
          <w:rtl/>
          <w:lang w:eastAsia="en-US"/>
        </w:rPr>
        <w:t>בגמרא יליף לה טעמא</w:t>
      </w:r>
      <w:r>
        <w:rPr>
          <w:rFonts w:cs="Miriam"/>
          <w:szCs w:val="20"/>
          <w:rtl/>
          <w:lang w:eastAsia="en-US"/>
        </w:rPr>
        <w:t>)</w:t>
      </w:r>
      <w:r>
        <w:rPr>
          <w:rFonts w:hint="cs"/>
          <w:rtl/>
          <w:lang w:eastAsia="en-US"/>
        </w:rPr>
        <w:t>.</w:t>
      </w:r>
      <w:r>
        <w:rPr>
          <w:rFonts w:cs="Miriam" w:hint="cs"/>
          <w:szCs w:val="20"/>
          <w:rtl/>
          <w:lang w:eastAsia="en-US"/>
        </w:rPr>
        <w:t xml:space="preserve"> </w:t>
      </w:r>
    </w:p>
    <w:p w:rsidR="004D1931" w:rsidRDefault="004D1931" w:rsidP="004D1931">
      <w:pPr>
        <w:rPr>
          <w:rFonts w:cs="Miriam" w:hint="cs"/>
          <w:szCs w:val="20"/>
          <w:lang w:eastAsia="en-US"/>
        </w:rPr>
      </w:pPr>
    </w:p>
    <w:p w:rsidR="004D1931" w:rsidRDefault="004D1931" w:rsidP="004D1931">
      <w:pPr>
        <w:rPr>
          <w:rFonts w:hint="cs"/>
          <w:rtl/>
          <w:lang w:eastAsia="en-US"/>
        </w:rPr>
      </w:pPr>
      <w:r>
        <w:rPr>
          <w:rFonts w:hint="cs"/>
          <w:rtl/>
          <w:lang w:eastAsia="en-US"/>
        </w:rPr>
        <w:t>גמרא:</w:t>
      </w:r>
    </w:p>
    <w:p w:rsidR="004D1931" w:rsidRDefault="004D1931" w:rsidP="004D1931">
      <w:pPr>
        <w:rPr>
          <w:rFonts w:hint="cs"/>
          <w:rtl/>
          <w:lang w:eastAsia="en-US"/>
        </w:rPr>
      </w:pPr>
      <w:r>
        <w:rPr>
          <w:rFonts w:hint="cs"/>
          <w:rtl/>
          <w:lang w:eastAsia="en-US"/>
        </w:rPr>
        <w:t xml:space="preserve">איבעיא להו: רבי טרפון לכתחילה קאמר </w:t>
      </w:r>
      <w:r>
        <w:rPr>
          <w:rFonts w:cs="Miriam"/>
          <w:szCs w:val="20"/>
          <w:rtl/>
          <w:lang w:eastAsia="en-US"/>
        </w:rPr>
        <w:t>(</w:t>
      </w:r>
      <w:r>
        <w:rPr>
          <w:rFonts w:cs="Miriam" w:hint="cs"/>
          <w:szCs w:val="20"/>
          <w:rtl/>
          <w:lang w:eastAsia="en-US"/>
        </w:rPr>
        <w:t>'ממזר נושא שפחה' דקסבר דכי כתיב '</w:t>
      </w:r>
      <w:r>
        <w:rPr>
          <w:rFonts w:cs="Narkisim" w:hint="cs"/>
          <w:szCs w:val="20"/>
          <w:rtl/>
          <w:lang w:eastAsia="en-US"/>
        </w:rPr>
        <w:t>לא יהיה קדש</w:t>
      </w:r>
      <w:r>
        <w:rPr>
          <w:rFonts w:cs="Miriam" w:hint="cs"/>
          <w:szCs w:val="20"/>
          <w:rtl/>
          <w:lang w:eastAsia="en-US"/>
        </w:rPr>
        <w:t xml:space="preserve">' </w:t>
      </w:r>
      <w:r>
        <w:rPr>
          <w:rFonts w:cs="Miriam" w:hint="cs"/>
          <w:szCs w:val="16"/>
          <w:rtl/>
          <w:lang w:eastAsia="en-US"/>
        </w:rPr>
        <w:t>(דברים כג</w:t>
      </w:r>
      <w:r>
        <w:rPr>
          <w:rFonts w:cs="Miriam"/>
          <w:szCs w:val="16"/>
          <w:rtl/>
          <w:lang w:eastAsia="en-US"/>
        </w:rPr>
        <w:t>,</w:t>
      </w:r>
      <w:r>
        <w:rPr>
          <w:rFonts w:cs="Miriam" w:hint="cs"/>
          <w:szCs w:val="16"/>
          <w:rtl/>
          <w:lang w:eastAsia="en-US"/>
        </w:rPr>
        <w:t>יח)</w:t>
      </w:r>
      <w:r>
        <w:rPr>
          <w:rFonts w:cs="Miriam" w:hint="cs"/>
          <w:szCs w:val="20"/>
          <w:rtl/>
          <w:lang w:eastAsia="en-US"/>
        </w:rPr>
        <w:t xml:space="preserve"> - בישראל כשר כתיב, ולא בממזר</w:t>
      </w:r>
      <w:r>
        <w:rPr>
          <w:rFonts w:cs="Miriam"/>
          <w:szCs w:val="20"/>
          <w:rtl/>
          <w:lang w:eastAsia="en-US"/>
        </w:rPr>
        <w:t>)</w:t>
      </w:r>
      <w:r>
        <w:rPr>
          <w:rtl/>
          <w:lang w:eastAsia="en-US"/>
        </w:rPr>
        <w:t xml:space="preserve"> </w:t>
      </w:r>
      <w:r>
        <w:rPr>
          <w:rFonts w:hint="cs"/>
          <w:rtl/>
          <w:lang w:eastAsia="en-US"/>
        </w:rPr>
        <w:t xml:space="preserve">או דיעבד קאמר </w:t>
      </w:r>
      <w:r>
        <w:rPr>
          <w:rFonts w:cs="Miriam"/>
          <w:szCs w:val="20"/>
          <w:rtl/>
          <w:lang w:eastAsia="en-US"/>
        </w:rPr>
        <w:t>(</w:t>
      </w:r>
      <w:r>
        <w:rPr>
          <w:rFonts w:cs="Miriam" w:hint="cs"/>
          <w:szCs w:val="20"/>
          <w:rtl/>
          <w:lang w:eastAsia="en-US"/>
        </w:rPr>
        <w:t>'ממזר שנשא שפחה', אבל לכתחילה לא ישא, דהא ישראל הוא, וקרינא ביה '</w:t>
      </w:r>
      <w:r>
        <w:rPr>
          <w:rFonts w:cs="Narkisim" w:hint="cs"/>
          <w:szCs w:val="20"/>
          <w:rtl/>
          <w:lang w:eastAsia="en-US"/>
        </w:rPr>
        <w:t>לא יהיה קדש</w:t>
      </w:r>
      <w:r>
        <w:rPr>
          <w:rFonts w:cs="Miriam" w:hint="cs"/>
          <w:szCs w:val="20"/>
          <w:rtl/>
          <w:lang w:eastAsia="en-US"/>
        </w:rPr>
        <w:t>' דמתרגמינן 'לא יסב גברא וגו', דשפחה הרי היא כבהמה, וביאוֹתיהָ הפקר וקדישוּת</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תא שמע: '</w:t>
      </w:r>
      <w:r>
        <w:rPr>
          <w:rFonts w:hint="cs"/>
          <w:i/>
          <w:iCs/>
          <w:rtl/>
          <w:lang w:eastAsia="en-US"/>
        </w:rPr>
        <w:t xml:space="preserve">אמרו לו לרבי טרפון: טיהרת את הזכרים </w:t>
      </w:r>
      <w:r>
        <w:rPr>
          <w:rFonts w:cs="Miriam"/>
          <w:szCs w:val="20"/>
          <w:rtl/>
          <w:lang w:eastAsia="en-US"/>
        </w:rPr>
        <w:t>(</w:t>
      </w:r>
      <w:r>
        <w:rPr>
          <w:rFonts w:cs="Miriam" w:hint="cs"/>
          <w:szCs w:val="20"/>
          <w:rtl/>
          <w:lang w:eastAsia="en-US"/>
        </w:rPr>
        <w:t>שילכו למקום שאין מכירין ויאמר "עבד אני" ונושא שפחה, ואין מוחה בידו</w:t>
      </w:r>
      <w:r>
        <w:rPr>
          <w:rFonts w:cs="Miriam"/>
          <w:szCs w:val="20"/>
          <w:rtl/>
          <w:lang w:eastAsia="en-US"/>
        </w:rPr>
        <w:t>)</w:t>
      </w:r>
      <w:r>
        <w:rPr>
          <w:i/>
          <w:iCs/>
          <w:rtl/>
          <w:lang w:eastAsia="en-US"/>
        </w:rPr>
        <w:t xml:space="preserve"> </w:t>
      </w:r>
      <w:r>
        <w:rPr>
          <w:rFonts w:hint="cs"/>
          <w:i/>
          <w:iCs/>
          <w:rtl/>
          <w:lang w:eastAsia="en-US"/>
        </w:rPr>
        <w:t>ולא טיהרת את הנקיבות</w:t>
      </w:r>
      <w:r>
        <w:rPr>
          <w:rFonts w:hint="cs"/>
          <w:rtl/>
          <w:lang w:eastAsia="en-US"/>
        </w:rPr>
        <w:t xml:space="preserve">' </w:t>
      </w:r>
      <w:r>
        <w:rPr>
          <w:rFonts w:cs="Miriam"/>
          <w:szCs w:val="20"/>
          <w:rtl/>
          <w:lang w:eastAsia="en-US"/>
        </w:rPr>
        <w:t>(</w:t>
      </w:r>
      <w:r>
        <w:rPr>
          <w:rFonts w:cs="Miriam" w:hint="cs"/>
          <w:szCs w:val="20"/>
          <w:rtl/>
          <w:lang w:eastAsia="en-US"/>
        </w:rPr>
        <w:t>אין דרך אשה לגלות ממקומה ולבקש תחבולות לינשא בסתר, מאחר שיש מוחין בידה</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אלמא רבי טרפון - דיעבד קאמר:</w:t>
      </w:r>
      <w:r>
        <w:rPr>
          <w:rFonts w:cs="Miriam"/>
          <w:szCs w:val="20"/>
          <w:rtl/>
          <w:lang w:eastAsia="en-US"/>
        </w:rPr>
        <w:t>)</w:t>
      </w:r>
      <w:r>
        <w:rPr>
          <w:rFonts w:hint="cs"/>
          <w:rtl/>
          <w:lang w:eastAsia="en-US"/>
        </w:rPr>
        <w:t xml:space="preserve"> ואי אמרת לכתחילה קאמר </w:t>
      </w:r>
      <w:r>
        <w:rPr>
          <w:rFonts w:cs="Miriam"/>
          <w:szCs w:val="20"/>
          <w:rtl/>
          <w:lang w:eastAsia="en-US"/>
        </w:rPr>
        <w:t>(</w:t>
      </w:r>
      <w:r>
        <w:rPr>
          <w:rFonts w:cs="Miriam" w:hint="cs"/>
          <w:szCs w:val="20"/>
          <w:rtl/>
          <w:lang w:eastAsia="en-US"/>
        </w:rPr>
        <w:t>דאי לכתחילה</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כיון דאין מוחין בידה</w:t>
      </w:r>
      <w:r>
        <w:rPr>
          <w:rFonts w:cs="Miriam"/>
          <w:szCs w:val="20"/>
          <w:rtl/>
          <w:lang w:eastAsia="en-US"/>
        </w:rPr>
        <w:t>)</w:t>
      </w:r>
      <w:r>
        <w:rPr>
          <w:rtl/>
          <w:lang w:eastAsia="en-US"/>
        </w:rPr>
        <w:t xml:space="preserve"> </w:t>
      </w:r>
      <w:r>
        <w:rPr>
          <w:rFonts w:hint="cs"/>
          <w:rtl/>
          <w:lang w:eastAsia="en-US"/>
        </w:rPr>
        <w:t>ממזרת נמי תינסיב לעבדא!</w:t>
      </w:r>
    </w:p>
    <w:p w:rsidR="004D1931" w:rsidRDefault="004D1931" w:rsidP="004D1931">
      <w:pPr>
        <w:rPr>
          <w:rFonts w:hint="cs"/>
          <w:rtl/>
          <w:lang w:eastAsia="en-US"/>
        </w:rPr>
      </w:pPr>
      <w:r>
        <w:rPr>
          <w:rFonts w:hint="cs"/>
          <w:rtl/>
          <w:lang w:eastAsia="en-US"/>
        </w:rPr>
        <w:t xml:space="preserve">עבד </w:t>
      </w:r>
      <w:r>
        <w:rPr>
          <w:rFonts w:cs="Miriam"/>
          <w:szCs w:val="20"/>
          <w:rtl/>
          <w:lang w:eastAsia="en-US"/>
        </w:rPr>
        <w:t>(</w:t>
      </w:r>
      <w:r>
        <w:rPr>
          <w:rFonts w:cs="Miriam" w:hint="cs"/>
          <w:szCs w:val="20"/>
          <w:rtl/>
          <w:lang w:eastAsia="en-US"/>
        </w:rPr>
        <w:t>כנעני</w:t>
      </w:r>
      <w:r>
        <w:rPr>
          <w:rFonts w:cs="Miriam"/>
          <w:szCs w:val="20"/>
          <w:rtl/>
          <w:lang w:eastAsia="en-US"/>
        </w:rPr>
        <w:t>)</w:t>
      </w:r>
      <w:r>
        <w:rPr>
          <w:rtl/>
          <w:lang w:eastAsia="en-US"/>
        </w:rPr>
        <w:t xml:space="preserve"> </w:t>
      </w:r>
      <w:r>
        <w:rPr>
          <w:rFonts w:hint="cs"/>
          <w:rtl/>
          <w:lang w:eastAsia="en-US"/>
        </w:rPr>
        <w:t xml:space="preserve">אין לו חייס </w:t>
      </w:r>
      <w:r>
        <w:rPr>
          <w:rFonts w:cs="Miriam"/>
          <w:szCs w:val="20"/>
          <w:rtl/>
          <w:lang w:eastAsia="en-US"/>
        </w:rPr>
        <w:t>(</w:t>
      </w:r>
      <w:r>
        <w:rPr>
          <w:rFonts w:cs="Miriam" w:hint="cs"/>
          <w:szCs w:val="20"/>
          <w:rtl/>
          <w:lang w:eastAsia="en-US"/>
        </w:rPr>
        <w:t>אינו מתיחס אחר אביו, דכתיב (בראשית כב) 'עם החמור' - עם הדומה לחמור, כבהמה שאין הולד כרוך אחרי האב; הילכך אי מינסבא לעבדא - לא מהני מידי</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 xml:space="preserve">תא שמע דאושפזיכניה דרבי שמלאי - ממזר הוה, ואמר ליה: "אי אקדמתך - טהרתינהו לבנך </w:t>
      </w:r>
      <w:r>
        <w:rPr>
          <w:rFonts w:cs="Miriam"/>
          <w:szCs w:val="20"/>
          <w:rtl/>
          <w:lang w:eastAsia="en-US"/>
        </w:rPr>
        <w:t>(</w:t>
      </w:r>
      <w:r>
        <w:rPr>
          <w:rFonts w:cs="Miriam" w:hint="cs"/>
          <w:szCs w:val="20"/>
          <w:rtl/>
          <w:lang w:eastAsia="en-US"/>
        </w:rPr>
        <w:t>אם הייתי מכירך קודם שנשאת אשה הייתי משיאך עצה לטהר בניך</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אי אמרת בשלמא לכתחילה </w:t>
      </w:r>
      <w:r>
        <w:rPr>
          <w:rtl/>
          <w:lang w:eastAsia="en-US"/>
        </w:rPr>
        <w:t>–</w:t>
      </w:r>
      <w:r>
        <w:rPr>
          <w:rFonts w:hint="cs"/>
          <w:rtl/>
          <w:lang w:eastAsia="en-US"/>
        </w:rPr>
        <w:t xml:space="preserve"> שפיר </w:t>
      </w:r>
      <w:r>
        <w:rPr>
          <w:rFonts w:cs="Miriam"/>
          <w:szCs w:val="20"/>
          <w:rtl/>
          <w:lang w:eastAsia="en-US"/>
        </w:rPr>
        <w:t>(</w:t>
      </w:r>
      <w:r>
        <w:rPr>
          <w:rFonts w:cs="Miriam" w:hint="cs"/>
          <w:szCs w:val="20"/>
          <w:rtl/>
          <w:lang w:eastAsia="en-US"/>
        </w:rPr>
        <w:t>שהיה אומר לו ליקח שפחה</w:t>
      </w:r>
      <w:r>
        <w:rPr>
          <w:rFonts w:cs="Miriam"/>
          <w:szCs w:val="20"/>
          <w:rtl/>
          <w:lang w:eastAsia="en-US"/>
        </w:rPr>
        <w:t>)</w:t>
      </w:r>
      <w:r>
        <w:rPr>
          <w:rFonts w:hint="cs"/>
          <w:rtl/>
          <w:lang w:eastAsia="en-US"/>
        </w:rPr>
        <w:t xml:space="preserve">, אלא אי אמרת דיעבד - מאי ניהו </w:t>
      </w:r>
      <w:r>
        <w:rPr>
          <w:rFonts w:cs="Miriam"/>
          <w:szCs w:val="20"/>
          <w:rtl/>
          <w:lang w:eastAsia="en-US"/>
        </w:rPr>
        <w:t>(</w:t>
      </w:r>
      <w:r>
        <w:rPr>
          <w:rFonts w:cs="Miriam" w:hint="cs"/>
          <w:szCs w:val="20"/>
          <w:rtl/>
          <w:lang w:eastAsia="en-US"/>
        </w:rPr>
        <w:t>מאי הוה אמר ליה? איסורא לא היה מינסיב עצה למיעבד</w:t>
      </w:r>
      <w:r>
        <w:rPr>
          <w:rFonts w:cs="Miriam"/>
          <w:szCs w:val="20"/>
          <w:rtl/>
          <w:lang w:eastAsia="en-US"/>
        </w:rPr>
        <w:t>)</w:t>
      </w:r>
      <w:r>
        <w:rPr>
          <w:rFonts w:hint="cs"/>
          <w:rtl/>
          <w:lang w:eastAsia="en-US"/>
        </w:rPr>
        <w:t>?</w:t>
      </w:r>
      <w:r>
        <w:rPr>
          <w:rtl/>
          <w:lang w:eastAsia="en-US"/>
        </w:rPr>
        <w:t xml:space="preserve"> </w:t>
      </w:r>
    </w:p>
    <w:p w:rsidR="004D1931" w:rsidRDefault="004D1931" w:rsidP="004D1931">
      <w:pPr>
        <w:rPr>
          <w:rFonts w:cs="Miriam" w:hint="cs"/>
          <w:szCs w:val="20"/>
          <w:rtl/>
          <w:lang w:eastAsia="en-US"/>
        </w:rPr>
      </w:pPr>
      <w:r>
        <w:rPr>
          <w:rFonts w:cs="Miriam"/>
          <w:szCs w:val="20"/>
          <w:rtl/>
          <w:lang w:eastAsia="en-US"/>
        </w:rPr>
        <w:t>(</w:t>
      </w:r>
      <w:r>
        <w:rPr>
          <w:rFonts w:cs="Miriam" w:hint="cs"/>
          <w:szCs w:val="20"/>
          <w:rtl/>
          <w:lang w:eastAsia="en-US"/>
        </w:rPr>
        <w:t>ומשני:</w:t>
      </w:r>
      <w:r>
        <w:rPr>
          <w:rFonts w:cs="Miriam"/>
          <w:szCs w:val="20"/>
          <w:rtl/>
          <w:lang w:eastAsia="en-US"/>
        </w:rPr>
        <w:t>)</w:t>
      </w:r>
      <w:r>
        <w:rPr>
          <w:rtl/>
          <w:lang w:eastAsia="en-US"/>
        </w:rPr>
        <w:t xml:space="preserve"> </w:t>
      </w:r>
      <w:r>
        <w:rPr>
          <w:rFonts w:hint="cs"/>
          <w:rtl/>
          <w:lang w:eastAsia="en-US"/>
        </w:rPr>
        <w:t xml:space="preserve">דמנסיב ליה עצה ואמר ליה 'זיל גנוב ואיזדבן בעבד עברי' </w:t>
      </w:r>
      <w:r>
        <w:rPr>
          <w:rFonts w:cs="Miriam"/>
          <w:szCs w:val="20"/>
          <w:rtl/>
          <w:lang w:eastAsia="en-US"/>
        </w:rPr>
        <w:t>(</w:t>
      </w:r>
      <w:r>
        <w:rPr>
          <w:rFonts w:cs="Miriam" w:hint="cs"/>
          <w:szCs w:val="20"/>
          <w:rtl/>
          <w:lang w:eastAsia="en-US"/>
        </w:rPr>
        <w:t>ותהא שפחה מותרת לך, דמכרוהו בית דין - רבו מוסר לו שפחה כנענית, ולא מוכר עצמו; ולהכי נקט 'זיל גנוב'</w:t>
      </w:r>
      <w:r>
        <w:rPr>
          <w:rFonts w:cs="Miriam"/>
          <w:szCs w:val="20"/>
          <w:rtl/>
          <w:lang w:eastAsia="en-US"/>
        </w:rPr>
        <w:t>)</w:t>
      </w:r>
      <w:r>
        <w:rPr>
          <w:rFonts w:hint="cs"/>
          <w:rtl/>
          <w:lang w:eastAsia="en-US"/>
        </w:rPr>
        <w:t>.</w:t>
      </w:r>
    </w:p>
    <w:p w:rsidR="004D1931" w:rsidRDefault="004D1931" w:rsidP="004D1931">
      <w:pPr>
        <w:rPr>
          <w:rFonts w:hint="cs"/>
          <w:rtl/>
          <w:lang w:eastAsia="en-US"/>
        </w:rPr>
      </w:pPr>
      <w:r>
        <w:rPr>
          <w:rFonts w:cs="Miriam" w:hint="cs"/>
          <w:szCs w:val="20"/>
          <w:rtl/>
          <w:lang w:eastAsia="en-US"/>
        </w:rPr>
        <w:t xml:space="preserve">(והוא הדין נמי מצי לאקשויי: מי שרי לאנסובי עצה למיגנב? אלא מקשיא אחרת סלקיה: דאי הוה מקשי ליה הא - הוה מצי ליה לשנויי, אלא דאמר ליה "מכור עצמך לעבד עברי", וכרבי אליעזר, דאמר בפרק קמא </w:t>
      </w:r>
      <w:r>
        <w:rPr>
          <w:rFonts w:cs="Miriam" w:hint="cs"/>
          <w:szCs w:val="16"/>
          <w:rtl/>
          <w:lang w:eastAsia="en-US"/>
        </w:rPr>
        <w:t>(לעיל יד,ב)</w:t>
      </w:r>
      <w:r>
        <w:rPr>
          <w:rFonts w:cs="Miriam" w:hint="cs"/>
          <w:szCs w:val="20"/>
          <w:rtl/>
          <w:lang w:eastAsia="en-US"/>
        </w:rPr>
        <w:t xml:space="preserve"> זה וזה רבו מוסר לו שפחה כנענית.</w:t>
      </w:r>
      <w:r>
        <w:rPr>
          <w:rFonts w:cs="Miriam"/>
          <w:szCs w:val="20"/>
          <w:rtl/>
          <w:lang w:eastAsia="en-US"/>
        </w:rPr>
        <w:t>)</w:t>
      </w:r>
    </w:p>
    <w:p w:rsidR="004D1931" w:rsidRDefault="004D1931" w:rsidP="004D1931">
      <w:pPr>
        <w:rPr>
          <w:rFonts w:hint="cs"/>
          <w:rtl/>
          <w:lang w:eastAsia="en-US"/>
        </w:rPr>
      </w:pPr>
      <w:r>
        <w:rPr>
          <w:rFonts w:hint="cs"/>
          <w:rtl/>
          <w:lang w:eastAsia="en-US"/>
        </w:rPr>
        <w:t xml:space="preserve">ובשני דרבי שמלאי עבד עברי מי הוה? והאמר מר </w:t>
      </w:r>
      <w:r>
        <w:rPr>
          <w:rFonts w:cs="Miriam"/>
          <w:szCs w:val="20"/>
          <w:rtl/>
          <w:lang w:eastAsia="en-US"/>
        </w:rPr>
        <w:t>(</w:t>
      </w:r>
      <w:r>
        <w:rPr>
          <w:rFonts w:cs="Miriam" w:hint="cs"/>
          <w:szCs w:val="20"/>
          <w:rtl/>
          <w:lang w:eastAsia="en-US"/>
        </w:rPr>
        <w:t>במסכת ערכין</w:t>
      </w:r>
      <w:r>
        <w:rPr>
          <w:rFonts w:cs="Miriam"/>
          <w:szCs w:val="20"/>
          <w:rtl/>
          <w:lang w:eastAsia="en-US"/>
        </w:rPr>
        <w:t>)</w:t>
      </w:r>
      <w:r>
        <w:rPr>
          <w:rFonts w:hint="cs"/>
          <w:rtl/>
          <w:lang w:eastAsia="en-US"/>
        </w:rPr>
        <w:t xml:space="preserve">: אין עבד עברי נוהג אלא בזמן שהיובל נוהג </w:t>
      </w:r>
      <w:r>
        <w:rPr>
          <w:rFonts w:cs="Miriam"/>
          <w:szCs w:val="20"/>
          <w:rtl/>
          <w:lang w:eastAsia="en-US"/>
        </w:rPr>
        <w:t>(</w:t>
      </w:r>
      <w:r>
        <w:rPr>
          <w:rFonts w:cs="Miriam" w:hint="cs"/>
          <w:szCs w:val="20"/>
          <w:rtl/>
          <w:lang w:eastAsia="en-US"/>
        </w:rPr>
        <w:t>דמצי למקרי ביה עד שנת היובל יעבוד עמך</w:t>
      </w:r>
      <w:r>
        <w:rPr>
          <w:rFonts w:cs="Miriam"/>
          <w:szCs w:val="20"/>
          <w:rtl/>
          <w:lang w:eastAsia="en-US"/>
        </w:rPr>
        <w:t>)</w:t>
      </w:r>
      <w:r>
        <w:rPr>
          <w:rFonts w:hint="cs"/>
          <w:rtl/>
          <w:lang w:eastAsia="en-US"/>
        </w:rPr>
        <w:t>? אלא לאו שמע מינה רבי טרפון לכתחילה קאמר?</w:t>
      </w:r>
    </w:p>
    <w:p w:rsidR="004D1931" w:rsidRDefault="004D1931" w:rsidP="004D1931">
      <w:pPr>
        <w:rPr>
          <w:rFonts w:hint="cs"/>
          <w:rtl/>
          <w:lang w:eastAsia="en-US"/>
        </w:rPr>
      </w:pPr>
      <w:r>
        <w:rPr>
          <w:rFonts w:hint="cs"/>
          <w:rtl/>
          <w:lang w:eastAsia="en-US"/>
        </w:rPr>
        <w:t>שמע מינה.</w:t>
      </w:r>
    </w:p>
    <w:p w:rsidR="004D1931" w:rsidRDefault="004D1931" w:rsidP="004D1931">
      <w:pPr>
        <w:rPr>
          <w:rFonts w:hint="cs"/>
          <w:rtl/>
          <w:lang w:eastAsia="en-US"/>
        </w:rPr>
      </w:pPr>
      <w:r>
        <w:rPr>
          <w:rFonts w:hint="cs"/>
          <w:rtl/>
          <w:lang w:eastAsia="en-US"/>
        </w:rPr>
        <w:t xml:space="preserve">אמר רב יהודה אמר שמואל: הלכה כרבי טרפון. </w:t>
      </w:r>
    </w:p>
    <w:p w:rsidR="004D1931" w:rsidRDefault="004D1931" w:rsidP="004D1931">
      <w:pPr>
        <w:rPr>
          <w:rFonts w:hint="cs"/>
          <w:rtl/>
          <w:lang w:eastAsia="en-US"/>
        </w:rPr>
      </w:pPr>
    </w:p>
    <w:p w:rsidR="004D1931" w:rsidRDefault="004D1931" w:rsidP="004D1931">
      <w:pPr>
        <w:rPr>
          <w:rFonts w:hint="cs"/>
          <w:rtl/>
          <w:lang w:eastAsia="en-US"/>
        </w:rPr>
      </w:pPr>
      <w:r>
        <w:rPr>
          <w:rFonts w:hint="cs"/>
          <w:rtl/>
          <w:lang w:eastAsia="en-US"/>
        </w:rPr>
        <w:t xml:space="preserve">רבי אליעזר אומר הרי זה עבד ממזר: </w:t>
      </w:r>
    </w:p>
    <w:p w:rsidR="004D1931" w:rsidRDefault="004D1931" w:rsidP="004D1931">
      <w:pPr>
        <w:rPr>
          <w:rFonts w:hint="cs"/>
          <w:rtl/>
          <w:lang w:eastAsia="en-US"/>
        </w:rPr>
      </w:pPr>
      <w:r>
        <w:rPr>
          <w:rFonts w:hint="cs"/>
          <w:rtl/>
          <w:lang w:eastAsia="en-US"/>
        </w:rPr>
        <w:t xml:space="preserve">אמר רבי אלעזר: מאי טעמיה דרבי אליעזר? - דאמר קרא </w:t>
      </w:r>
      <w:r>
        <w:rPr>
          <w:rFonts w:cs="Miriam" w:hint="cs"/>
          <w:szCs w:val="16"/>
          <w:rtl/>
          <w:lang w:eastAsia="en-US"/>
        </w:rPr>
        <w:t>[דברים כג,ג:</w:t>
      </w:r>
      <w:r>
        <w:rPr>
          <w:rFonts w:cs="Narkisim" w:hint="cs"/>
          <w:szCs w:val="20"/>
          <w:rtl/>
          <w:lang w:eastAsia="en-US"/>
        </w:rPr>
        <w:t xml:space="preserve"> לא יבא ממזר בקהל ה' גם דור עשירי לא יבא</w:t>
      </w:r>
      <w:r>
        <w:rPr>
          <w:rFonts w:cs="Narkisim"/>
          <w:szCs w:val="20"/>
          <w:rtl/>
          <w:lang w:eastAsia="en-US"/>
        </w:rPr>
        <w:t>]</w:t>
      </w:r>
      <w:r>
        <w:rPr>
          <w:rFonts w:cs="Narkisim" w:hint="cs"/>
          <w:rtl/>
          <w:lang w:eastAsia="en-US"/>
        </w:rPr>
        <w:t xml:space="preserve"> לו </w:t>
      </w:r>
      <w:r>
        <w:rPr>
          <w:rFonts w:cs="Narkisim" w:hint="cs"/>
          <w:szCs w:val="20"/>
          <w:rtl/>
          <w:lang w:eastAsia="en-US"/>
        </w:rPr>
        <w:t>[בקהל ה']</w:t>
      </w:r>
      <w:r>
        <w:rPr>
          <w:rFonts w:hint="cs"/>
          <w:rtl/>
          <w:lang w:eastAsia="en-US"/>
        </w:rPr>
        <w:t xml:space="preserve"> </w:t>
      </w:r>
      <w:r>
        <w:rPr>
          <w:rFonts w:cs="Miriam"/>
          <w:szCs w:val="20"/>
          <w:rtl/>
          <w:lang w:eastAsia="en-US"/>
        </w:rPr>
        <w:t>(</w:t>
      </w:r>
      <w:r>
        <w:rPr>
          <w:rFonts w:cs="Miriam" w:hint="cs"/>
          <w:szCs w:val="20"/>
          <w:rtl/>
          <w:lang w:eastAsia="en-US"/>
        </w:rPr>
        <w:t>דור אחריו הוא מושך, דהכי משמע: דור עשירי לא יבא, אפילו אין בו צד ממזרות אלא מאותו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הלך אחר פסולו. </w:t>
      </w:r>
    </w:p>
    <w:p w:rsidR="004D1931" w:rsidRDefault="004D1931" w:rsidP="004D1931">
      <w:pPr>
        <w:rPr>
          <w:rFonts w:hint="cs"/>
          <w:rtl/>
          <w:lang w:eastAsia="en-US"/>
        </w:rPr>
      </w:pPr>
      <w:r>
        <w:rPr>
          <w:rFonts w:hint="cs"/>
          <w:rtl/>
          <w:lang w:eastAsia="en-US"/>
        </w:rPr>
        <w:t>ורבנן?</w:t>
      </w:r>
    </w:p>
    <w:p w:rsidR="004D1931" w:rsidRDefault="004D1931" w:rsidP="004D1931">
      <w:pPr>
        <w:rPr>
          <w:rFonts w:hint="cs"/>
          <w:rtl/>
          <w:lang w:eastAsia="en-US"/>
        </w:rPr>
      </w:pPr>
      <w:r>
        <w:rPr>
          <w:rFonts w:hint="cs"/>
          <w:rtl/>
          <w:lang w:eastAsia="en-US"/>
        </w:rPr>
        <w:t>ההוא בישראל שנשא ממזרת; סלקא דעתך אמינא '</w:t>
      </w:r>
      <w:r>
        <w:rPr>
          <w:rFonts w:cs="Narkisim" w:hint="cs"/>
          <w:rtl/>
          <w:lang w:eastAsia="en-US"/>
        </w:rPr>
        <w:t>למשפחותם לבית אבותם</w:t>
      </w:r>
      <w:r>
        <w:rPr>
          <w:rFonts w:hint="cs"/>
          <w:rtl/>
          <w:lang w:eastAsia="en-US"/>
        </w:rPr>
        <w:t xml:space="preserve">' </w:t>
      </w:r>
      <w:r>
        <w:rPr>
          <w:rFonts w:cs="Miriam"/>
          <w:szCs w:val="16"/>
          <w:rtl/>
          <w:lang w:eastAsia="en-US"/>
        </w:rPr>
        <w:t>[</w:t>
      </w:r>
      <w:r>
        <w:rPr>
          <w:rFonts w:ascii="Courier New" w:hAnsi="Courier New" w:cs="Miriam" w:hint="cs"/>
          <w:sz w:val="16"/>
          <w:szCs w:val="16"/>
          <w:rtl/>
          <w:lang w:eastAsia="en-US"/>
        </w:rPr>
        <w:t xml:space="preserve">בהרבה מקומות, לדוגמא: </w:t>
      </w:r>
      <w:r>
        <w:rPr>
          <w:rFonts w:cs="Miriam" w:hint="cs"/>
          <w:szCs w:val="16"/>
          <w:rtl/>
          <w:lang w:eastAsia="en-US"/>
        </w:rPr>
        <w:t xml:space="preserve">במדבר א,ב: </w:t>
      </w:r>
      <w:r>
        <w:rPr>
          <w:rFonts w:cs="Narkisim" w:hint="cs"/>
          <w:szCs w:val="16"/>
          <w:rtl/>
          <w:lang w:eastAsia="en-US"/>
        </w:rPr>
        <w:t>שאו את ראש כל עדת בני ישראל למשפחתם לבית אבתם במספר שמות כל זכר לגלגלתם</w:t>
      </w:r>
      <w:r>
        <w:rPr>
          <w:rFonts w:cs="Miriam" w:hint="cs"/>
          <w:szCs w:val="16"/>
          <w:rtl/>
          <w:lang w:eastAsia="en-US"/>
        </w:rPr>
        <w:t>]</w:t>
      </w:r>
      <w:r>
        <w:rPr>
          <w:rFonts w:hint="cs"/>
          <w:rtl/>
          <w:lang w:eastAsia="en-US"/>
        </w:rPr>
        <w:t xml:space="preserve"> כתיב, אתא '</w:t>
      </w:r>
      <w:r>
        <w:rPr>
          <w:rFonts w:cs="Narkisim" w:hint="cs"/>
          <w:rtl/>
          <w:lang w:eastAsia="en-US"/>
        </w:rPr>
        <w:t>לו</w:t>
      </w:r>
      <w:r>
        <w:rPr>
          <w:rFonts w:hint="cs"/>
          <w:rtl/>
          <w:lang w:eastAsia="en-US"/>
        </w:rPr>
        <w:t xml:space="preserve">' </w:t>
      </w:r>
      <w:r>
        <w:rPr>
          <w:rtl/>
          <w:lang w:eastAsia="en-US"/>
        </w:rPr>
        <w:t>–</w:t>
      </w:r>
      <w:r>
        <w:rPr>
          <w:rFonts w:hint="cs"/>
          <w:rtl/>
          <w:lang w:eastAsia="en-US"/>
        </w:rPr>
        <w:t xml:space="preserve"> אפקיה.</w:t>
      </w:r>
    </w:p>
    <w:p w:rsidR="004D1931" w:rsidRDefault="004D1931" w:rsidP="004D1931">
      <w:pPr>
        <w:rPr>
          <w:rFonts w:hint="cs"/>
          <w:rtl/>
          <w:lang w:eastAsia="en-US"/>
        </w:rPr>
      </w:pPr>
      <w:r>
        <w:rPr>
          <w:rFonts w:hint="cs"/>
          <w:rtl/>
          <w:lang w:eastAsia="en-US"/>
        </w:rPr>
        <w:t xml:space="preserve">ורבי אליעזר? </w:t>
      </w:r>
    </w:p>
    <w:p w:rsidR="004D1931" w:rsidRDefault="004D1931" w:rsidP="004D1931">
      <w:pPr>
        <w:rPr>
          <w:rFonts w:hint="cs"/>
          <w:rtl/>
          <w:lang w:eastAsia="en-US"/>
        </w:rPr>
      </w:pPr>
      <w:r>
        <w:rPr>
          <w:rFonts w:hint="cs"/>
          <w:rtl/>
          <w:lang w:eastAsia="en-US"/>
        </w:rPr>
        <w:t>לאו אף על גב דכתב '</w:t>
      </w:r>
      <w:r>
        <w:rPr>
          <w:rFonts w:cs="Narkisim" w:hint="cs"/>
          <w:rtl/>
          <w:lang w:eastAsia="en-US"/>
        </w:rPr>
        <w:t>למשפחותם לבית אבותם</w:t>
      </w:r>
      <w:r>
        <w:rPr>
          <w:rFonts w:hint="cs"/>
          <w:rtl/>
          <w:lang w:eastAsia="en-US"/>
        </w:rPr>
        <w:t>' אתא '</w:t>
      </w:r>
      <w:r>
        <w:rPr>
          <w:rFonts w:cs="Narkisim" w:hint="cs"/>
          <w:rtl/>
          <w:lang w:eastAsia="en-US"/>
        </w:rPr>
        <w:t>לו</w:t>
      </w:r>
      <w:r>
        <w:rPr>
          <w:rFonts w:hint="cs"/>
          <w:rtl/>
          <w:lang w:eastAsia="en-US"/>
        </w:rPr>
        <w:t xml:space="preserve">' אפקיה? הכא נמי: אף על גבי דכתיב </w:t>
      </w:r>
      <w:r>
        <w:rPr>
          <w:rFonts w:cs="Miriam" w:hint="cs"/>
          <w:szCs w:val="16"/>
          <w:rtl/>
          <w:lang w:eastAsia="en-US"/>
        </w:rPr>
        <w:t>[שמות כא</w:t>
      </w:r>
      <w:r>
        <w:rPr>
          <w:rFonts w:cs="Miriam"/>
          <w:szCs w:val="16"/>
          <w:rtl/>
          <w:lang w:eastAsia="en-US"/>
        </w:rPr>
        <w:t>,</w:t>
      </w:r>
      <w:r>
        <w:rPr>
          <w:rFonts w:cs="Miriam" w:hint="cs"/>
          <w:szCs w:val="16"/>
          <w:rtl/>
          <w:lang w:eastAsia="en-US"/>
        </w:rPr>
        <w:t>ד:</w:t>
      </w:r>
      <w:r>
        <w:rPr>
          <w:rFonts w:cs="Narkisim" w:hint="cs"/>
          <w:szCs w:val="20"/>
          <w:rtl/>
          <w:lang w:eastAsia="en-US"/>
        </w:rPr>
        <w:t xml:space="preserve"> </w:t>
      </w:r>
      <w:r>
        <w:rPr>
          <w:rFonts w:cs="Narkisim"/>
          <w:szCs w:val="20"/>
          <w:rtl/>
          <w:lang w:eastAsia="en-US"/>
        </w:rPr>
        <w:t>אם אדניו יתן לו אשה וילדה לו בנים או בנות</w:t>
      </w:r>
      <w:r>
        <w:rPr>
          <w:rFonts w:cs="Narkisim" w:hint="cs"/>
          <w:szCs w:val="20"/>
          <w:rtl/>
          <w:lang w:eastAsia="en-US"/>
        </w:rPr>
        <w:t>]</w:t>
      </w:r>
      <w:r>
        <w:rPr>
          <w:rFonts w:cs="Narkisim"/>
          <w:rtl/>
          <w:lang w:eastAsia="en-US"/>
        </w:rPr>
        <w:t xml:space="preserve"> האשה וילדיה תהיה לאדניה </w:t>
      </w:r>
      <w:r>
        <w:rPr>
          <w:rFonts w:cs="Narkisim" w:hint="cs"/>
          <w:szCs w:val="20"/>
          <w:rtl/>
          <w:lang w:eastAsia="en-US"/>
        </w:rPr>
        <w:t>[</w:t>
      </w:r>
      <w:r>
        <w:rPr>
          <w:rFonts w:cs="Narkisim"/>
          <w:szCs w:val="20"/>
          <w:rtl/>
          <w:lang w:eastAsia="en-US"/>
        </w:rPr>
        <w:t>והוא יצא בגפו</w:t>
      </w:r>
      <w:r>
        <w:rPr>
          <w:rFonts w:cs="Narkisim" w:hint="cs"/>
          <w:szCs w:val="20"/>
          <w:rtl/>
          <w:lang w:eastAsia="en-US"/>
        </w:rPr>
        <w:t>]</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שהולד עבד, ובדרך כלל לעבד אין ייחוס לאביו]</w:t>
      </w:r>
      <w:r>
        <w:rPr>
          <w:rFonts w:hint="cs"/>
          <w:rtl/>
          <w:lang w:eastAsia="en-US"/>
        </w:rPr>
        <w:t>, אתא '</w:t>
      </w:r>
      <w:r>
        <w:rPr>
          <w:rFonts w:cs="Narkisim" w:hint="cs"/>
          <w:rtl/>
          <w:lang w:eastAsia="en-US"/>
        </w:rPr>
        <w:t>לו</w:t>
      </w:r>
      <w:r>
        <w:rPr>
          <w:rFonts w:hint="cs"/>
          <w:rtl/>
          <w:lang w:eastAsia="en-US"/>
        </w:rPr>
        <w:t xml:space="preserve">' אפקיה </w:t>
      </w:r>
      <w:r>
        <w:rPr>
          <w:rFonts w:cs="Courier New" w:hint="cs"/>
          <w:szCs w:val="20"/>
          <w:rtl/>
          <w:lang w:eastAsia="en-US"/>
        </w:rPr>
        <w:t>[</w:t>
      </w:r>
      <w:r>
        <w:rPr>
          <w:rFonts w:ascii="Courier New" w:hAnsi="Courier New" w:cs="Courier New" w:hint="cs"/>
          <w:sz w:val="16"/>
          <w:szCs w:val="20"/>
          <w:rtl/>
          <w:lang w:eastAsia="en-US"/>
        </w:rPr>
        <w:t>שאינו הולך רק לפי עבדותו, אלא גם לפי אביו להיפסל</w:t>
      </w:r>
      <w:r>
        <w:rPr>
          <w:rFonts w:cs="Courier New" w:hint="cs"/>
          <w:szCs w:val="20"/>
          <w:rtl/>
          <w:lang w:eastAsia="en-US"/>
        </w:rPr>
        <w:t>]</w:t>
      </w:r>
      <w:r>
        <w:rPr>
          <w:rFonts w:hint="cs"/>
          <w:rtl/>
          <w:lang w:eastAsia="en-US"/>
        </w:rPr>
        <w:t>.</w:t>
      </w:r>
    </w:p>
    <w:p w:rsidR="004D1931" w:rsidRDefault="004D1931" w:rsidP="004D1931">
      <w:pPr>
        <w:rPr>
          <w:rFonts w:hint="cs"/>
          <w:rtl/>
          <w:lang w:eastAsia="en-US"/>
        </w:rPr>
      </w:pPr>
      <w:r>
        <w:rPr>
          <w:rFonts w:hint="cs"/>
          <w:rtl/>
          <w:lang w:eastAsia="en-US"/>
        </w:rPr>
        <w:t>ורבנן?</w:t>
      </w:r>
    </w:p>
    <w:p w:rsidR="004D1931" w:rsidRDefault="004D1931" w:rsidP="004D1931">
      <w:pPr>
        <w:rPr>
          <w:rFonts w:hint="cs"/>
          <w:lang w:eastAsia="en-US"/>
        </w:rPr>
      </w:pPr>
      <w:r>
        <w:rPr>
          <w:rFonts w:hint="cs"/>
          <w:rtl/>
          <w:lang w:eastAsia="en-US"/>
        </w:rPr>
        <w:t xml:space="preserve">כל ולד במעי שפחה כנענית - כולד במעי בהמה דמי </w:t>
      </w:r>
      <w:r>
        <w:rPr>
          <w:rFonts w:cs="Miriam"/>
          <w:szCs w:val="20"/>
          <w:rtl/>
          <w:lang w:eastAsia="en-US"/>
        </w:rPr>
        <w:t>(</w:t>
      </w:r>
      <w:r>
        <w:rPr>
          <w:rFonts w:cs="Miriam" w:hint="cs"/>
          <w:szCs w:val="20"/>
          <w:rtl/>
          <w:lang w:eastAsia="en-US"/>
        </w:rPr>
        <w:t>שאין מתייחס אחר אביו כלל</w:t>
      </w:r>
      <w:r>
        <w:rPr>
          <w:rFonts w:cs="Miriam"/>
          <w:szCs w:val="20"/>
          <w:rtl/>
          <w:lang w:eastAsia="en-US"/>
        </w:rPr>
        <w:t>)</w:t>
      </w:r>
      <w:r>
        <w:rPr>
          <w:rFonts w:hint="cs"/>
          <w:rtl/>
          <w:lang w:eastAsia="en-US"/>
        </w:rPr>
        <w:t>.</w:t>
      </w:r>
    </w:p>
    <w:p w:rsidR="004D1931" w:rsidRDefault="004D1931" w:rsidP="004D1931">
      <w:pPr>
        <w:rPr>
          <w:rFonts w:hint="cs"/>
          <w:rtl/>
          <w:lang w:eastAsia="en-US"/>
        </w:rPr>
      </w:pPr>
    </w:p>
    <w:p w:rsidR="004D1931" w:rsidRDefault="004D1931" w:rsidP="004D1931">
      <w:pPr>
        <w:jc w:val="center"/>
        <w:rPr>
          <w:rFonts w:hint="cs"/>
          <w:lang w:eastAsia="en-US"/>
        </w:rPr>
      </w:pPr>
      <w:r>
        <w:rPr>
          <w:rFonts w:hint="cs"/>
          <w:rtl/>
          <w:lang w:eastAsia="en-US"/>
        </w:rPr>
        <w:t>הדרן עלך 'האומר'</w:t>
      </w:r>
    </w:p>
    <w:p w:rsidR="001277CF" w:rsidRDefault="001277CF"/>
    <w:sectPr w:rsidR="001277C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Yeshayahu Hollander" w:date="2013-08-02T11:37:00Z" w:initials="YH">
    <w:p w:rsidR="004D1931" w:rsidRDefault="004D1931" w:rsidP="004D1931">
      <w:pPr>
        <w:pStyle w:val="ad"/>
        <w:bidi w:val="0"/>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Style w:val="ac"/>
          <w:rtl/>
        </w:rPr>
        <w:annotationRef/>
      </w:r>
      <w:r>
        <w:rPr>
          <w:rFonts w:hint="cs"/>
          <w:rtl/>
        </w:rPr>
        <w:t xml:space="preserve"> </w:t>
      </w:r>
      <w:r>
        <w:t>1) APPRAISING THE VALUE OF PITS AND ROCKS</w:t>
      </w:r>
      <w:r>
        <w:br/>
        <w:t>QUESTION: The Torah (Vayikra 27:16) teaches that one who consecrates his</w:t>
      </w:r>
      <w:r>
        <w:br/>
        <w:t>field (during the time that the laws of Yovel are observed) may redeem his</w:t>
      </w:r>
      <w:r>
        <w:br/>
        <w:t>field by paying an amount calculated according to the formula of fifty</w:t>
      </w:r>
      <w:r>
        <w:br/>
        <w:t>silver Shekalim for every Chomer of barley seed ("Zera Chomer Se'orim...")</w:t>
      </w:r>
      <w:r>
        <w:br/>
        <w:t>that can be planted there. The Gemara here quotes the Mishnah in Erchin</w:t>
      </w:r>
      <w:r>
        <w:br/>
        <w:t>(25a) which teaches that if the field contains pits deeper than ten</w:t>
      </w:r>
      <w:r>
        <w:br/>
        <w:t>Tefachim, or rocks higher than ten Tefachim, those areas are not calculated</w:t>
      </w:r>
      <w:r>
        <w:br/>
        <w:t>together with the field in accordance with the prescribed formula. The</w:t>
      </w:r>
      <w:r>
        <w:br/>
        <w:t>Gemara asks that although the pits and rocks cannot be calculated together</w:t>
      </w:r>
      <w:r>
        <w:br/>
        <w:t>with the field, they should become Hekdesh in their own right.</w:t>
      </w:r>
      <w:r>
        <w:br/>
      </w:r>
      <w:r>
        <w:br/>
        <w:t>The Gemara has no question regarding whether or not the field becomes</w:t>
      </w:r>
      <w:r>
        <w:br/>
        <w:t>Hekdesh. The only question is whether the pits and rocks are part of the</w:t>
      </w:r>
      <w:r>
        <w:br/>
        <w:t>field or whether they are independent pieces of land, as Rashi explains. The</w:t>
      </w:r>
      <w:r>
        <w:br/>
        <w:t>Gemara is asking that even if we view the field as being separate from the</w:t>
      </w:r>
      <w:r>
        <w:br/>
        <w:t>pits and rocks, we should still appraise the field's value, for the purpose</w:t>
      </w:r>
      <w:r>
        <w:br/>
        <w:t>of its redemption, according to the formula of "Zera Chomer Se'orim," rather</w:t>
      </w:r>
      <w:r>
        <w:br/>
        <w:t>than its actual market value.</w:t>
      </w:r>
      <w:r>
        <w:br/>
      </w:r>
      <w:r>
        <w:br/>
        <w:t>Does it make any difference what formula is used to measure the pits and the</w:t>
      </w:r>
      <w:r>
        <w:br/>
        <w:t>rocks, other than the final sum of money that must be paid?</w:t>
      </w:r>
      <w:r>
        <w:br/>
      </w:r>
      <w:r>
        <w:br/>
        <w:t>ANSWER: RASHI points out an interesting, practical difference that would</w:t>
      </w:r>
      <w:r>
        <w:br/>
        <w:t>exist if we appraise the field based on "Zera Chomer Se'orim" and not based</w:t>
      </w:r>
      <w:r>
        <w:br/>
        <w:t>on its actual market value. The difference involves the method of measuring</w:t>
      </w:r>
      <w:r>
        <w:br/>
        <w:t>the pit or rock. When measuring the pit or rock, how exactly do we measure</w:t>
      </w:r>
      <w:r>
        <w:br/>
        <w:t>them? Do we include the entire slope and walls of the pit, and the slope and</w:t>
      </w:r>
      <w:r>
        <w:br/>
        <w:t>sides of the rock, or do we measure only the floor of the pit, and the top</w:t>
      </w:r>
      <w:r>
        <w:br/>
        <w:t>of the rock (since the floor of the pit and the top of the rock are the only</w:t>
      </w:r>
      <w:r>
        <w:br/>
        <w:t>parts that will be used for planting)?</w:t>
      </w:r>
      <w:r>
        <w:br/>
      </w:r>
      <w:r>
        <w:br/>
        <w:t>Rashi (DH Nehi, DH Nikdeshu) explains that this depends on how we view the</w:t>
      </w:r>
      <w:r>
        <w:br/>
        <w:t>pit. If we consider it as part of the entire field, then it is viewed as a</w:t>
      </w:r>
      <w:r>
        <w:br/>
        <w:t>continuation of the field, and the walls are included in the measurement of</w:t>
      </w:r>
      <w:r>
        <w:br/>
        <w:t>the field. In contrast, if we consider the pit to be a separate piece of</w:t>
      </w:r>
      <w:r>
        <w:br/>
        <w:t>land, then the walls should not be included, since the only part of the land</w:t>
      </w:r>
      <w:r>
        <w:br/>
        <w:t>that is actually being used for planting is the floor, and not the wall. (It</w:t>
      </w:r>
      <w:r>
        <w:br/>
        <w:t>would seem that the same is true for a rock, even though Rashi does not</w:t>
      </w:r>
      <w:r>
        <w:br/>
        <w:t>state so explicitly.)</w:t>
      </w:r>
      <w:r>
        <w:br/>
      </w:r>
      <w:r>
        <w:br/>
      </w:r>
      <w:r>
        <w:br/>
      </w:r>
      <w:r>
        <w:br/>
        <w:t>2) APPRAISING UNPLANTABLE PARTS OF A FIELD</w:t>
      </w:r>
      <w:r>
        <w:br/>
        <w:t>QUESTION: The Gemara here quotes the Mishnah in Erchin (25a) which teaches</w:t>
      </w:r>
      <w:r>
        <w:br/>
        <w:t>that if a field contains pits deeper than ten Tefachim, or rocks higher than</w:t>
      </w:r>
      <w:r>
        <w:br/>
        <w:t>ten Tefachim, those areas are not calculated together with the field in</w:t>
      </w:r>
      <w:r>
        <w:br/>
        <w:t>accordance with the prescribed formula of "Zera Chomer Se'orim" (see</w:t>
      </w:r>
      <w:r>
        <w:br/>
        <w:t>previous Insight). The Gemara asks that although the pits and rocks cannot</w:t>
      </w:r>
      <w:r>
        <w:br/>
        <w:t>be calculated together with the field, they should become Hekdesh in their</w:t>
      </w:r>
      <w:r>
        <w:br/>
        <w:t>own right. Mar Ukva bar Chama answers that the Mishnah is referring to a pit</w:t>
      </w:r>
      <w:r>
        <w:br/>
        <w:t>filled with water and thus is completely unfit for planting. The Gemara asks</w:t>
      </w:r>
      <w:r>
        <w:br/>
        <w:t>that if the pit is filled with water, then even if it is less than ten</w:t>
      </w:r>
      <w:r>
        <w:br/>
        <w:t>Tefachim deep, it should also not be included with the field! The Gemara</w:t>
      </w:r>
      <w:r>
        <w:br/>
        <w:t>answers that pits that are less than ten Tefachim deep are considered</w:t>
      </w:r>
      <w:r>
        <w:br/>
        <w:t>"basins" of the field and are thus part of the field.</w:t>
      </w:r>
      <w:r>
        <w:br/>
      </w:r>
      <w:r>
        <w:br/>
        <w:t>The Gemara concludes that the only time we use the formula of "Zera Chomer</w:t>
      </w:r>
      <w:r>
        <w:br/>
        <w:t>Se'orim" for appraising the value of a field is when the field is fit for</w:t>
      </w:r>
      <w:r>
        <w:br/>
        <w:t>sowing. When it is not fit for sowing, we evaluate the field according to</w:t>
      </w:r>
      <w:r>
        <w:br/>
        <w:t>its market value. Why, then, when the pit is less than ten Tefachim, should</w:t>
      </w:r>
      <w:r>
        <w:br/>
        <w:t>it be appraised together with the field? Even when it is less than ten</w:t>
      </w:r>
      <w:r>
        <w:br/>
        <w:t>Tefachim, since it is filled with water it is not fit for sowing, and</w:t>
      </w:r>
      <w:r>
        <w:br/>
        <w:t>therefore it should not be evaluated in the manner of a plantable field!</w:t>
      </w:r>
      <w:r>
        <w:br/>
      </w:r>
      <w:r>
        <w:br/>
        <w:t>ANSWER: Ten Tefachim is the size (or height) needed to consider an area to</w:t>
      </w:r>
      <w:r>
        <w:br/>
        <w:t>be an independent domain. We find this concept in a number of places. One</w:t>
      </w:r>
      <w:r>
        <w:br/>
        <w:t>example is in the laws of Shabbos, where an area is considered an</w:t>
      </w:r>
      <w:r>
        <w:br/>
        <w:t>independent Reshus ha'Yachid only if it has a height (or depth) of ten</w:t>
      </w:r>
      <w:r>
        <w:br/>
        <w:t>Tefachim (otherwise, one who carries from there into another domain does not</w:t>
      </w:r>
      <w:r>
        <w:br/>
        <w:t>transgress the Isur d'Oraisa of Hotza'ah on Shabbos). In our case, if the</w:t>
      </w:r>
      <w:r>
        <w:br/>
        <w:t>pit is ten Tefachim deep, then it is an independent Reshus. If there exists</w:t>
      </w:r>
      <w:r>
        <w:br/>
        <w:t>a prerequisite that the area be fit for sowing, then we must judge this</w:t>
      </w:r>
      <w:r>
        <w:br/>
        <w:t>Reshus on its own (since it is an independent Reshus). Consequently, since</w:t>
      </w:r>
      <w:r>
        <w:br/>
        <w:t>it is full of water it is not considered to be fit for sowing. In contrast,</w:t>
      </w:r>
      <w:r>
        <w:br/>
        <w:t>when the pit is less than ten Tefachim, it does not receive an independent</w:t>
      </w:r>
      <w:r>
        <w:br/>
        <w:t>status and it is still considered to be part of the larger field. Since the</w:t>
      </w:r>
      <w:r>
        <w:br/>
        <w:t>rest of the field is fit for sowing, and this pit is a part of that field,</w:t>
      </w:r>
      <w:r>
        <w:br/>
        <w:t>we can evaluate the pit according to the manner of evaluating the entire</w:t>
      </w:r>
      <w:r>
        <w:br/>
        <w:t>field as a whole. It is enough for the field, in general, to be considered</w:t>
      </w:r>
      <w:r>
        <w:br/>
        <w:t>fit for sowing, even though part of it is not fit. (See RASHBA.)</w:t>
      </w:r>
      <w:r>
        <w:br/>
      </w:r>
    </w:p>
  </w:comment>
  <w:comment w:id="2" w:author="Yeshayahu Hollander" w:date="2013-08-02T11:37:00Z" w:initials="YH">
    <w:p w:rsidR="004D1931" w:rsidRDefault="004D1931" w:rsidP="004D1931">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lang w:eastAsia="en-US"/>
        </w:rPr>
        <w:t>בתוספתא צוקרמאנדל:</w:t>
      </w:r>
      <w:r>
        <w:rPr>
          <w:rFonts w:hint="cs"/>
          <w:rtl/>
          <w:lang w:eastAsia="en-US"/>
        </w:rPr>
        <w:t xml:space="preserve"> מעשה בינורס של דיסקוס</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C81" w:rsidRDefault="002C2C81" w:rsidP="004D1931">
      <w:r>
        <w:separator/>
      </w:r>
    </w:p>
  </w:endnote>
  <w:endnote w:type="continuationSeparator" w:id="0">
    <w:p w:rsidR="002C2C81" w:rsidRDefault="002C2C81" w:rsidP="004D1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Narkisi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C81" w:rsidRDefault="002C2C81" w:rsidP="004D1931">
      <w:r>
        <w:separator/>
      </w:r>
    </w:p>
  </w:footnote>
  <w:footnote w:type="continuationSeparator" w:id="0">
    <w:p w:rsidR="002C2C81" w:rsidRDefault="002C2C81" w:rsidP="004D1931">
      <w:r>
        <w:continuationSeparator/>
      </w:r>
    </w:p>
  </w:footnote>
  <w:footnote w:id="1">
    <w:p w:rsidR="004D1931" w:rsidRDefault="004D1931" w:rsidP="004D1931">
      <w:pPr>
        <w:pStyle w:val="a7"/>
        <w:rPr>
          <w:rFonts w:ascii="Courier New" w:hAnsi="Courier New" w:cs="Courier New" w:hint="cs"/>
          <w:sz w:val="16"/>
          <w:rtl/>
        </w:rPr>
      </w:pPr>
      <w:r>
        <w:rPr>
          <w:rFonts w:ascii="Courier New" w:hAnsi="Courier New" w:cs="Courier New" w:hint="cs"/>
          <w:sz w:val="16"/>
          <w:rtl/>
        </w:rPr>
        <w:t xml:space="preserve"> יוסף מביא את גירסת רב יהודה, ולפי זה רב לא אמר 'לשני', אלא רק 'מקודשת לעולם'; רב חסדא הבין מדעתו שרב מתכוין לשני, ולכן כך גרס בדברי רב, ורב יהודה הבין אחרת, שרב התכוין לומר: 'מקודשת ואינה מקודשת לעולם'. </w:t>
      </w:r>
    </w:p>
    <w:p w:rsidR="004D1931" w:rsidRDefault="004D1931" w:rsidP="004D1931">
      <w:pPr>
        <w:pStyle w:val="a7"/>
        <w:rPr>
          <w:rFonts w:ascii="Courier New" w:hAnsi="Courier New" w:cs="Courier New" w:hint="cs"/>
          <w:sz w:val="16"/>
          <w:rtl/>
        </w:rPr>
      </w:pPr>
      <w:r>
        <w:rPr>
          <w:rFonts w:ascii="Courier New" w:hAnsi="Courier New" w:cs="Courier New" w:hint="cs"/>
          <w:sz w:val="16"/>
          <w:rtl/>
        </w:rPr>
        <w:t xml:space="preserve">יתכן שרב חסדא הבין כך כי בדברי שמואל המילה 'לשני' היא נכונה, ושמואל כנראה אמר את המילה הזאת. </w:t>
      </w:r>
    </w:p>
    <w:p w:rsidR="004D1931" w:rsidRDefault="004D1931" w:rsidP="004D1931">
      <w:pPr>
        <w:pStyle w:val="a7"/>
        <w:rPr>
          <w:rFonts w:ascii="Courier New" w:hAnsi="Courier New" w:cs="Courier New" w:hint="cs"/>
          <w:sz w:val="16"/>
          <w:rtl/>
        </w:rPr>
      </w:pPr>
    </w:p>
    <w:p w:rsidR="004D1931" w:rsidRDefault="004D1931" w:rsidP="004D1931">
      <w:pPr>
        <w:pStyle w:val="a7"/>
        <w:rPr>
          <w:rFonts w:hint="cs"/>
          <w:rtl/>
        </w:rPr>
      </w:pPr>
      <w:r>
        <w:rPr>
          <w:rStyle w:val="a9"/>
        </w:rPr>
        <w:footnoteRef/>
      </w:r>
      <w:r>
        <w:t xml:space="preserve"> </w:t>
      </w:r>
      <w:r>
        <w:rPr>
          <w:rFonts w:ascii="Courier New" w:hAnsi="Courier New" w:cs="Courier New" w:hint="cs"/>
          <w:sz w:val="16"/>
          <w:rtl/>
        </w:rPr>
        <w:t>ברש"י שנוי הלשון: קטפרס = ירידה; מדרון = עליה?</w:t>
      </w:r>
    </w:p>
    <w:p w:rsidR="004D1931" w:rsidRDefault="004D1931" w:rsidP="004D1931"/>
    <w:p w:rsidR="004D1931" w:rsidRDefault="004D1931" w:rsidP="004D1931"/>
    <w:p w:rsidR="004D1931" w:rsidRDefault="004D1931" w:rsidP="004D1931">
      <w:pPr>
        <w:rPr>
          <w:rFonts w:cs="Miriam" w:hint="cs"/>
          <w:szCs w:val="20"/>
          <w:lang w:eastAsia="en-US"/>
        </w:rPr>
      </w:pPr>
    </w:p>
    <w:p w:rsidR="004D1931" w:rsidRDefault="004D1931" w:rsidP="004D1931">
      <w:pPr>
        <w:rPr>
          <w:rFonts w:cs="Miriam" w:hint="cs"/>
          <w:szCs w:val="20"/>
          <w:lang w:eastAsia="en-US"/>
        </w:rPr>
      </w:pPr>
    </w:p>
    <w:p w:rsidR="004D1931" w:rsidRDefault="004D1931" w:rsidP="004D1931">
      <w:r>
        <w:rPr>
          <w:rFonts w:cs="Miriam" w:hint="cs"/>
          <w:szCs w:val="20"/>
          <w:rtl/>
          <w:lang w:eastAsia="en-US"/>
        </w:rPr>
        <w:t>להך גיסא</w:t>
      </w:r>
    </w:p>
  </w:footnote>
  <w:footnote w:id="2">
    <w:p w:rsidR="004D1931" w:rsidRDefault="004D1931" w:rsidP="004D1931">
      <w:r>
        <w:rPr>
          <w:rFonts w:cs="Miriam" w:hint="cs"/>
          <w:szCs w:val="20"/>
          <w:rtl/>
          <w:lang w:eastAsia="en-US"/>
        </w:rPr>
        <w:t xml:space="preserve"> דפרת עד היכא. בשפתה כלפי מערב עד היכן מתפשט רחבה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79D0"/>
    <w:multiLevelType w:val="hybridMultilevel"/>
    <w:tmpl w:val="C0AADB10"/>
    <w:lvl w:ilvl="0" w:tplc="CF12690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0A6D20C8"/>
    <w:multiLevelType w:val="hybridMultilevel"/>
    <w:tmpl w:val="3F60CE2E"/>
    <w:lvl w:ilvl="0" w:tplc="07A80B64">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
    <w:nsid w:val="0F6A79D5"/>
    <w:multiLevelType w:val="hybridMultilevel"/>
    <w:tmpl w:val="23F26458"/>
    <w:lvl w:ilvl="0" w:tplc="4A9C924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20300737"/>
    <w:multiLevelType w:val="hybridMultilevel"/>
    <w:tmpl w:val="5DF6029A"/>
    <w:lvl w:ilvl="0" w:tplc="12164A64">
      <w:start w:val="1"/>
      <w:numFmt w:val="decimal"/>
      <w:lvlText w:val="%1."/>
      <w:lvlJc w:val="left"/>
      <w:pPr>
        <w:tabs>
          <w:tab w:val="num" w:pos="810"/>
        </w:tabs>
        <w:ind w:left="810" w:right="810" w:hanging="45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
    <w:nsid w:val="2FF9319F"/>
    <w:multiLevelType w:val="hybridMultilevel"/>
    <w:tmpl w:val="07FE071C"/>
    <w:lvl w:ilvl="0" w:tplc="3182D236">
      <w:numFmt w:val="bullet"/>
      <w:lvlText w:val="-"/>
      <w:lvlJc w:val="left"/>
      <w:pPr>
        <w:tabs>
          <w:tab w:val="num" w:pos="795"/>
        </w:tabs>
        <w:ind w:left="795" w:right="795" w:hanging="435"/>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5">
    <w:nsid w:val="3E62042D"/>
    <w:multiLevelType w:val="hybridMultilevel"/>
    <w:tmpl w:val="1E227130"/>
    <w:lvl w:ilvl="0" w:tplc="1C067CD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6">
    <w:nsid w:val="52A141CD"/>
    <w:multiLevelType w:val="hybridMultilevel"/>
    <w:tmpl w:val="2416ECE4"/>
    <w:lvl w:ilvl="0" w:tplc="8236F0B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7">
    <w:nsid w:val="7F2210AD"/>
    <w:multiLevelType w:val="hybridMultilevel"/>
    <w:tmpl w:val="83C2505A"/>
    <w:lvl w:ilvl="0" w:tplc="1A7C7164">
      <w:start w:val="1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6"/>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931"/>
    <w:rsid w:val="00004701"/>
    <w:rsid w:val="000168FD"/>
    <w:rsid w:val="00030173"/>
    <w:rsid w:val="00031084"/>
    <w:rsid w:val="00042D72"/>
    <w:rsid w:val="00062546"/>
    <w:rsid w:val="000645C9"/>
    <w:rsid w:val="00075818"/>
    <w:rsid w:val="0007789F"/>
    <w:rsid w:val="000806EC"/>
    <w:rsid w:val="000876AD"/>
    <w:rsid w:val="00090499"/>
    <w:rsid w:val="000958B5"/>
    <w:rsid w:val="000A4ED0"/>
    <w:rsid w:val="000A61DB"/>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EB2"/>
    <w:rsid w:val="00161A96"/>
    <w:rsid w:val="00165282"/>
    <w:rsid w:val="00170041"/>
    <w:rsid w:val="001761F9"/>
    <w:rsid w:val="001765FB"/>
    <w:rsid w:val="00184C56"/>
    <w:rsid w:val="001A1EB8"/>
    <w:rsid w:val="001B6C59"/>
    <w:rsid w:val="001D4A78"/>
    <w:rsid w:val="001F1533"/>
    <w:rsid w:val="001F3BA3"/>
    <w:rsid w:val="002017F7"/>
    <w:rsid w:val="00244975"/>
    <w:rsid w:val="00245AC9"/>
    <w:rsid w:val="00264D43"/>
    <w:rsid w:val="00276482"/>
    <w:rsid w:val="00277037"/>
    <w:rsid w:val="00277E18"/>
    <w:rsid w:val="00293ADF"/>
    <w:rsid w:val="00295585"/>
    <w:rsid w:val="002A564A"/>
    <w:rsid w:val="002B3B2A"/>
    <w:rsid w:val="002B6DB1"/>
    <w:rsid w:val="002C1D78"/>
    <w:rsid w:val="002C2C81"/>
    <w:rsid w:val="002C6D1B"/>
    <w:rsid w:val="002E0EAD"/>
    <w:rsid w:val="002E1EE8"/>
    <w:rsid w:val="002F5317"/>
    <w:rsid w:val="00305B12"/>
    <w:rsid w:val="003075BE"/>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C0336"/>
    <w:rsid w:val="003C2351"/>
    <w:rsid w:val="003C4D5A"/>
    <w:rsid w:val="003C6F97"/>
    <w:rsid w:val="003C7CAD"/>
    <w:rsid w:val="003E29DE"/>
    <w:rsid w:val="004039EC"/>
    <w:rsid w:val="00404208"/>
    <w:rsid w:val="00407F20"/>
    <w:rsid w:val="00410365"/>
    <w:rsid w:val="00433C85"/>
    <w:rsid w:val="004366AC"/>
    <w:rsid w:val="00437F41"/>
    <w:rsid w:val="00440D0E"/>
    <w:rsid w:val="00441148"/>
    <w:rsid w:val="004450CB"/>
    <w:rsid w:val="00454779"/>
    <w:rsid w:val="00464AA4"/>
    <w:rsid w:val="00467029"/>
    <w:rsid w:val="0047159F"/>
    <w:rsid w:val="004A2263"/>
    <w:rsid w:val="004A4941"/>
    <w:rsid w:val="004B0461"/>
    <w:rsid w:val="004C3B99"/>
    <w:rsid w:val="004C40E5"/>
    <w:rsid w:val="004C55B2"/>
    <w:rsid w:val="004D1931"/>
    <w:rsid w:val="004D4716"/>
    <w:rsid w:val="004D61E8"/>
    <w:rsid w:val="004E168A"/>
    <w:rsid w:val="004F690A"/>
    <w:rsid w:val="004F6A18"/>
    <w:rsid w:val="005029A6"/>
    <w:rsid w:val="00512F4A"/>
    <w:rsid w:val="00522B71"/>
    <w:rsid w:val="00523F7E"/>
    <w:rsid w:val="0052443A"/>
    <w:rsid w:val="00527A6D"/>
    <w:rsid w:val="00532DB0"/>
    <w:rsid w:val="00545BBF"/>
    <w:rsid w:val="005517AF"/>
    <w:rsid w:val="00560C78"/>
    <w:rsid w:val="00573E13"/>
    <w:rsid w:val="005749B8"/>
    <w:rsid w:val="00575448"/>
    <w:rsid w:val="00592392"/>
    <w:rsid w:val="00593BBE"/>
    <w:rsid w:val="005C731F"/>
    <w:rsid w:val="005E5A68"/>
    <w:rsid w:val="005F035F"/>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D71"/>
    <w:rsid w:val="006C3643"/>
    <w:rsid w:val="006D4C28"/>
    <w:rsid w:val="006D580E"/>
    <w:rsid w:val="006E2B23"/>
    <w:rsid w:val="006F1F5B"/>
    <w:rsid w:val="00703747"/>
    <w:rsid w:val="007059D9"/>
    <w:rsid w:val="0070666C"/>
    <w:rsid w:val="00715782"/>
    <w:rsid w:val="00721098"/>
    <w:rsid w:val="0072669C"/>
    <w:rsid w:val="007303CF"/>
    <w:rsid w:val="007346EB"/>
    <w:rsid w:val="00741E60"/>
    <w:rsid w:val="007553E5"/>
    <w:rsid w:val="007602F4"/>
    <w:rsid w:val="00761FEC"/>
    <w:rsid w:val="007716C0"/>
    <w:rsid w:val="00774699"/>
    <w:rsid w:val="007764CD"/>
    <w:rsid w:val="00777BCD"/>
    <w:rsid w:val="0079554A"/>
    <w:rsid w:val="007A2BF5"/>
    <w:rsid w:val="007B4302"/>
    <w:rsid w:val="007C09C6"/>
    <w:rsid w:val="007C7463"/>
    <w:rsid w:val="007E43F9"/>
    <w:rsid w:val="007E6EF5"/>
    <w:rsid w:val="007F374B"/>
    <w:rsid w:val="00805399"/>
    <w:rsid w:val="00807453"/>
    <w:rsid w:val="00812E75"/>
    <w:rsid w:val="00814164"/>
    <w:rsid w:val="00816A4D"/>
    <w:rsid w:val="00824490"/>
    <w:rsid w:val="00825288"/>
    <w:rsid w:val="008576D1"/>
    <w:rsid w:val="00886C2C"/>
    <w:rsid w:val="00890E8B"/>
    <w:rsid w:val="008A0C8F"/>
    <w:rsid w:val="008A4A43"/>
    <w:rsid w:val="008B58D1"/>
    <w:rsid w:val="008D0888"/>
    <w:rsid w:val="008E59D0"/>
    <w:rsid w:val="008F2DBC"/>
    <w:rsid w:val="00904FAD"/>
    <w:rsid w:val="009057DB"/>
    <w:rsid w:val="00922873"/>
    <w:rsid w:val="00937959"/>
    <w:rsid w:val="00937D9D"/>
    <w:rsid w:val="009450E9"/>
    <w:rsid w:val="0094744C"/>
    <w:rsid w:val="00952935"/>
    <w:rsid w:val="0095422D"/>
    <w:rsid w:val="0096033F"/>
    <w:rsid w:val="00971361"/>
    <w:rsid w:val="0098280B"/>
    <w:rsid w:val="009A0668"/>
    <w:rsid w:val="009C7382"/>
    <w:rsid w:val="009D4A08"/>
    <w:rsid w:val="009F4565"/>
    <w:rsid w:val="009F4EBB"/>
    <w:rsid w:val="00A02104"/>
    <w:rsid w:val="00A02697"/>
    <w:rsid w:val="00A04C5A"/>
    <w:rsid w:val="00A06D3A"/>
    <w:rsid w:val="00A16498"/>
    <w:rsid w:val="00A22F8D"/>
    <w:rsid w:val="00A33956"/>
    <w:rsid w:val="00A400A0"/>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511F"/>
    <w:rsid w:val="00AF64E6"/>
    <w:rsid w:val="00AF7A9F"/>
    <w:rsid w:val="00B043D3"/>
    <w:rsid w:val="00B04790"/>
    <w:rsid w:val="00B32016"/>
    <w:rsid w:val="00B36320"/>
    <w:rsid w:val="00B53225"/>
    <w:rsid w:val="00B647F4"/>
    <w:rsid w:val="00B77D5C"/>
    <w:rsid w:val="00B86B6F"/>
    <w:rsid w:val="00B90278"/>
    <w:rsid w:val="00B95D7E"/>
    <w:rsid w:val="00B97D30"/>
    <w:rsid w:val="00BA28B8"/>
    <w:rsid w:val="00BA4301"/>
    <w:rsid w:val="00BC0B2E"/>
    <w:rsid w:val="00BC387F"/>
    <w:rsid w:val="00BD04D0"/>
    <w:rsid w:val="00BD1CF3"/>
    <w:rsid w:val="00BD4E04"/>
    <w:rsid w:val="00BE1AAF"/>
    <w:rsid w:val="00BE2F3B"/>
    <w:rsid w:val="00C074E3"/>
    <w:rsid w:val="00C1153A"/>
    <w:rsid w:val="00C11759"/>
    <w:rsid w:val="00C15903"/>
    <w:rsid w:val="00C24DA4"/>
    <w:rsid w:val="00C3438A"/>
    <w:rsid w:val="00C44560"/>
    <w:rsid w:val="00C46F5E"/>
    <w:rsid w:val="00C52220"/>
    <w:rsid w:val="00C629B9"/>
    <w:rsid w:val="00C67D57"/>
    <w:rsid w:val="00C73C08"/>
    <w:rsid w:val="00CA07CC"/>
    <w:rsid w:val="00CA13B9"/>
    <w:rsid w:val="00CB79F4"/>
    <w:rsid w:val="00CD6726"/>
    <w:rsid w:val="00CE0EBA"/>
    <w:rsid w:val="00CE3C58"/>
    <w:rsid w:val="00CF0678"/>
    <w:rsid w:val="00CF3588"/>
    <w:rsid w:val="00D02814"/>
    <w:rsid w:val="00D043E4"/>
    <w:rsid w:val="00D0671F"/>
    <w:rsid w:val="00D1701C"/>
    <w:rsid w:val="00D51322"/>
    <w:rsid w:val="00D52530"/>
    <w:rsid w:val="00D55A6B"/>
    <w:rsid w:val="00D6203C"/>
    <w:rsid w:val="00D62C09"/>
    <w:rsid w:val="00D65210"/>
    <w:rsid w:val="00D8496F"/>
    <w:rsid w:val="00D906E5"/>
    <w:rsid w:val="00D97F83"/>
    <w:rsid w:val="00DC1946"/>
    <w:rsid w:val="00DC4819"/>
    <w:rsid w:val="00DD2CBD"/>
    <w:rsid w:val="00DD507E"/>
    <w:rsid w:val="00DD73BF"/>
    <w:rsid w:val="00DE42A0"/>
    <w:rsid w:val="00DE73F9"/>
    <w:rsid w:val="00DF08AC"/>
    <w:rsid w:val="00DF15F2"/>
    <w:rsid w:val="00DF6E6E"/>
    <w:rsid w:val="00E00005"/>
    <w:rsid w:val="00E0306A"/>
    <w:rsid w:val="00E042D8"/>
    <w:rsid w:val="00E04751"/>
    <w:rsid w:val="00E06AA7"/>
    <w:rsid w:val="00E12677"/>
    <w:rsid w:val="00E2499D"/>
    <w:rsid w:val="00E260A9"/>
    <w:rsid w:val="00E31818"/>
    <w:rsid w:val="00E321C1"/>
    <w:rsid w:val="00E36A16"/>
    <w:rsid w:val="00E61AF5"/>
    <w:rsid w:val="00E62F73"/>
    <w:rsid w:val="00E731B7"/>
    <w:rsid w:val="00E732F8"/>
    <w:rsid w:val="00E80262"/>
    <w:rsid w:val="00E824C0"/>
    <w:rsid w:val="00E91B8A"/>
    <w:rsid w:val="00E9330C"/>
    <w:rsid w:val="00EA1357"/>
    <w:rsid w:val="00EA3B40"/>
    <w:rsid w:val="00EA4DCA"/>
    <w:rsid w:val="00EB25A9"/>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5E2"/>
    <w:rsid w:val="00F61F6D"/>
    <w:rsid w:val="00F96C33"/>
    <w:rsid w:val="00FA07A2"/>
    <w:rsid w:val="00FA4942"/>
    <w:rsid w:val="00FB135A"/>
    <w:rsid w:val="00FB193C"/>
    <w:rsid w:val="00FC16F6"/>
    <w:rsid w:val="00FD75B8"/>
    <w:rsid w:val="00FE1DCD"/>
    <w:rsid w:val="00FE675B"/>
    <w:rsid w:val="00FE7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931"/>
    <w:pPr>
      <w:bidi/>
    </w:pPr>
    <w:rPr>
      <w:rFonts w:ascii="Times New Roman" w:eastAsia="Times New Roman" w:hAnsi="Times New Roman" w:cs="Rod"/>
      <w:sz w:val="24"/>
      <w:szCs w:val="24"/>
      <w:lang w:eastAsia="he-IL"/>
    </w:rPr>
  </w:style>
  <w:style w:type="paragraph" w:styleId="3">
    <w:name w:val="heading 3"/>
    <w:basedOn w:val="a"/>
    <w:next w:val="a"/>
    <w:link w:val="30"/>
    <w:qFormat/>
    <w:rsid w:val="004D1931"/>
    <w:pPr>
      <w:keepNext/>
      <w:spacing w:line="240" w:lineRule="atLeast"/>
      <w:outlineLvl w:val="2"/>
    </w:pPr>
    <w:rPr>
      <w:rFonts w:ascii="Courier New" w:hAnsi="Courier New"/>
      <w:b/>
      <w:bCs/>
      <w:sz w:val="20"/>
      <w:szCs w:val="20"/>
      <w:u w:val="single"/>
    </w:rPr>
  </w:style>
  <w:style w:type="paragraph" w:styleId="4">
    <w:name w:val="heading 4"/>
    <w:basedOn w:val="a"/>
    <w:next w:val="a"/>
    <w:link w:val="40"/>
    <w:qFormat/>
    <w:rsid w:val="004D193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rPr>
      <w:rFonts w:cs="Miriam"/>
    </w:rPr>
  </w:style>
  <w:style w:type="character" w:customStyle="1" w:styleId="100">
    <w:name w:val="מרים 10 תו"/>
    <w:basedOn w:val="a0"/>
    <w:link w:val="1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30">
    <w:name w:val="כותרת 3 תו"/>
    <w:basedOn w:val="a0"/>
    <w:link w:val="3"/>
    <w:rsid w:val="004D1931"/>
    <w:rPr>
      <w:rFonts w:ascii="Courier New" w:eastAsia="Times New Roman" w:hAnsi="Courier New" w:cs="Rod"/>
      <w:b/>
      <w:bCs/>
      <w:sz w:val="20"/>
      <w:szCs w:val="20"/>
      <w:u w:val="single"/>
      <w:lang w:eastAsia="he-IL"/>
    </w:rPr>
  </w:style>
  <w:style w:type="character" w:customStyle="1" w:styleId="40">
    <w:name w:val="כותרת 4 תו"/>
    <w:basedOn w:val="a0"/>
    <w:link w:val="4"/>
    <w:rsid w:val="004D1931"/>
    <w:rPr>
      <w:rFonts w:ascii="Times New Roman" w:eastAsia="Times New Roman" w:hAnsi="Times New Roman" w:cs="Rod"/>
      <w:b/>
      <w:bCs/>
      <w:sz w:val="28"/>
      <w:szCs w:val="28"/>
      <w:lang w:eastAsia="he-IL"/>
    </w:rPr>
  </w:style>
  <w:style w:type="paragraph" w:styleId="a5">
    <w:name w:val="Body Text Indent"/>
    <w:basedOn w:val="a"/>
    <w:link w:val="a6"/>
    <w:semiHidden/>
    <w:rsid w:val="004D1931"/>
    <w:pPr>
      <w:ind w:left="720"/>
    </w:pPr>
  </w:style>
  <w:style w:type="character" w:customStyle="1" w:styleId="a6">
    <w:name w:val="כניסה בגוף טקסט תו"/>
    <w:basedOn w:val="a0"/>
    <w:link w:val="a5"/>
    <w:semiHidden/>
    <w:rsid w:val="004D1931"/>
    <w:rPr>
      <w:rFonts w:ascii="Times New Roman" w:eastAsia="Times New Roman" w:hAnsi="Times New Roman" w:cs="Rod"/>
      <w:sz w:val="24"/>
      <w:szCs w:val="24"/>
      <w:lang w:eastAsia="he-IL"/>
    </w:rPr>
  </w:style>
  <w:style w:type="paragraph" w:styleId="a7">
    <w:name w:val="footnote text"/>
    <w:basedOn w:val="a"/>
    <w:link w:val="a8"/>
    <w:semiHidden/>
    <w:rsid w:val="004D1931"/>
    <w:rPr>
      <w:sz w:val="20"/>
      <w:szCs w:val="20"/>
    </w:rPr>
  </w:style>
  <w:style w:type="character" w:customStyle="1" w:styleId="a8">
    <w:name w:val="טקסט הערת שוליים תו"/>
    <w:basedOn w:val="a0"/>
    <w:link w:val="a7"/>
    <w:semiHidden/>
    <w:rsid w:val="004D1931"/>
    <w:rPr>
      <w:rFonts w:ascii="Times New Roman" w:eastAsia="Times New Roman" w:hAnsi="Times New Roman" w:cs="Rod"/>
      <w:sz w:val="20"/>
      <w:szCs w:val="20"/>
      <w:lang w:eastAsia="he-IL"/>
    </w:rPr>
  </w:style>
  <w:style w:type="character" w:styleId="a9">
    <w:name w:val="footnote reference"/>
    <w:basedOn w:val="a0"/>
    <w:semiHidden/>
    <w:rsid w:val="004D1931"/>
    <w:rPr>
      <w:vertAlign w:val="superscript"/>
    </w:rPr>
  </w:style>
  <w:style w:type="paragraph" w:styleId="aa">
    <w:name w:val="Body Text"/>
    <w:basedOn w:val="a"/>
    <w:link w:val="ab"/>
    <w:semiHidden/>
    <w:rsid w:val="004D1931"/>
    <w:rPr>
      <w:rFonts w:ascii="Courier New" w:hAnsi="Courier New" w:cs="Courier New"/>
      <w:sz w:val="20"/>
      <w:szCs w:val="20"/>
    </w:rPr>
  </w:style>
  <w:style w:type="character" w:customStyle="1" w:styleId="ab">
    <w:name w:val="גוף טקסט תו"/>
    <w:basedOn w:val="a0"/>
    <w:link w:val="aa"/>
    <w:semiHidden/>
    <w:rsid w:val="004D1931"/>
    <w:rPr>
      <w:rFonts w:ascii="Courier New" w:eastAsia="Times New Roman" w:hAnsi="Courier New" w:cs="Courier New"/>
      <w:sz w:val="20"/>
      <w:szCs w:val="20"/>
      <w:lang w:eastAsia="he-IL"/>
    </w:rPr>
  </w:style>
  <w:style w:type="paragraph" w:styleId="2">
    <w:name w:val="Body Text 2"/>
    <w:basedOn w:val="a"/>
    <w:link w:val="20"/>
    <w:semiHidden/>
    <w:rsid w:val="004D1931"/>
    <w:pPr>
      <w:bidi w:val="0"/>
      <w:spacing w:line="240" w:lineRule="atLeast"/>
      <w:jc w:val="center"/>
    </w:pPr>
  </w:style>
  <w:style w:type="character" w:customStyle="1" w:styleId="20">
    <w:name w:val="גוף טקסט 2 תו"/>
    <w:basedOn w:val="a0"/>
    <w:link w:val="2"/>
    <w:semiHidden/>
    <w:rsid w:val="004D1931"/>
    <w:rPr>
      <w:rFonts w:ascii="Times New Roman" w:eastAsia="Times New Roman" w:hAnsi="Times New Roman" w:cs="Rod"/>
      <w:sz w:val="24"/>
      <w:szCs w:val="24"/>
      <w:lang w:eastAsia="he-IL"/>
    </w:rPr>
  </w:style>
  <w:style w:type="character" w:styleId="ac">
    <w:name w:val="annotation reference"/>
    <w:basedOn w:val="a0"/>
    <w:semiHidden/>
    <w:rsid w:val="004D1931"/>
    <w:rPr>
      <w:sz w:val="16"/>
      <w:szCs w:val="16"/>
    </w:rPr>
  </w:style>
  <w:style w:type="paragraph" w:styleId="ad">
    <w:name w:val="annotation text"/>
    <w:basedOn w:val="a"/>
    <w:link w:val="ae"/>
    <w:semiHidden/>
    <w:rsid w:val="004D1931"/>
    <w:rPr>
      <w:sz w:val="20"/>
      <w:szCs w:val="20"/>
    </w:rPr>
  </w:style>
  <w:style w:type="character" w:customStyle="1" w:styleId="ae">
    <w:name w:val="טקסט הערה תו"/>
    <w:basedOn w:val="a0"/>
    <w:link w:val="ad"/>
    <w:semiHidden/>
    <w:rsid w:val="004D1931"/>
    <w:rPr>
      <w:rFonts w:ascii="Times New Roman" w:eastAsia="Times New Roman" w:hAnsi="Times New Roman" w:cs="Rod"/>
      <w:sz w:val="20"/>
      <w:szCs w:val="20"/>
      <w:lang w:eastAsia="he-IL"/>
    </w:rPr>
  </w:style>
  <w:style w:type="paragraph" w:styleId="31">
    <w:name w:val="Body Text 3"/>
    <w:basedOn w:val="a"/>
    <w:link w:val="32"/>
    <w:semiHidden/>
    <w:rsid w:val="004D1931"/>
    <w:rPr>
      <w:i/>
      <w:iCs/>
      <w:lang w:eastAsia="en-US"/>
    </w:rPr>
  </w:style>
  <w:style w:type="character" w:customStyle="1" w:styleId="32">
    <w:name w:val="גוף טקסט 3 תו"/>
    <w:basedOn w:val="a0"/>
    <w:link w:val="31"/>
    <w:semiHidden/>
    <w:rsid w:val="004D1931"/>
    <w:rPr>
      <w:rFonts w:ascii="Times New Roman" w:eastAsia="Times New Roman" w:hAnsi="Times New Roman" w:cs="Rod"/>
      <w:i/>
      <w:iCs/>
      <w:sz w:val="24"/>
      <w:szCs w:val="24"/>
    </w:rPr>
  </w:style>
  <w:style w:type="paragraph" w:styleId="af">
    <w:name w:val="header"/>
    <w:basedOn w:val="a"/>
    <w:link w:val="af0"/>
    <w:semiHidden/>
    <w:rsid w:val="004D1931"/>
    <w:pPr>
      <w:tabs>
        <w:tab w:val="center" w:pos="4153"/>
        <w:tab w:val="right" w:pos="8306"/>
      </w:tabs>
    </w:pPr>
  </w:style>
  <w:style w:type="character" w:customStyle="1" w:styleId="af0">
    <w:name w:val="כותרת עליונה תו"/>
    <w:basedOn w:val="a0"/>
    <w:link w:val="af"/>
    <w:semiHidden/>
    <w:rsid w:val="004D1931"/>
    <w:rPr>
      <w:rFonts w:ascii="Times New Roman" w:eastAsia="Times New Roman" w:hAnsi="Times New Roman" w:cs="Rod"/>
      <w:sz w:val="24"/>
      <w:szCs w:val="24"/>
      <w:lang w:eastAsia="he-IL"/>
    </w:rPr>
  </w:style>
  <w:style w:type="paragraph" w:customStyle="1" w:styleId="BalloonText">
    <w:name w:val="Balloon Text"/>
    <w:basedOn w:val="a"/>
    <w:semiHidden/>
    <w:rsid w:val="004D1931"/>
    <w:rPr>
      <w:rFonts w:ascii="Tahoma" w:hAnsi="Tahoma" w:cs="Tahoma"/>
      <w:sz w:val="16"/>
      <w:szCs w:val="16"/>
    </w:rPr>
  </w:style>
  <w:style w:type="paragraph" w:styleId="af1">
    <w:name w:val="Balloon Text"/>
    <w:basedOn w:val="a"/>
    <w:link w:val="af2"/>
    <w:uiPriority w:val="99"/>
    <w:semiHidden/>
    <w:unhideWhenUsed/>
    <w:rsid w:val="004D1931"/>
    <w:rPr>
      <w:rFonts w:ascii="Tahoma" w:hAnsi="Tahoma" w:cs="Tahoma"/>
      <w:sz w:val="16"/>
      <w:szCs w:val="16"/>
    </w:rPr>
  </w:style>
  <w:style w:type="character" w:customStyle="1" w:styleId="af2">
    <w:name w:val="טקסט בלונים תו"/>
    <w:basedOn w:val="a0"/>
    <w:link w:val="af1"/>
    <w:uiPriority w:val="99"/>
    <w:semiHidden/>
    <w:rsid w:val="004D1931"/>
    <w:rPr>
      <w:rFonts w:ascii="Tahoma" w:eastAsia="Times New Roman" w:hAnsi="Tahoma" w:cs="Tahoma"/>
      <w:sz w:val="16"/>
      <w:szCs w:val="16"/>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931"/>
    <w:pPr>
      <w:bidi/>
    </w:pPr>
    <w:rPr>
      <w:rFonts w:ascii="Times New Roman" w:eastAsia="Times New Roman" w:hAnsi="Times New Roman" w:cs="Rod"/>
      <w:sz w:val="24"/>
      <w:szCs w:val="24"/>
      <w:lang w:eastAsia="he-IL"/>
    </w:rPr>
  </w:style>
  <w:style w:type="paragraph" w:styleId="3">
    <w:name w:val="heading 3"/>
    <w:basedOn w:val="a"/>
    <w:next w:val="a"/>
    <w:link w:val="30"/>
    <w:qFormat/>
    <w:rsid w:val="004D1931"/>
    <w:pPr>
      <w:keepNext/>
      <w:spacing w:line="240" w:lineRule="atLeast"/>
      <w:outlineLvl w:val="2"/>
    </w:pPr>
    <w:rPr>
      <w:rFonts w:ascii="Courier New" w:hAnsi="Courier New"/>
      <w:b/>
      <w:bCs/>
      <w:sz w:val="20"/>
      <w:szCs w:val="20"/>
      <w:u w:val="single"/>
    </w:rPr>
  </w:style>
  <w:style w:type="paragraph" w:styleId="4">
    <w:name w:val="heading 4"/>
    <w:basedOn w:val="a"/>
    <w:next w:val="a"/>
    <w:link w:val="40"/>
    <w:qFormat/>
    <w:rsid w:val="004D193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rPr>
      <w:rFonts w:cs="Miriam"/>
    </w:rPr>
  </w:style>
  <w:style w:type="character" w:customStyle="1" w:styleId="100">
    <w:name w:val="מרים 10 תו"/>
    <w:basedOn w:val="a0"/>
    <w:link w:val="1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30">
    <w:name w:val="כותרת 3 תו"/>
    <w:basedOn w:val="a0"/>
    <w:link w:val="3"/>
    <w:rsid w:val="004D1931"/>
    <w:rPr>
      <w:rFonts w:ascii="Courier New" w:eastAsia="Times New Roman" w:hAnsi="Courier New" w:cs="Rod"/>
      <w:b/>
      <w:bCs/>
      <w:sz w:val="20"/>
      <w:szCs w:val="20"/>
      <w:u w:val="single"/>
      <w:lang w:eastAsia="he-IL"/>
    </w:rPr>
  </w:style>
  <w:style w:type="character" w:customStyle="1" w:styleId="40">
    <w:name w:val="כותרת 4 תו"/>
    <w:basedOn w:val="a0"/>
    <w:link w:val="4"/>
    <w:rsid w:val="004D1931"/>
    <w:rPr>
      <w:rFonts w:ascii="Times New Roman" w:eastAsia="Times New Roman" w:hAnsi="Times New Roman" w:cs="Rod"/>
      <w:b/>
      <w:bCs/>
      <w:sz w:val="28"/>
      <w:szCs w:val="28"/>
      <w:lang w:eastAsia="he-IL"/>
    </w:rPr>
  </w:style>
  <w:style w:type="paragraph" w:styleId="a5">
    <w:name w:val="Body Text Indent"/>
    <w:basedOn w:val="a"/>
    <w:link w:val="a6"/>
    <w:semiHidden/>
    <w:rsid w:val="004D1931"/>
    <w:pPr>
      <w:ind w:left="720"/>
    </w:pPr>
  </w:style>
  <w:style w:type="character" w:customStyle="1" w:styleId="a6">
    <w:name w:val="כניסה בגוף טקסט תו"/>
    <w:basedOn w:val="a0"/>
    <w:link w:val="a5"/>
    <w:semiHidden/>
    <w:rsid w:val="004D1931"/>
    <w:rPr>
      <w:rFonts w:ascii="Times New Roman" w:eastAsia="Times New Roman" w:hAnsi="Times New Roman" w:cs="Rod"/>
      <w:sz w:val="24"/>
      <w:szCs w:val="24"/>
      <w:lang w:eastAsia="he-IL"/>
    </w:rPr>
  </w:style>
  <w:style w:type="paragraph" w:styleId="a7">
    <w:name w:val="footnote text"/>
    <w:basedOn w:val="a"/>
    <w:link w:val="a8"/>
    <w:semiHidden/>
    <w:rsid w:val="004D1931"/>
    <w:rPr>
      <w:sz w:val="20"/>
      <w:szCs w:val="20"/>
    </w:rPr>
  </w:style>
  <w:style w:type="character" w:customStyle="1" w:styleId="a8">
    <w:name w:val="טקסט הערת שוליים תו"/>
    <w:basedOn w:val="a0"/>
    <w:link w:val="a7"/>
    <w:semiHidden/>
    <w:rsid w:val="004D1931"/>
    <w:rPr>
      <w:rFonts w:ascii="Times New Roman" w:eastAsia="Times New Roman" w:hAnsi="Times New Roman" w:cs="Rod"/>
      <w:sz w:val="20"/>
      <w:szCs w:val="20"/>
      <w:lang w:eastAsia="he-IL"/>
    </w:rPr>
  </w:style>
  <w:style w:type="character" w:styleId="a9">
    <w:name w:val="footnote reference"/>
    <w:basedOn w:val="a0"/>
    <w:semiHidden/>
    <w:rsid w:val="004D1931"/>
    <w:rPr>
      <w:vertAlign w:val="superscript"/>
    </w:rPr>
  </w:style>
  <w:style w:type="paragraph" w:styleId="aa">
    <w:name w:val="Body Text"/>
    <w:basedOn w:val="a"/>
    <w:link w:val="ab"/>
    <w:semiHidden/>
    <w:rsid w:val="004D1931"/>
    <w:rPr>
      <w:rFonts w:ascii="Courier New" w:hAnsi="Courier New" w:cs="Courier New"/>
      <w:sz w:val="20"/>
      <w:szCs w:val="20"/>
    </w:rPr>
  </w:style>
  <w:style w:type="character" w:customStyle="1" w:styleId="ab">
    <w:name w:val="גוף טקסט תו"/>
    <w:basedOn w:val="a0"/>
    <w:link w:val="aa"/>
    <w:semiHidden/>
    <w:rsid w:val="004D1931"/>
    <w:rPr>
      <w:rFonts w:ascii="Courier New" w:eastAsia="Times New Roman" w:hAnsi="Courier New" w:cs="Courier New"/>
      <w:sz w:val="20"/>
      <w:szCs w:val="20"/>
      <w:lang w:eastAsia="he-IL"/>
    </w:rPr>
  </w:style>
  <w:style w:type="paragraph" w:styleId="2">
    <w:name w:val="Body Text 2"/>
    <w:basedOn w:val="a"/>
    <w:link w:val="20"/>
    <w:semiHidden/>
    <w:rsid w:val="004D1931"/>
    <w:pPr>
      <w:bidi w:val="0"/>
      <w:spacing w:line="240" w:lineRule="atLeast"/>
      <w:jc w:val="center"/>
    </w:pPr>
  </w:style>
  <w:style w:type="character" w:customStyle="1" w:styleId="20">
    <w:name w:val="גוף טקסט 2 תו"/>
    <w:basedOn w:val="a0"/>
    <w:link w:val="2"/>
    <w:semiHidden/>
    <w:rsid w:val="004D1931"/>
    <w:rPr>
      <w:rFonts w:ascii="Times New Roman" w:eastAsia="Times New Roman" w:hAnsi="Times New Roman" w:cs="Rod"/>
      <w:sz w:val="24"/>
      <w:szCs w:val="24"/>
      <w:lang w:eastAsia="he-IL"/>
    </w:rPr>
  </w:style>
  <w:style w:type="character" w:styleId="ac">
    <w:name w:val="annotation reference"/>
    <w:basedOn w:val="a0"/>
    <w:semiHidden/>
    <w:rsid w:val="004D1931"/>
    <w:rPr>
      <w:sz w:val="16"/>
      <w:szCs w:val="16"/>
    </w:rPr>
  </w:style>
  <w:style w:type="paragraph" w:styleId="ad">
    <w:name w:val="annotation text"/>
    <w:basedOn w:val="a"/>
    <w:link w:val="ae"/>
    <w:semiHidden/>
    <w:rsid w:val="004D1931"/>
    <w:rPr>
      <w:sz w:val="20"/>
      <w:szCs w:val="20"/>
    </w:rPr>
  </w:style>
  <w:style w:type="character" w:customStyle="1" w:styleId="ae">
    <w:name w:val="טקסט הערה תו"/>
    <w:basedOn w:val="a0"/>
    <w:link w:val="ad"/>
    <w:semiHidden/>
    <w:rsid w:val="004D1931"/>
    <w:rPr>
      <w:rFonts w:ascii="Times New Roman" w:eastAsia="Times New Roman" w:hAnsi="Times New Roman" w:cs="Rod"/>
      <w:sz w:val="20"/>
      <w:szCs w:val="20"/>
      <w:lang w:eastAsia="he-IL"/>
    </w:rPr>
  </w:style>
  <w:style w:type="paragraph" w:styleId="31">
    <w:name w:val="Body Text 3"/>
    <w:basedOn w:val="a"/>
    <w:link w:val="32"/>
    <w:semiHidden/>
    <w:rsid w:val="004D1931"/>
    <w:rPr>
      <w:i/>
      <w:iCs/>
      <w:lang w:eastAsia="en-US"/>
    </w:rPr>
  </w:style>
  <w:style w:type="character" w:customStyle="1" w:styleId="32">
    <w:name w:val="גוף טקסט 3 תו"/>
    <w:basedOn w:val="a0"/>
    <w:link w:val="31"/>
    <w:semiHidden/>
    <w:rsid w:val="004D1931"/>
    <w:rPr>
      <w:rFonts w:ascii="Times New Roman" w:eastAsia="Times New Roman" w:hAnsi="Times New Roman" w:cs="Rod"/>
      <w:i/>
      <w:iCs/>
      <w:sz w:val="24"/>
      <w:szCs w:val="24"/>
    </w:rPr>
  </w:style>
  <w:style w:type="paragraph" w:styleId="af">
    <w:name w:val="header"/>
    <w:basedOn w:val="a"/>
    <w:link w:val="af0"/>
    <w:semiHidden/>
    <w:rsid w:val="004D1931"/>
    <w:pPr>
      <w:tabs>
        <w:tab w:val="center" w:pos="4153"/>
        <w:tab w:val="right" w:pos="8306"/>
      </w:tabs>
    </w:pPr>
  </w:style>
  <w:style w:type="character" w:customStyle="1" w:styleId="af0">
    <w:name w:val="כותרת עליונה תו"/>
    <w:basedOn w:val="a0"/>
    <w:link w:val="af"/>
    <w:semiHidden/>
    <w:rsid w:val="004D1931"/>
    <w:rPr>
      <w:rFonts w:ascii="Times New Roman" w:eastAsia="Times New Roman" w:hAnsi="Times New Roman" w:cs="Rod"/>
      <w:sz w:val="24"/>
      <w:szCs w:val="24"/>
      <w:lang w:eastAsia="he-IL"/>
    </w:rPr>
  </w:style>
  <w:style w:type="paragraph" w:customStyle="1" w:styleId="BalloonText">
    <w:name w:val="Balloon Text"/>
    <w:basedOn w:val="a"/>
    <w:semiHidden/>
    <w:rsid w:val="004D1931"/>
    <w:rPr>
      <w:rFonts w:ascii="Tahoma" w:hAnsi="Tahoma" w:cs="Tahoma"/>
      <w:sz w:val="16"/>
      <w:szCs w:val="16"/>
    </w:rPr>
  </w:style>
  <w:style w:type="paragraph" w:styleId="af1">
    <w:name w:val="Balloon Text"/>
    <w:basedOn w:val="a"/>
    <w:link w:val="af2"/>
    <w:uiPriority w:val="99"/>
    <w:semiHidden/>
    <w:unhideWhenUsed/>
    <w:rsid w:val="004D1931"/>
    <w:rPr>
      <w:rFonts w:ascii="Tahoma" w:hAnsi="Tahoma" w:cs="Tahoma"/>
      <w:sz w:val="16"/>
      <w:szCs w:val="16"/>
    </w:rPr>
  </w:style>
  <w:style w:type="character" w:customStyle="1" w:styleId="af2">
    <w:name w:val="טקסט בלונים תו"/>
    <w:basedOn w:val="a0"/>
    <w:link w:val="af1"/>
    <w:uiPriority w:val="99"/>
    <w:semiHidden/>
    <w:rsid w:val="004D1931"/>
    <w:rPr>
      <w:rFonts w:ascii="Tahoma" w:eastAsia="Times New Roman" w:hAnsi="Tahoma" w:cs="Tahoma"/>
      <w:sz w:val="16"/>
      <w:szCs w:val="1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14203</Words>
  <Characters>80959</Characters>
  <Application>Microsoft Office Word</Application>
  <DocSecurity>0</DocSecurity>
  <Lines>674</Lines>
  <Paragraphs>189</Paragraphs>
  <ScaleCrop>false</ScaleCrop>
  <Company/>
  <LinksUpToDate>false</LinksUpToDate>
  <CharactersWithSpaces>94973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2013-08-02T08:37:00Z</dcterms:created>
  <dcterms:modified xsi:type="dcterms:W3CDTF">2013-08-02T08:37:00Z</dcterms:modified>
</cp:coreProperties>
</file>