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5DF" w:rsidRDefault="00F433AA" w:rsidP="00746A13">
      <w:pPr>
        <w:rPr>
          <w:rtl/>
        </w:rPr>
      </w:pPr>
      <w:r>
        <w:rPr>
          <w:rFonts w:hint="cs"/>
          <w:rtl/>
        </w:rPr>
        <w:t>בס"ד</w:t>
      </w:r>
      <w:r w:rsidR="00206C46">
        <w:rPr>
          <w:rFonts w:hint="cs"/>
          <w:rtl/>
        </w:rPr>
        <w:t xml:space="preserve"> </w:t>
      </w:r>
      <w:r w:rsidR="00B94FAD">
        <w:rPr>
          <w:rFonts w:hint="cs"/>
          <w:rtl/>
        </w:rPr>
        <w:t>מרחשון תשע"ח</w:t>
      </w:r>
    </w:p>
    <w:p w:rsidR="009A0E90" w:rsidRPr="00E1375D" w:rsidRDefault="00B74717" w:rsidP="009A0E90">
      <w:pPr>
        <w:pStyle w:val="1"/>
        <w:rPr>
          <w:sz w:val="36"/>
          <w:szCs w:val="36"/>
          <w:rtl/>
        </w:rPr>
      </w:pPr>
      <w:r w:rsidRPr="00E1375D">
        <w:rPr>
          <w:rFonts w:hint="cs"/>
          <w:sz w:val="36"/>
          <w:szCs w:val="36"/>
          <w:rtl/>
        </w:rPr>
        <w:t>כי תצא אש</w:t>
      </w:r>
    </w:p>
    <w:p w:rsidR="009A0E90" w:rsidRPr="00E1375D" w:rsidRDefault="009A0E90" w:rsidP="009A0E90">
      <w:pPr>
        <w:jc w:val="center"/>
        <w:rPr>
          <w:b/>
          <w:bCs/>
          <w:sz w:val="26"/>
          <w:szCs w:val="30"/>
          <w:rtl/>
        </w:rPr>
      </w:pPr>
      <w:r w:rsidRPr="00E1375D">
        <w:rPr>
          <w:rFonts w:hint="cs"/>
          <w:b/>
          <w:bCs/>
          <w:sz w:val="26"/>
          <w:szCs w:val="30"/>
          <w:rtl/>
        </w:rPr>
        <w:t>פנימיות ההלכה בדין נזקי אש</w:t>
      </w:r>
    </w:p>
    <w:p w:rsidR="00E1375D" w:rsidRDefault="00E1375D" w:rsidP="0087532E">
      <w:pPr>
        <w:jc w:val="center"/>
        <w:rPr>
          <w:b/>
          <w:bCs/>
          <w:sz w:val="26"/>
          <w:szCs w:val="30"/>
          <w:rtl/>
        </w:rPr>
      </w:pPr>
    </w:p>
    <w:p w:rsidR="009A0E90" w:rsidRPr="00E1375D" w:rsidRDefault="009A0E90" w:rsidP="0087532E">
      <w:pPr>
        <w:jc w:val="center"/>
        <w:rPr>
          <w:b/>
          <w:bCs/>
          <w:sz w:val="26"/>
          <w:szCs w:val="30"/>
          <w:rtl/>
        </w:rPr>
      </w:pPr>
      <w:r w:rsidRPr="00E1375D">
        <w:rPr>
          <w:rFonts w:hint="cs"/>
          <w:b/>
          <w:bCs/>
          <w:sz w:val="26"/>
          <w:szCs w:val="30"/>
          <w:rtl/>
        </w:rPr>
        <w:t>מ</w:t>
      </w:r>
      <w:r w:rsidR="0087532E" w:rsidRPr="00E1375D">
        <w:rPr>
          <w:rFonts w:hint="cs"/>
          <w:b/>
          <w:bCs/>
          <w:sz w:val="26"/>
          <w:szCs w:val="30"/>
          <w:rtl/>
        </w:rPr>
        <w:t xml:space="preserve">תוך </w:t>
      </w:r>
      <w:r w:rsidRPr="00E1375D">
        <w:rPr>
          <w:rFonts w:hint="cs"/>
          <w:b/>
          <w:bCs/>
          <w:sz w:val="26"/>
          <w:szCs w:val="30"/>
          <w:rtl/>
        </w:rPr>
        <w:t>שיעורי</w:t>
      </w:r>
      <w:r w:rsidR="0087532E" w:rsidRPr="00E1375D">
        <w:rPr>
          <w:rFonts w:hint="cs"/>
          <w:b/>
          <w:bCs/>
          <w:sz w:val="26"/>
          <w:szCs w:val="30"/>
          <w:rtl/>
        </w:rPr>
        <w:t xml:space="preserve"> </w:t>
      </w:r>
      <w:r w:rsidR="0087532E" w:rsidRPr="00E1375D">
        <w:rPr>
          <w:b/>
          <w:bCs/>
          <w:sz w:val="26"/>
          <w:szCs w:val="30"/>
          <w:rtl/>
        </w:rPr>
        <w:br/>
      </w:r>
      <w:r w:rsidRPr="00E1375D">
        <w:rPr>
          <w:rFonts w:hint="cs"/>
          <w:b/>
          <w:bCs/>
          <w:sz w:val="26"/>
          <w:szCs w:val="30"/>
          <w:rtl/>
        </w:rPr>
        <w:t xml:space="preserve">הרב יצחק </w:t>
      </w:r>
      <w:proofErr w:type="spellStart"/>
      <w:r w:rsidRPr="00E1375D">
        <w:rPr>
          <w:rFonts w:hint="cs"/>
          <w:b/>
          <w:bCs/>
          <w:sz w:val="26"/>
          <w:szCs w:val="30"/>
          <w:rtl/>
        </w:rPr>
        <w:t>גינזבורג</w:t>
      </w:r>
      <w:proofErr w:type="spellEnd"/>
      <w:r w:rsidRPr="00E1375D">
        <w:rPr>
          <w:rFonts w:hint="cs"/>
          <w:b/>
          <w:bCs/>
          <w:sz w:val="26"/>
          <w:szCs w:val="30"/>
          <w:rtl/>
        </w:rPr>
        <w:t xml:space="preserve"> </w:t>
      </w:r>
      <w:proofErr w:type="spellStart"/>
      <w:r w:rsidRPr="00E1375D">
        <w:rPr>
          <w:rFonts w:hint="cs"/>
          <w:b/>
          <w:bCs/>
          <w:sz w:val="26"/>
          <w:szCs w:val="30"/>
          <w:rtl/>
        </w:rPr>
        <w:t>שליט"א</w:t>
      </w:r>
      <w:proofErr w:type="spellEnd"/>
    </w:p>
    <w:p w:rsidR="00E000BD" w:rsidRPr="00E000BD" w:rsidRDefault="00E000BD" w:rsidP="00E1375D">
      <w:pPr>
        <w:pStyle w:val="3"/>
        <w:numPr>
          <w:ilvl w:val="0"/>
          <w:numId w:val="0"/>
        </w:numPr>
        <w:ind w:left="714" w:hanging="357"/>
        <w:rPr>
          <w:rtl/>
        </w:rPr>
      </w:pPr>
      <w:r w:rsidRPr="00E000BD">
        <w:rPr>
          <w:rFonts w:hint="cs"/>
          <w:rtl/>
        </w:rPr>
        <w:t>ה</w:t>
      </w:r>
      <w:r w:rsidR="00B94FAD">
        <w:rPr>
          <w:rFonts w:hint="cs"/>
          <w:rtl/>
        </w:rPr>
        <w:t>קדמת</w:t>
      </w:r>
      <w:r w:rsidRPr="00E000BD">
        <w:rPr>
          <w:rFonts w:hint="cs"/>
          <w:rtl/>
        </w:rPr>
        <w:t xml:space="preserve"> </w:t>
      </w:r>
      <w:r w:rsidRPr="00E1375D">
        <w:rPr>
          <w:rFonts w:hint="cs"/>
          <w:rtl/>
        </w:rPr>
        <w:t>המערכת</w:t>
      </w:r>
    </w:p>
    <w:p w:rsidR="00E1375D" w:rsidRDefault="00E000BD" w:rsidP="00E1375D">
      <w:pPr>
        <w:rPr>
          <w:sz w:val="24"/>
          <w:szCs w:val="24"/>
          <w:rtl/>
        </w:rPr>
      </w:pPr>
      <w:r w:rsidRPr="00E1375D">
        <w:rPr>
          <w:rFonts w:hint="cs"/>
          <w:sz w:val="24"/>
          <w:szCs w:val="24"/>
          <w:rtl/>
        </w:rPr>
        <w:t xml:space="preserve">המאמר שלפניכם עוסק ב"פנימיות ההלכה", הממד הפנימי בתוך נושא הלכתי. המאמר בדרך פרד"ס: </w:t>
      </w:r>
      <w:r w:rsidRPr="00E1375D">
        <w:rPr>
          <w:rFonts w:hint="cs"/>
          <w:b/>
          <w:bCs/>
          <w:sz w:val="24"/>
          <w:szCs w:val="24"/>
          <w:rtl/>
        </w:rPr>
        <w:t>פ</w:t>
      </w:r>
      <w:r w:rsidRPr="00E1375D">
        <w:rPr>
          <w:rFonts w:hint="cs"/>
          <w:sz w:val="24"/>
          <w:szCs w:val="24"/>
          <w:rtl/>
        </w:rPr>
        <w:t xml:space="preserve">שט, </w:t>
      </w:r>
      <w:r w:rsidRPr="00E1375D">
        <w:rPr>
          <w:rFonts w:hint="cs"/>
          <w:b/>
          <w:bCs/>
          <w:sz w:val="24"/>
          <w:szCs w:val="24"/>
          <w:rtl/>
        </w:rPr>
        <w:t>ר</w:t>
      </w:r>
      <w:r w:rsidRPr="00E1375D">
        <w:rPr>
          <w:rFonts w:hint="cs"/>
          <w:sz w:val="24"/>
          <w:szCs w:val="24"/>
          <w:rtl/>
        </w:rPr>
        <w:t xml:space="preserve">מז, </w:t>
      </w:r>
      <w:r w:rsidRPr="00E1375D">
        <w:rPr>
          <w:rFonts w:hint="cs"/>
          <w:b/>
          <w:bCs/>
          <w:sz w:val="24"/>
          <w:szCs w:val="24"/>
          <w:rtl/>
        </w:rPr>
        <w:t>ד</w:t>
      </w:r>
      <w:r w:rsidRPr="00E1375D">
        <w:rPr>
          <w:rFonts w:hint="cs"/>
          <w:sz w:val="24"/>
          <w:szCs w:val="24"/>
          <w:rtl/>
        </w:rPr>
        <w:t xml:space="preserve">רוש, </w:t>
      </w:r>
      <w:r w:rsidRPr="00E1375D">
        <w:rPr>
          <w:rFonts w:hint="cs"/>
          <w:b/>
          <w:bCs/>
          <w:sz w:val="24"/>
          <w:szCs w:val="24"/>
          <w:rtl/>
        </w:rPr>
        <w:t>ס</w:t>
      </w:r>
      <w:r w:rsidRPr="00E1375D">
        <w:rPr>
          <w:rFonts w:hint="cs"/>
          <w:sz w:val="24"/>
          <w:szCs w:val="24"/>
          <w:rtl/>
        </w:rPr>
        <w:t>וד</w:t>
      </w:r>
      <w:r w:rsidR="00B94FAD" w:rsidRPr="00E1375D">
        <w:rPr>
          <w:rFonts w:hint="cs"/>
          <w:sz w:val="24"/>
          <w:szCs w:val="24"/>
          <w:rtl/>
        </w:rPr>
        <w:t>.</w:t>
      </w:r>
      <w:r w:rsidRPr="00E1375D">
        <w:rPr>
          <w:rFonts w:hint="cs"/>
          <w:sz w:val="24"/>
          <w:szCs w:val="24"/>
          <w:rtl/>
        </w:rPr>
        <w:t xml:space="preserve"> </w:t>
      </w:r>
      <w:r w:rsidR="00B94FAD" w:rsidRPr="00E1375D">
        <w:rPr>
          <w:rFonts w:hint="cs"/>
          <w:sz w:val="24"/>
          <w:szCs w:val="24"/>
          <w:rtl/>
        </w:rPr>
        <w:t xml:space="preserve">הפשט הוא הנגלה, מפשט הפסוקים עד סוגיות הגמרא ודברי הפוסקים. הרמז הוא התבוננות בגימטריא, ראשי תבות ועוד. הדרוש הוא בהשוואה לעניינים אחרים ולימודים בעבודת ה' בדרך החסידות. והסוד הוא במושגי הקבלה והתבוננות במבנה הפנימי. </w:t>
      </w:r>
    </w:p>
    <w:p w:rsidR="00246071" w:rsidRPr="00E1375D" w:rsidRDefault="00B94FAD" w:rsidP="00E1375D">
      <w:pPr>
        <w:rPr>
          <w:sz w:val="24"/>
          <w:szCs w:val="24"/>
          <w:rtl/>
        </w:rPr>
      </w:pPr>
      <w:r w:rsidRPr="00E1375D">
        <w:rPr>
          <w:rFonts w:hint="cs"/>
          <w:sz w:val="24"/>
          <w:szCs w:val="24"/>
          <w:rtl/>
        </w:rPr>
        <w:t xml:space="preserve">כל זה </w:t>
      </w:r>
      <w:r w:rsidR="00E000BD" w:rsidRPr="00E1375D">
        <w:rPr>
          <w:rFonts w:hint="cs"/>
          <w:sz w:val="24"/>
          <w:szCs w:val="24"/>
          <w:rtl/>
        </w:rPr>
        <w:t>מתוך הבנה ש"תורת ה' תמימה" וכל הרבדים שבה אחוזים זה</w:t>
      </w:r>
      <w:r w:rsidR="00246071" w:rsidRPr="00E1375D">
        <w:rPr>
          <w:rFonts w:hint="cs"/>
          <w:sz w:val="24"/>
          <w:szCs w:val="24"/>
          <w:rtl/>
        </w:rPr>
        <w:t xml:space="preserve"> בזה, משלימים ומעשירים זה את זה</w:t>
      </w:r>
      <w:r w:rsidRPr="00E1375D">
        <w:rPr>
          <w:rFonts w:hint="cs"/>
          <w:sz w:val="24"/>
          <w:szCs w:val="24"/>
          <w:rtl/>
        </w:rPr>
        <w:t xml:space="preserve">, </w:t>
      </w:r>
      <w:r w:rsidR="00246071" w:rsidRPr="00E1375D">
        <w:rPr>
          <w:rFonts w:hint="cs"/>
          <w:sz w:val="24"/>
          <w:szCs w:val="24"/>
          <w:rtl/>
        </w:rPr>
        <w:t>עד שהבנת הרובד הנגלה</w:t>
      </w:r>
      <w:r w:rsidRPr="00E1375D">
        <w:rPr>
          <w:rFonts w:hint="cs"/>
          <w:sz w:val="24"/>
          <w:szCs w:val="24"/>
          <w:rtl/>
        </w:rPr>
        <w:t>,</w:t>
      </w:r>
      <w:r w:rsidR="00246071" w:rsidRPr="00E1375D">
        <w:rPr>
          <w:rFonts w:hint="cs"/>
          <w:sz w:val="24"/>
          <w:szCs w:val="24"/>
          <w:rtl/>
        </w:rPr>
        <w:t xml:space="preserve"> "גופי תורה"</w:t>
      </w:r>
      <w:r w:rsidRPr="00E1375D">
        <w:rPr>
          <w:rFonts w:hint="cs"/>
          <w:sz w:val="24"/>
          <w:szCs w:val="24"/>
          <w:rtl/>
        </w:rPr>
        <w:t>,</w:t>
      </w:r>
      <w:r w:rsidR="00246071" w:rsidRPr="00E1375D">
        <w:rPr>
          <w:rFonts w:hint="cs"/>
          <w:sz w:val="24"/>
          <w:szCs w:val="24"/>
          <w:rtl/>
        </w:rPr>
        <w:t xml:space="preserve"> אינה שלמה </w:t>
      </w:r>
      <w:r w:rsidRPr="00E1375D">
        <w:rPr>
          <w:rFonts w:hint="cs"/>
          <w:sz w:val="24"/>
          <w:szCs w:val="24"/>
          <w:rtl/>
        </w:rPr>
        <w:t xml:space="preserve">ואמתית </w:t>
      </w:r>
      <w:r w:rsidR="00246071" w:rsidRPr="00E1375D">
        <w:rPr>
          <w:rFonts w:hint="cs"/>
          <w:sz w:val="24"/>
          <w:szCs w:val="24"/>
          <w:rtl/>
        </w:rPr>
        <w:t>אלא כשהיא מחוברת לרובד הפנימי</w:t>
      </w:r>
      <w:r w:rsidRPr="00E1375D">
        <w:rPr>
          <w:rFonts w:hint="cs"/>
          <w:sz w:val="24"/>
          <w:szCs w:val="24"/>
          <w:rtl/>
        </w:rPr>
        <w:t>,</w:t>
      </w:r>
      <w:r w:rsidR="00246071" w:rsidRPr="00E1375D">
        <w:rPr>
          <w:rFonts w:hint="cs"/>
          <w:sz w:val="24"/>
          <w:szCs w:val="24"/>
          <w:rtl/>
        </w:rPr>
        <w:t xml:space="preserve"> </w:t>
      </w:r>
      <w:r w:rsidRPr="00E1375D">
        <w:rPr>
          <w:rFonts w:hint="cs"/>
          <w:sz w:val="24"/>
          <w:szCs w:val="24"/>
          <w:rtl/>
        </w:rPr>
        <w:t>"</w:t>
      </w:r>
      <w:proofErr w:type="spellStart"/>
      <w:r w:rsidRPr="00E1375D">
        <w:rPr>
          <w:rFonts w:hint="cs"/>
          <w:sz w:val="24"/>
          <w:szCs w:val="24"/>
          <w:rtl/>
        </w:rPr>
        <w:t>נשמתא</w:t>
      </w:r>
      <w:proofErr w:type="spellEnd"/>
      <w:r w:rsidRPr="00E1375D">
        <w:rPr>
          <w:rFonts w:hint="cs"/>
          <w:sz w:val="24"/>
          <w:szCs w:val="24"/>
          <w:rtl/>
        </w:rPr>
        <w:t xml:space="preserve"> דאורייתא".</w:t>
      </w:r>
      <w:r w:rsidR="00246071" w:rsidRPr="00E1375D">
        <w:rPr>
          <w:rFonts w:hint="cs"/>
          <w:sz w:val="24"/>
          <w:szCs w:val="24"/>
          <w:rtl/>
        </w:rPr>
        <w:t xml:space="preserve"> כדברי </w:t>
      </w:r>
      <w:proofErr w:type="spellStart"/>
      <w:r w:rsidR="00246071" w:rsidRPr="00E1375D">
        <w:rPr>
          <w:rFonts w:hint="cs"/>
          <w:sz w:val="24"/>
          <w:szCs w:val="24"/>
          <w:rtl/>
        </w:rPr>
        <w:t>הגר"א</w:t>
      </w:r>
      <w:proofErr w:type="spellEnd"/>
      <w:r w:rsidR="00246071" w:rsidRPr="00E1375D">
        <w:rPr>
          <w:rFonts w:hint="cs"/>
          <w:sz w:val="24"/>
          <w:szCs w:val="24"/>
          <w:rtl/>
        </w:rPr>
        <w:t xml:space="preserve"> "מה שמחדש על פי פשט צריך להיות מכוון על פי הסוד. וכל זמן שאינו מבין הסוד אפילו הפשט אינו ברור בידו" (אבן שלמה).</w:t>
      </w:r>
      <w:r w:rsidRPr="00E1375D">
        <w:rPr>
          <w:rFonts w:hint="cs"/>
          <w:sz w:val="24"/>
          <w:szCs w:val="24"/>
          <w:rtl/>
        </w:rPr>
        <w:t xml:space="preserve"> זו המגמה המיוחדת של לימוד התורה בדורנו, דור של גאולה שיכול וצריך לגלות את האחדות בכל (הן בתוך התורה גופא, והן בחיבור התורה עם חכמת העולם והעולם עצמו).</w:t>
      </w:r>
      <w:r w:rsidRPr="00E1375D">
        <w:rPr>
          <w:sz w:val="24"/>
          <w:szCs w:val="24"/>
          <w:rtl/>
        </w:rPr>
        <w:t xml:space="preserve"> </w:t>
      </w:r>
    </w:p>
    <w:p w:rsidR="00AE6CC4" w:rsidRPr="00E1375D" w:rsidRDefault="00E000BD" w:rsidP="00E1375D">
      <w:pPr>
        <w:rPr>
          <w:sz w:val="24"/>
          <w:szCs w:val="24"/>
          <w:rtl/>
        </w:rPr>
      </w:pPr>
      <w:r w:rsidRPr="00E1375D">
        <w:rPr>
          <w:rFonts w:hint="cs"/>
          <w:sz w:val="24"/>
          <w:szCs w:val="24"/>
          <w:rtl/>
        </w:rPr>
        <w:t>לנוחות המעיינים, רוב הרמזים נמצאים בהערות השוליים, וניתן ללמוד את המאמר ברצף גם ללא ההערות</w:t>
      </w:r>
      <w:r w:rsidR="00AE6CC4" w:rsidRPr="00E1375D">
        <w:rPr>
          <w:rFonts w:hint="cs"/>
          <w:sz w:val="24"/>
          <w:szCs w:val="24"/>
          <w:rtl/>
        </w:rPr>
        <w:t>.</w:t>
      </w:r>
    </w:p>
    <w:p w:rsidR="00B94FAD" w:rsidRDefault="00B94FAD" w:rsidP="00E1375D">
      <w:pPr>
        <w:rPr>
          <w:rtl/>
        </w:rPr>
      </w:pPr>
      <w:r w:rsidRPr="00B94FAD">
        <w:rPr>
          <w:rStyle w:val="30"/>
          <w:rFonts w:hint="cs"/>
          <w:rtl/>
        </w:rPr>
        <w:t>תקציר:</w:t>
      </w:r>
      <w:r>
        <w:rPr>
          <w:rFonts w:hint="cs"/>
          <w:b/>
          <w:bCs/>
          <w:sz w:val="24"/>
          <w:szCs w:val="28"/>
          <w:rtl/>
        </w:rPr>
        <w:t xml:space="preserve"> </w:t>
      </w:r>
      <w:r w:rsidR="00313925">
        <w:rPr>
          <w:rFonts w:hint="cs"/>
          <w:rtl/>
        </w:rPr>
        <w:t>חיוב אש</w:t>
      </w:r>
      <w:r>
        <w:rPr>
          <w:rFonts w:hint="cs"/>
          <w:rtl/>
        </w:rPr>
        <w:t xml:space="preserve"> משום חציו, כאדם המזיק, או משום ממונו, כשור המזיק, </w:t>
      </w:r>
      <w:r w:rsidR="00313925">
        <w:rPr>
          <w:rFonts w:hint="cs"/>
          <w:rtl/>
        </w:rPr>
        <w:t xml:space="preserve">או שילוב שני המרכיבים </w:t>
      </w:r>
      <w:r w:rsidR="00313925">
        <w:rPr>
          <w:rtl/>
        </w:rPr>
        <w:t>–</w:t>
      </w:r>
      <w:r w:rsidR="00313925">
        <w:rPr>
          <w:rFonts w:hint="cs"/>
          <w:rtl/>
        </w:rPr>
        <w:t xml:space="preserve"> </w:t>
      </w:r>
      <w:r>
        <w:rPr>
          <w:rFonts w:hint="cs"/>
          <w:rtl/>
        </w:rPr>
        <w:t>רומז לאש ש</w:t>
      </w:r>
      <w:r w:rsidR="00313925">
        <w:rPr>
          <w:rFonts w:hint="cs"/>
          <w:rtl/>
        </w:rPr>
        <w:t>באיש ואשה והשכינה שביניהם, והמושגים בכח ובפועל, מהות ומציאות. כן מוסברת האש הרעה והאש הטובה והיסודות השונים בתוך האש.</w:t>
      </w:r>
    </w:p>
    <w:p w:rsidR="00B94FAD" w:rsidRPr="009A0E90" w:rsidRDefault="00B94FAD" w:rsidP="00B94FAD">
      <w:pPr>
        <w:pStyle w:val="1"/>
        <w:rPr>
          <w:rtl/>
        </w:rPr>
      </w:pPr>
      <w:r w:rsidRPr="009A0E90">
        <w:rPr>
          <w:rFonts w:hint="cs"/>
          <w:rtl/>
        </w:rPr>
        <w:t>כי תצא אש</w:t>
      </w:r>
    </w:p>
    <w:p w:rsidR="00F433AA" w:rsidRPr="009A0E90" w:rsidRDefault="00642DA5" w:rsidP="009A0E90">
      <w:pPr>
        <w:pStyle w:val="3"/>
        <w:rPr>
          <w:rtl/>
        </w:rPr>
      </w:pPr>
      <w:r w:rsidRPr="009A0E90">
        <w:rPr>
          <w:rFonts w:hint="cs"/>
          <w:rtl/>
        </w:rPr>
        <w:t xml:space="preserve">מתוך </w:t>
      </w:r>
      <w:r w:rsidR="00453CF5" w:rsidRPr="009A0E90">
        <w:rPr>
          <w:rFonts w:hint="cs"/>
          <w:rtl/>
        </w:rPr>
        <w:t>סוגיות אש</w:t>
      </w:r>
    </w:p>
    <w:p w:rsidR="006D0CCA" w:rsidRPr="006D0CCA" w:rsidRDefault="00746A13" w:rsidP="00E270D4">
      <w:pPr>
        <w:rPr>
          <w:rtl/>
        </w:rPr>
      </w:pPr>
      <w:r>
        <w:rPr>
          <w:rFonts w:hint="cs"/>
          <w:rtl/>
        </w:rPr>
        <w:t>אחד מארבעה אבות נזיקין</w:t>
      </w:r>
      <w:r>
        <w:rPr>
          <w:rStyle w:val="a5"/>
          <w:rtl/>
        </w:rPr>
        <w:footnoteReference w:id="1"/>
      </w:r>
      <w:r>
        <w:rPr>
          <w:rFonts w:hint="cs"/>
          <w:rtl/>
        </w:rPr>
        <w:t xml:space="preserve"> הוא האש, </w:t>
      </w:r>
      <w:r w:rsidR="006D0CCA">
        <w:rPr>
          <w:rFonts w:hint="cs"/>
          <w:rtl/>
        </w:rPr>
        <w:t>"</w:t>
      </w:r>
      <w:r w:rsidR="006D0CCA">
        <w:rPr>
          <w:rtl/>
        </w:rPr>
        <w:t xml:space="preserve">כִּי תֵצֵא אֵשׁ וּמָצְאָה קֹצִים וְנֶאֱכַל גָּדִישׁ אוֹ הַקָּמָה אוֹ הַשָּׂדֶה שַׁלֵּם יְשַׁלֵּם הַמַּבְעִר אֶת  </w:t>
      </w:r>
      <w:r w:rsidR="006D0CCA" w:rsidRPr="00746A13">
        <w:rPr>
          <w:rtl/>
        </w:rPr>
        <w:t>הַבְּעֵרָה</w:t>
      </w:r>
      <w:r w:rsidR="006D0CCA">
        <w:rPr>
          <w:rFonts w:hint="cs"/>
          <w:rtl/>
        </w:rPr>
        <w:t>"</w:t>
      </w:r>
      <w:r>
        <w:rPr>
          <w:rStyle w:val="a5"/>
          <w:rtl/>
        </w:rPr>
        <w:footnoteReference w:id="2"/>
      </w:r>
      <w:r w:rsidR="006D0CCA">
        <w:rPr>
          <w:rFonts w:hint="cs"/>
          <w:rtl/>
        </w:rPr>
        <w:t>.</w:t>
      </w:r>
      <w:r>
        <w:rPr>
          <w:rFonts w:hint="cs"/>
          <w:rtl/>
        </w:rPr>
        <w:t xml:space="preserve"> </w:t>
      </w:r>
      <w:r w:rsidR="00615155">
        <w:rPr>
          <w:rFonts w:hint="cs"/>
          <w:rtl/>
        </w:rPr>
        <w:t xml:space="preserve">אחד הדינים המיוחדים באש </w:t>
      </w:r>
      <w:r w:rsidR="00453CF5">
        <w:rPr>
          <w:rFonts w:hint="cs"/>
          <w:rtl/>
        </w:rPr>
        <w:t xml:space="preserve">הוא </w:t>
      </w:r>
      <w:r w:rsidR="00615155">
        <w:rPr>
          <w:rFonts w:hint="cs"/>
          <w:rtl/>
        </w:rPr>
        <w:t>"טמון</w:t>
      </w:r>
      <w:r w:rsidR="00453CF5">
        <w:rPr>
          <w:rFonts w:hint="cs"/>
          <w:rtl/>
        </w:rPr>
        <w:t>", כלשון השולחן ערוך</w:t>
      </w:r>
      <w:r w:rsidR="00453CF5">
        <w:rPr>
          <w:rStyle w:val="a5"/>
          <w:rtl/>
        </w:rPr>
        <w:footnoteReference w:id="3"/>
      </w:r>
      <w:r w:rsidR="00453CF5">
        <w:rPr>
          <w:rFonts w:hint="cs"/>
          <w:rtl/>
        </w:rPr>
        <w:t xml:space="preserve"> </w:t>
      </w:r>
      <w:r w:rsidR="00453CF5">
        <w:rPr>
          <w:rtl/>
        </w:rPr>
        <w:t>–</w:t>
      </w:r>
      <w:r w:rsidR="00453CF5">
        <w:rPr>
          <w:rFonts w:hint="cs"/>
          <w:rtl/>
        </w:rPr>
        <w:t xml:space="preserve"> "</w:t>
      </w:r>
      <w:r w:rsidR="00453CF5">
        <w:rPr>
          <w:rtl/>
        </w:rPr>
        <w:t>טמון באש</w:t>
      </w:r>
      <w:r w:rsidR="00615155">
        <w:rPr>
          <w:rtl/>
        </w:rPr>
        <w:t xml:space="preserve"> פטור. שאם הדליק גדיש </w:t>
      </w:r>
      <w:proofErr w:type="spellStart"/>
      <w:r w:rsidR="00615155">
        <w:rPr>
          <w:rtl/>
        </w:rPr>
        <w:t>חבירו</w:t>
      </w:r>
      <w:proofErr w:type="spellEnd"/>
      <w:r w:rsidR="00615155">
        <w:rPr>
          <w:rtl/>
        </w:rPr>
        <w:t xml:space="preserve"> והיו טמונים בו אפילו </w:t>
      </w:r>
      <w:proofErr w:type="spellStart"/>
      <w:r w:rsidR="00615155">
        <w:rPr>
          <w:rtl/>
        </w:rPr>
        <w:t>מוריגים</w:t>
      </w:r>
      <w:proofErr w:type="spellEnd"/>
      <w:r w:rsidR="00615155">
        <w:rPr>
          <w:rtl/>
        </w:rPr>
        <w:t xml:space="preserve"> </w:t>
      </w:r>
      <w:r w:rsidR="00453CF5">
        <w:rPr>
          <w:rtl/>
        </w:rPr>
        <w:t xml:space="preserve">וכלי בקר שדרך </w:t>
      </w:r>
      <w:proofErr w:type="spellStart"/>
      <w:r w:rsidR="00453CF5">
        <w:rPr>
          <w:rtl/>
        </w:rPr>
        <w:t>להטמינם</w:t>
      </w:r>
      <w:proofErr w:type="spellEnd"/>
      <w:r w:rsidR="00453CF5">
        <w:rPr>
          <w:rtl/>
        </w:rPr>
        <w:t xml:space="preserve"> בגדיש פטור</w:t>
      </w:r>
      <w:r w:rsidR="00453CF5">
        <w:rPr>
          <w:rFonts w:hint="cs"/>
          <w:rtl/>
        </w:rPr>
        <w:t>".</w:t>
      </w:r>
    </w:p>
    <w:p w:rsidR="00206C46" w:rsidRDefault="009735F4" w:rsidP="00287CC7">
      <w:pPr>
        <w:rPr>
          <w:rtl/>
        </w:rPr>
      </w:pPr>
      <w:r>
        <w:rPr>
          <w:rFonts w:hint="cs"/>
          <w:rtl/>
        </w:rPr>
        <w:lastRenderedPageBreak/>
        <w:t>ובגמרא</w:t>
      </w:r>
      <w:r w:rsidR="00746A13">
        <w:rPr>
          <w:rStyle w:val="a5"/>
          <w:rtl/>
        </w:rPr>
        <w:footnoteReference w:id="4"/>
      </w:r>
      <w:r w:rsidR="00746A13">
        <w:rPr>
          <w:rFonts w:hint="cs"/>
          <w:rtl/>
        </w:rPr>
        <w:t xml:space="preserve"> </w:t>
      </w:r>
      <w:r>
        <w:rPr>
          <w:rFonts w:hint="cs"/>
          <w:rtl/>
        </w:rPr>
        <w:t xml:space="preserve">נחלקו מה יסוד </w:t>
      </w:r>
      <w:r w:rsidR="00746A13">
        <w:rPr>
          <w:rFonts w:hint="cs"/>
          <w:rtl/>
        </w:rPr>
        <w:t xml:space="preserve">החיוב </w:t>
      </w:r>
      <w:r w:rsidR="00642DA5">
        <w:rPr>
          <w:rFonts w:hint="cs"/>
          <w:rtl/>
        </w:rPr>
        <w:t>ב</w:t>
      </w:r>
      <w:r w:rsidR="00746A13">
        <w:rPr>
          <w:rFonts w:hint="cs"/>
          <w:rtl/>
        </w:rPr>
        <w:t>אש: "</w:t>
      </w:r>
      <w:r w:rsidR="00746A13">
        <w:rPr>
          <w:rtl/>
        </w:rPr>
        <w:t>ר' יוחנן אמר אשו משום חציו, וריש לקיש אמר אשו משום ממונו.</w:t>
      </w:r>
      <w:r w:rsidR="00746A13">
        <w:rPr>
          <w:rFonts w:hint="cs"/>
          <w:rtl/>
        </w:rPr>
        <w:t xml:space="preserve"> </w:t>
      </w:r>
      <w:r w:rsidR="00746A13">
        <w:rPr>
          <w:rtl/>
        </w:rPr>
        <w:t xml:space="preserve">וריש לקיש מאי טעמא לא אמר כרבי יוחנן? אמר לך חציו </w:t>
      </w:r>
      <w:proofErr w:type="spellStart"/>
      <w:r w:rsidR="00746A13">
        <w:rPr>
          <w:rtl/>
        </w:rPr>
        <w:t>מכחו</w:t>
      </w:r>
      <w:proofErr w:type="spellEnd"/>
      <w:r w:rsidR="00746A13">
        <w:rPr>
          <w:rtl/>
        </w:rPr>
        <w:t xml:space="preserve"> </w:t>
      </w:r>
      <w:proofErr w:type="spellStart"/>
      <w:r w:rsidR="00746A13">
        <w:rPr>
          <w:rtl/>
        </w:rPr>
        <w:t>קאזלי</w:t>
      </w:r>
      <w:proofErr w:type="spellEnd"/>
      <w:r w:rsidR="00746A13">
        <w:rPr>
          <w:rtl/>
        </w:rPr>
        <w:t xml:space="preserve"> האי לא </w:t>
      </w:r>
      <w:proofErr w:type="spellStart"/>
      <w:r w:rsidR="00746A13">
        <w:rPr>
          <w:rtl/>
        </w:rPr>
        <w:t>מכחו</w:t>
      </w:r>
      <w:proofErr w:type="spellEnd"/>
      <w:r w:rsidR="00746A13">
        <w:rPr>
          <w:rtl/>
        </w:rPr>
        <w:t xml:space="preserve"> </w:t>
      </w:r>
      <w:proofErr w:type="spellStart"/>
      <w:r w:rsidR="00746A13">
        <w:rPr>
          <w:rtl/>
        </w:rPr>
        <w:t>קאזיל</w:t>
      </w:r>
      <w:proofErr w:type="spellEnd"/>
      <w:r w:rsidR="00746A13">
        <w:rPr>
          <w:rtl/>
        </w:rPr>
        <w:t>. ורבי יוחנן מאי טעמא לא אמר כריש לקיש</w:t>
      </w:r>
      <w:r w:rsidR="00746A13">
        <w:rPr>
          <w:rFonts w:hint="cs"/>
          <w:rtl/>
        </w:rPr>
        <w:t>?</w:t>
      </w:r>
      <w:r w:rsidR="00746A13">
        <w:rPr>
          <w:rtl/>
        </w:rPr>
        <w:t xml:space="preserve"> אמר לך </w:t>
      </w:r>
      <w:proofErr w:type="spellStart"/>
      <w:r w:rsidR="00746A13">
        <w:rPr>
          <w:rtl/>
        </w:rPr>
        <w:t>ממונא</w:t>
      </w:r>
      <w:proofErr w:type="spellEnd"/>
      <w:r w:rsidR="00746A13">
        <w:rPr>
          <w:rtl/>
        </w:rPr>
        <w:t xml:space="preserve"> </w:t>
      </w:r>
      <w:proofErr w:type="spellStart"/>
      <w:r w:rsidR="00746A13">
        <w:rPr>
          <w:rtl/>
        </w:rPr>
        <w:t>אית</w:t>
      </w:r>
      <w:proofErr w:type="spellEnd"/>
      <w:r w:rsidR="00746A13">
        <w:rPr>
          <w:rtl/>
        </w:rPr>
        <w:t xml:space="preserve"> ביה ממשא הא לית ביה ממשא</w:t>
      </w:r>
      <w:r w:rsidR="00B74717">
        <w:rPr>
          <w:rStyle w:val="a5"/>
          <w:rtl/>
        </w:rPr>
        <w:footnoteReference w:id="5"/>
      </w:r>
      <w:r w:rsidR="00746A13">
        <w:rPr>
          <w:rFonts w:hint="cs"/>
          <w:rtl/>
        </w:rPr>
        <w:t>"</w:t>
      </w:r>
      <w:r w:rsidR="00746A13">
        <w:rPr>
          <w:rtl/>
        </w:rPr>
        <w:t xml:space="preserve">. </w:t>
      </w:r>
    </w:p>
    <w:p w:rsidR="002C4C10" w:rsidRDefault="00746A13" w:rsidP="002C4C10">
      <w:pPr>
        <w:rPr>
          <w:rtl/>
        </w:rPr>
      </w:pPr>
      <w:r>
        <w:rPr>
          <w:rFonts w:hint="cs"/>
          <w:rtl/>
        </w:rPr>
        <w:t xml:space="preserve">כלומר, משום </w:t>
      </w:r>
      <w:r w:rsidR="0002026B">
        <w:rPr>
          <w:rFonts w:hint="cs"/>
          <w:rtl/>
        </w:rPr>
        <w:t>חציו</w:t>
      </w:r>
      <w:r>
        <w:rPr>
          <w:rFonts w:hint="cs"/>
          <w:rtl/>
        </w:rPr>
        <w:t xml:space="preserve"> היינו כמו </w:t>
      </w:r>
      <w:r w:rsidRPr="009A0E90">
        <w:rPr>
          <w:rStyle w:val="ab"/>
          <w:rtl/>
        </w:rPr>
        <w:t>אדם</w:t>
      </w:r>
      <w:r w:rsidRPr="009A0E90">
        <w:rPr>
          <w:rStyle w:val="ab"/>
          <w:rFonts w:hint="cs"/>
          <w:rtl/>
        </w:rPr>
        <w:t xml:space="preserve"> </w:t>
      </w:r>
      <w:r>
        <w:rPr>
          <w:rFonts w:hint="cs"/>
          <w:rtl/>
        </w:rPr>
        <w:t>המזיק</w:t>
      </w:r>
      <w:r w:rsidR="00615155">
        <w:rPr>
          <w:rFonts w:hint="cs"/>
          <w:rtl/>
        </w:rPr>
        <w:t xml:space="preserve">, ומשום ממונו היינו כמו </w:t>
      </w:r>
      <w:r w:rsidR="00615155" w:rsidRPr="009A0E90">
        <w:rPr>
          <w:rStyle w:val="ab"/>
          <w:rFonts w:hint="cs"/>
          <w:rtl/>
        </w:rPr>
        <w:t>שורו</w:t>
      </w:r>
      <w:r w:rsidR="00615155">
        <w:rPr>
          <w:rFonts w:hint="cs"/>
          <w:rtl/>
        </w:rPr>
        <w:t xml:space="preserve"> המזיק (כלש</w:t>
      </w:r>
      <w:r w:rsidR="00CB2BDA">
        <w:rPr>
          <w:rFonts w:hint="cs"/>
          <w:rtl/>
        </w:rPr>
        <w:t>ון הגמרא "שורו ולא טפח באפיה")</w:t>
      </w:r>
      <w:r w:rsidR="00186835">
        <w:rPr>
          <w:rStyle w:val="a5"/>
          <w:rtl/>
        </w:rPr>
        <w:footnoteReference w:id="6"/>
      </w:r>
      <w:r w:rsidR="00CB2BDA">
        <w:rPr>
          <w:rFonts w:hint="cs"/>
          <w:rtl/>
        </w:rPr>
        <w:t>, ו</w:t>
      </w:r>
      <w:r w:rsidR="00642DA5">
        <w:rPr>
          <w:rFonts w:hint="cs"/>
          <w:rtl/>
        </w:rPr>
        <w:t xml:space="preserve">סימן </w:t>
      </w:r>
      <w:r w:rsidR="00934C47">
        <w:rPr>
          <w:rFonts w:hint="cs"/>
          <w:rtl/>
        </w:rPr>
        <w:t>יפה ב</w:t>
      </w:r>
      <w:r w:rsidR="00642DA5">
        <w:rPr>
          <w:rFonts w:hint="cs"/>
          <w:rtl/>
        </w:rPr>
        <w:t>דבר</w:t>
      </w:r>
      <w:r w:rsidR="00CB2BDA">
        <w:rPr>
          <w:rFonts w:hint="cs"/>
          <w:rtl/>
        </w:rPr>
        <w:t xml:space="preserve">: </w:t>
      </w:r>
      <w:r w:rsidR="00CB2BDA" w:rsidRPr="00CB2BDA">
        <w:rPr>
          <w:rFonts w:hint="cs"/>
          <w:b/>
          <w:bCs/>
          <w:rtl/>
        </w:rPr>
        <w:t>א</w:t>
      </w:r>
      <w:r w:rsidR="00CB2BDA">
        <w:rPr>
          <w:rFonts w:hint="cs"/>
          <w:rtl/>
        </w:rPr>
        <w:t xml:space="preserve">דם </w:t>
      </w:r>
      <w:r w:rsidR="00CB2BDA" w:rsidRPr="00CB2BDA">
        <w:rPr>
          <w:rFonts w:hint="cs"/>
          <w:b/>
          <w:bCs/>
          <w:rtl/>
        </w:rPr>
        <w:t>ש</w:t>
      </w:r>
      <w:r w:rsidR="00CB2BDA">
        <w:rPr>
          <w:rFonts w:hint="cs"/>
          <w:rtl/>
        </w:rPr>
        <w:t xml:space="preserve">ור ראשי תבות </w:t>
      </w:r>
      <w:r w:rsidR="00CB2BDA" w:rsidRPr="00CB2BDA">
        <w:rPr>
          <w:rFonts w:hint="cs"/>
          <w:b/>
          <w:bCs/>
          <w:rtl/>
        </w:rPr>
        <w:t>אש</w:t>
      </w:r>
      <w:r w:rsidR="008B4E01">
        <w:rPr>
          <w:rStyle w:val="a5"/>
          <w:rtl/>
        </w:rPr>
        <w:footnoteReference w:id="7"/>
      </w:r>
      <w:r w:rsidR="00CB2BDA">
        <w:rPr>
          <w:rFonts w:hint="cs"/>
          <w:rtl/>
        </w:rPr>
        <w:t xml:space="preserve">. </w:t>
      </w:r>
    </w:p>
    <w:p w:rsidR="00615155" w:rsidRDefault="002C4C10" w:rsidP="002C4C10">
      <w:pPr>
        <w:rPr>
          <w:rtl/>
        </w:rPr>
      </w:pPr>
      <w:r>
        <w:rPr>
          <w:rFonts w:hint="cs"/>
          <w:rtl/>
        </w:rPr>
        <w:t>ו</w:t>
      </w:r>
      <w:r w:rsidR="00615155">
        <w:rPr>
          <w:rFonts w:hint="cs"/>
          <w:rtl/>
        </w:rPr>
        <w:t xml:space="preserve">אחת </w:t>
      </w:r>
      <w:proofErr w:type="spellStart"/>
      <w:r w:rsidR="00615155">
        <w:rPr>
          <w:rFonts w:hint="cs"/>
          <w:rtl/>
        </w:rPr>
        <w:t>הנפקא</w:t>
      </w:r>
      <w:proofErr w:type="spellEnd"/>
      <w:r w:rsidR="00615155">
        <w:rPr>
          <w:rFonts w:hint="cs"/>
          <w:rtl/>
        </w:rPr>
        <w:t xml:space="preserve">-מינות </w:t>
      </w:r>
      <w:r w:rsidR="00642DA5">
        <w:rPr>
          <w:rFonts w:hint="cs"/>
          <w:rtl/>
        </w:rPr>
        <w:t>במחלוקת</w:t>
      </w:r>
      <w:r w:rsidR="00EF36C0">
        <w:rPr>
          <w:rFonts w:hint="cs"/>
          <w:rtl/>
        </w:rPr>
        <w:t xml:space="preserve">: </w:t>
      </w:r>
      <w:r w:rsidR="00615155">
        <w:rPr>
          <w:rFonts w:hint="cs"/>
          <w:rtl/>
        </w:rPr>
        <w:t xml:space="preserve">אם אשו משום ממונו (ריש לקיש) אזי חייב רק בתשלום נזק, ואם אשו משום </w:t>
      </w:r>
      <w:r w:rsidR="0002026B">
        <w:rPr>
          <w:rFonts w:hint="cs"/>
          <w:rtl/>
        </w:rPr>
        <w:t>חציו</w:t>
      </w:r>
      <w:r w:rsidR="00615155">
        <w:rPr>
          <w:rFonts w:hint="cs"/>
          <w:rtl/>
        </w:rPr>
        <w:t xml:space="preserve"> (רבי יוחנן) אזי דינו כאדם המזיק </w:t>
      </w:r>
      <w:r w:rsidR="006F3FFF">
        <w:rPr>
          <w:rFonts w:hint="cs"/>
          <w:rtl/>
        </w:rPr>
        <w:t xml:space="preserve">וחייב "בארבעה דברים" דהיינו </w:t>
      </w:r>
      <w:r w:rsidR="00615155">
        <w:rPr>
          <w:rFonts w:hint="cs"/>
          <w:rtl/>
        </w:rPr>
        <w:t>גם בתשלומי צער ריפוי שבת ובושת</w:t>
      </w:r>
      <w:r w:rsidR="00615155">
        <w:rPr>
          <w:rStyle w:val="a5"/>
          <w:rtl/>
        </w:rPr>
        <w:footnoteReference w:id="8"/>
      </w:r>
      <w:r w:rsidR="00615155">
        <w:rPr>
          <w:rFonts w:hint="cs"/>
          <w:rtl/>
        </w:rPr>
        <w:t xml:space="preserve">. </w:t>
      </w:r>
      <w:r w:rsidR="00287CC7">
        <w:rPr>
          <w:rFonts w:hint="cs"/>
          <w:rtl/>
        </w:rPr>
        <w:t xml:space="preserve">אמנם יש מחלוקת האם אשו משום </w:t>
      </w:r>
      <w:r w:rsidR="0002026B">
        <w:rPr>
          <w:rFonts w:hint="cs"/>
          <w:rtl/>
        </w:rPr>
        <w:t>חציו</w:t>
      </w:r>
      <w:r w:rsidR="00287CC7">
        <w:rPr>
          <w:rFonts w:hint="cs"/>
          <w:rtl/>
        </w:rPr>
        <w:t xml:space="preserve"> הוא כאדם המזיק לכל דבר, או רק לחלק מהדברים</w:t>
      </w:r>
      <w:r w:rsidR="00287CC7">
        <w:rPr>
          <w:rStyle w:val="a5"/>
          <w:rtl/>
        </w:rPr>
        <w:footnoteReference w:id="9"/>
      </w:r>
      <w:r w:rsidR="00287CC7">
        <w:rPr>
          <w:rFonts w:hint="cs"/>
          <w:rtl/>
        </w:rPr>
        <w:t xml:space="preserve">. </w:t>
      </w:r>
    </w:p>
    <w:p w:rsidR="00615155" w:rsidRDefault="00615155" w:rsidP="00B43BBC">
      <w:pPr>
        <w:rPr>
          <w:rtl/>
        </w:rPr>
      </w:pPr>
      <w:r>
        <w:rPr>
          <w:rFonts w:hint="cs"/>
          <w:rtl/>
        </w:rPr>
        <w:t xml:space="preserve">ובסוף הסוגיה </w:t>
      </w:r>
      <w:r w:rsidR="00642DA5">
        <w:rPr>
          <w:rFonts w:hint="cs"/>
          <w:rtl/>
        </w:rPr>
        <w:t>שואלים</w:t>
      </w:r>
      <w:r>
        <w:rPr>
          <w:rFonts w:hint="cs"/>
          <w:rtl/>
        </w:rPr>
        <w:t xml:space="preserve"> על רבי יוחנן,</w:t>
      </w:r>
      <w:r w:rsidR="00453CF5">
        <w:rPr>
          <w:rFonts w:hint="cs"/>
          <w:rtl/>
        </w:rPr>
        <w:t xml:space="preserve"> "טמון באש </w:t>
      </w:r>
      <w:proofErr w:type="spellStart"/>
      <w:r w:rsidR="00453CF5">
        <w:rPr>
          <w:rFonts w:hint="cs"/>
          <w:rtl/>
        </w:rPr>
        <w:t>דפטר</w:t>
      </w:r>
      <w:proofErr w:type="spellEnd"/>
      <w:r w:rsidR="00453CF5">
        <w:rPr>
          <w:rFonts w:hint="cs"/>
          <w:rtl/>
        </w:rPr>
        <w:t xml:space="preserve"> רחמנא </w:t>
      </w:r>
      <w:proofErr w:type="spellStart"/>
      <w:r w:rsidR="00453CF5">
        <w:rPr>
          <w:rFonts w:hint="cs"/>
          <w:rtl/>
        </w:rPr>
        <w:t>היכי</w:t>
      </w:r>
      <w:proofErr w:type="spellEnd"/>
      <w:r w:rsidR="00453CF5">
        <w:rPr>
          <w:rFonts w:hint="cs"/>
          <w:rtl/>
        </w:rPr>
        <w:t xml:space="preserve"> משכחת לה", שהרי </w:t>
      </w:r>
      <w:r w:rsidR="00CB7376">
        <w:rPr>
          <w:rFonts w:hint="cs"/>
          <w:rtl/>
        </w:rPr>
        <w:t xml:space="preserve">אדם הזורק חץ </w:t>
      </w:r>
      <w:r w:rsidR="00642DA5">
        <w:rPr>
          <w:rFonts w:hint="cs"/>
          <w:rtl/>
        </w:rPr>
        <w:t>ו</w:t>
      </w:r>
      <w:r w:rsidR="00453CF5">
        <w:rPr>
          <w:rFonts w:hint="cs"/>
          <w:rtl/>
        </w:rPr>
        <w:t xml:space="preserve">פגע בדבר טמון </w:t>
      </w:r>
      <w:r w:rsidR="00642DA5">
        <w:rPr>
          <w:rFonts w:hint="cs"/>
          <w:rtl/>
        </w:rPr>
        <w:t xml:space="preserve">וודאי </w:t>
      </w:r>
      <w:r w:rsidR="00453CF5">
        <w:rPr>
          <w:rFonts w:hint="cs"/>
          <w:rtl/>
        </w:rPr>
        <w:t xml:space="preserve">חייב. ועונים שמדובר דוקא ב"כלו לו </w:t>
      </w:r>
      <w:r w:rsidR="0002026B">
        <w:rPr>
          <w:rFonts w:hint="cs"/>
          <w:rtl/>
        </w:rPr>
        <w:t>חציו</w:t>
      </w:r>
      <w:r w:rsidR="00453CF5">
        <w:rPr>
          <w:rFonts w:hint="cs"/>
          <w:rtl/>
        </w:rPr>
        <w:t xml:space="preserve">", כלומר שברגע </w:t>
      </w:r>
      <w:r w:rsidR="00642DA5">
        <w:rPr>
          <w:rFonts w:hint="cs"/>
          <w:rtl/>
        </w:rPr>
        <w:t>הראשון האש</w:t>
      </w:r>
      <w:r w:rsidR="00453CF5">
        <w:rPr>
          <w:rFonts w:hint="cs"/>
          <w:rtl/>
        </w:rPr>
        <w:t xml:space="preserve"> לא היתה ראויה להזיק, "</w:t>
      </w:r>
      <w:r w:rsidR="00453CF5">
        <w:rPr>
          <w:rtl/>
        </w:rPr>
        <w:t>כגון שנפלה דליקה לאותו חצר ונפלה גדר שלא מחמת דליקה, והלכה והדליקה והזיקה בחצר אחרת</w:t>
      </w:r>
      <w:r w:rsidR="00453CF5">
        <w:rPr>
          <w:rFonts w:hint="cs"/>
          <w:rtl/>
        </w:rPr>
        <w:t xml:space="preserve">" (וכיון שבשעה הראשונה היתה גדר, האש אינה </w:t>
      </w:r>
      <w:r w:rsidR="00642DA5">
        <w:rPr>
          <w:rFonts w:hint="cs"/>
          <w:rtl/>
        </w:rPr>
        <w:t>נחשבת כ</w:t>
      </w:r>
      <w:r w:rsidR="0002026B">
        <w:rPr>
          <w:rFonts w:hint="cs"/>
          <w:rtl/>
        </w:rPr>
        <w:t>חציו</w:t>
      </w:r>
      <w:r w:rsidR="00453CF5">
        <w:rPr>
          <w:rFonts w:hint="cs"/>
          <w:rtl/>
        </w:rPr>
        <w:t xml:space="preserve">). ושוב שואלים: אם כן גם בגלוי פטור (ואין </w:t>
      </w:r>
      <w:r w:rsidR="00642DA5">
        <w:rPr>
          <w:rFonts w:hint="cs"/>
          <w:rtl/>
        </w:rPr>
        <w:t xml:space="preserve">זה </w:t>
      </w:r>
      <w:r w:rsidR="00453CF5">
        <w:rPr>
          <w:rFonts w:hint="cs"/>
          <w:rtl/>
        </w:rPr>
        <w:t xml:space="preserve">פטור מיוחד של טמון)! והמסקנה: "אלא למאן דאית ליה משום </w:t>
      </w:r>
      <w:r w:rsidR="0002026B">
        <w:rPr>
          <w:rFonts w:hint="cs"/>
          <w:rtl/>
        </w:rPr>
        <w:t>חציו</w:t>
      </w:r>
      <w:r w:rsidR="00453CF5">
        <w:rPr>
          <w:rFonts w:hint="cs"/>
          <w:rtl/>
        </w:rPr>
        <w:t xml:space="preserve"> </w:t>
      </w:r>
      <w:proofErr w:type="spellStart"/>
      <w:r w:rsidR="00453CF5">
        <w:rPr>
          <w:rFonts w:hint="cs"/>
          <w:rtl/>
        </w:rPr>
        <w:t>אית</w:t>
      </w:r>
      <w:proofErr w:type="spellEnd"/>
      <w:r w:rsidR="00453CF5">
        <w:rPr>
          <w:rFonts w:hint="cs"/>
          <w:rtl/>
        </w:rPr>
        <w:t xml:space="preserve"> ביה </w:t>
      </w:r>
      <w:proofErr w:type="spellStart"/>
      <w:r w:rsidR="00453CF5">
        <w:rPr>
          <w:rFonts w:hint="cs"/>
          <w:rtl/>
        </w:rPr>
        <w:t>נמי</w:t>
      </w:r>
      <w:proofErr w:type="spellEnd"/>
      <w:r w:rsidR="00453CF5">
        <w:rPr>
          <w:rFonts w:hint="cs"/>
          <w:rtl/>
        </w:rPr>
        <w:t xml:space="preserve"> משום ממונו". לפי רש"י</w:t>
      </w:r>
      <w:r w:rsidR="008966CA">
        <w:rPr>
          <w:rFonts w:hint="cs"/>
          <w:rtl/>
        </w:rPr>
        <w:t>, הפירוש</w:t>
      </w:r>
      <w:r w:rsidR="00453CF5">
        <w:rPr>
          <w:rFonts w:hint="cs"/>
          <w:rtl/>
        </w:rPr>
        <w:t xml:space="preserve"> הוא ש</w:t>
      </w:r>
      <w:r w:rsidR="00642DA5">
        <w:rPr>
          <w:rFonts w:hint="cs"/>
          <w:rtl/>
        </w:rPr>
        <w:t xml:space="preserve">לדעת </w:t>
      </w:r>
      <w:r w:rsidR="00453CF5">
        <w:rPr>
          <w:rFonts w:hint="cs"/>
          <w:rtl/>
        </w:rPr>
        <w:t xml:space="preserve">רבי יוחנן </w:t>
      </w:r>
      <w:r w:rsidR="00CB7376">
        <w:rPr>
          <w:rFonts w:hint="cs"/>
          <w:rtl/>
        </w:rPr>
        <w:t xml:space="preserve">יש באש חיוב </w:t>
      </w:r>
      <w:r w:rsidR="00642DA5">
        <w:rPr>
          <w:rFonts w:hint="cs"/>
          <w:rtl/>
        </w:rPr>
        <w:t xml:space="preserve">כפול, </w:t>
      </w:r>
      <w:r w:rsidR="00CB7376">
        <w:rPr>
          <w:rFonts w:hint="cs"/>
          <w:rtl/>
        </w:rPr>
        <w:t>הן משום ממונו</w:t>
      </w:r>
      <w:r w:rsidR="007316BF">
        <w:rPr>
          <w:rFonts w:hint="cs"/>
          <w:rtl/>
        </w:rPr>
        <w:t xml:space="preserve">-שורו והן משום </w:t>
      </w:r>
      <w:r w:rsidR="0002026B">
        <w:rPr>
          <w:rFonts w:hint="cs"/>
          <w:rtl/>
        </w:rPr>
        <w:t>חציו</w:t>
      </w:r>
      <w:r w:rsidR="007316BF">
        <w:rPr>
          <w:rFonts w:hint="cs"/>
          <w:rtl/>
        </w:rPr>
        <w:t>-אדם (כ</w:t>
      </w:r>
      <w:r w:rsidR="00B43BBC">
        <w:rPr>
          <w:rFonts w:hint="cs"/>
          <w:rtl/>
        </w:rPr>
        <w:t>נ"ל ש</w:t>
      </w:r>
      <w:r w:rsidR="00B43BBC" w:rsidRPr="00206C46">
        <w:rPr>
          <w:rFonts w:hint="cs"/>
          <w:b/>
          <w:bCs/>
          <w:rtl/>
        </w:rPr>
        <w:t>אש</w:t>
      </w:r>
      <w:r w:rsidR="00B43BBC">
        <w:rPr>
          <w:rFonts w:hint="cs"/>
          <w:rtl/>
        </w:rPr>
        <w:t xml:space="preserve"> ר"ת</w:t>
      </w:r>
      <w:r w:rsidR="007316BF">
        <w:rPr>
          <w:rFonts w:hint="cs"/>
          <w:rtl/>
        </w:rPr>
        <w:t xml:space="preserve"> </w:t>
      </w:r>
      <w:r w:rsidR="007316BF" w:rsidRPr="00206C46">
        <w:rPr>
          <w:rFonts w:hint="cs"/>
          <w:b/>
          <w:bCs/>
          <w:rtl/>
        </w:rPr>
        <w:t>א</w:t>
      </w:r>
      <w:r w:rsidR="007316BF">
        <w:rPr>
          <w:rFonts w:hint="cs"/>
          <w:rtl/>
        </w:rPr>
        <w:t xml:space="preserve">דם </w:t>
      </w:r>
      <w:r w:rsidR="007316BF" w:rsidRPr="00206C46">
        <w:rPr>
          <w:rFonts w:hint="cs"/>
          <w:b/>
          <w:bCs/>
          <w:rtl/>
        </w:rPr>
        <w:t>ש</w:t>
      </w:r>
      <w:r w:rsidR="007316BF">
        <w:rPr>
          <w:rFonts w:hint="cs"/>
          <w:rtl/>
        </w:rPr>
        <w:t>ור)</w:t>
      </w:r>
      <w:r w:rsidR="00B43BBC">
        <w:rPr>
          <w:rFonts w:hint="cs"/>
          <w:rtl/>
        </w:rPr>
        <w:t>,</w:t>
      </w:r>
      <w:r w:rsidR="007316BF">
        <w:rPr>
          <w:rFonts w:hint="cs"/>
          <w:rtl/>
        </w:rPr>
        <w:t xml:space="preserve"> </w:t>
      </w:r>
      <w:r w:rsidR="00453CF5">
        <w:rPr>
          <w:rFonts w:hint="cs"/>
          <w:rtl/>
        </w:rPr>
        <w:t xml:space="preserve">ובמקום שאין באש משום </w:t>
      </w:r>
      <w:r w:rsidR="0002026B">
        <w:rPr>
          <w:rFonts w:hint="cs"/>
          <w:rtl/>
        </w:rPr>
        <w:t>חציו</w:t>
      </w:r>
      <w:r w:rsidR="00453CF5">
        <w:rPr>
          <w:rFonts w:hint="cs"/>
          <w:rtl/>
        </w:rPr>
        <w:t xml:space="preserve">, כגון שכלו לו </w:t>
      </w:r>
      <w:r w:rsidR="0002026B">
        <w:rPr>
          <w:rFonts w:hint="cs"/>
          <w:rtl/>
        </w:rPr>
        <w:t>חציו</w:t>
      </w:r>
      <w:r w:rsidR="00453CF5">
        <w:rPr>
          <w:rFonts w:hint="cs"/>
          <w:rtl/>
        </w:rPr>
        <w:t xml:space="preserve">, אזי מתחייב </w:t>
      </w:r>
      <w:r w:rsidR="00CB7376">
        <w:rPr>
          <w:rFonts w:hint="cs"/>
          <w:rtl/>
        </w:rPr>
        <w:t xml:space="preserve">(רק) </w:t>
      </w:r>
      <w:r w:rsidR="00642DA5">
        <w:rPr>
          <w:rFonts w:hint="cs"/>
          <w:rtl/>
        </w:rPr>
        <w:t>משום ממונו, ובזה נאמר הפטור של טמון.</w:t>
      </w:r>
      <w:r w:rsidR="007316BF">
        <w:rPr>
          <w:rFonts w:hint="cs"/>
          <w:rtl/>
        </w:rPr>
        <w:t xml:space="preserve"> </w:t>
      </w:r>
    </w:p>
    <w:p w:rsidR="00053EA1" w:rsidRDefault="006F3FFF" w:rsidP="009A0E90">
      <w:pPr>
        <w:pStyle w:val="3"/>
        <w:rPr>
          <w:rtl/>
        </w:rPr>
      </w:pPr>
      <w:proofErr w:type="spellStart"/>
      <w:r>
        <w:rPr>
          <w:rFonts w:hint="cs"/>
          <w:rtl/>
        </w:rPr>
        <w:t>הנמוקי</w:t>
      </w:r>
      <w:proofErr w:type="spellEnd"/>
      <w:r>
        <w:rPr>
          <w:rFonts w:hint="cs"/>
          <w:rtl/>
        </w:rPr>
        <w:t xml:space="preserve"> יוסף</w:t>
      </w:r>
    </w:p>
    <w:p w:rsidR="009735F4" w:rsidRDefault="009735F4" w:rsidP="00251753">
      <w:pPr>
        <w:rPr>
          <w:rtl/>
        </w:rPr>
      </w:pPr>
      <w:proofErr w:type="spellStart"/>
      <w:r>
        <w:rPr>
          <w:rFonts w:hint="cs"/>
          <w:rtl/>
        </w:rPr>
        <w:t>הנמוקי</w:t>
      </w:r>
      <w:proofErr w:type="spellEnd"/>
      <w:r>
        <w:rPr>
          <w:rFonts w:hint="cs"/>
          <w:rtl/>
        </w:rPr>
        <w:t xml:space="preserve"> יוסף הקשה, למאן </w:t>
      </w:r>
      <w:proofErr w:type="spellStart"/>
      <w:r>
        <w:rPr>
          <w:rFonts w:hint="cs"/>
          <w:rtl/>
        </w:rPr>
        <w:t>דאמר</w:t>
      </w:r>
      <w:proofErr w:type="spellEnd"/>
      <w:r>
        <w:rPr>
          <w:rFonts w:hint="cs"/>
          <w:rtl/>
        </w:rPr>
        <w:t xml:space="preserve"> אשו משום </w:t>
      </w:r>
      <w:r w:rsidR="0002026B">
        <w:rPr>
          <w:rFonts w:hint="cs"/>
          <w:rtl/>
        </w:rPr>
        <w:t>חציו</w:t>
      </w:r>
      <w:r>
        <w:rPr>
          <w:rFonts w:hint="cs"/>
          <w:rtl/>
        </w:rPr>
        <w:t xml:space="preserve">, מדוע מותר להדליק אש בערב שבת </w:t>
      </w:r>
      <w:r w:rsidR="00642DA5">
        <w:rPr>
          <w:rFonts w:hint="cs"/>
          <w:rtl/>
        </w:rPr>
        <w:t xml:space="preserve">באופן </w:t>
      </w:r>
      <w:r>
        <w:rPr>
          <w:rFonts w:hint="cs"/>
          <w:rtl/>
        </w:rPr>
        <w:t>שתמשיך לדלוק בשבת, והרי "כאילו הבעירה הוא בעצמו בשבת". ותירץ</w:t>
      </w:r>
      <w:r w:rsidR="00642DA5">
        <w:rPr>
          <w:rFonts w:hint="cs"/>
          <w:rtl/>
        </w:rPr>
        <w:t xml:space="preserve"> </w:t>
      </w:r>
      <w:proofErr w:type="spellStart"/>
      <w:r w:rsidR="00642DA5">
        <w:rPr>
          <w:rFonts w:hint="cs"/>
          <w:rtl/>
        </w:rPr>
        <w:t>הנמוק"י</w:t>
      </w:r>
      <w:proofErr w:type="spellEnd"/>
      <w:r>
        <w:rPr>
          <w:rFonts w:hint="cs"/>
          <w:rtl/>
        </w:rPr>
        <w:t xml:space="preserve"> ש</w:t>
      </w:r>
      <w:r w:rsidR="00FD4D06">
        <w:rPr>
          <w:rFonts w:hint="cs"/>
          <w:rtl/>
        </w:rPr>
        <w:t xml:space="preserve">מצד האדם המעשה מתייחס לשעה הראשונה, </w:t>
      </w:r>
      <w:r>
        <w:rPr>
          <w:rFonts w:hint="cs"/>
          <w:rtl/>
        </w:rPr>
        <w:t>"</w:t>
      </w:r>
      <w:r>
        <w:rPr>
          <w:rtl/>
        </w:rPr>
        <w:t>כזורק החץ שבשעה שיצא החץ מתחת ידו באותה שעה נעשה הכל</w:t>
      </w:r>
      <w:r>
        <w:rPr>
          <w:rFonts w:hint="cs"/>
          <w:rtl/>
        </w:rPr>
        <w:t xml:space="preserve">... </w:t>
      </w:r>
      <w:r>
        <w:rPr>
          <w:rtl/>
        </w:rPr>
        <w:t xml:space="preserve">וכן הדין </w:t>
      </w:r>
      <w:proofErr w:type="spellStart"/>
      <w:r>
        <w:rPr>
          <w:rtl/>
        </w:rPr>
        <w:t>לענין</w:t>
      </w:r>
      <w:proofErr w:type="spellEnd"/>
      <w:r>
        <w:rPr>
          <w:rtl/>
        </w:rPr>
        <w:t xml:space="preserve"> שבת </w:t>
      </w:r>
      <w:proofErr w:type="spellStart"/>
      <w:r>
        <w:rPr>
          <w:rtl/>
        </w:rPr>
        <w:t>דכי</w:t>
      </w:r>
      <w:proofErr w:type="spellEnd"/>
      <w:r>
        <w:rPr>
          <w:rtl/>
        </w:rPr>
        <w:t xml:space="preserve"> אתחיל מערב שבת אתחיל וכמאן </w:t>
      </w:r>
      <w:proofErr w:type="spellStart"/>
      <w:r>
        <w:rPr>
          <w:rtl/>
        </w:rPr>
        <w:t>דאגמריה</w:t>
      </w:r>
      <w:proofErr w:type="spellEnd"/>
      <w:r>
        <w:rPr>
          <w:rtl/>
        </w:rPr>
        <w:t xml:space="preserve"> </w:t>
      </w:r>
      <w:proofErr w:type="spellStart"/>
      <w:r>
        <w:rPr>
          <w:rtl/>
        </w:rPr>
        <w:t>בידים</w:t>
      </w:r>
      <w:proofErr w:type="spellEnd"/>
      <w:r>
        <w:rPr>
          <w:rtl/>
        </w:rPr>
        <w:t xml:space="preserve"> </w:t>
      </w:r>
      <w:proofErr w:type="spellStart"/>
      <w:r>
        <w:rPr>
          <w:rtl/>
        </w:rPr>
        <w:t>בההוא</w:t>
      </w:r>
      <w:proofErr w:type="spellEnd"/>
      <w:r>
        <w:rPr>
          <w:rtl/>
        </w:rPr>
        <w:t xml:space="preserve"> </w:t>
      </w:r>
      <w:proofErr w:type="spellStart"/>
      <w:r>
        <w:rPr>
          <w:rtl/>
        </w:rPr>
        <w:t>עידנא</w:t>
      </w:r>
      <w:proofErr w:type="spellEnd"/>
      <w:r>
        <w:rPr>
          <w:rtl/>
        </w:rPr>
        <w:t xml:space="preserve"> דלית ביה איסור </w:t>
      </w:r>
      <w:proofErr w:type="spellStart"/>
      <w:r>
        <w:rPr>
          <w:rtl/>
        </w:rPr>
        <w:t>חשיב</w:t>
      </w:r>
      <w:proofErr w:type="spellEnd"/>
      <w:r>
        <w:rPr>
          <w:rFonts w:hint="cs"/>
          <w:rtl/>
        </w:rPr>
        <w:t>". ו</w:t>
      </w:r>
      <w:r w:rsidR="00FD4D06">
        <w:rPr>
          <w:rFonts w:hint="cs"/>
          <w:rtl/>
        </w:rPr>
        <w:t xml:space="preserve">לפי זה </w:t>
      </w:r>
      <w:r>
        <w:rPr>
          <w:rFonts w:hint="cs"/>
          <w:rtl/>
        </w:rPr>
        <w:t xml:space="preserve">כותב </w:t>
      </w:r>
      <w:proofErr w:type="spellStart"/>
      <w:r>
        <w:rPr>
          <w:rFonts w:hint="cs"/>
          <w:rtl/>
        </w:rPr>
        <w:t>הנמוק"י</w:t>
      </w:r>
      <w:proofErr w:type="spellEnd"/>
      <w:r>
        <w:rPr>
          <w:rFonts w:hint="cs"/>
          <w:rtl/>
        </w:rPr>
        <w:t xml:space="preserve"> </w:t>
      </w:r>
      <w:r w:rsidR="00FD4D06">
        <w:rPr>
          <w:rFonts w:hint="cs"/>
          <w:rtl/>
        </w:rPr>
        <w:t>ש</w:t>
      </w:r>
      <w:r>
        <w:rPr>
          <w:rFonts w:hint="cs"/>
          <w:rtl/>
        </w:rPr>
        <w:t>אם מת המזיק קודם שה</w:t>
      </w:r>
      <w:r w:rsidR="00FD4D06">
        <w:rPr>
          <w:rFonts w:hint="cs"/>
          <w:rtl/>
        </w:rPr>
        <w:t>גיעה ה</w:t>
      </w:r>
      <w:r>
        <w:rPr>
          <w:rFonts w:hint="cs"/>
          <w:rtl/>
        </w:rPr>
        <w:t xml:space="preserve">אש לחצר </w:t>
      </w:r>
      <w:proofErr w:type="spellStart"/>
      <w:r>
        <w:rPr>
          <w:rFonts w:hint="cs"/>
          <w:rtl/>
        </w:rPr>
        <w:t>חבירו</w:t>
      </w:r>
      <w:proofErr w:type="spellEnd"/>
      <w:r>
        <w:rPr>
          <w:rFonts w:hint="cs"/>
          <w:rtl/>
        </w:rPr>
        <w:t xml:space="preserve"> והזיקה, גובים </w:t>
      </w:r>
      <w:r w:rsidR="00FD4D06">
        <w:rPr>
          <w:rFonts w:hint="cs"/>
          <w:rtl/>
        </w:rPr>
        <w:t xml:space="preserve">את התשלום </w:t>
      </w:r>
      <w:r>
        <w:rPr>
          <w:rFonts w:hint="cs"/>
          <w:rtl/>
        </w:rPr>
        <w:t xml:space="preserve">מנכסיו, כיון שהכל הולך לפי השעה הראשונה. מה שאין כן אם דנים באש משום ממונו, שאז החיוב </w:t>
      </w:r>
      <w:r w:rsidR="00FD4D06">
        <w:rPr>
          <w:rFonts w:hint="cs"/>
          <w:rtl/>
        </w:rPr>
        <w:t xml:space="preserve">נוצר רק </w:t>
      </w:r>
      <w:r>
        <w:rPr>
          <w:rFonts w:hint="cs"/>
          <w:rtl/>
        </w:rPr>
        <w:t>בשעה שהממון מזיק</w:t>
      </w:r>
      <w:r w:rsidR="00251753">
        <w:rPr>
          <w:rStyle w:val="a5"/>
          <w:rtl/>
        </w:rPr>
        <w:footnoteReference w:id="10"/>
      </w:r>
      <w:r>
        <w:rPr>
          <w:rFonts w:hint="cs"/>
          <w:rtl/>
        </w:rPr>
        <w:t>.</w:t>
      </w:r>
      <w:r w:rsidR="00251753">
        <w:rPr>
          <w:rFonts w:hint="cs"/>
          <w:rtl/>
        </w:rPr>
        <w:t xml:space="preserve"> </w:t>
      </w:r>
    </w:p>
    <w:p w:rsidR="006F3FFF" w:rsidRDefault="00053EA1" w:rsidP="00206C46">
      <w:pPr>
        <w:rPr>
          <w:rtl/>
        </w:rPr>
      </w:pPr>
      <w:r>
        <w:rPr>
          <w:rFonts w:hint="cs"/>
          <w:rtl/>
        </w:rPr>
        <w:lastRenderedPageBreak/>
        <w:t xml:space="preserve">דברי </w:t>
      </w:r>
      <w:proofErr w:type="spellStart"/>
      <w:r>
        <w:rPr>
          <w:rFonts w:hint="cs"/>
          <w:rtl/>
        </w:rPr>
        <w:t>הנמוק"י</w:t>
      </w:r>
      <w:proofErr w:type="spellEnd"/>
      <w:r>
        <w:rPr>
          <w:rFonts w:hint="cs"/>
          <w:rtl/>
        </w:rPr>
        <w:t xml:space="preserve"> מתבא</w:t>
      </w:r>
      <w:r w:rsidR="006F3FFF">
        <w:rPr>
          <w:rFonts w:hint="cs"/>
          <w:rtl/>
        </w:rPr>
        <w:t xml:space="preserve">רים לפי המושגים 'בכח' ו'בפועל'. </w:t>
      </w:r>
      <w:r>
        <w:rPr>
          <w:rFonts w:hint="cs"/>
          <w:rtl/>
        </w:rPr>
        <w:t xml:space="preserve">בגדר </w:t>
      </w:r>
      <w:r w:rsidR="006F3FFF">
        <w:rPr>
          <w:rFonts w:hint="cs"/>
          <w:rtl/>
        </w:rPr>
        <w:t xml:space="preserve">אשו משום </w:t>
      </w:r>
      <w:r w:rsidR="0002026B">
        <w:rPr>
          <w:rFonts w:hint="cs"/>
          <w:rtl/>
        </w:rPr>
        <w:t>חציו</w:t>
      </w:r>
      <w:r w:rsidR="00206C46">
        <w:rPr>
          <w:rFonts w:hint="cs"/>
          <w:rtl/>
        </w:rPr>
        <w:t xml:space="preserve"> הולכים אחרי הבכח </w:t>
      </w:r>
      <w:r w:rsidR="00206C46">
        <w:rPr>
          <w:rtl/>
        </w:rPr>
        <w:t>–</w:t>
      </w:r>
      <w:r w:rsidR="00206C46">
        <w:rPr>
          <w:rFonts w:hint="cs"/>
          <w:rtl/>
        </w:rPr>
        <w:t xml:space="preserve"> מבחינת האדם </w:t>
      </w:r>
      <w:r>
        <w:rPr>
          <w:rFonts w:hint="cs"/>
          <w:rtl/>
        </w:rPr>
        <w:t xml:space="preserve">הכל </w:t>
      </w:r>
      <w:r w:rsidR="00206C46">
        <w:rPr>
          <w:rFonts w:hint="cs"/>
          <w:rtl/>
        </w:rPr>
        <w:t>נחשב כ</w:t>
      </w:r>
      <w:r>
        <w:rPr>
          <w:rFonts w:hint="cs"/>
          <w:rtl/>
        </w:rPr>
        <w:t xml:space="preserve">נעשה ברגע הראשון, יריית החץ </w:t>
      </w:r>
      <w:r w:rsidR="0087532E">
        <w:rPr>
          <w:rFonts w:hint="cs"/>
          <w:rtl/>
        </w:rPr>
        <w:t>או הדלקת האש, כיון שהכל נמצא בכ</w:t>
      </w:r>
      <w:r>
        <w:rPr>
          <w:rFonts w:hint="cs"/>
          <w:rtl/>
        </w:rPr>
        <w:t>ח ברגע הראשון ו</w:t>
      </w:r>
      <w:r w:rsidR="0087532E">
        <w:rPr>
          <w:rFonts w:hint="cs"/>
          <w:rtl/>
        </w:rPr>
        <w:t>מה שבא אחר כך הוא רק ההוצאה מן הכ</w:t>
      </w:r>
      <w:r>
        <w:rPr>
          <w:rFonts w:hint="cs"/>
          <w:rtl/>
        </w:rPr>
        <w:t>ח אל הפועל. אבל בגדר אשו משום ממונו הולכים אחרי הבפועל,</w:t>
      </w:r>
      <w:r w:rsidR="00206C46">
        <w:rPr>
          <w:rFonts w:hint="cs"/>
          <w:rtl/>
        </w:rPr>
        <w:t xml:space="preserve"> והחיוב הוא בשעת הנזק בפועל</w:t>
      </w:r>
      <w:r>
        <w:rPr>
          <w:rFonts w:hint="cs"/>
          <w:rtl/>
        </w:rPr>
        <w:t xml:space="preserve">. </w:t>
      </w:r>
      <w:r w:rsidR="00186835">
        <w:rPr>
          <w:rFonts w:hint="cs"/>
          <w:rtl/>
        </w:rPr>
        <w:t xml:space="preserve">בסגנון אחר, </w:t>
      </w:r>
      <w:r w:rsidR="0002026B">
        <w:rPr>
          <w:rFonts w:hint="cs"/>
          <w:rtl/>
        </w:rPr>
        <w:t>חציו</w:t>
      </w:r>
      <w:r w:rsidR="00186835">
        <w:rPr>
          <w:rFonts w:hint="cs"/>
          <w:rtl/>
        </w:rPr>
        <w:t xml:space="preserve"> נמדד לפי המהות</w:t>
      </w:r>
      <w:r w:rsidR="00251753">
        <w:rPr>
          <w:rFonts w:hint="cs"/>
          <w:rtl/>
        </w:rPr>
        <w:t xml:space="preserve"> (בכח), וממונו נמדד לפי המציאות (בפועל)</w:t>
      </w:r>
      <w:r w:rsidR="00790333">
        <w:rPr>
          <w:rStyle w:val="a5"/>
          <w:rtl/>
        </w:rPr>
        <w:footnoteReference w:id="11"/>
      </w:r>
      <w:r w:rsidR="00251753">
        <w:rPr>
          <w:rFonts w:hint="cs"/>
          <w:rtl/>
        </w:rPr>
        <w:t>.</w:t>
      </w:r>
    </w:p>
    <w:p w:rsidR="00053EA1" w:rsidRPr="00EC5CDB" w:rsidRDefault="006F3FFF" w:rsidP="00B52F88">
      <w:pPr>
        <w:rPr>
          <w:rtl/>
        </w:rPr>
      </w:pPr>
      <w:r>
        <w:rPr>
          <w:rFonts w:hint="cs"/>
          <w:rtl/>
        </w:rPr>
        <w:t xml:space="preserve">והנה בפסוק "כי תצא אש ומצאה קצים ונאכל גדיש" יש קושי, שהיה צריך לומר "ואכלה גדיש", ומתוך קושי זה דרשו בגמרא "ונאכל גדיש כבר" והסבירו זאת בדרך </w:t>
      </w:r>
      <w:proofErr w:type="spellStart"/>
      <w:r>
        <w:rPr>
          <w:rFonts w:hint="cs"/>
          <w:rtl/>
        </w:rPr>
        <w:t>אגדתא</w:t>
      </w:r>
      <w:proofErr w:type="spellEnd"/>
      <w:r>
        <w:rPr>
          <w:rFonts w:hint="cs"/>
          <w:rtl/>
        </w:rPr>
        <w:t xml:space="preserve"> (כמו שיובא לקמן), ועדיין צריך להסביר את הפסוק בדרך הנגלה והפשט. אך לפי ה</w:t>
      </w:r>
      <w:r w:rsidRPr="00EC5CDB">
        <w:rPr>
          <w:rFonts w:hint="cs"/>
          <w:rtl/>
        </w:rPr>
        <w:t>מתבאר יש לפרש בפשטות: "ונאכל גדיש" כיון שהנזק מת</w:t>
      </w:r>
      <w:r w:rsidR="008966CA" w:rsidRPr="00EC5CDB">
        <w:rPr>
          <w:rFonts w:hint="cs"/>
          <w:rtl/>
        </w:rPr>
        <w:t>ייחס לשעה הראשונה, "כי תצא אש" ו</w:t>
      </w:r>
      <w:r w:rsidR="00B52F88" w:rsidRPr="00EC5CDB">
        <w:rPr>
          <w:rFonts w:hint="cs"/>
          <w:rtl/>
        </w:rPr>
        <w:t xml:space="preserve">כבר אז נחשב שהגדיש נאכל (דהיינו מצד </w:t>
      </w:r>
      <w:proofErr w:type="spellStart"/>
      <w:r w:rsidR="00B52F88" w:rsidRPr="00EC5CDB">
        <w:rPr>
          <w:rFonts w:hint="cs"/>
          <w:rtl/>
        </w:rPr>
        <w:t>הגברא</w:t>
      </w:r>
      <w:proofErr w:type="spellEnd"/>
      <w:r w:rsidR="00B52F88" w:rsidRPr="00EC5CDB">
        <w:rPr>
          <w:rFonts w:hint="cs"/>
          <w:rtl/>
        </w:rPr>
        <w:t xml:space="preserve"> המדליק, מה שאין כן מצד </w:t>
      </w:r>
      <w:proofErr w:type="spellStart"/>
      <w:r w:rsidR="00B52F88" w:rsidRPr="00EC5CDB">
        <w:rPr>
          <w:rFonts w:hint="cs"/>
          <w:rtl/>
        </w:rPr>
        <w:t>החפצא</w:t>
      </w:r>
      <w:proofErr w:type="spellEnd"/>
      <w:r w:rsidR="00B52F88" w:rsidRPr="00EC5CDB">
        <w:rPr>
          <w:rFonts w:hint="cs"/>
          <w:rtl/>
        </w:rPr>
        <w:t>),</w:t>
      </w:r>
      <w:r w:rsidRPr="00EC5CDB">
        <w:rPr>
          <w:rFonts w:hint="cs"/>
          <w:rtl/>
        </w:rPr>
        <w:t xml:space="preserve"> ודוק.</w:t>
      </w:r>
    </w:p>
    <w:p w:rsidR="004D292B" w:rsidRPr="00EC5CDB" w:rsidRDefault="004D292B" w:rsidP="009A0E90">
      <w:pPr>
        <w:pStyle w:val="3"/>
        <w:rPr>
          <w:rtl/>
        </w:rPr>
      </w:pPr>
      <w:r w:rsidRPr="00EC5CDB">
        <w:rPr>
          <w:rFonts w:hint="cs"/>
          <w:rtl/>
        </w:rPr>
        <w:t>אש באיש ואשה</w:t>
      </w:r>
    </w:p>
    <w:p w:rsidR="00B31322" w:rsidRDefault="004D292B" w:rsidP="009A0E90">
      <w:pPr>
        <w:rPr>
          <w:rtl/>
        </w:rPr>
      </w:pPr>
      <w:r>
        <w:rPr>
          <w:rFonts w:hint="cs"/>
          <w:rtl/>
        </w:rPr>
        <w:t>ידוע שאש רומזת לאיש ואשה. "</w:t>
      </w:r>
      <w:proofErr w:type="spellStart"/>
      <w:r>
        <w:rPr>
          <w:rtl/>
        </w:rPr>
        <w:t>דריש</w:t>
      </w:r>
      <w:proofErr w:type="spellEnd"/>
      <w:r>
        <w:rPr>
          <w:rtl/>
        </w:rPr>
        <w:t xml:space="preserve"> ר</w:t>
      </w:r>
      <w:r>
        <w:rPr>
          <w:rFonts w:hint="cs"/>
          <w:rtl/>
        </w:rPr>
        <w:t>בי עקיבא,</w:t>
      </w:r>
      <w:r>
        <w:rPr>
          <w:rtl/>
        </w:rPr>
        <w:t xml:space="preserve"> איש ואשה זכו שכינה ביניהן</w:t>
      </w:r>
      <w:r>
        <w:rPr>
          <w:rFonts w:hint="cs"/>
          <w:rtl/>
        </w:rPr>
        <w:t>.</w:t>
      </w:r>
      <w:r>
        <w:rPr>
          <w:rtl/>
        </w:rPr>
        <w:t xml:space="preserve"> לא זכו אש </w:t>
      </w:r>
      <w:proofErr w:type="spellStart"/>
      <w:r>
        <w:rPr>
          <w:rtl/>
        </w:rPr>
        <w:t>אוכלתן</w:t>
      </w:r>
      <w:proofErr w:type="spellEnd"/>
      <w:r>
        <w:rPr>
          <w:rFonts w:hint="cs"/>
          <w:rtl/>
        </w:rPr>
        <w:t>"</w:t>
      </w:r>
      <w:r>
        <w:rPr>
          <w:rStyle w:val="a5"/>
          <w:rtl/>
        </w:rPr>
        <w:footnoteReference w:id="12"/>
      </w:r>
      <w:r>
        <w:rPr>
          <w:rFonts w:hint="cs"/>
          <w:rtl/>
        </w:rPr>
        <w:t xml:space="preserve"> </w:t>
      </w:r>
      <w:r>
        <w:rPr>
          <w:rtl/>
        </w:rPr>
        <w:t>–</w:t>
      </w:r>
      <w:r>
        <w:rPr>
          <w:rFonts w:hint="cs"/>
          <w:rtl/>
        </w:rPr>
        <w:t xml:space="preserve"> ופירש רש"י "</w:t>
      </w:r>
      <w:r>
        <w:rPr>
          <w:rtl/>
        </w:rPr>
        <w:t>שכינה ביניהם</w:t>
      </w:r>
      <w:r>
        <w:rPr>
          <w:rFonts w:hint="cs"/>
          <w:rtl/>
        </w:rPr>
        <w:t>,</w:t>
      </w:r>
      <w:r>
        <w:rPr>
          <w:rtl/>
        </w:rPr>
        <w:t xml:space="preserve"> שהרי חלק את שמו ושיכנו ביניהן יו"ד באיש </w:t>
      </w:r>
      <w:proofErr w:type="spellStart"/>
      <w:r>
        <w:rPr>
          <w:rtl/>
        </w:rPr>
        <w:t>וה"י</w:t>
      </w:r>
      <w:proofErr w:type="spellEnd"/>
      <w:r>
        <w:rPr>
          <w:rtl/>
        </w:rPr>
        <w:t xml:space="preserve"> באשה.</w:t>
      </w:r>
      <w:r>
        <w:rPr>
          <w:rFonts w:hint="cs"/>
          <w:rtl/>
        </w:rPr>
        <w:t xml:space="preserve"> </w:t>
      </w:r>
      <w:r>
        <w:rPr>
          <w:rtl/>
        </w:rPr>
        <w:t xml:space="preserve">לא זכו אש </w:t>
      </w:r>
      <w:proofErr w:type="spellStart"/>
      <w:r>
        <w:rPr>
          <w:rtl/>
        </w:rPr>
        <w:t>אוכלתן</w:t>
      </w:r>
      <w:proofErr w:type="spellEnd"/>
      <w:r>
        <w:rPr>
          <w:rFonts w:hint="cs"/>
          <w:rtl/>
        </w:rPr>
        <w:t>,</w:t>
      </w:r>
      <w:r>
        <w:rPr>
          <w:rtl/>
        </w:rPr>
        <w:t xml:space="preserve"> שהקב"ה מסלק שמו </w:t>
      </w:r>
      <w:proofErr w:type="spellStart"/>
      <w:r>
        <w:rPr>
          <w:rtl/>
        </w:rPr>
        <w:t>מביניהן</w:t>
      </w:r>
      <w:proofErr w:type="spellEnd"/>
      <w:r>
        <w:rPr>
          <w:rtl/>
        </w:rPr>
        <w:t xml:space="preserve"> ונמצאו אש ואש</w:t>
      </w:r>
      <w:r>
        <w:rPr>
          <w:rFonts w:hint="cs"/>
          <w:rtl/>
        </w:rPr>
        <w:t>"</w:t>
      </w:r>
      <w:r>
        <w:rPr>
          <w:rtl/>
        </w:rPr>
        <w:t>.</w:t>
      </w:r>
      <w:r>
        <w:rPr>
          <w:rFonts w:hint="cs"/>
          <w:rtl/>
        </w:rPr>
        <w:t xml:space="preserve"> ומבואר שאם זכו האש היא חיובית, אש </w:t>
      </w:r>
      <w:r w:rsidR="00CB7376" w:rsidRPr="00206C46">
        <w:rPr>
          <w:rFonts w:hint="cs"/>
          <w:b/>
          <w:bCs/>
          <w:rtl/>
        </w:rPr>
        <w:t>קדש</w:t>
      </w:r>
      <w:r w:rsidR="00CB7376">
        <w:rPr>
          <w:rFonts w:hint="cs"/>
          <w:rtl/>
        </w:rPr>
        <w:t>, נוטריקון י</w:t>
      </w:r>
      <w:r w:rsidR="00CB7376" w:rsidRPr="00CB7376">
        <w:rPr>
          <w:rFonts w:hint="cs"/>
          <w:b/>
          <w:bCs/>
          <w:rtl/>
        </w:rPr>
        <w:t xml:space="preserve">קד </w:t>
      </w:r>
      <w:r w:rsidR="00CB7376" w:rsidRPr="00CB7376">
        <w:rPr>
          <w:rFonts w:hint="cs"/>
          <w:rtl/>
        </w:rPr>
        <w:t>א</w:t>
      </w:r>
      <w:r w:rsidR="00CB7376" w:rsidRPr="00CB7376">
        <w:rPr>
          <w:rFonts w:hint="cs"/>
          <w:b/>
          <w:bCs/>
          <w:rtl/>
        </w:rPr>
        <w:t>ש</w:t>
      </w:r>
      <w:r w:rsidR="00CB7376">
        <w:rPr>
          <w:rFonts w:hint="cs"/>
          <w:rtl/>
        </w:rPr>
        <w:t xml:space="preserve"> (</w:t>
      </w:r>
      <w:r w:rsidR="009735F4">
        <w:rPr>
          <w:rFonts w:hint="cs"/>
          <w:rtl/>
        </w:rPr>
        <w:t>"ת</w:t>
      </w:r>
      <w:r>
        <w:rPr>
          <w:rFonts w:hint="cs"/>
          <w:rtl/>
        </w:rPr>
        <w:t>קדש</w:t>
      </w:r>
      <w:r w:rsidR="009A0E90">
        <w:rPr>
          <w:rFonts w:hint="cs"/>
          <w:rtl/>
        </w:rPr>
        <w:t>,</w:t>
      </w:r>
      <w:r>
        <w:rPr>
          <w:rFonts w:hint="cs"/>
          <w:rtl/>
        </w:rPr>
        <w:t xml:space="preserve"> </w:t>
      </w:r>
      <w:proofErr w:type="spellStart"/>
      <w:r w:rsidR="009735F4">
        <w:rPr>
          <w:rFonts w:hint="cs"/>
          <w:rtl/>
        </w:rPr>
        <w:t>תו</w:t>
      </w:r>
      <w:r>
        <w:rPr>
          <w:rFonts w:hint="cs"/>
          <w:rtl/>
        </w:rPr>
        <w:t>קד</w:t>
      </w:r>
      <w:proofErr w:type="spellEnd"/>
      <w:r>
        <w:rPr>
          <w:rFonts w:hint="cs"/>
          <w:rtl/>
        </w:rPr>
        <w:t xml:space="preserve"> אש</w:t>
      </w:r>
      <w:r w:rsidR="009735F4">
        <w:rPr>
          <w:rFonts w:hint="cs"/>
          <w:rtl/>
        </w:rPr>
        <w:t>"</w:t>
      </w:r>
      <w:r w:rsidR="009735F4">
        <w:rPr>
          <w:rStyle w:val="a5"/>
          <w:rtl/>
        </w:rPr>
        <w:footnoteReference w:id="13"/>
      </w:r>
      <w:r w:rsidR="00FD4D06">
        <w:rPr>
          <w:rFonts w:hint="cs"/>
          <w:rtl/>
        </w:rPr>
        <w:t>). "זכו" לשון זיכוך, אם מזככים מעשיהם ופועלים שהאש ביניהם היא אש קדש</w:t>
      </w:r>
      <w:r w:rsidR="006374B8">
        <w:rPr>
          <w:rFonts w:hint="cs"/>
          <w:rtl/>
        </w:rPr>
        <w:t xml:space="preserve">, של </w:t>
      </w:r>
      <w:r w:rsidR="006374B8" w:rsidRPr="006374B8">
        <w:rPr>
          <w:rFonts w:hint="cs"/>
          <w:b/>
          <w:bCs/>
          <w:rtl/>
        </w:rPr>
        <w:t>א</w:t>
      </w:r>
      <w:r w:rsidR="006374B8">
        <w:rPr>
          <w:rFonts w:hint="cs"/>
          <w:rtl/>
        </w:rPr>
        <w:t>הבה ו</w:t>
      </w:r>
      <w:r w:rsidR="006374B8" w:rsidRPr="006374B8">
        <w:rPr>
          <w:rFonts w:hint="cs"/>
          <w:b/>
          <w:bCs/>
          <w:rtl/>
        </w:rPr>
        <w:t>ש</w:t>
      </w:r>
      <w:r w:rsidR="006374B8">
        <w:rPr>
          <w:rFonts w:hint="cs"/>
          <w:rtl/>
        </w:rPr>
        <w:t xml:space="preserve">לום (ראשי תבות </w:t>
      </w:r>
      <w:r w:rsidR="006374B8" w:rsidRPr="006374B8">
        <w:rPr>
          <w:rFonts w:hint="cs"/>
          <w:b/>
          <w:bCs/>
          <w:rtl/>
        </w:rPr>
        <w:t>אש</w:t>
      </w:r>
      <w:r w:rsidR="006374B8">
        <w:rPr>
          <w:rFonts w:hint="cs"/>
          <w:rtl/>
        </w:rPr>
        <w:t>).</w:t>
      </w:r>
      <w:r w:rsidR="00B31322">
        <w:rPr>
          <w:rFonts w:hint="cs"/>
          <w:rtl/>
        </w:rPr>
        <w:t xml:space="preserve"> ואם לא זכו אזי האש היא שלילית כמו אש הכעס ששורפת ומכלה. </w:t>
      </w:r>
    </w:p>
    <w:p w:rsidR="00B31322" w:rsidRPr="000B4ECD" w:rsidRDefault="00B31322" w:rsidP="00B31322">
      <w:pPr>
        <w:rPr>
          <w:rtl/>
        </w:rPr>
      </w:pPr>
      <w:r w:rsidRPr="000B4ECD">
        <w:rPr>
          <w:rFonts w:hint="cs"/>
          <w:rtl/>
        </w:rPr>
        <w:t xml:space="preserve">עוד מבואר שהאש של האיש היא "אש שלמעלה", והיא ראשי תבות </w:t>
      </w:r>
      <w:r w:rsidRPr="000B4ECD">
        <w:rPr>
          <w:rFonts w:hint="cs"/>
          <w:b/>
          <w:bCs/>
          <w:rtl/>
        </w:rPr>
        <w:t>א</w:t>
      </w:r>
      <w:r w:rsidRPr="000B4ECD">
        <w:rPr>
          <w:rFonts w:hint="cs"/>
          <w:rtl/>
        </w:rPr>
        <w:t xml:space="preserve">ור </w:t>
      </w:r>
      <w:r w:rsidRPr="000B4ECD">
        <w:rPr>
          <w:rFonts w:hint="cs"/>
          <w:b/>
          <w:bCs/>
          <w:rtl/>
        </w:rPr>
        <w:t>ש</w:t>
      </w:r>
      <w:r w:rsidRPr="000B4ECD">
        <w:rPr>
          <w:rFonts w:hint="cs"/>
          <w:rtl/>
        </w:rPr>
        <w:t xml:space="preserve">כלי, והאש של האשה היא "אש שלמטה", ראשי תבות </w:t>
      </w:r>
      <w:r w:rsidRPr="000B4ECD">
        <w:rPr>
          <w:rFonts w:hint="cs"/>
          <w:b/>
          <w:bCs/>
          <w:rtl/>
        </w:rPr>
        <w:t>א</w:t>
      </w:r>
      <w:r w:rsidRPr="000B4ECD">
        <w:rPr>
          <w:rFonts w:hint="cs"/>
          <w:rtl/>
        </w:rPr>
        <w:t xml:space="preserve">מונה </w:t>
      </w:r>
      <w:r w:rsidRPr="000B4ECD">
        <w:rPr>
          <w:rFonts w:hint="cs"/>
          <w:b/>
          <w:bCs/>
          <w:rtl/>
        </w:rPr>
        <w:t>ש</w:t>
      </w:r>
      <w:r w:rsidRPr="000B4ECD">
        <w:rPr>
          <w:rFonts w:hint="cs"/>
          <w:rtl/>
        </w:rPr>
        <w:t>למה.</w:t>
      </w:r>
    </w:p>
    <w:p w:rsidR="00B31322" w:rsidRDefault="00001353" w:rsidP="00B31322">
      <w:pPr>
        <w:rPr>
          <w:rtl/>
        </w:rPr>
      </w:pPr>
      <w:r w:rsidRPr="000B4ECD">
        <w:rPr>
          <w:rFonts w:hint="cs"/>
          <w:rtl/>
        </w:rPr>
        <w:t>ו</w:t>
      </w:r>
      <w:r w:rsidR="00FD4D06" w:rsidRPr="000B4ECD">
        <w:rPr>
          <w:rFonts w:hint="cs"/>
          <w:rtl/>
        </w:rPr>
        <w:t xml:space="preserve">כן </w:t>
      </w:r>
      <w:r w:rsidRPr="000B4ECD">
        <w:rPr>
          <w:rFonts w:hint="cs"/>
          <w:rtl/>
        </w:rPr>
        <w:t xml:space="preserve">אחד הצירופים החשובים </w:t>
      </w:r>
      <w:r w:rsidRPr="00292269">
        <w:rPr>
          <w:rFonts w:hint="cs"/>
          <w:rtl/>
        </w:rPr>
        <w:t xml:space="preserve">למלה </w:t>
      </w:r>
      <w:r w:rsidRPr="00292269">
        <w:rPr>
          <w:rFonts w:hint="cs"/>
          <w:b/>
          <w:bCs/>
          <w:rtl/>
        </w:rPr>
        <w:t>בראשית</w:t>
      </w:r>
      <w:r w:rsidRPr="00292269">
        <w:rPr>
          <w:rFonts w:hint="cs"/>
          <w:rtl/>
        </w:rPr>
        <w:t xml:space="preserve"> הוא </w:t>
      </w:r>
      <w:r w:rsidRPr="00292269">
        <w:rPr>
          <w:rFonts w:hint="cs"/>
          <w:b/>
          <w:bCs/>
          <w:rtl/>
        </w:rPr>
        <w:t>ברית אש</w:t>
      </w:r>
      <w:r w:rsidRPr="00292269">
        <w:rPr>
          <w:rStyle w:val="a5"/>
          <w:rtl/>
        </w:rPr>
        <w:footnoteReference w:id="14"/>
      </w:r>
      <w:r w:rsidRPr="00292269">
        <w:rPr>
          <w:rFonts w:hint="cs"/>
          <w:rtl/>
        </w:rPr>
        <w:t xml:space="preserve"> </w:t>
      </w:r>
      <w:r w:rsidRPr="00292269">
        <w:rPr>
          <w:rtl/>
        </w:rPr>
        <w:t>–</w:t>
      </w:r>
      <w:r w:rsidRPr="00292269">
        <w:rPr>
          <w:rFonts w:hint="cs"/>
          <w:rtl/>
        </w:rPr>
        <w:t xml:space="preserve"> רמז לברית בין האיש והאשה ("אשת בריתך"</w:t>
      </w:r>
      <w:r w:rsidR="00FD4D06" w:rsidRPr="00292269">
        <w:rPr>
          <w:rStyle w:val="a5"/>
          <w:rtl/>
        </w:rPr>
        <w:footnoteReference w:id="15"/>
      </w:r>
      <w:r w:rsidR="00206C46" w:rsidRPr="00292269">
        <w:rPr>
          <w:rFonts w:hint="cs"/>
          <w:rtl/>
        </w:rPr>
        <w:t>), שבתוכה</w:t>
      </w:r>
      <w:r w:rsidRPr="00292269">
        <w:rPr>
          <w:rFonts w:hint="cs"/>
          <w:rtl/>
        </w:rPr>
        <w:t xml:space="preserve"> נמצאת אש קדש. </w:t>
      </w:r>
      <w:r w:rsidR="00F802E6" w:rsidRPr="00292269">
        <w:rPr>
          <w:rFonts w:hint="cs"/>
          <w:rtl/>
        </w:rPr>
        <w:t>הרמז נוגע למלה בראשית מפני שבאש מתגלה סוד הבריאה יש מאין</w:t>
      </w:r>
      <w:r w:rsidR="006810A5" w:rsidRPr="00292269">
        <w:rPr>
          <w:rFonts w:hint="cs"/>
          <w:rtl/>
        </w:rPr>
        <w:t>, "בראשית ברא"</w:t>
      </w:r>
      <w:r w:rsidR="006810A5" w:rsidRPr="00292269">
        <w:rPr>
          <w:rStyle w:val="a5"/>
          <w:rtl/>
        </w:rPr>
        <w:footnoteReference w:id="16"/>
      </w:r>
      <w:r w:rsidR="00F802E6" w:rsidRPr="00292269">
        <w:rPr>
          <w:rFonts w:hint="cs"/>
          <w:rtl/>
        </w:rPr>
        <w:t xml:space="preserve"> (ראה לקמן בעניין </w:t>
      </w:r>
      <w:proofErr w:type="spellStart"/>
      <w:r w:rsidR="00F802E6" w:rsidRPr="00292269">
        <w:rPr>
          <w:rFonts w:hint="cs"/>
          <w:rtl/>
        </w:rPr>
        <w:t>ארמ"ע</w:t>
      </w:r>
      <w:proofErr w:type="spellEnd"/>
      <w:r w:rsidR="00F802E6" w:rsidRPr="00292269">
        <w:rPr>
          <w:rFonts w:hint="cs"/>
          <w:rtl/>
        </w:rPr>
        <w:t xml:space="preserve"> שהאש היא היסוד המופשט, הקרוב לאין)</w:t>
      </w:r>
      <w:r w:rsidR="00F802E6" w:rsidRPr="00292269">
        <w:rPr>
          <w:rStyle w:val="a5"/>
          <w:rtl/>
        </w:rPr>
        <w:footnoteReference w:id="17"/>
      </w:r>
      <w:r w:rsidR="00F802E6" w:rsidRPr="00292269">
        <w:rPr>
          <w:rFonts w:hint="cs"/>
          <w:rtl/>
        </w:rPr>
        <w:t xml:space="preserve">. </w:t>
      </w:r>
      <w:r w:rsidRPr="00292269">
        <w:rPr>
          <w:rFonts w:hint="cs"/>
          <w:rtl/>
        </w:rPr>
        <w:t xml:space="preserve">ודוק שבמלה </w:t>
      </w:r>
      <w:r w:rsidRPr="00292269">
        <w:rPr>
          <w:rFonts w:hint="cs"/>
          <w:rtl/>
        </w:rPr>
        <w:lastRenderedPageBreak/>
        <w:t xml:space="preserve">בראשית </w:t>
      </w:r>
      <w:r w:rsidR="00FD4D06" w:rsidRPr="00292269">
        <w:rPr>
          <w:rFonts w:hint="cs"/>
          <w:rtl/>
        </w:rPr>
        <w:t>יש "</w:t>
      </w:r>
      <w:r w:rsidR="00FD4D06">
        <w:rPr>
          <w:rFonts w:hint="cs"/>
          <w:rtl/>
        </w:rPr>
        <w:t xml:space="preserve">טמון באש" </w:t>
      </w:r>
      <w:r w:rsidR="00206C46">
        <w:rPr>
          <w:rtl/>
        </w:rPr>
        <w:t>–</w:t>
      </w:r>
      <w:r w:rsidR="00FD4D06">
        <w:rPr>
          <w:rFonts w:hint="cs"/>
          <w:rtl/>
        </w:rPr>
        <w:t xml:space="preserve"> </w:t>
      </w:r>
      <w:r w:rsidR="00206C46">
        <w:rPr>
          <w:rFonts w:hint="cs"/>
          <w:rtl/>
        </w:rPr>
        <w:t>האש 'טמונה' באמצע המילה</w:t>
      </w:r>
      <w:r>
        <w:rPr>
          <w:rFonts w:hint="cs"/>
          <w:rtl/>
        </w:rPr>
        <w:t xml:space="preserve"> והברית מקיפה ושומרת על האש</w:t>
      </w:r>
      <w:r w:rsidR="006374B8">
        <w:rPr>
          <w:rStyle w:val="a5"/>
          <w:rtl/>
        </w:rPr>
        <w:footnoteReference w:id="18"/>
      </w:r>
      <w:r>
        <w:rPr>
          <w:rFonts w:hint="cs"/>
          <w:rtl/>
        </w:rPr>
        <w:t xml:space="preserve">. </w:t>
      </w:r>
      <w:r w:rsidR="001904BE">
        <w:rPr>
          <w:rFonts w:hint="cs"/>
          <w:rtl/>
        </w:rPr>
        <w:t xml:space="preserve">כאשר יש ברית אש יש גם </w:t>
      </w:r>
      <w:r w:rsidR="001904BE" w:rsidRPr="001904BE">
        <w:rPr>
          <w:rFonts w:hint="cs"/>
          <w:b/>
          <w:bCs/>
          <w:rtl/>
        </w:rPr>
        <w:t>בית א</w:t>
      </w:r>
      <w:r w:rsidR="00206C46">
        <w:rPr>
          <w:rFonts w:hint="cs"/>
          <w:b/>
          <w:bCs/>
          <w:rtl/>
        </w:rPr>
        <w:t>ֹ</w:t>
      </w:r>
      <w:r w:rsidR="001904BE" w:rsidRPr="001904BE">
        <w:rPr>
          <w:rFonts w:hint="cs"/>
          <w:b/>
          <w:bCs/>
          <w:rtl/>
        </w:rPr>
        <w:t>שר</w:t>
      </w:r>
      <w:r w:rsidR="001904BE">
        <w:rPr>
          <w:rFonts w:hint="cs"/>
          <w:rtl/>
        </w:rPr>
        <w:t xml:space="preserve"> (צירוף נוסף של </w:t>
      </w:r>
      <w:r w:rsidR="001904BE" w:rsidRPr="001904BE">
        <w:rPr>
          <w:rFonts w:hint="cs"/>
          <w:b/>
          <w:bCs/>
          <w:rtl/>
        </w:rPr>
        <w:t>בראשית</w:t>
      </w:r>
      <w:r w:rsidR="001904BE">
        <w:rPr>
          <w:rFonts w:hint="cs"/>
          <w:rtl/>
        </w:rPr>
        <w:t xml:space="preserve">), בית מאושר של האיש והאשה. </w:t>
      </w:r>
    </w:p>
    <w:p w:rsidR="009735F4" w:rsidRPr="00292269" w:rsidRDefault="009735F4" w:rsidP="00B31322">
      <w:pPr>
        <w:rPr>
          <w:rtl/>
        </w:rPr>
      </w:pPr>
      <w:r>
        <w:rPr>
          <w:rFonts w:hint="cs"/>
          <w:rtl/>
        </w:rPr>
        <w:t>האיש והאשה הראשונים ב</w:t>
      </w:r>
      <w:r w:rsidRPr="00292269">
        <w:rPr>
          <w:rFonts w:hint="cs"/>
          <w:rtl/>
        </w:rPr>
        <w:t xml:space="preserve">עם ישראל הם </w:t>
      </w:r>
      <w:r w:rsidRPr="00292269">
        <w:rPr>
          <w:rFonts w:hint="cs"/>
          <w:b/>
          <w:bCs/>
          <w:rtl/>
        </w:rPr>
        <w:t>א</w:t>
      </w:r>
      <w:r w:rsidRPr="00292269">
        <w:rPr>
          <w:rFonts w:hint="cs"/>
          <w:rtl/>
        </w:rPr>
        <w:t>ברהם ו</w:t>
      </w:r>
      <w:r w:rsidRPr="00292269">
        <w:rPr>
          <w:rFonts w:hint="cs"/>
          <w:b/>
          <w:bCs/>
          <w:rtl/>
        </w:rPr>
        <w:t>ש</w:t>
      </w:r>
      <w:r w:rsidRPr="00292269">
        <w:rPr>
          <w:rFonts w:hint="cs"/>
          <w:rtl/>
        </w:rPr>
        <w:t xml:space="preserve">רה, ראשי תיבות </w:t>
      </w:r>
      <w:r w:rsidRPr="00292269">
        <w:rPr>
          <w:rFonts w:hint="cs"/>
          <w:b/>
          <w:bCs/>
          <w:rtl/>
        </w:rPr>
        <w:t>אש</w:t>
      </w:r>
      <w:r w:rsidR="001904BE" w:rsidRPr="00292269">
        <w:rPr>
          <w:rFonts w:hint="cs"/>
          <w:rtl/>
        </w:rPr>
        <w:t>, ולהם ניתנה מצות המילה, הברית</w:t>
      </w:r>
      <w:r w:rsidR="00B31322" w:rsidRPr="00292269">
        <w:rPr>
          <w:rFonts w:hint="cs"/>
          <w:rtl/>
        </w:rPr>
        <w:t xml:space="preserve"> (שבתחילתה נאמר "אני </w:t>
      </w:r>
      <w:r w:rsidR="00B31322" w:rsidRPr="00292269">
        <w:rPr>
          <w:rFonts w:hint="cs"/>
          <w:b/>
          <w:bCs/>
          <w:rtl/>
        </w:rPr>
        <w:t>א</w:t>
      </w:r>
      <w:r w:rsidR="00B31322" w:rsidRPr="00292269">
        <w:rPr>
          <w:rFonts w:hint="cs"/>
          <w:rtl/>
        </w:rPr>
        <w:t xml:space="preserve">ל </w:t>
      </w:r>
      <w:r w:rsidR="00B31322" w:rsidRPr="00292269">
        <w:rPr>
          <w:rFonts w:hint="cs"/>
          <w:b/>
          <w:bCs/>
          <w:rtl/>
        </w:rPr>
        <w:t>ש</w:t>
      </w:r>
      <w:r w:rsidR="00B31322" w:rsidRPr="00292269">
        <w:rPr>
          <w:rFonts w:hint="cs"/>
          <w:rtl/>
        </w:rPr>
        <w:t xml:space="preserve">די" ראשי תבות </w:t>
      </w:r>
      <w:r w:rsidR="00B31322" w:rsidRPr="00292269">
        <w:rPr>
          <w:rFonts w:hint="cs"/>
          <w:b/>
          <w:bCs/>
          <w:rtl/>
        </w:rPr>
        <w:t>אש</w:t>
      </w:r>
      <w:r w:rsidR="00B31322" w:rsidRPr="00292269">
        <w:rPr>
          <w:rFonts w:hint="cs"/>
          <w:rtl/>
        </w:rPr>
        <w:t>)</w:t>
      </w:r>
      <w:r w:rsidR="00F802E6" w:rsidRPr="00292269">
        <w:rPr>
          <w:rStyle w:val="a5"/>
          <w:rtl/>
        </w:rPr>
        <w:footnoteReference w:id="19"/>
      </w:r>
      <w:r w:rsidR="001904BE" w:rsidRPr="00292269">
        <w:rPr>
          <w:rFonts w:hint="cs"/>
          <w:rtl/>
        </w:rPr>
        <w:t>.</w:t>
      </w:r>
      <w:r w:rsidR="00B31322" w:rsidRPr="00292269">
        <w:rPr>
          <w:rFonts w:hint="cs"/>
          <w:rtl/>
        </w:rPr>
        <w:t xml:space="preserve"> </w:t>
      </w:r>
    </w:p>
    <w:p w:rsidR="00910C7D" w:rsidRPr="00292269" w:rsidRDefault="009735F4" w:rsidP="00356CA0">
      <w:pPr>
        <w:rPr>
          <w:rtl/>
        </w:rPr>
      </w:pPr>
      <w:r w:rsidRPr="00292269">
        <w:rPr>
          <w:rFonts w:hint="cs"/>
          <w:rtl/>
        </w:rPr>
        <w:t>ו</w:t>
      </w:r>
      <w:r w:rsidR="00FD4D06" w:rsidRPr="00292269">
        <w:rPr>
          <w:rFonts w:hint="cs"/>
          <w:rtl/>
        </w:rPr>
        <w:t>ב</w:t>
      </w:r>
      <w:r w:rsidR="006810A5" w:rsidRPr="00292269">
        <w:rPr>
          <w:rFonts w:hint="cs"/>
          <w:rtl/>
        </w:rPr>
        <w:t xml:space="preserve">חזרה לסוגיה של </w:t>
      </w:r>
      <w:r w:rsidR="00FD4D06" w:rsidRPr="00292269">
        <w:rPr>
          <w:rFonts w:hint="cs"/>
          <w:rtl/>
        </w:rPr>
        <w:t xml:space="preserve">נזקי אש: </w:t>
      </w:r>
      <w:r w:rsidR="004D292B" w:rsidRPr="00292269">
        <w:rPr>
          <w:rFonts w:hint="cs"/>
          <w:rtl/>
        </w:rPr>
        <w:t xml:space="preserve">אשו משום </w:t>
      </w:r>
      <w:r w:rsidR="0002026B" w:rsidRPr="00292269">
        <w:rPr>
          <w:rFonts w:hint="cs"/>
          <w:rtl/>
        </w:rPr>
        <w:t>חציו</w:t>
      </w:r>
      <w:r w:rsidR="00036D72" w:rsidRPr="00292269">
        <w:rPr>
          <w:rFonts w:hint="cs"/>
          <w:rtl/>
        </w:rPr>
        <w:t xml:space="preserve"> או משום ממונו רומז</w:t>
      </w:r>
      <w:r w:rsidR="004D292B" w:rsidRPr="00292269">
        <w:rPr>
          <w:rFonts w:hint="cs"/>
          <w:rtl/>
        </w:rPr>
        <w:t xml:space="preserve"> לאש של האיש והאשה. דעת רבי יוחנן שאשו משום </w:t>
      </w:r>
      <w:r w:rsidR="0002026B" w:rsidRPr="00292269">
        <w:rPr>
          <w:rFonts w:hint="cs"/>
          <w:rtl/>
        </w:rPr>
        <w:t>חציו</w:t>
      </w:r>
      <w:r w:rsidR="004D292B" w:rsidRPr="00292269">
        <w:rPr>
          <w:rFonts w:hint="cs"/>
          <w:rtl/>
        </w:rPr>
        <w:t xml:space="preserve"> רומ</w:t>
      </w:r>
      <w:r w:rsidR="004D292B">
        <w:rPr>
          <w:rFonts w:hint="cs"/>
          <w:rtl/>
        </w:rPr>
        <w:t>ז</w:t>
      </w:r>
      <w:r w:rsidR="00FD4D06">
        <w:rPr>
          <w:rFonts w:hint="cs"/>
          <w:rtl/>
        </w:rPr>
        <w:t>ת</w:t>
      </w:r>
      <w:r w:rsidR="00036D72">
        <w:rPr>
          <w:rFonts w:hint="cs"/>
          <w:rtl/>
        </w:rPr>
        <w:t xml:space="preserve"> לאיש</w:t>
      </w:r>
      <w:r w:rsidR="004D292B">
        <w:rPr>
          <w:rFonts w:hint="cs"/>
          <w:rtl/>
        </w:rPr>
        <w:t xml:space="preserve"> שהוא "יורה כחץ", ודעת ריש לקיש שאשו משום ממונו רומז</w:t>
      </w:r>
      <w:r w:rsidR="00FD4D06">
        <w:rPr>
          <w:rFonts w:hint="cs"/>
          <w:rtl/>
        </w:rPr>
        <w:t>ת</w:t>
      </w:r>
      <w:r w:rsidR="004D292B">
        <w:rPr>
          <w:rFonts w:hint="cs"/>
          <w:rtl/>
        </w:rPr>
        <w:t xml:space="preserve"> לאשה ש</w:t>
      </w:r>
      <w:r w:rsidR="00036D72">
        <w:rPr>
          <w:rFonts w:hint="cs"/>
          <w:rtl/>
        </w:rPr>
        <w:t xml:space="preserve">אינה 'יורה' ופועלת אלא </w:t>
      </w:r>
      <w:r w:rsidR="00036D72" w:rsidRPr="00292269">
        <w:rPr>
          <w:rFonts w:hint="cs"/>
          <w:rtl/>
        </w:rPr>
        <w:t>מקבלת, ו</w:t>
      </w:r>
      <w:r w:rsidR="004D292B" w:rsidRPr="00292269">
        <w:rPr>
          <w:rFonts w:hint="cs"/>
          <w:rtl/>
        </w:rPr>
        <w:t xml:space="preserve">היא קניין האיש </w:t>
      </w:r>
      <w:r w:rsidR="00FD4D06" w:rsidRPr="00292269">
        <w:rPr>
          <w:rFonts w:hint="cs"/>
          <w:rtl/>
        </w:rPr>
        <w:t xml:space="preserve">בממונו </w:t>
      </w:r>
      <w:r w:rsidR="004D292B" w:rsidRPr="00292269">
        <w:rPr>
          <w:rFonts w:hint="cs"/>
          <w:rtl/>
        </w:rPr>
        <w:t>("האשה נקנית").</w:t>
      </w:r>
      <w:r w:rsidR="00FD4D06" w:rsidRPr="00292269">
        <w:rPr>
          <w:rFonts w:hint="cs"/>
          <w:rtl/>
        </w:rPr>
        <w:t xml:space="preserve"> </w:t>
      </w:r>
      <w:r w:rsidR="00910C7D" w:rsidRPr="00292269">
        <w:rPr>
          <w:rFonts w:hint="cs"/>
          <w:rtl/>
        </w:rPr>
        <w:t>האיש פועֵל, יורה חצים, "איש דרכו לכבוש"</w:t>
      </w:r>
      <w:r w:rsidR="0087532E">
        <w:rPr>
          <w:rStyle w:val="a5"/>
          <w:rtl/>
        </w:rPr>
        <w:footnoteReference w:id="20"/>
      </w:r>
      <w:r w:rsidR="00910C7D" w:rsidRPr="00292269">
        <w:rPr>
          <w:rFonts w:hint="cs"/>
          <w:rtl/>
        </w:rPr>
        <w:t xml:space="preserve">, או במלחמה או בחצים של השפעה, בפעולה שיש בה כח "חציו </w:t>
      </w:r>
      <w:proofErr w:type="spellStart"/>
      <w:r w:rsidR="00910C7D" w:rsidRPr="00292269">
        <w:rPr>
          <w:rFonts w:hint="cs"/>
          <w:rtl/>
        </w:rPr>
        <w:t>מכחו</w:t>
      </w:r>
      <w:proofErr w:type="spellEnd"/>
      <w:r w:rsidR="00910C7D" w:rsidRPr="00292269">
        <w:rPr>
          <w:rFonts w:hint="cs"/>
          <w:rtl/>
        </w:rPr>
        <w:t xml:space="preserve"> </w:t>
      </w:r>
      <w:proofErr w:type="spellStart"/>
      <w:r w:rsidR="00910C7D" w:rsidRPr="00292269">
        <w:rPr>
          <w:rFonts w:hint="cs"/>
          <w:rtl/>
        </w:rPr>
        <w:t>קאזלי</w:t>
      </w:r>
      <w:proofErr w:type="spellEnd"/>
      <w:r w:rsidR="00910C7D" w:rsidRPr="00292269">
        <w:rPr>
          <w:rFonts w:hint="cs"/>
          <w:rtl/>
        </w:rPr>
        <w:t>". ואילו האשה היא מציאותית-ממשית יותר, "</w:t>
      </w:r>
      <w:proofErr w:type="spellStart"/>
      <w:r w:rsidR="00910C7D" w:rsidRPr="00292269">
        <w:rPr>
          <w:rFonts w:hint="cs"/>
          <w:rtl/>
        </w:rPr>
        <w:t>ממונא</w:t>
      </w:r>
      <w:proofErr w:type="spellEnd"/>
      <w:r w:rsidR="00910C7D" w:rsidRPr="00292269">
        <w:rPr>
          <w:rFonts w:hint="cs"/>
          <w:rtl/>
        </w:rPr>
        <w:t xml:space="preserve"> </w:t>
      </w:r>
      <w:proofErr w:type="spellStart"/>
      <w:r w:rsidR="00910C7D" w:rsidRPr="00292269">
        <w:rPr>
          <w:rFonts w:hint="cs"/>
          <w:rtl/>
        </w:rPr>
        <w:t>אית</w:t>
      </w:r>
      <w:proofErr w:type="spellEnd"/>
      <w:r w:rsidR="00910C7D" w:rsidRPr="00292269">
        <w:rPr>
          <w:rFonts w:hint="cs"/>
          <w:rtl/>
        </w:rPr>
        <w:t xml:space="preserve"> ביה ממשא", היא עצמה קנין ויש לה חוש בממון וקניין (היא גם יודעת ש</w:t>
      </w:r>
      <w:r w:rsidR="00356CA0" w:rsidRPr="00292269">
        <w:rPr>
          <w:rFonts w:hint="cs"/>
          <w:rtl/>
        </w:rPr>
        <w:t>בלי הממון כל חצי-</w:t>
      </w:r>
      <w:r w:rsidR="00910C7D" w:rsidRPr="00292269">
        <w:rPr>
          <w:rFonts w:hint="cs"/>
          <w:rtl/>
        </w:rPr>
        <w:t xml:space="preserve">ההשפעה של הבעל נותרים בלא ממש). </w:t>
      </w:r>
    </w:p>
    <w:p w:rsidR="00001353" w:rsidRDefault="00FD4D06" w:rsidP="00910C7D">
      <w:pPr>
        <w:rPr>
          <w:rtl/>
        </w:rPr>
      </w:pPr>
      <w:r w:rsidRPr="00292269">
        <w:rPr>
          <w:rFonts w:hint="cs"/>
          <w:rtl/>
        </w:rPr>
        <w:t>אם כן</w:t>
      </w:r>
      <w:r w:rsidR="00082CB2" w:rsidRPr="00292269">
        <w:rPr>
          <w:rFonts w:hint="cs"/>
          <w:rtl/>
        </w:rPr>
        <w:t>, הסוגיה היא מה</w:t>
      </w:r>
      <w:r w:rsidR="008966CA" w:rsidRPr="00292269">
        <w:rPr>
          <w:rFonts w:hint="cs"/>
          <w:rtl/>
        </w:rPr>
        <w:t>ו</w:t>
      </w:r>
      <w:r w:rsidR="00082CB2" w:rsidRPr="00292269">
        <w:rPr>
          <w:rFonts w:hint="cs"/>
          <w:rtl/>
        </w:rPr>
        <w:t xml:space="preserve"> העיקר בח</w:t>
      </w:r>
      <w:r w:rsidR="00082CB2">
        <w:rPr>
          <w:rFonts w:hint="cs"/>
          <w:rtl/>
        </w:rPr>
        <w:t>יבור האי</w:t>
      </w:r>
      <w:r>
        <w:rPr>
          <w:rFonts w:hint="cs"/>
          <w:rtl/>
        </w:rPr>
        <w:t>ש והאשה, האש של האיש</w:t>
      </w:r>
      <w:r w:rsidR="008966CA">
        <w:rPr>
          <w:rFonts w:hint="cs"/>
          <w:rtl/>
        </w:rPr>
        <w:t>,</w:t>
      </w:r>
      <w:r>
        <w:rPr>
          <w:rFonts w:hint="cs"/>
          <w:rtl/>
        </w:rPr>
        <w:t xml:space="preserve"> </w:t>
      </w:r>
      <w:r w:rsidR="008966CA">
        <w:rPr>
          <w:rFonts w:hint="cs"/>
          <w:rtl/>
        </w:rPr>
        <w:t xml:space="preserve">האש </w:t>
      </w:r>
      <w:r>
        <w:rPr>
          <w:rFonts w:hint="cs"/>
          <w:rtl/>
        </w:rPr>
        <w:t>של האשה</w:t>
      </w:r>
      <w:r w:rsidR="008966CA">
        <w:rPr>
          <w:rFonts w:hint="cs"/>
          <w:rtl/>
        </w:rPr>
        <w:t>,</w:t>
      </w:r>
      <w:r w:rsidR="00082CB2">
        <w:rPr>
          <w:rFonts w:hint="cs"/>
          <w:rtl/>
        </w:rPr>
        <w:t xml:space="preserve"> או תרכובת כלשהי של שניהם יחד (כמסקנה</w:t>
      </w:r>
      <w:r w:rsidR="00A8640B">
        <w:rPr>
          <w:rFonts w:hint="cs"/>
          <w:rtl/>
        </w:rPr>
        <w:t>, וכפי שיתבאר</w:t>
      </w:r>
      <w:r w:rsidR="00082CB2">
        <w:rPr>
          <w:rFonts w:hint="cs"/>
          <w:rtl/>
        </w:rPr>
        <w:t>).</w:t>
      </w:r>
      <w:r w:rsidR="00001353">
        <w:rPr>
          <w:rFonts w:hint="cs"/>
          <w:rtl/>
        </w:rPr>
        <w:t xml:space="preserve"> </w:t>
      </w:r>
    </w:p>
    <w:p w:rsidR="006810A5" w:rsidRPr="0005525E" w:rsidRDefault="006810A5" w:rsidP="00A72ACD">
      <w:pPr>
        <w:rPr>
          <w:rtl/>
        </w:rPr>
      </w:pPr>
      <w:r>
        <w:rPr>
          <w:rFonts w:hint="cs"/>
          <w:rtl/>
        </w:rPr>
        <w:t xml:space="preserve">ובנוגע לאש הרעה, הנה </w:t>
      </w:r>
      <w:r w:rsidR="00F802E6">
        <w:rPr>
          <w:rFonts w:hint="cs"/>
          <w:rtl/>
        </w:rPr>
        <w:t xml:space="preserve">בספר </w:t>
      </w:r>
      <w:proofErr w:type="spellStart"/>
      <w:r w:rsidR="00F802E6">
        <w:rPr>
          <w:rFonts w:hint="cs"/>
          <w:rtl/>
        </w:rPr>
        <w:t>ה</w:t>
      </w:r>
      <w:r w:rsidR="00F802E6">
        <w:rPr>
          <w:rtl/>
        </w:rPr>
        <w:t>תניא</w:t>
      </w:r>
      <w:proofErr w:type="spellEnd"/>
      <w:r>
        <w:rPr>
          <w:rStyle w:val="a5"/>
          <w:rtl/>
        </w:rPr>
        <w:footnoteReference w:id="21"/>
      </w:r>
      <w:r>
        <w:rPr>
          <w:rFonts w:hint="cs"/>
          <w:rtl/>
        </w:rPr>
        <w:t xml:space="preserve"> מבואר על הנפש הבהמית</w:t>
      </w:r>
      <w:r w:rsidR="00F802E6">
        <w:rPr>
          <w:rFonts w:hint="cs"/>
          <w:rtl/>
        </w:rPr>
        <w:t xml:space="preserve"> "</w:t>
      </w:r>
      <w:r w:rsidR="00F802E6">
        <w:rPr>
          <w:rtl/>
        </w:rPr>
        <w:t xml:space="preserve">וממנה באות כל המדות רעות מארבע יסודות רעים שבה דהיינו כעס </w:t>
      </w:r>
      <w:proofErr w:type="spellStart"/>
      <w:r w:rsidR="00F802E6">
        <w:rPr>
          <w:rtl/>
        </w:rPr>
        <w:t>וגאוה</w:t>
      </w:r>
      <w:proofErr w:type="spellEnd"/>
      <w:r w:rsidR="00F802E6">
        <w:rPr>
          <w:rtl/>
        </w:rPr>
        <w:t xml:space="preserve"> מיסוד האש שנגבה למעלה</w:t>
      </w:r>
      <w:r>
        <w:rPr>
          <w:rFonts w:hint="cs"/>
          <w:rtl/>
        </w:rPr>
        <w:t>"</w:t>
      </w:r>
      <w:r>
        <w:rPr>
          <w:rStyle w:val="a5"/>
          <w:rtl/>
        </w:rPr>
        <w:footnoteReference w:id="22"/>
      </w:r>
      <w:r w:rsidR="00F802E6">
        <w:rPr>
          <w:rtl/>
        </w:rPr>
        <w:t>.</w:t>
      </w:r>
      <w:r>
        <w:rPr>
          <w:rFonts w:hint="cs"/>
          <w:color w:val="FF0000"/>
          <w:rtl/>
        </w:rPr>
        <w:t xml:space="preserve"> </w:t>
      </w:r>
      <w:r w:rsidR="00001353">
        <w:rPr>
          <w:rFonts w:hint="cs"/>
          <w:rtl/>
        </w:rPr>
        <w:t>גם באש הרעה יש הבדל בין האיש והאשה. אצל האיש שייכת יותר אש הגאוה, ואצל האשה</w:t>
      </w:r>
      <w:r w:rsidR="00A72ACD">
        <w:rPr>
          <w:rFonts w:hint="cs"/>
          <w:rtl/>
        </w:rPr>
        <w:t xml:space="preserve"> אש הכעס. הגאוה היא פגם </w:t>
      </w:r>
      <w:proofErr w:type="spellStart"/>
      <w:r w:rsidR="00A72ACD">
        <w:rPr>
          <w:rFonts w:hint="cs"/>
          <w:rtl/>
        </w:rPr>
        <w:t>במוחין</w:t>
      </w:r>
      <w:proofErr w:type="spellEnd"/>
      <w:r w:rsidR="00A72ACD">
        <w:rPr>
          <w:rFonts w:hint="cs"/>
          <w:rtl/>
        </w:rPr>
        <w:t xml:space="preserve"> </w:t>
      </w:r>
      <w:r w:rsidR="00A72ACD">
        <w:rPr>
          <w:rtl/>
        </w:rPr>
        <w:t>–</w:t>
      </w:r>
      <w:r w:rsidR="0087532E">
        <w:rPr>
          <w:rFonts w:hint="cs"/>
          <w:rtl/>
        </w:rPr>
        <w:t xml:space="preserve"> </w:t>
      </w:r>
      <w:r w:rsidR="00A72ACD">
        <w:rPr>
          <w:rFonts w:hint="cs"/>
          <w:rtl/>
        </w:rPr>
        <w:t>ו</w:t>
      </w:r>
      <w:r w:rsidR="00001353">
        <w:rPr>
          <w:rFonts w:hint="cs"/>
          <w:rtl/>
        </w:rPr>
        <w:t xml:space="preserve">כידוע </w:t>
      </w:r>
      <w:r w:rsidR="00001353" w:rsidRPr="00001353">
        <w:rPr>
          <w:rFonts w:hint="cs"/>
          <w:b/>
          <w:bCs/>
          <w:rtl/>
        </w:rPr>
        <w:t>גאוה</w:t>
      </w:r>
      <w:r w:rsidR="00001353">
        <w:rPr>
          <w:rFonts w:hint="cs"/>
          <w:rtl/>
        </w:rPr>
        <w:t xml:space="preserve"> עולה </w:t>
      </w:r>
      <w:r w:rsidR="00001353" w:rsidRPr="00001353">
        <w:rPr>
          <w:rFonts w:hint="cs"/>
          <w:b/>
          <w:bCs/>
          <w:rtl/>
        </w:rPr>
        <w:t>יה</w:t>
      </w:r>
      <w:r w:rsidR="00001353">
        <w:rPr>
          <w:rFonts w:hint="cs"/>
          <w:rtl/>
        </w:rPr>
        <w:t xml:space="preserve">, </w:t>
      </w:r>
      <w:proofErr w:type="spellStart"/>
      <w:r w:rsidR="00FD4D06">
        <w:rPr>
          <w:rFonts w:hint="cs"/>
          <w:rtl/>
        </w:rPr>
        <w:t>ה</w:t>
      </w:r>
      <w:r w:rsidR="00A72ACD">
        <w:rPr>
          <w:rFonts w:hint="cs"/>
          <w:rtl/>
        </w:rPr>
        <w:t>לעומת</w:t>
      </w:r>
      <w:proofErr w:type="spellEnd"/>
      <w:r w:rsidR="00A72ACD">
        <w:rPr>
          <w:rFonts w:hint="cs"/>
          <w:rtl/>
        </w:rPr>
        <w:t xml:space="preserve">-זה של המוחין (פגם בשם </w:t>
      </w:r>
      <w:r w:rsidR="00A72ACD" w:rsidRPr="00A72ACD">
        <w:rPr>
          <w:rFonts w:hint="cs"/>
          <w:b/>
          <w:bCs/>
          <w:rtl/>
        </w:rPr>
        <w:t>יה</w:t>
      </w:r>
      <w:r w:rsidR="00A72ACD">
        <w:rPr>
          <w:rFonts w:hint="cs"/>
          <w:rtl/>
        </w:rPr>
        <w:t xml:space="preserve"> של שכינה ביניהם) </w:t>
      </w:r>
      <w:r w:rsidR="00A72ACD">
        <w:rPr>
          <w:rtl/>
        </w:rPr>
        <w:t>–</w:t>
      </w:r>
      <w:r w:rsidR="00001353">
        <w:rPr>
          <w:rFonts w:hint="cs"/>
          <w:rtl/>
        </w:rPr>
        <w:t xml:space="preserve"> והכעס הוא פגם במדות ובמעשה</w:t>
      </w:r>
      <w:r>
        <w:rPr>
          <w:rFonts w:hint="cs"/>
          <w:rtl/>
        </w:rPr>
        <w:t>. הגאוה מתבטאת בעיקר בדיבור, שגם הוא נמשל לחץ</w:t>
      </w:r>
      <w:r>
        <w:rPr>
          <w:rStyle w:val="a5"/>
          <w:rtl/>
        </w:rPr>
        <w:footnoteReference w:id="23"/>
      </w:r>
      <w:r>
        <w:rPr>
          <w:rFonts w:hint="cs"/>
          <w:rtl/>
        </w:rPr>
        <w:t xml:space="preserve"> (בסוד "ברית הלשון וברית המעור" שמכוונים זה מול זה), לא רק דיבור פוגע במכוון אלא דיבור של חוסר רגישות המבטא גאוה נסתרת בלא-מודע. ואילו הכעס מתבטא במעשה בפועל</w:t>
      </w:r>
      <w:r w:rsidRPr="006810A5">
        <w:rPr>
          <w:rFonts w:hint="cs"/>
          <w:rtl/>
        </w:rPr>
        <w:t>. יש יחס מובהק בין המדות</w:t>
      </w:r>
      <w:r w:rsidR="00A72ACD">
        <w:rPr>
          <w:rFonts w:hint="cs"/>
          <w:rtl/>
        </w:rPr>
        <w:t>:</w:t>
      </w:r>
      <w:r w:rsidRPr="006810A5">
        <w:rPr>
          <w:rFonts w:hint="cs"/>
          <w:rtl/>
        </w:rPr>
        <w:t xml:space="preserve"> </w:t>
      </w:r>
      <w:r w:rsidR="00001353" w:rsidRPr="006810A5">
        <w:rPr>
          <w:rFonts w:hint="cs"/>
          <w:b/>
          <w:bCs/>
          <w:rtl/>
        </w:rPr>
        <w:t>כעס</w:t>
      </w:r>
      <w:r w:rsidR="00001353" w:rsidRPr="006810A5">
        <w:rPr>
          <w:rFonts w:hint="cs"/>
          <w:rtl/>
        </w:rPr>
        <w:t xml:space="preserve"> עולה </w:t>
      </w:r>
      <w:proofErr w:type="spellStart"/>
      <w:r w:rsidR="00001353" w:rsidRPr="006810A5">
        <w:rPr>
          <w:rFonts w:hint="cs"/>
          <w:rtl/>
        </w:rPr>
        <w:t>י"פ</w:t>
      </w:r>
      <w:proofErr w:type="spellEnd"/>
      <w:r w:rsidR="00001353" w:rsidRPr="006810A5">
        <w:rPr>
          <w:rFonts w:hint="cs"/>
          <w:rtl/>
        </w:rPr>
        <w:t xml:space="preserve"> </w:t>
      </w:r>
      <w:r w:rsidR="00001353" w:rsidRPr="006810A5">
        <w:rPr>
          <w:rFonts w:hint="cs"/>
          <w:b/>
          <w:bCs/>
          <w:rtl/>
        </w:rPr>
        <w:t>גאוה</w:t>
      </w:r>
      <w:r w:rsidR="00001353" w:rsidRPr="006810A5">
        <w:rPr>
          <w:rFonts w:hint="cs"/>
          <w:rtl/>
        </w:rPr>
        <w:t>,</w:t>
      </w:r>
      <w:r w:rsidRPr="006810A5">
        <w:rPr>
          <w:rFonts w:hint="cs"/>
          <w:rtl/>
        </w:rPr>
        <w:t xml:space="preserve"> התפשטות הגאוה בעשרת כ</w:t>
      </w:r>
      <w:r w:rsidRPr="0005525E">
        <w:rPr>
          <w:rFonts w:hint="cs"/>
          <w:rtl/>
        </w:rPr>
        <w:t>וחות הנפש (עד למעשה)</w:t>
      </w:r>
      <w:r w:rsidR="00A72ACD" w:rsidRPr="0005525E">
        <w:rPr>
          <w:rStyle w:val="a5"/>
          <w:rtl/>
        </w:rPr>
        <w:footnoteReference w:id="24"/>
      </w:r>
      <w:r w:rsidRPr="0005525E">
        <w:rPr>
          <w:rFonts w:hint="cs"/>
          <w:rtl/>
        </w:rPr>
        <w:t xml:space="preserve">. </w:t>
      </w:r>
      <w:r w:rsidR="00A72ACD" w:rsidRPr="0005525E">
        <w:rPr>
          <w:rFonts w:hint="cs"/>
          <w:rtl/>
        </w:rPr>
        <w:t xml:space="preserve">אמנם </w:t>
      </w:r>
      <w:r w:rsidRPr="0005525E">
        <w:rPr>
          <w:rFonts w:hint="cs"/>
          <w:rtl/>
        </w:rPr>
        <w:t xml:space="preserve">צריך לתקן את יסוד האש "שנגבה למעלה", ולהשתמש בו </w:t>
      </w:r>
      <w:r w:rsidR="00A72ACD" w:rsidRPr="0005525E">
        <w:rPr>
          <w:rFonts w:hint="cs"/>
          <w:rtl/>
        </w:rPr>
        <w:t xml:space="preserve">עצמו </w:t>
      </w:r>
      <w:r w:rsidRPr="0005525E">
        <w:rPr>
          <w:rFonts w:hint="cs"/>
          <w:rtl/>
        </w:rPr>
        <w:t>בקדושה, להיות "ויגבה לבו בדרכי ה'"</w:t>
      </w:r>
      <w:r w:rsidRPr="0005525E">
        <w:rPr>
          <w:rStyle w:val="a5"/>
          <w:rtl/>
        </w:rPr>
        <w:footnoteReference w:id="25"/>
      </w:r>
      <w:r w:rsidRPr="0005525E">
        <w:rPr>
          <w:rFonts w:hint="cs"/>
          <w:rtl/>
        </w:rPr>
        <w:t>.</w:t>
      </w:r>
    </w:p>
    <w:p w:rsidR="00287CC7" w:rsidRPr="0005525E" w:rsidRDefault="00FD4D06" w:rsidP="00036D72">
      <w:pPr>
        <w:rPr>
          <w:rtl/>
        </w:rPr>
      </w:pPr>
      <w:r w:rsidRPr="0005525E">
        <w:rPr>
          <w:rFonts w:hint="cs"/>
          <w:rtl/>
        </w:rPr>
        <w:lastRenderedPageBreak/>
        <w:t xml:space="preserve">הקשר בין נזקי אש לאש של הברית רמוז באופן מובהק </w:t>
      </w:r>
      <w:r w:rsidR="00082CB2" w:rsidRPr="0005525E">
        <w:rPr>
          <w:rFonts w:hint="cs"/>
          <w:rtl/>
        </w:rPr>
        <w:t>בתורה</w:t>
      </w:r>
      <w:r w:rsidR="008966CA" w:rsidRPr="0005525E">
        <w:rPr>
          <w:rFonts w:hint="cs"/>
          <w:rtl/>
        </w:rPr>
        <w:t>.</w:t>
      </w:r>
      <w:r w:rsidR="00082CB2" w:rsidRPr="0005525E">
        <w:rPr>
          <w:rFonts w:hint="cs"/>
          <w:rtl/>
        </w:rPr>
        <w:t xml:space="preserve"> </w:t>
      </w:r>
      <w:r w:rsidR="00001353" w:rsidRPr="0005525E">
        <w:rPr>
          <w:rFonts w:hint="cs"/>
          <w:rtl/>
        </w:rPr>
        <w:t xml:space="preserve">חמש פעמים </w:t>
      </w:r>
      <w:r w:rsidR="008966CA" w:rsidRPr="0005525E">
        <w:rPr>
          <w:rFonts w:hint="cs"/>
          <w:rtl/>
        </w:rPr>
        <w:t xml:space="preserve">כתוב </w:t>
      </w:r>
      <w:r w:rsidR="00001353" w:rsidRPr="0005525E">
        <w:rPr>
          <w:rFonts w:hint="cs"/>
          <w:rtl/>
        </w:rPr>
        <w:t>"כי תצא",</w:t>
      </w:r>
      <w:r w:rsidR="00082CB2" w:rsidRPr="0005525E">
        <w:rPr>
          <w:rFonts w:hint="cs"/>
          <w:rtl/>
        </w:rPr>
        <w:t xml:space="preserve"> הפעם הראשונה </w:t>
      </w:r>
      <w:r w:rsidR="00001353" w:rsidRPr="0005525E">
        <w:rPr>
          <w:rFonts w:hint="cs"/>
          <w:rtl/>
        </w:rPr>
        <w:t>"כי תצא אש"</w:t>
      </w:r>
      <w:r w:rsidR="00082CB2" w:rsidRPr="0005525E">
        <w:rPr>
          <w:rFonts w:hint="cs"/>
          <w:rtl/>
        </w:rPr>
        <w:t xml:space="preserve"> </w:t>
      </w:r>
      <w:proofErr w:type="spellStart"/>
      <w:r w:rsidR="00082CB2" w:rsidRPr="0005525E">
        <w:rPr>
          <w:rFonts w:hint="cs"/>
          <w:rtl/>
        </w:rPr>
        <w:t>והשניה</w:t>
      </w:r>
      <w:proofErr w:type="spellEnd"/>
      <w:r w:rsidR="00082CB2" w:rsidRPr="0005525E">
        <w:rPr>
          <w:rFonts w:hint="cs"/>
          <w:rtl/>
        </w:rPr>
        <w:t xml:space="preserve"> "ואיש כי תצא מ</w:t>
      </w:r>
      <w:r w:rsidR="00082CB2">
        <w:rPr>
          <w:rFonts w:hint="cs"/>
          <w:rtl/>
        </w:rPr>
        <w:t>מנו שכבת זרע"</w:t>
      </w:r>
      <w:r>
        <w:rPr>
          <w:rStyle w:val="a5"/>
          <w:rtl/>
        </w:rPr>
        <w:footnoteReference w:id="26"/>
      </w:r>
      <w:r w:rsidR="00001353">
        <w:rPr>
          <w:rFonts w:hint="cs"/>
          <w:rtl/>
        </w:rPr>
        <w:t>, ה</w:t>
      </w:r>
      <w:r w:rsidR="00082CB2">
        <w:rPr>
          <w:rFonts w:hint="cs"/>
          <w:rtl/>
        </w:rPr>
        <w:t>אש של האיש</w:t>
      </w:r>
      <w:r w:rsidR="00082CB2">
        <w:rPr>
          <w:rStyle w:val="a5"/>
          <w:rtl/>
        </w:rPr>
        <w:footnoteReference w:id="27"/>
      </w:r>
      <w:r w:rsidR="00082CB2">
        <w:rPr>
          <w:rFonts w:hint="cs"/>
          <w:rtl/>
        </w:rPr>
        <w:t xml:space="preserve"> (גם הפעם החמישית של "כי תצא" מדברת על אותו עניין, "כי תצא מחנה על אויביך... כי יהיה בך איש אשר לא יהיה טהור מקרה לילה"</w:t>
      </w:r>
      <w:r>
        <w:rPr>
          <w:rStyle w:val="a5"/>
          <w:rtl/>
        </w:rPr>
        <w:footnoteReference w:id="28"/>
      </w:r>
      <w:r w:rsidR="00082CB2">
        <w:rPr>
          <w:rFonts w:hint="cs"/>
          <w:rtl/>
        </w:rPr>
        <w:t>. הפעם השלישית היא "כי תצא למלחמה... לא תירא מהם"</w:t>
      </w:r>
      <w:r>
        <w:rPr>
          <w:rStyle w:val="a5"/>
          <w:rtl/>
        </w:rPr>
        <w:footnoteReference w:id="29"/>
      </w:r>
      <w:r w:rsidR="00082CB2">
        <w:rPr>
          <w:rFonts w:hint="cs"/>
          <w:rtl/>
        </w:rPr>
        <w:t>, והרביעית "כי תצא למלחמה... אשת יפת תאר"</w:t>
      </w:r>
      <w:r>
        <w:rPr>
          <w:rStyle w:val="a5"/>
          <w:rtl/>
        </w:rPr>
        <w:footnoteReference w:id="30"/>
      </w:r>
      <w:r w:rsidR="00082CB2">
        <w:rPr>
          <w:rFonts w:hint="cs"/>
          <w:rtl/>
        </w:rPr>
        <w:t xml:space="preserve"> </w:t>
      </w:r>
      <w:r w:rsidR="00082CB2">
        <w:rPr>
          <w:rtl/>
        </w:rPr>
        <w:t>–</w:t>
      </w:r>
      <w:r w:rsidR="00082CB2">
        <w:rPr>
          <w:rFonts w:hint="cs"/>
          <w:rtl/>
        </w:rPr>
        <w:t xml:space="preserve"> כדי לצאת למלחמה "</w:t>
      </w:r>
      <w:r w:rsidR="00082CB2" w:rsidRPr="009A0E90">
        <w:rPr>
          <w:rStyle w:val="ab"/>
          <w:rtl/>
        </w:rPr>
        <w:t>על</w:t>
      </w:r>
      <w:r w:rsidR="00082CB2">
        <w:rPr>
          <w:rFonts w:hint="cs"/>
          <w:rtl/>
        </w:rPr>
        <w:t xml:space="preserve"> אויביך" ולנצח צריך טהרה ושמירת הברית, כמפורש בפעם החמישי</w:t>
      </w:r>
      <w:r w:rsidR="00036D72">
        <w:rPr>
          <w:rFonts w:hint="cs"/>
          <w:rtl/>
        </w:rPr>
        <w:t>ת, ואז אפ</w:t>
      </w:r>
      <w:r w:rsidR="00036D72" w:rsidRPr="0005525E">
        <w:rPr>
          <w:rFonts w:hint="cs"/>
          <w:rtl/>
        </w:rPr>
        <w:t>שר גם לברר את הניצוץ ששבוי ב</w:t>
      </w:r>
      <w:r w:rsidR="00082CB2" w:rsidRPr="0005525E">
        <w:rPr>
          <w:rFonts w:hint="cs"/>
          <w:rtl/>
        </w:rPr>
        <w:t xml:space="preserve">אשת יפת תאר). </w:t>
      </w:r>
    </w:p>
    <w:p w:rsidR="00082CB2" w:rsidRPr="00287CC7" w:rsidRDefault="00082CB2" w:rsidP="008B4E01">
      <w:pPr>
        <w:rPr>
          <w:rtl/>
        </w:rPr>
      </w:pPr>
      <w:r w:rsidRPr="0005525E">
        <w:rPr>
          <w:rFonts w:hint="cs"/>
          <w:rtl/>
        </w:rPr>
        <w:t>ו</w:t>
      </w:r>
      <w:r w:rsidR="00FD4D06" w:rsidRPr="0005525E">
        <w:rPr>
          <w:rFonts w:hint="cs"/>
          <w:rtl/>
        </w:rPr>
        <w:t>עוד רמז מובהק</w:t>
      </w:r>
      <w:r w:rsidRPr="0005525E">
        <w:rPr>
          <w:rFonts w:hint="cs"/>
          <w:rtl/>
        </w:rPr>
        <w:t xml:space="preserve">: </w:t>
      </w:r>
      <w:r w:rsidRPr="0005525E">
        <w:rPr>
          <w:rFonts w:hint="cs"/>
          <w:b/>
          <w:bCs/>
          <w:rtl/>
        </w:rPr>
        <w:t>אש</w:t>
      </w:r>
      <w:r w:rsidRPr="0005525E">
        <w:rPr>
          <w:rFonts w:hint="cs"/>
          <w:rtl/>
        </w:rPr>
        <w:t xml:space="preserve"> ועוד </w:t>
      </w:r>
      <w:r w:rsidRPr="0005525E">
        <w:rPr>
          <w:rFonts w:hint="cs"/>
          <w:b/>
          <w:bCs/>
          <w:rtl/>
        </w:rPr>
        <w:t>שכבת זרע</w:t>
      </w:r>
      <w:r w:rsidR="008B4E01" w:rsidRPr="0005525E">
        <w:rPr>
          <w:rFonts w:hint="cs"/>
          <w:rtl/>
        </w:rPr>
        <w:t xml:space="preserve"> עולה 1300 (</w:t>
      </w:r>
      <w:r w:rsidR="008B4E01" w:rsidRPr="0005525E">
        <w:rPr>
          <w:rFonts w:hint="cs"/>
          <w:b/>
          <w:bCs/>
          <w:rtl/>
        </w:rPr>
        <w:t>נ</w:t>
      </w:r>
      <w:r w:rsidR="008B4E01" w:rsidRPr="0005525E">
        <w:rPr>
          <w:rFonts w:hint="cs"/>
          <w:rtl/>
        </w:rPr>
        <w:t xml:space="preserve"> פעמים </w:t>
      </w:r>
      <w:r w:rsidR="008B4E01" w:rsidRPr="0005525E">
        <w:rPr>
          <w:rFonts w:hint="cs"/>
          <w:b/>
          <w:bCs/>
          <w:rtl/>
        </w:rPr>
        <w:t>הוי'</w:t>
      </w:r>
      <w:r w:rsidR="008B4E01" w:rsidRPr="0005525E">
        <w:rPr>
          <w:rFonts w:hint="cs"/>
          <w:rtl/>
        </w:rPr>
        <w:t>)</w:t>
      </w:r>
      <w:r w:rsidRPr="0005525E">
        <w:rPr>
          <w:rFonts w:hint="cs"/>
          <w:rtl/>
        </w:rPr>
        <w:t xml:space="preserve"> והוא חשבון </w:t>
      </w:r>
      <w:r w:rsidRPr="0005525E">
        <w:rPr>
          <w:rFonts w:hint="cs"/>
          <w:b/>
          <w:bCs/>
          <w:rtl/>
        </w:rPr>
        <w:t>אש</w:t>
      </w:r>
      <w:r w:rsidRPr="0005525E">
        <w:rPr>
          <w:rFonts w:hint="cs"/>
          <w:rtl/>
        </w:rPr>
        <w:t xml:space="preserve"> כאשר מחשבים את האל"ף כאֶלֶף</w:t>
      </w:r>
      <w:r w:rsidR="00036D72" w:rsidRPr="0005525E">
        <w:rPr>
          <w:rStyle w:val="a5"/>
          <w:rtl/>
        </w:rPr>
        <w:footnoteReference w:id="31"/>
      </w:r>
      <w:r w:rsidRPr="0005525E">
        <w:rPr>
          <w:rFonts w:hint="cs"/>
          <w:rtl/>
        </w:rPr>
        <w:t xml:space="preserve">. </w:t>
      </w:r>
      <w:r w:rsidR="00287CC7" w:rsidRPr="0005525E">
        <w:rPr>
          <w:rFonts w:hint="cs"/>
          <w:rtl/>
        </w:rPr>
        <w:t>ועוד, "שש אשות הן"</w:t>
      </w:r>
      <w:r w:rsidR="00287CC7" w:rsidRPr="0005525E">
        <w:rPr>
          <w:rStyle w:val="a5"/>
          <w:rtl/>
        </w:rPr>
        <w:footnoteReference w:id="32"/>
      </w:r>
      <w:r w:rsidR="00287CC7" w:rsidRPr="0005525E">
        <w:rPr>
          <w:rFonts w:hint="cs"/>
          <w:rtl/>
        </w:rPr>
        <w:t xml:space="preserve"> והאש</w:t>
      </w:r>
      <w:r w:rsidR="00287CC7">
        <w:rPr>
          <w:rFonts w:hint="cs"/>
          <w:rtl/>
        </w:rPr>
        <w:t xml:space="preserve"> בדרגה הגבוהה יותר (אש אוכלה אש) היא אש של שכינה </w:t>
      </w:r>
      <w:r w:rsidR="00287CC7">
        <w:rPr>
          <w:rtl/>
        </w:rPr>
        <w:t>–</w:t>
      </w:r>
      <w:r w:rsidR="00287CC7">
        <w:rPr>
          <w:rFonts w:hint="cs"/>
          <w:rtl/>
        </w:rPr>
        <w:t xml:space="preserve"> "זכו שכינה ביניהם", והנה </w:t>
      </w:r>
      <w:r w:rsidR="00287CC7">
        <w:rPr>
          <w:rFonts w:hint="cs"/>
          <w:b/>
          <w:bCs/>
          <w:rtl/>
        </w:rPr>
        <w:t xml:space="preserve">אשו משום חציו </w:t>
      </w:r>
      <w:r w:rsidR="00287CC7" w:rsidRPr="00287CC7">
        <w:rPr>
          <w:rFonts w:hint="cs"/>
          <w:rtl/>
        </w:rPr>
        <w:t>(כאשר</w:t>
      </w:r>
      <w:r w:rsidR="00287CC7">
        <w:rPr>
          <w:rFonts w:hint="cs"/>
          <w:rtl/>
        </w:rPr>
        <w:t xml:space="preserve"> האל"ף היא אֶלֶף) </w:t>
      </w:r>
      <w:r w:rsidR="00287CC7" w:rsidRPr="00287CC7">
        <w:rPr>
          <w:rFonts w:hint="cs"/>
          <w:rtl/>
        </w:rPr>
        <w:t>עולה</w:t>
      </w:r>
      <w:r w:rsidR="00287CC7">
        <w:rPr>
          <w:rFonts w:hint="cs"/>
          <w:rtl/>
        </w:rPr>
        <w:t xml:space="preserve"> שש פעמים </w:t>
      </w:r>
      <w:r w:rsidR="00287CC7" w:rsidRPr="00287CC7">
        <w:rPr>
          <w:rFonts w:hint="cs"/>
          <w:b/>
          <w:bCs/>
          <w:rtl/>
        </w:rPr>
        <w:t>אש</w:t>
      </w:r>
      <w:r w:rsidR="00287CC7">
        <w:rPr>
          <w:rFonts w:hint="cs"/>
          <w:rtl/>
        </w:rPr>
        <w:t>.</w:t>
      </w:r>
    </w:p>
    <w:p w:rsidR="00A8640B" w:rsidRPr="0005525E" w:rsidRDefault="00E469FD" w:rsidP="00C04F4B">
      <w:pPr>
        <w:rPr>
          <w:rtl/>
        </w:rPr>
      </w:pPr>
      <w:r>
        <w:rPr>
          <w:rFonts w:hint="cs"/>
          <w:rtl/>
        </w:rPr>
        <w:t>היחס בין האיש והאשה מקביל לי</w:t>
      </w:r>
      <w:r w:rsidR="00FD4D06">
        <w:rPr>
          <w:rFonts w:hint="cs"/>
          <w:rtl/>
        </w:rPr>
        <w:t xml:space="preserve">חס בין עולם היצירה לעולם העשיה. </w:t>
      </w:r>
      <w:r>
        <w:rPr>
          <w:rFonts w:hint="cs"/>
          <w:rtl/>
        </w:rPr>
        <w:t>ובה</w:t>
      </w:r>
      <w:r w:rsidR="00A72ACD">
        <w:rPr>
          <w:rFonts w:hint="cs"/>
          <w:rtl/>
        </w:rPr>
        <w:t xml:space="preserve">תאמה </w:t>
      </w:r>
      <w:r>
        <w:rPr>
          <w:rFonts w:hint="cs"/>
          <w:rtl/>
        </w:rPr>
        <w:t xml:space="preserve">לאותיות שם הוי': עולם היצירה הוא </w:t>
      </w:r>
      <w:proofErr w:type="spellStart"/>
      <w:r>
        <w:rPr>
          <w:rFonts w:hint="cs"/>
          <w:rtl/>
        </w:rPr>
        <w:t>וא"ו</w:t>
      </w:r>
      <w:proofErr w:type="spellEnd"/>
      <w:r>
        <w:rPr>
          <w:rFonts w:hint="cs"/>
          <w:rtl/>
        </w:rPr>
        <w:t>, הזכר</w:t>
      </w:r>
      <w:r w:rsidR="00FD4D06">
        <w:rPr>
          <w:rFonts w:hint="cs"/>
          <w:rtl/>
        </w:rPr>
        <w:t xml:space="preserve"> (פרצוף ז"א)</w:t>
      </w:r>
      <w:r>
        <w:rPr>
          <w:rFonts w:hint="cs"/>
          <w:rtl/>
        </w:rPr>
        <w:t xml:space="preserve">, </w:t>
      </w:r>
      <w:r w:rsidR="00FD4D06">
        <w:rPr>
          <w:rFonts w:hint="cs"/>
          <w:rtl/>
        </w:rPr>
        <w:t xml:space="preserve">ועולם העשיה הוא ה"א </w:t>
      </w:r>
      <w:proofErr w:type="spellStart"/>
      <w:r w:rsidR="00FD4D06">
        <w:rPr>
          <w:rFonts w:hint="cs"/>
          <w:rtl/>
        </w:rPr>
        <w:t>תתאה</w:t>
      </w:r>
      <w:proofErr w:type="spellEnd"/>
      <w:r w:rsidR="00FD4D06">
        <w:rPr>
          <w:rFonts w:hint="cs"/>
          <w:rtl/>
        </w:rPr>
        <w:t>, האשה (</w:t>
      </w:r>
      <w:proofErr w:type="spellStart"/>
      <w:r w:rsidR="00FD4D06">
        <w:rPr>
          <w:rFonts w:hint="cs"/>
          <w:rtl/>
        </w:rPr>
        <w:t>נוקבא</w:t>
      </w:r>
      <w:proofErr w:type="spellEnd"/>
      <w:r w:rsidR="00FD4D06">
        <w:rPr>
          <w:rFonts w:hint="cs"/>
          <w:rtl/>
        </w:rPr>
        <w:t>)</w:t>
      </w:r>
      <w:r>
        <w:rPr>
          <w:rFonts w:hint="cs"/>
          <w:rtl/>
        </w:rPr>
        <w:t xml:space="preserve">. והנה </w:t>
      </w:r>
      <w:r w:rsidR="00053EA1">
        <w:rPr>
          <w:rFonts w:hint="cs"/>
          <w:rtl/>
        </w:rPr>
        <w:t>רמז</w:t>
      </w:r>
      <w:r w:rsidR="00A8640B">
        <w:rPr>
          <w:rFonts w:hint="cs"/>
          <w:rtl/>
        </w:rPr>
        <w:t xml:space="preserve"> ידוע הוא ש</w:t>
      </w:r>
      <w:r w:rsidR="00A8640B" w:rsidRPr="00A8640B">
        <w:rPr>
          <w:rFonts w:hint="cs"/>
          <w:rtl/>
        </w:rPr>
        <w:t>"</w:t>
      </w:r>
      <w:r w:rsidR="00A72ACD">
        <w:rPr>
          <w:rFonts w:hint="cs"/>
          <w:b/>
          <w:bCs/>
          <w:rtl/>
        </w:rPr>
        <w:t>יו</w:t>
      </w:r>
      <w:r w:rsidRPr="00E469FD">
        <w:rPr>
          <w:rFonts w:hint="cs"/>
          <w:b/>
          <w:bCs/>
          <w:rtl/>
        </w:rPr>
        <w:t>רה</w:t>
      </w:r>
      <w:r>
        <w:rPr>
          <w:rFonts w:hint="cs"/>
          <w:b/>
          <w:bCs/>
        </w:rPr>
        <w:t xml:space="preserve"> </w:t>
      </w:r>
      <w:r w:rsidR="00A8640B">
        <w:rPr>
          <w:rFonts w:hint="cs"/>
          <w:b/>
          <w:bCs/>
          <w:rtl/>
        </w:rPr>
        <w:t>כחץ</w:t>
      </w:r>
      <w:r w:rsidR="00A8640B" w:rsidRPr="00A8640B">
        <w:rPr>
          <w:rFonts w:hint="cs"/>
          <w:rtl/>
        </w:rPr>
        <w:t xml:space="preserve">" </w:t>
      </w:r>
      <w:r>
        <w:rPr>
          <w:rFonts w:hint="cs"/>
          <w:rtl/>
        </w:rPr>
        <w:t xml:space="preserve">אותיות </w:t>
      </w:r>
      <w:r>
        <w:rPr>
          <w:rFonts w:hint="cs"/>
          <w:b/>
          <w:bCs/>
          <w:rtl/>
        </w:rPr>
        <w:t>כח הי</w:t>
      </w:r>
      <w:r w:rsidR="00A72ACD">
        <w:rPr>
          <w:rFonts w:hint="cs"/>
          <w:b/>
          <w:bCs/>
          <w:rtl/>
        </w:rPr>
        <w:t>ו</w:t>
      </w:r>
      <w:r>
        <w:rPr>
          <w:rFonts w:hint="cs"/>
          <w:b/>
          <w:bCs/>
          <w:rtl/>
        </w:rPr>
        <w:t>צר</w:t>
      </w:r>
      <w:r w:rsidR="00053EA1">
        <w:rPr>
          <w:rStyle w:val="a5"/>
          <w:rtl/>
        </w:rPr>
        <w:footnoteReference w:id="33"/>
      </w:r>
      <w:r>
        <w:rPr>
          <w:rFonts w:hint="cs"/>
          <w:rtl/>
        </w:rPr>
        <w:t xml:space="preserve">, </w:t>
      </w:r>
      <w:r w:rsidR="00A72ACD">
        <w:rPr>
          <w:rFonts w:hint="cs"/>
          <w:rtl/>
        </w:rPr>
        <w:t xml:space="preserve">לשון </w:t>
      </w:r>
      <w:r>
        <w:rPr>
          <w:rFonts w:hint="cs"/>
          <w:rtl/>
        </w:rPr>
        <w:t>יצר שייך לעולם היצירה, שבו יש התמודדות בין היצר</w:t>
      </w:r>
      <w:r w:rsidR="00A8640B">
        <w:rPr>
          <w:rFonts w:hint="cs"/>
          <w:rtl/>
        </w:rPr>
        <w:t xml:space="preserve">ים (אש קדש לעומת </w:t>
      </w:r>
      <w:r>
        <w:rPr>
          <w:rFonts w:hint="cs"/>
          <w:rtl/>
        </w:rPr>
        <w:t>אש זרה), והוא האש של האיש כנ"ל.</w:t>
      </w:r>
      <w:r w:rsidR="00A8640B">
        <w:rPr>
          <w:rFonts w:hint="cs"/>
          <w:rtl/>
        </w:rPr>
        <w:t xml:space="preserve"> ובמילויי שמות </w:t>
      </w:r>
      <w:r w:rsidR="00036D72">
        <w:rPr>
          <w:rFonts w:hint="cs"/>
          <w:rtl/>
        </w:rPr>
        <w:t xml:space="preserve">הוי': לעולם היצירה שייך שם </w:t>
      </w:r>
      <w:r w:rsidR="00036D72" w:rsidRPr="00036D72">
        <w:rPr>
          <w:rFonts w:hint="cs"/>
          <w:b/>
          <w:bCs/>
          <w:rtl/>
        </w:rPr>
        <w:t>מ</w:t>
      </w:r>
      <w:r w:rsidR="00A8640B" w:rsidRPr="00036D72">
        <w:rPr>
          <w:rFonts w:hint="cs"/>
          <w:b/>
          <w:bCs/>
          <w:rtl/>
        </w:rPr>
        <w:t>ה</w:t>
      </w:r>
      <w:r w:rsidR="00036D72">
        <w:rPr>
          <w:rFonts w:hint="cs"/>
          <w:rtl/>
        </w:rPr>
        <w:t xml:space="preserve"> (בגימטריא </w:t>
      </w:r>
      <w:r w:rsidR="00036D72" w:rsidRPr="00036D72">
        <w:rPr>
          <w:rFonts w:hint="cs"/>
          <w:b/>
          <w:bCs/>
          <w:rtl/>
        </w:rPr>
        <w:t>אדם</w:t>
      </w:r>
      <w:r w:rsidR="00036D72">
        <w:rPr>
          <w:rFonts w:hint="cs"/>
          <w:b/>
          <w:bCs/>
          <w:rtl/>
        </w:rPr>
        <w:t xml:space="preserve">, </w:t>
      </w:r>
      <w:r w:rsidR="00036D72" w:rsidRPr="00036D72">
        <w:rPr>
          <w:rFonts w:hint="cs"/>
          <w:rtl/>
        </w:rPr>
        <w:t>בחינת</w:t>
      </w:r>
      <w:r w:rsidR="00036D72">
        <w:rPr>
          <w:rFonts w:hint="cs"/>
          <w:rtl/>
        </w:rPr>
        <w:t xml:space="preserve"> חציו, אדם המזיק),</w:t>
      </w:r>
      <w:r w:rsidR="00A8640B">
        <w:rPr>
          <w:rFonts w:hint="cs"/>
          <w:rtl/>
        </w:rPr>
        <w:t xml:space="preserve"> שהוא גם כח היוצר</w:t>
      </w:r>
      <w:r w:rsidR="00036D72">
        <w:rPr>
          <w:rFonts w:hint="cs"/>
          <w:rtl/>
        </w:rPr>
        <w:t xml:space="preserve"> (שם מ"ה מתקן ומברר), ולעולם העשיה שייך מילוי </w:t>
      </w:r>
      <w:r w:rsidR="00036D72" w:rsidRPr="00036D72">
        <w:rPr>
          <w:rFonts w:hint="cs"/>
          <w:b/>
          <w:bCs/>
          <w:rtl/>
        </w:rPr>
        <w:t>ב</w:t>
      </w:r>
      <w:r w:rsidR="00A8640B" w:rsidRPr="00036D72">
        <w:rPr>
          <w:rFonts w:hint="cs"/>
          <w:b/>
          <w:bCs/>
          <w:rtl/>
        </w:rPr>
        <w:t>ן</w:t>
      </w:r>
      <w:r w:rsidR="00A8640B">
        <w:rPr>
          <w:rFonts w:hint="cs"/>
          <w:rtl/>
        </w:rPr>
        <w:t>, המציאות</w:t>
      </w:r>
      <w:r w:rsidR="00036D72">
        <w:rPr>
          <w:rFonts w:hint="cs"/>
          <w:rtl/>
        </w:rPr>
        <w:t xml:space="preserve"> </w:t>
      </w:r>
      <w:r w:rsidR="00036D72" w:rsidRPr="0005525E">
        <w:rPr>
          <w:rFonts w:hint="cs"/>
          <w:rtl/>
        </w:rPr>
        <w:t xml:space="preserve">(בגימטריא </w:t>
      </w:r>
      <w:r w:rsidR="00036D72" w:rsidRPr="0005525E">
        <w:rPr>
          <w:rFonts w:hint="cs"/>
          <w:b/>
          <w:bCs/>
          <w:rtl/>
        </w:rPr>
        <w:t>בהמה</w:t>
      </w:r>
      <w:r w:rsidR="00036D72" w:rsidRPr="0005525E">
        <w:rPr>
          <w:rFonts w:hint="cs"/>
          <w:rtl/>
        </w:rPr>
        <w:t>, בחינת שור המזיק כנ"ל)</w:t>
      </w:r>
      <w:r w:rsidR="00C04F4B" w:rsidRPr="0005525E">
        <w:rPr>
          <w:rFonts w:hint="cs"/>
          <w:rtl/>
        </w:rPr>
        <w:t>, אשו משום ממונו. עולם היצירה הוא הכח של "משום חציו"</w:t>
      </w:r>
      <w:r w:rsidR="0005525E">
        <w:rPr>
          <w:rFonts w:hint="cs"/>
          <w:rtl/>
        </w:rPr>
        <w:t xml:space="preserve"> (בעולם היצירה "חציו טוב וחציו רע")</w:t>
      </w:r>
      <w:r w:rsidR="00C04F4B" w:rsidRPr="0005525E">
        <w:rPr>
          <w:rFonts w:hint="cs"/>
          <w:rtl/>
        </w:rPr>
        <w:t>, ועולם העשי</w:t>
      </w:r>
      <w:r w:rsidR="005D6C83" w:rsidRPr="0005525E">
        <w:rPr>
          <w:rFonts w:hint="cs"/>
          <w:rtl/>
        </w:rPr>
        <w:t>ה הוא עצם הרכוש, "משום ממונו" (</w:t>
      </w:r>
      <w:r w:rsidR="00C04F4B" w:rsidRPr="0005525E">
        <w:rPr>
          <w:rFonts w:hint="cs"/>
          <w:rtl/>
        </w:rPr>
        <w:t>המלה עשיה פירושה גם קניין, כמו "הנפש אשר עשו", "וישראל עושה חיל")</w:t>
      </w:r>
      <w:r w:rsidR="00A8640B" w:rsidRPr="0005525E">
        <w:rPr>
          <w:rFonts w:hint="cs"/>
          <w:rtl/>
        </w:rPr>
        <w:t xml:space="preserve">. </w:t>
      </w:r>
    </w:p>
    <w:p w:rsidR="00C92643" w:rsidRDefault="00A8640B" w:rsidP="00C92643">
      <w:pPr>
        <w:rPr>
          <w:rtl/>
        </w:rPr>
      </w:pPr>
      <w:r w:rsidRPr="0005525E">
        <w:rPr>
          <w:rFonts w:hint="cs"/>
          <w:rtl/>
        </w:rPr>
        <w:t>אחד היחסים החשובים בין עולם היצירה (</w:t>
      </w:r>
      <w:r w:rsidRPr="0005525E">
        <w:rPr>
          <w:rFonts w:hint="cs"/>
          <w:b/>
          <w:bCs/>
          <w:rtl/>
        </w:rPr>
        <w:t>ו</w:t>
      </w:r>
      <w:r w:rsidRPr="0005525E">
        <w:rPr>
          <w:rFonts w:hint="cs"/>
          <w:rtl/>
        </w:rPr>
        <w:t>) לעול</w:t>
      </w:r>
      <w:r>
        <w:rPr>
          <w:rFonts w:hint="cs"/>
          <w:rtl/>
        </w:rPr>
        <w:t>ם העשיה (</w:t>
      </w:r>
      <w:r w:rsidRPr="00036D72">
        <w:rPr>
          <w:rFonts w:hint="cs"/>
          <w:b/>
          <w:bCs/>
          <w:rtl/>
        </w:rPr>
        <w:t>ה</w:t>
      </w:r>
      <w:r>
        <w:rPr>
          <w:rFonts w:hint="cs"/>
          <w:rtl/>
        </w:rPr>
        <w:t xml:space="preserve">) הוא של דבור ומעשה (או קול ודבור, ואז הדבור הוא בבחינת מעשה, "עקימת שפתיו הוי מעשה"). </w:t>
      </w:r>
      <w:r w:rsidR="00C92643">
        <w:rPr>
          <w:rFonts w:hint="cs"/>
          <w:rtl/>
        </w:rPr>
        <w:t xml:space="preserve">וכמו שהתבאר </w:t>
      </w:r>
      <w:proofErr w:type="spellStart"/>
      <w:r w:rsidR="00C92643">
        <w:rPr>
          <w:rFonts w:hint="cs"/>
          <w:rtl/>
        </w:rPr>
        <w:t>שהגאוה</w:t>
      </w:r>
      <w:proofErr w:type="spellEnd"/>
      <w:r w:rsidR="00C92643">
        <w:rPr>
          <w:rFonts w:hint="cs"/>
          <w:rtl/>
        </w:rPr>
        <w:t xml:space="preserve"> של האיש מתבטאת בעיקר בדבור והכעס של האשה מתבטא בעיקר במעשה.</w:t>
      </w:r>
    </w:p>
    <w:p w:rsidR="00CB2BDA" w:rsidRDefault="00053EA1" w:rsidP="00036D72">
      <w:pPr>
        <w:rPr>
          <w:rtl/>
        </w:rPr>
      </w:pPr>
      <w:r>
        <w:rPr>
          <w:rFonts w:hint="cs"/>
          <w:rtl/>
        </w:rPr>
        <w:t>עוד</w:t>
      </w:r>
      <w:r w:rsidR="009735F4">
        <w:rPr>
          <w:rFonts w:hint="cs"/>
          <w:rtl/>
        </w:rPr>
        <w:t xml:space="preserve"> </w:t>
      </w:r>
      <w:r>
        <w:rPr>
          <w:rFonts w:hint="cs"/>
          <w:rtl/>
        </w:rPr>
        <w:t>ידוע</w:t>
      </w:r>
      <w:r w:rsidR="009735F4">
        <w:rPr>
          <w:rFonts w:hint="cs"/>
          <w:rtl/>
        </w:rPr>
        <w:t xml:space="preserve"> שהאיש והאשה </w:t>
      </w:r>
      <w:r w:rsidR="00251753">
        <w:rPr>
          <w:rFonts w:hint="cs"/>
          <w:rtl/>
        </w:rPr>
        <w:t>מקבילים למושגים ב</w:t>
      </w:r>
      <w:r w:rsidR="009735F4">
        <w:rPr>
          <w:rFonts w:hint="cs"/>
          <w:rtl/>
        </w:rPr>
        <w:t>כח ובפועל</w:t>
      </w:r>
      <w:r w:rsidR="00251753">
        <w:rPr>
          <w:rFonts w:hint="cs"/>
          <w:rtl/>
        </w:rPr>
        <w:t>, וכן מהות ומציאות.</w:t>
      </w:r>
      <w:r w:rsidR="009735F4">
        <w:rPr>
          <w:rFonts w:hint="cs"/>
          <w:rtl/>
        </w:rPr>
        <w:t xml:space="preserve"> </w:t>
      </w:r>
      <w:r w:rsidR="006F3FFF">
        <w:rPr>
          <w:rFonts w:hint="cs"/>
          <w:rtl/>
        </w:rPr>
        <w:t>והנה התבאר שבגדר</w:t>
      </w:r>
      <w:r w:rsidR="00251753">
        <w:rPr>
          <w:rFonts w:hint="cs"/>
          <w:rtl/>
        </w:rPr>
        <w:t xml:space="preserve"> אשו משום </w:t>
      </w:r>
      <w:r w:rsidR="0002026B">
        <w:rPr>
          <w:rFonts w:hint="cs"/>
          <w:rtl/>
        </w:rPr>
        <w:t>חציו</w:t>
      </w:r>
      <w:r w:rsidR="00251753">
        <w:rPr>
          <w:rFonts w:hint="cs"/>
          <w:rtl/>
        </w:rPr>
        <w:t xml:space="preserve"> הולכים אחרי הבכ</w:t>
      </w:r>
      <w:r w:rsidR="006F3FFF">
        <w:rPr>
          <w:rFonts w:hint="cs"/>
          <w:rtl/>
        </w:rPr>
        <w:t>ח,</w:t>
      </w:r>
      <w:r w:rsidR="00251753">
        <w:rPr>
          <w:rFonts w:hint="cs"/>
          <w:rtl/>
        </w:rPr>
        <w:t xml:space="preserve"> המהות,</w:t>
      </w:r>
      <w:r w:rsidR="004B465B">
        <w:rPr>
          <w:rFonts w:hint="cs"/>
          <w:rtl/>
        </w:rPr>
        <w:t xml:space="preserve"> מתאים לאש של האיש (כח היצר, בכח),</w:t>
      </w:r>
      <w:r w:rsidR="006F3FFF">
        <w:rPr>
          <w:rFonts w:hint="cs"/>
          <w:rtl/>
        </w:rPr>
        <w:t xml:space="preserve"> ובגדר אשו משום ממונו הולכים אחרי הבפועל, </w:t>
      </w:r>
      <w:r w:rsidR="00251753">
        <w:rPr>
          <w:rFonts w:hint="cs"/>
          <w:rtl/>
        </w:rPr>
        <w:t xml:space="preserve">המציאות, </w:t>
      </w:r>
      <w:r w:rsidR="006F3FFF">
        <w:rPr>
          <w:rFonts w:hint="cs"/>
          <w:rtl/>
        </w:rPr>
        <w:t>מתאים לאש של האשה</w:t>
      </w:r>
      <w:r w:rsidR="00480E08">
        <w:rPr>
          <w:rStyle w:val="a5"/>
          <w:rtl/>
        </w:rPr>
        <w:footnoteReference w:id="34"/>
      </w:r>
      <w:r w:rsidR="006F3FFF">
        <w:rPr>
          <w:rFonts w:hint="cs"/>
          <w:rtl/>
        </w:rPr>
        <w:t>.</w:t>
      </w:r>
      <w:r w:rsidR="00A8640B">
        <w:rPr>
          <w:rFonts w:hint="cs"/>
          <w:rtl/>
        </w:rPr>
        <w:t xml:space="preserve"> </w:t>
      </w:r>
    </w:p>
    <w:p w:rsidR="00934C47" w:rsidRDefault="00934C47" w:rsidP="00934C47">
      <w:pPr>
        <w:rPr>
          <w:rtl/>
        </w:rPr>
      </w:pPr>
      <w:r>
        <w:rPr>
          <w:rFonts w:hint="cs"/>
          <w:rtl/>
        </w:rPr>
        <w:t>ועוד, היחס בין איש ואשה הוא כמו צדיק ובעל תשובה. והדבר מתאים לאמוראים שנחלקו כאן: רבי יוחנן הוא צדיק מעיקרו, ואילו ריש לקיש הוא בעל תשובה כנודע</w:t>
      </w:r>
      <w:r w:rsidR="00F54CCD">
        <w:rPr>
          <w:rStyle w:val="a5"/>
          <w:rtl/>
        </w:rPr>
        <w:footnoteReference w:id="35"/>
      </w:r>
      <w:r>
        <w:rPr>
          <w:rFonts w:hint="cs"/>
          <w:rtl/>
        </w:rPr>
        <w:t>.</w:t>
      </w:r>
      <w:r w:rsidR="008966CA">
        <w:rPr>
          <w:rFonts w:hint="cs"/>
          <w:rtl/>
        </w:rPr>
        <w:t xml:space="preserve"> </w:t>
      </w:r>
    </w:p>
    <w:p w:rsidR="006F3FFF" w:rsidRDefault="006F3FFF" w:rsidP="009A0E90">
      <w:pPr>
        <w:pStyle w:val="3"/>
        <w:rPr>
          <w:rtl/>
        </w:rPr>
      </w:pPr>
      <w:r>
        <w:rPr>
          <w:rFonts w:hint="cs"/>
          <w:rtl/>
        </w:rPr>
        <w:lastRenderedPageBreak/>
        <w:t>השיטות השונות במסקנת הסוגיה</w:t>
      </w:r>
    </w:p>
    <w:p w:rsidR="002A5B26" w:rsidRDefault="003E009D" w:rsidP="0087532E">
      <w:pPr>
        <w:rPr>
          <w:rtl/>
        </w:rPr>
      </w:pPr>
      <w:r>
        <w:rPr>
          <w:rFonts w:hint="cs"/>
          <w:rtl/>
        </w:rPr>
        <w:t>ב</w:t>
      </w:r>
      <w:r w:rsidR="00934C47">
        <w:rPr>
          <w:rFonts w:hint="cs"/>
          <w:rtl/>
        </w:rPr>
        <w:t xml:space="preserve">ביאור </w:t>
      </w:r>
      <w:r w:rsidR="006F3FFF">
        <w:rPr>
          <w:rFonts w:hint="cs"/>
          <w:rtl/>
        </w:rPr>
        <w:t xml:space="preserve">מסקנת הסוגיה </w:t>
      </w:r>
      <w:r>
        <w:rPr>
          <w:rFonts w:hint="cs"/>
          <w:rtl/>
        </w:rPr>
        <w:t>לפי רבי יוחנן</w:t>
      </w:r>
      <w:r w:rsidR="00934C47">
        <w:rPr>
          <w:rFonts w:hint="cs"/>
          <w:rtl/>
        </w:rPr>
        <w:t>,</w:t>
      </w:r>
      <w:r>
        <w:rPr>
          <w:rFonts w:hint="cs"/>
          <w:rtl/>
        </w:rPr>
        <w:t xml:space="preserve"> </w:t>
      </w:r>
      <w:r w:rsidR="006F3FFF">
        <w:rPr>
          <w:rFonts w:hint="cs"/>
          <w:rtl/>
        </w:rPr>
        <w:t>יש כמה שיטות בראשונים</w:t>
      </w:r>
      <w:r w:rsidR="00DF5952">
        <w:rPr>
          <w:rFonts w:hint="cs"/>
          <w:rtl/>
        </w:rPr>
        <w:t xml:space="preserve"> (ונ</w:t>
      </w:r>
      <w:r w:rsidR="00036D72">
        <w:rPr>
          <w:rFonts w:hint="cs"/>
          <w:rtl/>
        </w:rPr>
        <w:t xml:space="preserve">זכיר </w:t>
      </w:r>
      <w:r w:rsidR="0087532E">
        <w:rPr>
          <w:rFonts w:hint="cs"/>
          <w:rtl/>
        </w:rPr>
        <w:t xml:space="preserve">בקצרה מבלי להיכנס </w:t>
      </w:r>
      <w:proofErr w:type="spellStart"/>
      <w:r w:rsidR="0087532E">
        <w:rPr>
          <w:rFonts w:hint="cs"/>
          <w:rtl/>
        </w:rPr>
        <w:t>לנפקא</w:t>
      </w:r>
      <w:proofErr w:type="spellEnd"/>
      <w:r w:rsidR="0087532E">
        <w:rPr>
          <w:rFonts w:hint="cs"/>
          <w:rtl/>
        </w:rPr>
        <w:t>-מינות</w:t>
      </w:r>
      <w:r w:rsidR="00DF5952">
        <w:rPr>
          <w:rFonts w:hint="cs"/>
          <w:rtl/>
        </w:rPr>
        <w:t>)</w:t>
      </w:r>
      <w:r w:rsidR="006F3FFF">
        <w:rPr>
          <w:rFonts w:hint="cs"/>
          <w:rtl/>
        </w:rPr>
        <w:t xml:space="preserve">. </w:t>
      </w:r>
    </w:p>
    <w:p w:rsidR="006F3FFF" w:rsidRDefault="006F3FFF" w:rsidP="002A5B26">
      <w:pPr>
        <w:rPr>
          <w:rtl/>
        </w:rPr>
      </w:pPr>
      <w:r>
        <w:rPr>
          <w:rFonts w:hint="cs"/>
          <w:rtl/>
        </w:rPr>
        <w:t>לפי רש"י, כמו</w:t>
      </w:r>
      <w:r w:rsidR="002A5B26">
        <w:rPr>
          <w:rFonts w:hint="cs"/>
          <w:rtl/>
        </w:rPr>
        <w:t>בא</w:t>
      </w:r>
      <w:r>
        <w:rPr>
          <w:rFonts w:hint="cs"/>
          <w:rtl/>
        </w:rPr>
        <w:t xml:space="preserve"> לעיל, יש באש שני </w:t>
      </w:r>
      <w:r w:rsidR="003E009D">
        <w:rPr>
          <w:rFonts w:hint="cs"/>
          <w:rtl/>
        </w:rPr>
        <w:t xml:space="preserve">גדרים, </w:t>
      </w:r>
      <w:r>
        <w:rPr>
          <w:rFonts w:hint="cs"/>
          <w:rtl/>
        </w:rPr>
        <w:t xml:space="preserve">משום </w:t>
      </w:r>
      <w:r w:rsidR="0002026B">
        <w:rPr>
          <w:rFonts w:hint="cs"/>
          <w:rtl/>
        </w:rPr>
        <w:t>חציו</w:t>
      </w:r>
      <w:r>
        <w:rPr>
          <w:rFonts w:hint="cs"/>
          <w:rtl/>
        </w:rPr>
        <w:t xml:space="preserve"> ומשום ממונו, </w:t>
      </w:r>
      <w:r w:rsidR="003E009D">
        <w:rPr>
          <w:rFonts w:hint="cs"/>
          <w:rtl/>
        </w:rPr>
        <w:t>ש</w:t>
      </w:r>
      <w:r>
        <w:rPr>
          <w:rFonts w:hint="cs"/>
          <w:rtl/>
        </w:rPr>
        <w:t xml:space="preserve">כל אחד עומד בפני עצמו. במקום שאפשר לחייב משום </w:t>
      </w:r>
      <w:r w:rsidR="0002026B">
        <w:rPr>
          <w:rFonts w:hint="cs"/>
          <w:rtl/>
        </w:rPr>
        <w:t>חציו</w:t>
      </w:r>
      <w:r>
        <w:rPr>
          <w:rFonts w:hint="cs"/>
          <w:rtl/>
        </w:rPr>
        <w:t xml:space="preserve"> חייב כאדם המזיק בארבעה דברים וחייב </w:t>
      </w:r>
      <w:r w:rsidR="00A8640B">
        <w:rPr>
          <w:rFonts w:hint="cs"/>
          <w:rtl/>
        </w:rPr>
        <w:t xml:space="preserve">גם בטמון. ובמקום שאין </w:t>
      </w:r>
      <w:r w:rsidR="008966CA">
        <w:rPr>
          <w:rFonts w:hint="cs"/>
          <w:rtl/>
        </w:rPr>
        <w:t xml:space="preserve">לחייב </w:t>
      </w:r>
      <w:r w:rsidR="00A8640B">
        <w:rPr>
          <w:rFonts w:hint="cs"/>
          <w:rtl/>
        </w:rPr>
        <w:t xml:space="preserve">משום </w:t>
      </w:r>
      <w:r w:rsidR="0002026B">
        <w:rPr>
          <w:rFonts w:hint="cs"/>
          <w:rtl/>
        </w:rPr>
        <w:t>חציו</w:t>
      </w:r>
      <w:r w:rsidR="00A8640B">
        <w:rPr>
          <w:rFonts w:hint="cs"/>
          <w:rtl/>
        </w:rPr>
        <w:t xml:space="preserve">, </w:t>
      </w:r>
      <w:r w:rsidR="008966CA">
        <w:rPr>
          <w:rFonts w:hint="cs"/>
          <w:rtl/>
        </w:rPr>
        <w:t>כ</w:t>
      </w:r>
      <w:r w:rsidR="00A8640B">
        <w:rPr>
          <w:rFonts w:hint="cs"/>
          <w:rtl/>
        </w:rPr>
        <w:t xml:space="preserve">שכלו לו </w:t>
      </w:r>
      <w:r w:rsidR="0002026B">
        <w:rPr>
          <w:rFonts w:hint="cs"/>
          <w:rtl/>
        </w:rPr>
        <w:t>חציו</w:t>
      </w:r>
      <w:r w:rsidR="00A8640B">
        <w:rPr>
          <w:rFonts w:hint="cs"/>
          <w:rtl/>
        </w:rPr>
        <w:t>, אז חייב רק משום ממונו, ומשלם רק נזק ופטור בטמון.</w:t>
      </w:r>
    </w:p>
    <w:p w:rsidR="00DF41E9" w:rsidRDefault="00DF5952" w:rsidP="00036D72">
      <w:pPr>
        <w:rPr>
          <w:rtl/>
        </w:rPr>
      </w:pPr>
      <w:r>
        <w:rPr>
          <w:rFonts w:hint="cs"/>
          <w:rtl/>
        </w:rPr>
        <w:t xml:space="preserve">לפי הרמב"ם, עיקר החיוב הוא משום ממון, אבל מצטרף לזה גם חיוב משום </w:t>
      </w:r>
      <w:r w:rsidR="0002026B">
        <w:rPr>
          <w:rFonts w:hint="cs"/>
          <w:rtl/>
        </w:rPr>
        <w:t>חציו</w:t>
      </w:r>
      <w:r>
        <w:rPr>
          <w:rStyle w:val="a5"/>
          <w:rtl/>
        </w:rPr>
        <w:footnoteReference w:id="36"/>
      </w:r>
      <w:r>
        <w:rPr>
          <w:rFonts w:hint="cs"/>
          <w:rtl/>
        </w:rPr>
        <w:t>.</w:t>
      </w:r>
      <w:r w:rsidR="00DF41E9">
        <w:rPr>
          <w:rFonts w:hint="cs"/>
          <w:rtl/>
        </w:rPr>
        <w:t xml:space="preserve"> ויש ל</w:t>
      </w:r>
      <w:r w:rsidR="00036D72">
        <w:rPr>
          <w:rFonts w:hint="cs"/>
          <w:rtl/>
        </w:rPr>
        <w:t>הביא</w:t>
      </w:r>
      <w:r w:rsidR="00DF41E9">
        <w:rPr>
          <w:rFonts w:hint="cs"/>
          <w:rtl/>
        </w:rPr>
        <w:t xml:space="preserve"> אסמכתא לזה מדברי הגמרא "פתח הכתוב בנזקי גופו וסיים בנזקי ממונו לומר לך אשו משום </w:t>
      </w:r>
      <w:r w:rsidR="0002026B">
        <w:rPr>
          <w:rFonts w:hint="cs"/>
          <w:rtl/>
        </w:rPr>
        <w:t>חציו</w:t>
      </w:r>
      <w:r w:rsidR="00DF41E9">
        <w:rPr>
          <w:rFonts w:hint="cs"/>
          <w:rtl/>
        </w:rPr>
        <w:t>" (ופירש רש"י "</w:t>
      </w:r>
      <w:r w:rsidR="00DF41E9">
        <w:rPr>
          <w:rtl/>
        </w:rPr>
        <w:t>בנזקי ממונו</w:t>
      </w:r>
      <w:r w:rsidR="00036D72">
        <w:rPr>
          <w:rFonts w:hint="cs"/>
          <w:rtl/>
        </w:rPr>
        <w:t>,</w:t>
      </w:r>
      <w:r w:rsidR="00DF41E9">
        <w:rPr>
          <w:rtl/>
        </w:rPr>
        <w:t xml:space="preserve"> דכתיב כי תצא אש </w:t>
      </w:r>
      <w:proofErr w:type="spellStart"/>
      <w:r w:rsidR="00DF41E9">
        <w:rPr>
          <w:rtl/>
        </w:rPr>
        <w:t>דמשמע</w:t>
      </w:r>
      <w:proofErr w:type="spellEnd"/>
      <w:r w:rsidR="00DF41E9">
        <w:rPr>
          <w:rtl/>
        </w:rPr>
        <w:t xml:space="preserve"> מעצמה.</w:t>
      </w:r>
      <w:r w:rsidR="00DF41E9">
        <w:rPr>
          <w:rFonts w:hint="cs"/>
          <w:rtl/>
        </w:rPr>
        <w:t xml:space="preserve"> </w:t>
      </w:r>
      <w:r w:rsidR="00DF41E9">
        <w:rPr>
          <w:rtl/>
        </w:rPr>
        <w:t>בנזקי גופו</w:t>
      </w:r>
      <w:r w:rsidR="00036D72">
        <w:rPr>
          <w:rFonts w:hint="cs"/>
          <w:rtl/>
        </w:rPr>
        <w:t>,</w:t>
      </w:r>
      <w:r w:rsidR="00DF41E9">
        <w:rPr>
          <w:rtl/>
        </w:rPr>
        <w:t xml:space="preserve"> דקרי ליה מבעיר</w:t>
      </w:r>
      <w:r w:rsidR="00DF41E9">
        <w:rPr>
          <w:rFonts w:hint="cs"/>
          <w:rtl/>
        </w:rPr>
        <w:t xml:space="preserve">"). וממה שהכתוב פותח בנזקי ממונו ("הכל הולך אחר הפתיחה") משמע שהיסוד המחייב הוא ממונו, אלא שעל גבי זה יש גם חיוב של </w:t>
      </w:r>
      <w:r w:rsidR="0002026B">
        <w:rPr>
          <w:rFonts w:hint="cs"/>
          <w:rtl/>
        </w:rPr>
        <w:t>חציו</w:t>
      </w:r>
      <w:r w:rsidR="00FE2928">
        <w:rPr>
          <w:rStyle w:val="a5"/>
          <w:rtl/>
        </w:rPr>
        <w:footnoteReference w:id="37"/>
      </w:r>
      <w:r w:rsidR="00DF41E9">
        <w:rPr>
          <w:rFonts w:hint="cs"/>
          <w:rtl/>
        </w:rPr>
        <w:t>.</w:t>
      </w:r>
    </w:p>
    <w:p w:rsidR="003E009D" w:rsidRDefault="003E009D" w:rsidP="008966CA">
      <w:pPr>
        <w:rPr>
          <w:rtl/>
        </w:rPr>
      </w:pPr>
      <w:r>
        <w:rPr>
          <w:rFonts w:hint="cs"/>
          <w:rtl/>
        </w:rPr>
        <w:t xml:space="preserve">לפי רבינו ישעיה, עיקר החיוב הוא משום </w:t>
      </w:r>
      <w:r w:rsidR="0002026B">
        <w:rPr>
          <w:rFonts w:hint="cs"/>
          <w:rtl/>
        </w:rPr>
        <w:t>חציו</w:t>
      </w:r>
      <w:r>
        <w:rPr>
          <w:rFonts w:hint="cs"/>
          <w:rtl/>
        </w:rPr>
        <w:t xml:space="preserve"> א</w:t>
      </w:r>
      <w:r w:rsidR="008966CA">
        <w:rPr>
          <w:rFonts w:hint="cs"/>
          <w:rtl/>
        </w:rPr>
        <w:t>לא ש</w:t>
      </w:r>
      <w:r w:rsidR="00DF5952">
        <w:rPr>
          <w:rFonts w:hint="cs"/>
          <w:rtl/>
        </w:rPr>
        <w:t xml:space="preserve">צריך שיהיה גם </w:t>
      </w:r>
      <w:r w:rsidR="008966CA">
        <w:rPr>
          <w:rFonts w:hint="cs"/>
          <w:rtl/>
        </w:rPr>
        <w:t xml:space="preserve">היסוד של </w:t>
      </w:r>
      <w:r w:rsidR="00DF5952">
        <w:rPr>
          <w:rFonts w:hint="cs"/>
          <w:rtl/>
        </w:rPr>
        <w:t>ממונו</w:t>
      </w:r>
      <w:r w:rsidR="002A5B26">
        <w:rPr>
          <w:rStyle w:val="a5"/>
          <w:rtl/>
        </w:rPr>
        <w:footnoteReference w:id="38"/>
      </w:r>
      <w:r>
        <w:rPr>
          <w:rFonts w:hint="cs"/>
          <w:rtl/>
        </w:rPr>
        <w:t xml:space="preserve">. </w:t>
      </w:r>
    </w:p>
    <w:p w:rsidR="003E009D" w:rsidRDefault="00DF5952" w:rsidP="00DF5952">
      <w:pPr>
        <w:rPr>
          <w:rtl/>
        </w:rPr>
      </w:pPr>
      <w:r>
        <w:rPr>
          <w:rFonts w:hint="cs"/>
          <w:rtl/>
        </w:rPr>
        <w:t>ו</w:t>
      </w:r>
      <w:r w:rsidR="003E009D">
        <w:rPr>
          <w:rFonts w:hint="cs"/>
          <w:rtl/>
        </w:rPr>
        <w:t>לפי רבינו יונה, החיוב הוא בהרכבה גמורה של שני היסודות,</w:t>
      </w:r>
      <w:r w:rsidR="008966CA">
        <w:rPr>
          <w:rFonts w:hint="cs"/>
          <w:rtl/>
        </w:rPr>
        <w:t xml:space="preserve"> </w:t>
      </w:r>
      <w:r w:rsidR="0002026B">
        <w:rPr>
          <w:rFonts w:hint="cs"/>
          <w:rtl/>
        </w:rPr>
        <w:t>חציו</w:t>
      </w:r>
      <w:r w:rsidR="008966CA">
        <w:rPr>
          <w:rFonts w:hint="cs"/>
          <w:rtl/>
        </w:rPr>
        <w:t xml:space="preserve"> וממונו יחד יוצרים את החיוב,</w:t>
      </w:r>
      <w:r w:rsidR="003E009D">
        <w:rPr>
          <w:rFonts w:hint="cs"/>
          <w:rtl/>
        </w:rPr>
        <w:t xml:space="preserve"> משום ממונו </w:t>
      </w:r>
      <w:r>
        <w:rPr>
          <w:rFonts w:hint="cs"/>
          <w:rtl/>
        </w:rPr>
        <w:t xml:space="preserve">לבד לא היה חייב ומשום </w:t>
      </w:r>
      <w:r w:rsidR="0002026B">
        <w:rPr>
          <w:rFonts w:hint="cs"/>
          <w:rtl/>
        </w:rPr>
        <w:t>חציו</w:t>
      </w:r>
      <w:r>
        <w:rPr>
          <w:rFonts w:hint="cs"/>
          <w:rtl/>
        </w:rPr>
        <w:t xml:space="preserve"> לבד לא היה חייב</w:t>
      </w:r>
      <w:r w:rsidR="00036D72">
        <w:rPr>
          <w:rFonts w:hint="cs"/>
          <w:rtl/>
        </w:rPr>
        <w:t xml:space="preserve"> ומשניהם נוצר מזיק משותף</w:t>
      </w:r>
      <w:r>
        <w:rPr>
          <w:rStyle w:val="a5"/>
          <w:rtl/>
        </w:rPr>
        <w:footnoteReference w:id="39"/>
      </w:r>
      <w:r>
        <w:rPr>
          <w:rFonts w:hint="cs"/>
          <w:rtl/>
        </w:rPr>
        <w:t>.</w:t>
      </w:r>
    </w:p>
    <w:p w:rsidR="006F3FFF" w:rsidRPr="000520B6" w:rsidRDefault="002A5B26" w:rsidP="00BA618B">
      <w:pPr>
        <w:rPr>
          <w:rtl/>
        </w:rPr>
      </w:pPr>
      <w:r>
        <w:rPr>
          <w:rFonts w:hint="cs"/>
          <w:rtl/>
        </w:rPr>
        <w:t xml:space="preserve">וכן בנוגע לאיש ואשה, יש כמה אפשרויות של החיבור ביניהם. אפשר לומר שהעיקר הוא האיש, </w:t>
      </w:r>
      <w:r w:rsidR="0002026B">
        <w:rPr>
          <w:rFonts w:hint="cs"/>
          <w:rtl/>
        </w:rPr>
        <w:t>חציו</w:t>
      </w:r>
      <w:r>
        <w:rPr>
          <w:rFonts w:hint="cs"/>
          <w:rtl/>
        </w:rPr>
        <w:t>, כדעת רבינו ישעיה; אפשר שהעיקר הוא האשה, כדעת הרמב"ם; אפשר שכל אחד עומד בפני עצמו, כרש"י; ואפשר שיש</w:t>
      </w:r>
      <w:r w:rsidR="00731EA6">
        <w:rPr>
          <w:rFonts w:hint="cs"/>
          <w:rtl/>
        </w:rPr>
        <w:t xml:space="preserve"> ביניהם ה</w:t>
      </w:r>
      <w:r w:rsidR="00731EA6" w:rsidRPr="000520B6">
        <w:rPr>
          <w:rFonts w:hint="cs"/>
          <w:rtl/>
        </w:rPr>
        <w:t xml:space="preserve">רכבה גמורה כרבינו יונה (והרמז "אחת היא יונתי </w:t>
      </w:r>
      <w:proofErr w:type="spellStart"/>
      <w:r w:rsidR="00731EA6" w:rsidRPr="000520B6">
        <w:rPr>
          <w:rFonts w:hint="cs"/>
          <w:rtl/>
        </w:rPr>
        <w:t>תמתי</w:t>
      </w:r>
      <w:proofErr w:type="spellEnd"/>
      <w:r w:rsidR="00731EA6" w:rsidRPr="000520B6">
        <w:rPr>
          <w:rFonts w:hint="cs"/>
          <w:rtl/>
        </w:rPr>
        <w:t>", האחדות של רבינו יונה).</w:t>
      </w:r>
      <w:r w:rsidR="00DF41E9" w:rsidRPr="000520B6">
        <w:rPr>
          <w:rFonts w:hint="cs"/>
          <w:rtl/>
        </w:rPr>
        <w:t xml:space="preserve"> </w:t>
      </w:r>
    </w:p>
    <w:p w:rsidR="00B43BBC" w:rsidRDefault="00E270D4" w:rsidP="00E270D4">
      <w:pPr>
        <w:rPr>
          <w:rtl/>
        </w:rPr>
      </w:pPr>
      <w:r w:rsidRPr="000520B6">
        <w:rPr>
          <w:rFonts w:hint="cs"/>
          <w:rtl/>
        </w:rPr>
        <w:t xml:space="preserve">כאמור, לדעת הרמב"ם למסקנה העיקר הוא האשה </w:t>
      </w:r>
      <w:r w:rsidRPr="000520B6">
        <w:rPr>
          <w:rtl/>
        </w:rPr>
        <w:t>–</w:t>
      </w:r>
      <w:r w:rsidRPr="000520B6">
        <w:rPr>
          <w:rFonts w:hint="cs"/>
          <w:rtl/>
        </w:rPr>
        <w:t xml:space="preserve"> "</w:t>
      </w:r>
      <w:proofErr w:type="spellStart"/>
      <w:r w:rsidRPr="000520B6">
        <w:rPr>
          <w:rFonts w:hint="cs"/>
          <w:rtl/>
        </w:rPr>
        <w:t>תתאה</w:t>
      </w:r>
      <w:proofErr w:type="spellEnd"/>
      <w:r w:rsidRPr="000520B6">
        <w:rPr>
          <w:rFonts w:hint="cs"/>
          <w:rtl/>
        </w:rPr>
        <w:t xml:space="preserve"> גבר", כמו "אשת חיל" בספר משלי שרק בזכותה יש משמעות וממשות לחצים של בעלה. וזהו </w:t>
      </w:r>
      <w:r w:rsidR="00DF41E9" w:rsidRPr="000520B6">
        <w:rPr>
          <w:rFonts w:hint="cs"/>
          <w:rtl/>
        </w:rPr>
        <w:t>בסוד "אשה כי תזריע וילדה זכר"</w:t>
      </w:r>
      <w:r w:rsidR="008966CA" w:rsidRPr="000520B6">
        <w:rPr>
          <w:rStyle w:val="a5"/>
          <w:rtl/>
        </w:rPr>
        <w:footnoteReference w:id="40"/>
      </w:r>
      <w:r w:rsidR="00DF41E9" w:rsidRPr="000520B6">
        <w:rPr>
          <w:rFonts w:hint="cs"/>
          <w:rtl/>
        </w:rPr>
        <w:t xml:space="preserve"> </w:t>
      </w:r>
      <w:r w:rsidR="00DF41E9" w:rsidRPr="000520B6">
        <w:rPr>
          <w:rtl/>
        </w:rPr>
        <w:t>–</w:t>
      </w:r>
      <w:r w:rsidR="00DF41E9" w:rsidRPr="000520B6">
        <w:rPr>
          <w:rFonts w:hint="cs"/>
          <w:rtl/>
        </w:rPr>
        <w:t xml:space="preserve"> "אשה מזרעת תחילה יולדת ז</w:t>
      </w:r>
      <w:r w:rsidR="00DF41E9">
        <w:rPr>
          <w:rFonts w:hint="cs"/>
          <w:rtl/>
        </w:rPr>
        <w:t>כר"</w:t>
      </w:r>
      <w:r w:rsidR="008966CA">
        <w:rPr>
          <w:rStyle w:val="a5"/>
          <w:rtl/>
        </w:rPr>
        <w:footnoteReference w:id="41"/>
      </w:r>
      <w:r w:rsidR="00DF41E9">
        <w:rPr>
          <w:rFonts w:hint="cs"/>
          <w:rtl/>
        </w:rPr>
        <w:t>, דהיינו שכאשר העיקר הוא מצד האשה, והזרע</w:t>
      </w:r>
      <w:r w:rsidR="00005BB7">
        <w:rPr>
          <w:rFonts w:hint="cs"/>
          <w:rtl/>
        </w:rPr>
        <w:t>ת האיש באה על-גבי ההתעוררות שלה (חציו על גבי ממונו),</w:t>
      </w:r>
      <w:r w:rsidR="00DF41E9">
        <w:rPr>
          <w:rFonts w:hint="cs"/>
          <w:rtl/>
        </w:rPr>
        <w:t xml:space="preserve"> אז "ילדה זכר". וידוע ש"ילדה זכר" הוא הגאולה העתידה בב"א, גאולה אמתית ושלמה, לא כגאולות </w:t>
      </w:r>
      <w:r w:rsidR="008966CA">
        <w:rPr>
          <w:rFonts w:hint="cs"/>
          <w:rtl/>
        </w:rPr>
        <w:t>הקודמות שהיו בבחינת יולדת נקבה (ו</w:t>
      </w:r>
      <w:r w:rsidR="00DF41E9">
        <w:rPr>
          <w:rFonts w:hint="cs"/>
          <w:rtl/>
        </w:rPr>
        <w:t xml:space="preserve">בסגנון אחר, הזכר הוא </w:t>
      </w:r>
      <w:r w:rsidR="00005BB7">
        <w:rPr>
          <w:rFonts w:hint="cs"/>
          <w:rtl/>
        </w:rPr>
        <w:t xml:space="preserve">הוא </w:t>
      </w:r>
      <w:proofErr w:type="spellStart"/>
      <w:r w:rsidR="00DF41E9">
        <w:rPr>
          <w:rFonts w:hint="cs"/>
          <w:rtl/>
        </w:rPr>
        <w:t>מלכא</w:t>
      </w:r>
      <w:proofErr w:type="spellEnd"/>
      <w:r w:rsidR="00DF41E9">
        <w:rPr>
          <w:rFonts w:hint="cs"/>
          <w:rtl/>
        </w:rPr>
        <w:t xml:space="preserve"> </w:t>
      </w:r>
      <w:proofErr w:type="spellStart"/>
      <w:r w:rsidR="00DF41E9">
        <w:rPr>
          <w:rFonts w:hint="cs"/>
          <w:rtl/>
        </w:rPr>
        <w:t>משיחא</w:t>
      </w:r>
      <w:proofErr w:type="spellEnd"/>
      <w:r w:rsidR="008966CA">
        <w:rPr>
          <w:rFonts w:hint="cs"/>
          <w:rtl/>
        </w:rPr>
        <w:t>)</w:t>
      </w:r>
      <w:r w:rsidR="00DF41E9">
        <w:rPr>
          <w:rStyle w:val="a5"/>
          <w:rtl/>
        </w:rPr>
        <w:footnoteReference w:id="42"/>
      </w:r>
      <w:r w:rsidR="00DF41E9">
        <w:rPr>
          <w:rFonts w:hint="cs"/>
          <w:rtl/>
        </w:rPr>
        <w:t xml:space="preserve">. </w:t>
      </w:r>
      <w:r w:rsidR="00005BB7">
        <w:rPr>
          <w:rFonts w:hint="cs"/>
          <w:rtl/>
        </w:rPr>
        <w:t xml:space="preserve">והנה </w:t>
      </w:r>
      <w:r w:rsidR="00B43BBC">
        <w:rPr>
          <w:rFonts w:hint="cs"/>
          <w:rtl/>
        </w:rPr>
        <w:t xml:space="preserve">"סוף </w:t>
      </w:r>
      <w:r w:rsidR="00B43BBC">
        <w:rPr>
          <w:rFonts w:hint="cs"/>
          <w:rtl/>
        </w:rPr>
        <w:lastRenderedPageBreak/>
        <w:t xml:space="preserve">ישראל לעשות תשובה בסוף גלותן ומיד הן </w:t>
      </w:r>
      <w:proofErr w:type="spellStart"/>
      <w:r w:rsidR="00B43BBC">
        <w:rPr>
          <w:rFonts w:hint="cs"/>
          <w:rtl/>
        </w:rPr>
        <w:t>נגאלין</w:t>
      </w:r>
      <w:proofErr w:type="spellEnd"/>
      <w:r w:rsidR="00B43BBC">
        <w:rPr>
          <w:rFonts w:hint="cs"/>
          <w:rtl/>
        </w:rPr>
        <w:t>"</w:t>
      </w:r>
      <w:r w:rsidR="00B43BBC">
        <w:rPr>
          <w:rStyle w:val="a5"/>
          <w:rtl/>
        </w:rPr>
        <w:footnoteReference w:id="43"/>
      </w:r>
      <w:r w:rsidR="00B43BBC">
        <w:rPr>
          <w:rFonts w:hint="cs"/>
          <w:rtl/>
        </w:rPr>
        <w:t xml:space="preserve"> </w:t>
      </w:r>
      <w:r w:rsidR="00B43BBC">
        <w:rPr>
          <w:rtl/>
        </w:rPr>
        <w:t>–</w:t>
      </w:r>
      <w:r w:rsidR="00B43BBC">
        <w:rPr>
          <w:rFonts w:hint="cs"/>
          <w:rtl/>
        </w:rPr>
        <w:t xml:space="preserve"> כח התשובה הוא הכח של האשה, "אשו משום ממונו", וכאשר אשה מזרעת תחילה, בכח התשובה הבאה מלמטה, אז יולדת זכר.</w:t>
      </w:r>
    </w:p>
    <w:p w:rsidR="00BA618B" w:rsidRPr="00C661F3" w:rsidRDefault="00934C47" w:rsidP="00B43BBC">
      <w:pPr>
        <w:rPr>
          <w:rtl/>
        </w:rPr>
      </w:pPr>
      <w:r>
        <w:rPr>
          <w:rFonts w:hint="cs"/>
          <w:rtl/>
        </w:rPr>
        <w:t xml:space="preserve">וכן במחלוקת על בריאת </w:t>
      </w:r>
      <w:r w:rsidR="00BA618B">
        <w:rPr>
          <w:rFonts w:hint="cs"/>
          <w:rtl/>
        </w:rPr>
        <w:t>שמים וארץ</w:t>
      </w:r>
      <w:r w:rsidR="00BA618B">
        <w:rPr>
          <w:rStyle w:val="a5"/>
          <w:rtl/>
        </w:rPr>
        <w:footnoteReference w:id="44"/>
      </w:r>
      <w:r w:rsidR="00BA618B">
        <w:rPr>
          <w:rFonts w:hint="cs"/>
          <w:rtl/>
        </w:rPr>
        <w:t>: ל</w:t>
      </w:r>
      <w:r>
        <w:rPr>
          <w:rFonts w:hint="cs"/>
          <w:rtl/>
        </w:rPr>
        <w:t xml:space="preserve">פי </w:t>
      </w:r>
      <w:r w:rsidR="00BA618B">
        <w:rPr>
          <w:rFonts w:hint="cs"/>
          <w:rtl/>
        </w:rPr>
        <w:t xml:space="preserve">בית שמאי </w:t>
      </w:r>
      <w:r>
        <w:rPr>
          <w:rFonts w:hint="cs"/>
          <w:rtl/>
        </w:rPr>
        <w:t xml:space="preserve">"שמים נבראו תחילה", לפי </w:t>
      </w:r>
      <w:r w:rsidR="00BA618B">
        <w:rPr>
          <w:rFonts w:hint="cs"/>
          <w:rtl/>
        </w:rPr>
        <w:t xml:space="preserve">בית הלל </w:t>
      </w:r>
      <w:r>
        <w:rPr>
          <w:rFonts w:hint="cs"/>
          <w:rtl/>
        </w:rPr>
        <w:t>"</w:t>
      </w:r>
      <w:r w:rsidR="00BA618B">
        <w:rPr>
          <w:rFonts w:hint="cs"/>
          <w:rtl/>
        </w:rPr>
        <w:t xml:space="preserve">ארץ </w:t>
      </w:r>
      <w:r>
        <w:rPr>
          <w:rFonts w:hint="cs"/>
          <w:rtl/>
        </w:rPr>
        <w:t>נבראה תחילה"</w:t>
      </w:r>
      <w:r w:rsidR="00BA618B">
        <w:rPr>
          <w:rFonts w:hint="cs"/>
          <w:rtl/>
        </w:rPr>
        <w:t xml:space="preserve"> ולפי חכמים </w:t>
      </w:r>
      <w:r>
        <w:rPr>
          <w:rFonts w:hint="cs"/>
          <w:rtl/>
        </w:rPr>
        <w:t xml:space="preserve">"זה </w:t>
      </w:r>
      <w:r w:rsidRPr="00C661F3">
        <w:rPr>
          <w:rFonts w:hint="cs"/>
          <w:rtl/>
        </w:rPr>
        <w:t xml:space="preserve">וזה כאחת נבראו. שנאמר... יעמדו יחדיו". שמים היינו האיש, וארץ היינו האשה. אם כן, ההלכה לפי הרמב"ם היא "ארץ קדמה", אשה מזרעת תחילה כנ"ל (רבינו ישעיה מתאים לבית שמאי, שמים קדמו, משום </w:t>
      </w:r>
      <w:r w:rsidR="0002026B" w:rsidRPr="00C661F3">
        <w:rPr>
          <w:rFonts w:hint="cs"/>
          <w:rtl/>
        </w:rPr>
        <w:t>חציו</w:t>
      </w:r>
      <w:r w:rsidRPr="00C661F3">
        <w:rPr>
          <w:rFonts w:hint="cs"/>
          <w:rtl/>
        </w:rPr>
        <w:t>. ורבינו יונה כדעת חכמים, יעמדו יחדיו).</w:t>
      </w:r>
      <w:r w:rsidR="00BA618B" w:rsidRPr="00C661F3">
        <w:rPr>
          <w:rFonts w:hint="cs"/>
          <w:rtl/>
        </w:rPr>
        <w:t xml:space="preserve"> </w:t>
      </w:r>
      <w:r w:rsidR="00341F0E" w:rsidRPr="00C661F3">
        <w:rPr>
          <w:rFonts w:hint="cs"/>
          <w:rtl/>
        </w:rPr>
        <w:t xml:space="preserve">והנה הזוג </w:t>
      </w:r>
      <w:r w:rsidR="00341F0E" w:rsidRPr="00C661F3">
        <w:rPr>
          <w:rFonts w:hint="cs"/>
          <w:b/>
          <w:bCs/>
          <w:rtl/>
        </w:rPr>
        <w:t>א</w:t>
      </w:r>
      <w:r w:rsidR="00341F0E" w:rsidRPr="00C661F3">
        <w:rPr>
          <w:rFonts w:hint="cs"/>
          <w:rtl/>
        </w:rPr>
        <w:t xml:space="preserve">רץ </w:t>
      </w:r>
      <w:r w:rsidR="00341F0E" w:rsidRPr="00C661F3">
        <w:rPr>
          <w:rFonts w:hint="cs"/>
          <w:b/>
          <w:bCs/>
          <w:rtl/>
        </w:rPr>
        <w:t>ש</w:t>
      </w:r>
      <w:r w:rsidR="00341F0E" w:rsidRPr="00C661F3">
        <w:rPr>
          <w:rFonts w:hint="cs"/>
          <w:rtl/>
        </w:rPr>
        <w:t xml:space="preserve">מים הוא אחד מראשי התבות החשובים של המלה </w:t>
      </w:r>
      <w:r w:rsidR="00341F0E" w:rsidRPr="00C661F3">
        <w:rPr>
          <w:rFonts w:hint="cs"/>
          <w:b/>
          <w:bCs/>
          <w:rtl/>
        </w:rPr>
        <w:t>אש</w:t>
      </w:r>
      <w:r w:rsidR="00341F0E" w:rsidRPr="00C661F3">
        <w:rPr>
          <w:rFonts w:hint="cs"/>
          <w:rtl/>
        </w:rPr>
        <w:t>.</w:t>
      </w:r>
    </w:p>
    <w:p w:rsidR="00FD46B6" w:rsidRPr="00C661F3" w:rsidRDefault="00FD46B6" w:rsidP="00FD46B6">
      <w:pPr>
        <w:rPr>
          <w:rtl/>
        </w:rPr>
      </w:pPr>
      <w:r w:rsidRPr="00C661F3">
        <w:rPr>
          <w:rFonts w:hint="cs"/>
          <w:rtl/>
        </w:rPr>
        <w:t>לסיכום מערכת ההקבלות עד כאן:</w:t>
      </w:r>
    </w:p>
    <w:tbl>
      <w:tblPr>
        <w:tblStyle w:val="a6"/>
        <w:bidiVisual/>
        <w:tblW w:w="5000" w:type="pct"/>
        <w:tblLook w:val="04A0" w:firstRow="1" w:lastRow="0" w:firstColumn="1" w:lastColumn="0" w:noHBand="0" w:noVBand="1"/>
      </w:tblPr>
      <w:tblGrid>
        <w:gridCol w:w="1080"/>
        <w:gridCol w:w="1141"/>
        <w:gridCol w:w="1373"/>
        <w:gridCol w:w="1100"/>
        <w:gridCol w:w="999"/>
        <w:gridCol w:w="910"/>
        <w:gridCol w:w="1151"/>
        <w:gridCol w:w="966"/>
      </w:tblGrid>
      <w:tr w:rsidR="006C5FC1" w:rsidRPr="00C661F3" w:rsidTr="006C5FC1">
        <w:tc>
          <w:tcPr>
            <w:tcW w:w="619" w:type="pct"/>
          </w:tcPr>
          <w:p w:rsidR="006C5FC1" w:rsidRPr="00C661F3" w:rsidRDefault="006C5FC1" w:rsidP="00F54CCD">
            <w:pPr>
              <w:rPr>
                <w:rtl/>
              </w:rPr>
            </w:pPr>
            <w:r w:rsidRPr="00C661F3">
              <w:rPr>
                <w:rFonts w:hint="cs"/>
                <w:rtl/>
              </w:rPr>
              <w:t>חציו</w:t>
            </w:r>
          </w:p>
        </w:tc>
        <w:tc>
          <w:tcPr>
            <w:tcW w:w="654" w:type="pct"/>
          </w:tcPr>
          <w:p w:rsidR="006C5FC1" w:rsidRPr="00C661F3" w:rsidRDefault="006C5FC1" w:rsidP="00F54CCD">
            <w:pPr>
              <w:rPr>
                <w:rtl/>
              </w:rPr>
            </w:pPr>
            <w:r w:rsidRPr="00C661F3">
              <w:rPr>
                <w:rFonts w:hint="cs"/>
                <w:rtl/>
              </w:rPr>
              <w:t>אדם  המזיק</w:t>
            </w:r>
          </w:p>
        </w:tc>
        <w:tc>
          <w:tcPr>
            <w:tcW w:w="787" w:type="pct"/>
          </w:tcPr>
          <w:p w:rsidR="006C5FC1" w:rsidRPr="00C661F3" w:rsidRDefault="006C5FC1" w:rsidP="00F54CCD">
            <w:pPr>
              <w:rPr>
                <w:rtl/>
              </w:rPr>
            </w:pPr>
            <w:r w:rsidRPr="00C661F3">
              <w:rPr>
                <w:rFonts w:hint="cs"/>
                <w:rtl/>
              </w:rPr>
              <w:t xml:space="preserve">איש </w:t>
            </w:r>
            <w:r w:rsidRPr="00C661F3">
              <w:rPr>
                <w:rtl/>
              </w:rPr>
              <w:br/>
            </w:r>
            <w:r w:rsidRPr="00C661F3">
              <w:rPr>
                <w:rFonts w:hint="cs"/>
                <w:rtl/>
              </w:rPr>
              <w:t>(יורה כחץ)</w:t>
            </w:r>
          </w:p>
        </w:tc>
        <w:tc>
          <w:tcPr>
            <w:tcW w:w="631" w:type="pct"/>
          </w:tcPr>
          <w:p w:rsidR="006C5FC1" w:rsidRPr="00C661F3" w:rsidRDefault="006C5FC1" w:rsidP="00F54CCD">
            <w:pPr>
              <w:rPr>
                <w:rtl/>
              </w:rPr>
            </w:pPr>
            <w:r w:rsidRPr="00C661F3">
              <w:rPr>
                <w:rFonts w:hint="cs"/>
                <w:rtl/>
              </w:rPr>
              <w:t>בכח, מהות</w:t>
            </w:r>
          </w:p>
        </w:tc>
        <w:tc>
          <w:tcPr>
            <w:tcW w:w="573" w:type="pct"/>
          </w:tcPr>
          <w:p w:rsidR="006C5FC1" w:rsidRPr="00C661F3" w:rsidRDefault="006C5FC1" w:rsidP="00F54CCD">
            <w:pPr>
              <w:rPr>
                <w:rtl/>
              </w:rPr>
            </w:pPr>
            <w:r w:rsidRPr="00C661F3">
              <w:rPr>
                <w:rFonts w:hint="cs"/>
                <w:rtl/>
              </w:rPr>
              <w:t xml:space="preserve">יצירה </w:t>
            </w:r>
          </w:p>
        </w:tc>
        <w:tc>
          <w:tcPr>
            <w:tcW w:w="522" w:type="pct"/>
          </w:tcPr>
          <w:p w:rsidR="006C5FC1" w:rsidRPr="00C661F3" w:rsidRDefault="006C5FC1" w:rsidP="00F54CCD">
            <w:pPr>
              <w:rPr>
                <w:rtl/>
              </w:rPr>
            </w:pPr>
            <w:r w:rsidRPr="00C661F3">
              <w:rPr>
                <w:rFonts w:hint="cs"/>
                <w:rtl/>
              </w:rPr>
              <w:t>גאוה</w:t>
            </w:r>
          </w:p>
        </w:tc>
        <w:tc>
          <w:tcPr>
            <w:tcW w:w="660" w:type="pct"/>
          </w:tcPr>
          <w:p w:rsidR="006C5FC1" w:rsidRPr="00C661F3" w:rsidRDefault="006C5FC1" w:rsidP="00F54CCD">
            <w:pPr>
              <w:rPr>
                <w:rtl/>
              </w:rPr>
            </w:pPr>
            <w:r w:rsidRPr="00C661F3">
              <w:rPr>
                <w:rFonts w:hint="cs"/>
                <w:rtl/>
              </w:rPr>
              <w:t>דבור</w:t>
            </w:r>
          </w:p>
        </w:tc>
        <w:tc>
          <w:tcPr>
            <w:tcW w:w="554" w:type="pct"/>
          </w:tcPr>
          <w:p w:rsidR="006C5FC1" w:rsidRPr="00C661F3" w:rsidRDefault="006C5FC1" w:rsidP="00F54CCD">
            <w:pPr>
              <w:rPr>
                <w:rtl/>
              </w:rPr>
            </w:pPr>
            <w:r w:rsidRPr="00C661F3">
              <w:rPr>
                <w:rFonts w:hint="cs"/>
                <w:rtl/>
              </w:rPr>
              <w:t>שמים</w:t>
            </w:r>
          </w:p>
        </w:tc>
      </w:tr>
      <w:tr w:rsidR="006C5FC1" w:rsidTr="006C5FC1">
        <w:tc>
          <w:tcPr>
            <w:tcW w:w="619" w:type="pct"/>
          </w:tcPr>
          <w:p w:rsidR="006C5FC1" w:rsidRPr="00C661F3" w:rsidRDefault="006C5FC1" w:rsidP="00F54CCD">
            <w:pPr>
              <w:rPr>
                <w:rtl/>
              </w:rPr>
            </w:pPr>
            <w:r w:rsidRPr="00C661F3">
              <w:rPr>
                <w:rFonts w:hint="cs"/>
                <w:rtl/>
              </w:rPr>
              <w:t>ממונו</w:t>
            </w:r>
          </w:p>
        </w:tc>
        <w:tc>
          <w:tcPr>
            <w:tcW w:w="654" w:type="pct"/>
          </w:tcPr>
          <w:p w:rsidR="006C5FC1" w:rsidRPr="00C661F3" w:rsidRDefault="006C5FC1" w:rsidP="00F54CCD">
            <w:pPr>
              <w:rPr>
                <w:rtl/>
              </w:rPr>
            </w:pPr>
            <w:r w:rsidRPr="00C661F3">
              <w:rPr>
                <w:rFonts w:hint="cs"/>
                <w:rtl/>
              </w:rPr>
              <w:t>שור המזיק</w:t>
            </w:r>
          </w:p>
        </w:tc>
        <w:tc>
          <w:tcPr>
            <w:tcW w:w="787" w:type="pct"/>
          </w:tcPr>
          <w:p w:rsidR="006C5FC1" w:rsidRPr="00C661F3" w:rsidRDefault="006C5FC1" w:rsidP="00F54CCD">
            <w:pPr>
              <w:rPr>
                <w:rtl/>
              </w:rPr>
            </w:pPr>
            <w:r w:rsidRPr="00C661F3">
              <w:rPr>
                <w:rFonts w:hint="cs"/>
                <w:rtl/>
              </w:rPr>
              <w:t>אשה</w:t>
            </w:r>
          </w:p>
        </w:tc>
        <w:tc>
          <w:tcPr>
            <w:tcW w:w="631" w:type="pct"/>
          </w:tcPr>
          <w:p w:rsidR="006C5FC1" w:rsidRPr="00C661F3" w:rsidRDefault="006C5FC1" w:rsidP="00F54CCD">
            <w:pPr>
              <w:rPr>
                <w:rtl/>
              </w:rPr>
            </w:pPr>
            <w:r w:rsidRPr="00C661F3">
              <w:rPr>
                <w:rFonts w:hint="cs"/>
                <w:rtl/>
              </w:rPr>
              <w:t>בפועל,</w:t>
            </w:r>
            <w:r w:rsidRPr="00C661F3">
              <w:rPr>
                <w:rtl/>
              </w:rPr>
              <w:br/>
            </w:r>
            <w:r w:rsidRPr="00C661F3">
              <w:rPr>
                <w:rFonts w:hint="cs"/>
                <w:rtl/>
              </w:rPr>
              <w:t>מציאות</w:t>
            </w:r>
          </w:p>
        </w:tc>
        <w:tc>
          <w:tcPr>
            <w:tcW w:w="573" w:type="pct"/>
          </w:tcPr>
          <w:p w:rsidR="006C5FC1" w:rsidRPr="00C661F3" w:rsidRDefault="006C5FC1" w:rsidP="00F54CCD">
            <w:pPr>
              <w:rPr>
                <w:rtl/>
              </w:rPr>
            </w:pPr>
            <w:r w:rsidRPr="00C661F3">
              <w:rPr>
                <w:rFonts w:hint="cs"/>
                <w:rtl/>
              </w:rPr>
              <w:t>עשיה</w:t>
            </w:r>
          </w:p>
        </w:tc>
        <w:tc>
          <w:tcPr>
            <w:tcW w:w="522" w:type="pct"/>
          </w:tcPr>
          <w:p w:rsidR="006C5FC1" w:rsidRPr="00C661F3" w:rsidRDefault="006C5FC1" w:rsidP="00F54CCD">
            <w:pPr>
              <w:rPr>
                <w:rtl/>
              </w:rPr>
            </w:pPr>
            <w:r w:rsidRPr="00C661F3">
              <w:rPr>
                <w:rFonts w:hint="cs"/>
                <w:rtl/>
              </w:rPr>
              <w:t>כעס</w:t>
            </w:r>
          </w:p>
        </w:tc>
        <w:tc>
          <w:tcPr>
            <w:tcW w:w="660" w:type="pct"/>
          </w:tcPr>
          <w:p w:rsidR="006C5FC1" w:rsidRPr="00C661F3" w:rsidRDefault="006C5FC1" w:rsidP="00F54CCD">
            <w:pPr>
              <w:rPr>
                <w:rtl/>
              </w:rPr>
            </w:pPr>
            <w:r w:rsidRPr="00C661F3">
              <w:rPr>
                <w:rFonts w:hint="cs"/>
                <w:rtl/>
              </w:rPr>
              <w:t>מעשה</w:t>
            </w:r>
          </w:p>
        </w:tc>
        <w:tc>
          <w:tcPr>
            <w:tcW w:w="554" w:type="pct"/>
          </w:tcPr>
          <w:p w:rsidR="006C5FC1" w:rsidRPr="00C661F3" w:rsidRDefault="006C5FC1" w:rsidP="00F54CCD">
            <w:pPr>
              <w:rPr>
                <w:rtl/>
              </w:rPr>
            </w:pPr>
            <w:r w:rsidRPr="00C661F3">
              <w:rPr>
                <w:rFonts w:hint="cs"/>
                <w:rtl/>
              </w:rPr>
              <w:t>ארץ</w:t>
            </w:r>
          </w:p>
        </w:tc>
      </w:tr>
    </w:tbl>
    <w:p w:rsidR="00FD46B6" w:rsidRDefault="00FD46B6" w:rsidP="00B43BBC">
      <w:pPr>
        <w:rPr>
          <w:rtl/>
        </w:rPr>
      </w:pPr>
    </w:p>
    <w:p w:rsidR="00DF41E9" w:rsidRDefault="00DF41E9" w:rsidP="009A0E90">
      <w:pPr>
        <w:pStyle w:val="3"/>
        <w:rPr>
          <w:rtl/>
        </w:rPr>
      </w:pPr>
      <w:proofErr w:type="spellStart"/>
      <w:r>
        <w:rPr>
          <w:rFonts w:hint="cs"/>
          <w:rtl/>
        </w:rPr>
        <w:t>אגדתא</w:t>
      </w:r>
      <w:proofErr w:type="spellEnd"/>
      <w:r>
        <w:rPr>
          <w:rFonts w:hint="cs"/>
          <w:rtl/>
        </w:rPr>
        <w:t xml:space="preserve"> </w:t>
      </w:r>
      <w:proofErr w:type="spellStart"/>
      <w:r>
        <w:rPr>
          <w:rFonts w:hint="cs"/>
          <w:rtl/>
        </w:rPr>
        <w:t>ושמעתא</w:t>
      </w:r>
      <w:proofErr w:type="spellEnd"/>
    </w:p>
    <w:p w:rsidR="00BA618B" w:rsidRDefault="00DF41E9" w:rsidP="008966CA">
      <w:pPr>
        <w:rPr>
          <w:rtl/>
        </w:rPr>
      </w:pPr>
      <w:r>
        <w:rPr>
          <w:rFonts w:hint="cs"/>
          <w:rtl/>
        </w:rPr>
        <w:t>בסוגיות אש בפרק הכונס</w:t>
      </w:r>
      <w:r w:rsidR="00BA618B">
        <w:rPr>
          <w:rStyle w:val="a5"/>
          <w:rtl/>
        </w:rPr>
        <w:footnoteReference w:id="45"/>
      </w:r>
      <w:r>
        <w:rPr>
          <w:rFonts w:hint="cs"/>
          <w:rtl/>
        </w:rPr>
        <w:t>, יש באמצע דברי אגדה: "</w:t>
      </w:r>
      <w:proofErr w:type="spellStart"/>
      <w:r w:rsidRPr="00DF41E9">
        <w:rPr>
          <w:rtl/>
        </w:rPr>
        <w:t>אר"ש</w:t>
      </w:r>
      <w:proofErr w:type="spellEnd"/>
      <w:r w:rsidRPr="00DF41E9">
        <w:rPr>
          <w:rtl/>
        </w:rPr>
        <w:t xml:space="preserve"> בר נחמני </w:t>
      </w:r>
      <w:proofErr w:type="spellStart"/>
      <w:r w:rsidRPr="00DF41E9">
        <w:rPr>
          <w:rtl/>
        </w:rPr>
        <w:t>א"ר</w:t>
      </w:r>
      <w:proofErr w:type="spellEnd"/>
      <w:r w:rsidRPr="00DF41E9">
        <w:rPr>
          <w:rtl/>
        </w:rPr>
        <w:t xml:space="preserve"> יונתן: אין פורענות באה לעולם אלא בזמן שהרשעים בעולם, ואינה מ</w:t>
      </w:r>
      <w:r>
        <w:rPr>
          <w:rtl/>
        </w:rPr>
        <w:t>תחלת אלא מן הצדיקים תחלה, שנאמר</w:t>
      </w:r>
      <w:r w:rsidRPr="00DF41E9">
        <w:rPr>
          <w:rtl/>
        </w:rPr>
        <w:t xml:space="preserve"> </w:t>
      </w:r>
      <w:r>
        <w:rPr>
          <w:rFonts w:hint="cs"/>
          <w:rtl/>
        </w:rPr>
        <w:t>'</w:t>
      </w:r>
      <w:r w:rsidRPr="00DF41E9">
        <w:rPr>
          <w:rtl/>
        </w:rPr>
        <w:t>כי תצא אש ומצאה קוצים</w:t>
      </w:r>
      <w:r>
        <w:rPr>
          <w:rFonts w:hint="cs"/>
          <w:rtl/>
        </w:rPr>
        <w:t>'</w:t>
      </w:r>
      <w:r>
        <w:rPr>
          <w:rtl/>
        </w:rPr>
        <w:t>, אימתי אש יוצאה בזמן שקוצים מצוין לה</w:t>
      </w:r>
      <w:r>
        <w:rPr>
          <w:rFonts w:hint="cs"/>
          <w:rtl/>
        </w:rPr>
        <w:t>.</w:t>
      </w:r>
      <w:r w:rsidRPr="00DF41E9">
        <w:rPr>
          <w:rtl/>
        </w:rPr>
        <w:t xml:space="preserve"> ואינה מת</w:t>
      </w:r>
      <w:r>
        <w:rPr>
          <w:rtl/>
        </w:rPr>
        <w:t>חלת אלא מן הצדיקים תחלה, שנאמר</w:t>
      </w:r>
      <w:r>
        <w:rPr>
          <w:rFonts w:hint="cs"/>
          <w:rtl/>
        </w:rPr>
        <w:t xml:space="preserve"> </w:t>
      </w:r>
      <w:r w:rsidR="0087532E">
        <w:rPr>
          <w:rFonts w:hint="cs"/>
          <w:rtl/>
        </w:rPr>
        <w:t>'</w:t>
      </w:r>
      <w:r w:rsidRPr="00DF41E9">
        <w:rPr>
          <w:rtl/>
        </w:rPr>
        <w:t>ונאכל גדיש</w:t>
      </w:r>
      <w:r w:rsidR="0087532E">
        <w:rPr>
          <w:rFonts w:hint="cs"/>
          <w:rtl/>
        </w:rPr>
        <w:t>',</w:t>
      </w:r>
      <w:r w:rsidRPr="00DF41E9">
        <w:rPr>
          <w:rtl/>
        </w:rPr>
        <w:t xml:space="preserve"> ואכל גדיש לא נאמר אלא ונאכל גדיש,</w:t>
      </w:r>
      <w:r>
        <w:rPr>
          <w:rtl/>
        </w:rPr>
        <w:t xml:space="preserve"> שנאכל גדיש כבר</w:t>
      </w:r>
      <w:r>
        <w:rPr>
          <w:rFonts w:hint="cs"/>
          <w:rtl/>
        </w:rPr>
        <w:t xml:space="preserve">". </w:t>
      </w:r>
    </w:p>
    <w:p w:rsidR="00BA618B" w:rsidRDefault="00DF41E9" w:rsidP="00B266F1">
      <w:pPr>
        <w:rPr>
          <w:rtl/>
        </w:rPr>
      </w:pPr>
      <w:r>
        <w:rPr>
          <w:rFonts w:hint="cs"/>
          <w:rtl/>
        </w:rPr>
        <w:t>ובהמשך</w:t>
      </w:r>
      <w:r w:rsidR="00BA618B">
        <w:rPr>
          <w:rFonts w:hint="cs"/>
          <w:rtl/>
        </w:rPr>
        <w:t xml:space="preserve"> שם:</w:t>
      </w:r>
      <w:r>
        <w:rPr>
          <w:rFonts w:hint="cs"/>
          <w:rtl/>
        </w:rPr>
        <w:t xml:space="preserve"> "</w:t>
      </w:r>
      <w:r w:rsidRPr="00DF41E9">
        <w:rPr>
          <w:rtl/>
        </w:rPr>
        <w:t>יתיב רב</w:t>
      </w:r>
      <w:r w:rsidR="00731EA6">
        <w:rPr>
          <w:rFonts w:hint="cs"/>
          <w:rtl/>
        </w:rPr>
        <w:t>י</w:t>
      </w:r>
      <w:r w:rsidRPr="00DF41E9">
        <w:rPr>
          <w:rtl/>
        </w:rPr>
        <w:t xml:space="preserve"> אמי ו</w:t>
      </w:r>
      <w:r>
        <w:rPr>
          <w:rtl/>
        </w:rPr>
        <w:t>רב</w:t>
      </w:r>
      <w:r w:rsidR="00731EA6">
        <w:rPr>
          <w:rFonts w:hint="cs"/>
          <w:rtl/>
        </w:rPr>
        <w:t>י</w:t>
      </w:r>
      <w:r>
        <w:rPr>
          <w:rtl/>
        </w:rPr>
        <w:t xml:space="preserve"> אסי </w:t>
      </w:r>
      <w:proofErr w:type="spellStart"/>
      <w:r>
        <w:rPr>
          <w:rtl/>
        </w:rPr>
        <w:t>קמיה</w:t>
      </w:r>
      <w:proofErr w:type="spellEnd"/>
      <w:r>
        <w:rPr>
          <w:rtl/>
        </w:rPr>
        <w:t xml:space="preserve"> דר' יצחק </w:t>
      </w:r>
      <w:proofErr w:type="spellStart"/>
      <w:r>
        <w:rPr>
          <w:rtl/>
        </w:rPr>
        <w:t>נפחא</w:t>
      </w:r>
      <w:proofErr w:type="spellEnd"/>
      <w:r w:rsidR="00341F0E">
        <w:rPr>
          <w:rStyle w:val="a5"/>
          <w:rtl/>
        </w:rPr>
        <w:footnoteReference w:id="46"/>
      </w:r>
      <w:r>
        <w:rPr>
          <w:rtl/>
        </w:rPr>
        <w:t>, מר א</w:t>
      </w:r>
      <w:r>
        <w:rPr>
          <w:rFonts w:hint="cs"/>
          <w:rtl/>
        </w:rPr>
        <w:t>מר ליה,</w:t>
      </w:r>
      <w:r>
        <w:rPr>
          <w:rtl/>
        </w:rPr>
        <w:t xml:space="preserve"> </w:t>
      </w:r>
      <w:proofErr w:type="spellStart"/>
      <w:r>
        <w:rPr>
          <w:rtl/>
        </w:rPr>
        <w:t>לימא</w:t>
      </w:r>
      <w:proofErr w:type="spellEnd"/>
      <w:r>
        <w:rPr>
          <w:rtl/>
        </w:rPr>
        <w:t xml:space="preserve"> מר </w:t>
      </w:r>
      <w:proofErr w:type="spellStart"/>
      <w:r>
        <w:rPr>
          <w:rtl/>
        </w:rPr>
        <w:t>שמעתתא</w:t>
      </w:r>
      <w:proofErr w:type="spellEnd"/>
      <w:r>
        <w:rPr>
          <w:rFonts w:hint="cs"/>
          <w:rtl/>
        </w:rPr>
        <w:t>.</w:t>
      </w:r>
      <w:r w:rsidRPr="00DF41E9">
        <w:rPr>
          <w:rtl/>
        </w:rPr>
        <w:t xml:space="preserve"> ומר א</w:t>
      </w:r>
      <w:r>
        <w:rPr>
          <w:rFonts w:hint="cs"/>
          <w:rtl/>
        </w:rPr>
        <w:t>מר ליה,</w:t>
      </w:r>
      <w:r>
        <w:rPr>
          <w:rtl/>
        </w:rPr>
        <w:t xml:space="preserve"> </w:t>
      </w:r>
      <w:proofErr w:type="spellStart"/>
      <w:r>
        <w:rPr>
          <w:rtl/>
        </w:rPr>
        <w:t>לימא</w:t>
      </w:r>
      <w:proofErr w:type="spellEnd"/>
      <w:r>
        <w:rPr>
          <w:rtl/>
        </w:rPr>
        <w:t xml:space="preserve"> מר </w:t>
      </w:r>
      <w:proofErr w:type="spellStart"/>
      <w:r>
        <w:rPr>
          <w:rtl/>
        </w:rPr>
        <w:t>אגדתא</w:t>
      </w:r>
      <w:proofErr w:type="spellEnd"/>
      <w:r>
        <w:rPr>
          <w:rFonts w:hint="cs"/>
          <w:rtl/>
        </w:rPr>
        <w:t>.</w:t>
      </w:r>
      <w:r w:rsidRPr="00DF41E9">
        <w:rPr>
          <w:rtl/>
        </w:rPr>
        <w:t xml:space="preserve"> פתח </w:t>
      </w:r>
      <w:proofErr w:type="spellStart"/>
      <w:r w:rsidRPr="00DF41E9">
        <w:rPr>
          <w:rtl/>
        </w:rPr>
        <w:t>למימר</w:t>
      </w:r>
      <w:proofErr w:type="spellEnd"/>
      <w:r w:rsidRPr="00DF41E9">
        <w:rPr>
          <w:rtl/>
        </w:rPr>
        <w:t xml:space="preserve"> </w:t>
      </w:r>
      <w:proofErr w:type="spellStart"/>
      <w:r w:rsidRPr="00DF41E9">
        <w:rPr>
          <w:rtl/>
        </w:rPr>
        <w:t>אגדתא</w:t>
      </w:r>
      <w:proofErr w:type="spellEnd"/>
      <w:r w:rsidRPr="00DF41E9">
        <w:rPr>
          <w:rtl/>
        </w:rPr>
        <w:t xml:space="preserve"> ולא שביק מר, פתח </w:t>
      </w:r>
      <w:proofErr w:type="spellStart"/>
      <w:r w:rsidRPr="00DF41E9">
        <w:rPr>
          <w:rtl/>
        </w:rPr>
        <w:t>למימר</w:t>
      </w:r>
      <w:proofErr w:type="spellEnd"/>
      <w:r w:rsidRPr="00DF41E9">
        <w:rPr>
          <w:rtl/>
        </w:rPr>
        <w:t xml:space="preserve"> </w:t>
      </w:r>
      <w:proofErr w:type="spellStart"/>
      <w:r w:rsidRPr="00DF41E9">
        <w:rPr>
          <w:rtl/>
        </w:rPr>
        <w:t>שמעתתא</w:t>
      </w:r>
      <w:proofErr w:type="spellEnd"/>
      <w:r w:rsidRPr="00DF41E9">
        <w:rPr>
          <w:rtl/>
        </w:rPr>
        <w:t xml:space="preserve"> ולא שביק מר. אמר להם: אמשול לכם משל, למה הדבר דומה? לאדם שיש לו שתי נשים, אחת ילדה ואחת </w:t>
      </w:r>
      <w:proofErr w:type="spellStart"/>
      <w:r w:rsidRPr="00DF41E9">
        <w:rPr>
          <w:rtl/>
        </w:rPr>
        <w:t>זקינה</w:t>
      </w:r>
      <w:proofErr w:type="spellEnd"/>
      <w:r w:rsidRPr="00DF41E9">
        <w:rPr>
          <w:rtl/>
        </w:rPr>
        <w:t xml:space="preserve">, ילדה מלקטת לו לבנות, </w:t>
      </w:r>
      <w:proofErr w:type="spellStart"/>
      <w:r w:rsidRPr="00DF41E9">
        <w:rPr>
          <w:rtl/>
        </w:rPr>
        <w:t>זקינה</w:t>
      </w:r>
      <w:proofErr w:type="spellEnd"/>
      <w:r w:rsidRPr="00DF41E9">
        <w:rPr>
          <w:rtl/>
        </w:rPr>
        <w:t xml:space="preserve"> מלקטת</w:t>
      </w:r>
      <w:r>
        <w:rPr>
          <w:rtl/>
        </w:rPr>
        <w:t xml:space="preserve"> לו שחורות, נמצא קרח מכאן ומכאן</w:t>
      </w:r>
      <w:r>
        <w:rPr>
          <w:rFonts w:hint="cs"/>
          <w:rtl/>
        </w:rPr>
        <w:t>.</w:t>
      </w:r>
      <w:r>
        <w:rPr>
          <w:rtl/>
        </w:rPr>
        <w:t xml:space="preserve"> אמר להן</w:t>
      </w:r>
      <w:r>
        <w:rPr>
          <w:rFonts w:hint="cs"/>
          <w:rtl/>
        </w:rPr>
        <w:t>,</w:t>
      </w:r>
      <w:r>
        <w:rPr>
          <w:rtl/>
        </w:rPr>
        <w:t xml:space="preserve"> אי הכי אימא לכו </w:t>
      </w:r>
      <w:proofErr w:type="spellStart"/>
      <w:r>
        <w:rPr>
          <w:rtl/>
        </w:rPr>
        <w:t>מלתא</w:t>
      </w:r>
      <w:proofErr w:type="spellEnd"/>
      <w:r>
        <w:rPr>
          <w:rtl/>
        </w:rPr>
        <w:t xml:space="preserve"> </w:t>
      </w:r>
      <w:proofErr w:type="spellStart"/>
      <w:r>
        <w:rPr>
          <w:rtl/>
        </w:rPr>
        <w:t>דשויא</w:t>
      </w:r>
      <w:proofErr w:type="spellEnd"/>
      <w:r>
        <w:rPr>
          <w:rtl/>
        </w:rPr>
        <w:t xml:space="preserve"> </w:t>
      </w:r>
      <w:proofErr w:type="spellStart"/>
      <w:r>
        <w:rPr>
          <w:rtl/>
        </w:rPr>
        <w:t>לתרוייכו</w:t>
      </w:r>
      <w:proofErr w:type="spellEnd"/>
      <w:r w:rsidR="00BA618B">
        <w:rPr>
          <w:rFonts w:hint="cs"/>
          <w:rtl/>
        </w:rPr>
        <w:t xml:space="preserve"> [רש"י: </w:t>
      </w:r>
      <w:proofErr w:type="spellStart"/>
      <w:r w:rsidR="00BA618B">
        <w:rPr>
          <w:rtl/>
        </w:rPr>
        <w:t>אגדתא</w:t>
      </w:r>
      <w:proofErr w:type="spellEnd"/>
      <w:r w:rsidR="00BA618B">
        <w:rPr>
          <w:rtl/>
        </w:rPr>
        <w:t xml:space="preserve"> </w:t>
      </w:r>
      <w:proofErr w:type="spellStart"/>
      <w:r w:rsidR="00BA618B">
        <w:rPr>
          <w:rtl/>
        </w:rPr>
        <w:t>ושמעתתא</w:t>
      </w:r>
      <w:proofErr w:type="spellEnd"/>
      <w:r w:rsidR="00BA618B">
        <w:rPr>
          <w:rtl/>
        </w:rPr>
        <w:t xml:space="preserve"> בדבר אחד ושניכם </w:t>
      </w:r>
      <w:proofErr w:type="spellStart"/>
      <w:r w:rsidR="00BA618B">
        <w:rPr>
          <w:rtl/>
        </w:rPr>
        <w:t>שוין</w:t>
      </w:r>
      <w:proofErr w:type="spellEnd"/>
      <w:r w:rsidR="00BA618B">
        <w:rPr>
          <w:rtl/>
        </w:rPr>
        <w:t xml:space="preserve"> בה שתתרצו ותחפצו בה</w:t>
      </w:r>
      <w:r w:rsidR="00BA618B">
        <w:rPr>
          <w:rFonts w:hint="cs"/>
          <w:rtl/>
        </w:rPr>
        <w:t>]</w:t>
      </w:r>
      <w:r w:rsidR="00BA618B">
        <w:rPr>
          <w:rtl/>
        </w:rPr>
        <w:t>.</w:t>
      </w:r>
      <w:r w:rsidR="00BA618B">
        <w:rPr>
          <w:rFonts w:hint="cs"/>
          <w:rtl/>
        </w:rPr>
        <w:t xml:space="preserve"> </w:t>
      </w:r>
      <w:r>
        <w:rPr>
          <w:rFonts w:hint="cs"/>
          <w:rtl/>
        </w:rPr>
        <w:t>'</w:t>
      </w:r>
      <w:r w:rsidRPr="00DF41E9">
        <w:rPr>
          <w:rtl/>
        </w:rPr>
        <w:t>כי תצא אש ומצאה קוצים</w:t>
      </w:r>
      <w:r>
        <w:rPr>
          <w:rFonts w:hint="cs"/>
          <w:rtl/>
        </w:rPr>
        <w:t>'</w:t>
      </w:r>
      <w:r w:rsidRPr="00DF41E9">
        <w:rPr>
          <w:rtl/>
        </w:rPr>
        <w:t xml:space="preserve"> תצא מעצמה</w:t>
      </w:r>
      <w:r w:rsidR="00BA618B">
        <w:rPr>
          <w:rFonts w:hint="cs"/>
          <w:rtl/>
        </w:rPr>
        <w:t xml:space="preserve"> [רש"י: </w:t>
      </w:r>
      <w:r w:rsidR="00BA618B">
        <w:rPr>
          <w:rtl/>
        </w:rPr>
        <w:t>אנחנו גרמנו לו שקלקלנו והבטיח הקדוש ברוך הוא לשלם כאילו הוא הבעירה</w:t>
      </w:r>
      <w:r w:rsidR="00BA618B">
        <w:rPr>
          <w:rFonts w:hint="cs"/>
          <w:rtl/>
        </w:rPr>
        <w:t>],</w:t>
      </w:r>
      <w:r w:rsidRPr="00DF41E9">
        <w:rPr>
          <w:rtl/>
        </w:rPr>
        <w:t xml:space="preserve"> </w:t>
      </w:r>
      <w:r>
        <w:rPr>
          <w:rFonts w:hint="cs"/>
          <w:rtl/>
        </w:rPr>
        <w:t>'</w:t>
      </w:r>
      <w:r w:rsidRPr="00DF41E9">
        <w:rPr>
          <w:rtl/>
        </w:rPr>
        <w:t>שלם ישלם המבעיר את הבערה</w:t>
      </w:r>
      <w:r>
        <w:rPr>
          <w:rFonts w:hint="cs"/>
          <w:rtl/>
        </w:rPr>
        <w:t>'</w:t>
      </w:r>
      <w:r w:rsidR="00206C46">
        <w:rPr>
          <w:rFonts w:hint="cs"/>
          <w:rtl/>
        </w:rPr>
        <w:t>,</w:t>
      </w:r>
      <w:r w:rsidR="00206C46">
        <w:rPr>
          <w:rtl/>
        </w:rPr>
        <w:t xml:space="preserve"> </w:t>
      </w:r>
      <w:r>
        <w:rPr>
          <w:rtl/>
        </w:rPr>
        <w:t>אמר הקדוש ברוך הוא</w:t>
      </w:r>
      <w:r w:rsidRPr="00DF41E9">
        <w:rPr>
          <w:rtl/>
        </w:rPr>
        <w:t xml:space="preserve"> עלי לשלם את הבערה שהבערתי, א</w:t>
      </w:r>
      <w:r w:rsidR="000D0EB6">
        <w:rPr>
          <w:rtl/>
        </w:rPr>
        <w:t>ני הצ</w:t>
      </w:r>
      <w:r>
        <w:rPr>
          <w:rtl/>
        </w:rPr>
        <w:t>תי אש בציון, שנאמר</w:t>
      </w:r>
      <w:r>
        <w:rPr>
          <w:rFonts w:hint="cs"/>
          <w:rtl/>
        </w:rPr>
        <w:t xml:space="preserve"> '</w:t>
      </w:r>
      <w:proofErr w:type="spellStart"/>
      <w:r w:rsidRPr="00DF41E9">
        <w:rPr>
          <w:rtl/>
        </w:rPr>
        <w:t>ויצת</w:t>
      </w:r>
      <w:proofErr w:type="spellEnd"/>
      <w:r w:rsidRPr="00DF41E9">
        <w:rPr>
          <w:rtl/>
        </w:rPr>
        <w:t xml:space="preserve"> אש בציון ותאכל יסודותיה</w:t>
      </w:r>
      <w:r>
        <w:rPr>
          <w:rFonts w:hint="cs"/>
          <w:rtl/>
        </w:rPr>
        <w:t>'</w:t>
      </w:r>
      <w:r>
        <w:rPr>
          <w:rtl/>
        </w:rPr>
        <w:t>, ואני עתיד לבנותה באש, שנאמר</w:t>
      </w:r>
      <w:r w:rsidRPr="00DF41E9">
        <w:rPr>
          <w:rtl/>
        </w:rPr>
        <w:t xml:space="preserve"> </w:t>
      </w:r>
      <w:r>
        <w:rPr>
          <w:rFonts w:hint="cs"/>
          <w:rtl/>
        </w:rPr>
        <w:t>'</w:t>
      </w:r>
      <w:r w:rsidRPr="00DF41E9">
        <w:rPr>
          <w:rtl/>
        </w:rPr>
        <w:t>ואני אהיה לה חומת אש סביב ולכבוד אהיה בתוכה</w:t>
      </w:r>
      <w:r w:rsidR="00BA618B">
        <w:rPr>
          <w:rFonts w:hint="cs"/>
          <w:rtl/>
        </w:rPr>
        <w:t>'</w:t>
      </w:r>
      <w:r w:rsidR="0019526A">
        <w:rPr>
          <w:rStyle w:val="a5"/>
          <w:rtl/>
        </w:rPr>
        <w:footnoteReference w:id="47"/>
      </w:r>
      <w:r w:rsidR="00BA618B">
        <w:rPr>
          <w:rFonts w:hint="cs"/>
          <w:rtl/>
        </w:rPr>
        <w:t>.</w:t>
      </w:r>
      <w:r w:rsidRPr="00DF41E9">
        <w:rPr>
          <w:rtl/>
        </w:rPr>
        <w:t xml:space="preserve"> </w:t>
      </w:r>
      <w:proofErr w:type="spellStart"/>
      <w:r w:rsidRPr="00DF41E9">
        <w:rPr>
          <w:rtl/>
        </w:rPr>
        <w:t>שמעתתא</w:t>
      </w:r>
      <w:proofErr w:type="spellEnd"/>
      <w:r w:rsidRPr="00DF41E9">
        <w:rPr>
          <w:rtl/>
        </w:rPr>
        <w:t xml:space="preserve">, פתח הכתוב בנזקי </w:t>
      </w:r>
      <w:r w:rsidR="00BA618B">
        <w:rPr>
          <w:rtl/>
        </w:rPr>
        <w:t>ממונו וסיים בנזקי גופו, לומר לך</w:t>
      </w:r>
      <w:r w:rsidRPr="00DF41E9">
        <w:rPr>
          <w:rtl/>
        </w:rPr>
        <w:t xml:space="preserve"> אשו משום חציו</w:t>
      </w:r>
      <w:r w:rsidR="00BA618B">
        <w:rPr>
          <w:rFonts w:hint="cs"/>
          <w:rtl/>
        </w:rPr>
        <w:t xml:space="preserve"> [כדעת רבי יוחנן, רבו של רבי יצחק </w:t>
      </w:r>
      <w:proofErr w:type="spellStart"/>
      <w:r w:rsidR="00BA618B">
        <w:rPr>
          <w:rFonts w:hint="cs"/>
          <w:rtl/>
        </w:rPr>
        <w:t>נפחא</w:t>
      </w:r>
      <w:proofErr w:type="spellEnd"/>
      <w:r w:rsidR="00BA618B">
        <w:rPr>
          <w:rFonts w:hint="cs"/>
          <w:rtl/>
        </w:rPr>
        <w:t>]"</w:t>
      </w:r>
      <w:r w:rsidRPr="00DF41E9">
        <w:rPr>
          <w:rtl/>
        </w:rPr>
        <w:t>.</w:t>
      </w:r>
    </w:p>
    <w:p w:rsidR="00BA618B" w:rsidRDefault="00B266F1" w:rsidP="00005BB7">
      <w:pPr>
        <w:rPr>
          <w:rtl/>
        </w:rPr>
      </w:pPr>
      <w:r>
        <w:rPr>
          <w:rFonts w:hint="cs"/>
          <w:rtl/>
        </w:rPr>
        <w:t>בסוגיה הזו יש רמז מובהק:</w:t>
      </w:r>
      <w:r w:rsidR="00BA618B">
        <w:rPr>
          <w:rFonts w:hint="cs"/>
          <w:rtl/>
        </w:rPr>
        <w:t xml:space="preserve"> רבי יצחק </w:t>
      </w:r>
      <w:proofErr w:type="spellStart"/>
      <w:r w:rsidR="00BA618B">
        <w:rPr>
          <w:rFonts w:hint="cs"/>
          <w:rtl/>
        </w:rPr>
        <w:t>נפחא</w:t>
      </w:r>
      <w:proofErr w:type="spellEnd"/>
      <w:r w:rsidR="00BA618B">
        <w:rPr>
          <w:rFonts w:hint="cs"/>
          <w:rtl/>
        </w:rPr>
        <w:t xml:space="preserve"> מתלבט בין </w:t>
      </w:r>
      <w:proofErr w:type="spellStart"/>
      <w:r w:rsidR="00BA618B">
        <w:rPr>
          <w:rFonts w:hint="cs"/>
          <w:rtl/>
        </w:rPr>
        <w:t>אגדתא</w:t>
      </w:r>
      <w:proofErr w:type="spellEnd"/>
      <w:r w:rsidR="00BA618B">
        <w:rPr>
          <w:rFonts w:hint="cs"/>
          <w:rtl/>
        </w:rPr>
        <w:t xml:space="preserve"> </w:t>
      </w:r>
      <w:proofErr w:type="spellStart"/>
      <w:r w:rsidR="00BA618B">
        <w:rPr>
          <w:rFonts w:hint="cs"/>
          <w:rtl/>
        </w:rPr>
        <w:t>לשמעתתא</w:t>
      </w:r>
      <w:proofErr w:type="spellEnd"/>
      <w:r w:rsidR="00BA618B">
        <w:rPr>
          <w:rFonts w:hint="cs"/>
          <w:rtl/>
        </w:rPr>
        <w:t xml:space="preserve">, נסתר ונגלה, ולבסוף מאחד את שניהם בדרשת הפסוק "כי תצא אש" </w:t>
      </w:r>
      <w:r w:rsidR="00BA618B">
        <w:rPr>
          <w:rtl/>
        </w:rPr>
        <w:t>–</w:t>
      </w:r>
      <w:r w:rsidR="00BA618B">
        <w:rPr>
          <w:rFonts w:hint="cs"/>
          <w:rtl/>
        </w:rPr>
        <w:t xml:space="preserve"> </w:t>
      </w:r>
      <w:proofErr w:type="spellStart"/>
      <w:r w:rsidR="00BA618B" w:rsidRPr="00BA618B">
        <w:rPr>
          <w:rFonts w:hint="cs"/>
          <w:b/>
          <w:bCs/>
          <w:rtl/>
        </w:rPr>
        <w:t>א</w:t>
      </w:r>
      <w:r w:rsidR="00BA618B">
        <w:rPr>
          <w:rFonts w:hint="cs"/>
          <w:rtl/>
        </w:rPr>
        <w:t>גדתא</w:t>
      </w:r>
      <w:proofErr w:type="spellEnd"/>
      <w:r w:rsidR="00BA618B">
        <w:rPr>
          <w:rFonts w:hint="cs"/>
          <w:rtl/>
        </w:rPr>
        <w:t xml:space="preserve"> </w:t>
      </w:r>
      <w:proofErr w:type="spellStart"/>
      <w:r w:rsidR="00BA618B" w:rsidRPr="00BA618B">
        <w:rPr>
          <w:rFonts w:hint="cs"/>
          <w:b/>
          <w:bCs/>
          <w:rtl/>
        </w:rPr>
        <w:t>ש</w:t>
      </w:r>
      <w:r w:rsidR="00BA618B">
        <w:rPr>
          <w:rFonts w:hint="cs"/>
          <w:rtl/>
        </w:rPr>
        <w:t>מעתתא</w:t>
      </w:r>
      <w:proofErr w:type="spellEnd"/>
      <w:r w:rsidR="00BA618B">
        <w:rPr>
          <w:rFonts w:hint="cs"/>
          <w:rtl/>
        </w:rPr>
        <w:t xml:space="preserve"> ראשי תיבות </w:t>
      </w:r>
      <w:r w:rsidR="00BA618B" w:rsidRPr="00BA618B">
        <w:rPr>
          <w:rFonts w:hint="cs"/>
          <w:b/>
          <w:bCs/>
          <w:rtl/>
        </w:rPr>
        <w:t>אש</w:t>
      </w:r>
      <w:r w:rsidR="00005BB7">
        <w:rPr>
          <w:rFonts w:hint="cs"/>
          <w:rtl/>
        </w:rPr>
        <w:t>, "הלא כה דברי כאש"</w:t>
      </w:r>
      <w:r w:rsidR="00005BB7">
        <w:rPr>
          <w:rStyle w:val="a5"/>
          <w:rtl/>
        </w:rPr>
        <w:footnoteReference w:id="48"/>
      </w:r>
      <w:r w:rsidR="00005BB7">
        <w:rPr>
          <w:rFonts w:hint="cs"/>
          <w:rtl/>
        </w:rPr>
        <w:t xml:space="preserve">. </w:t>
      </w:r>
      <w:r w:rsidR="00BA618B">
        <w:rPr>
          <w:rFonts w:hint="cs"/>
          <w:rtl/>
        </w:rPr>
        <w:t xml:space="preserve">וכן רבי </w:t>
      </w:r>
      <w:r w:rsidR="00BA618B">
        <w:rPr>
          <w:rFonts w:hint="cs"/>
          <w:rtl/>
        </w:rPr>
        <w:lastRenderedPageBreak/>
        <w:t xml:space="preserve">יצחק </w:t>
      </w:r>
      <w:proofErr w:type="spellStart"/>
      <w:r w:rsidR="00BA618B">
        <w:rPr>
          <w:rFonts w:hint="cs"/>
          <w:rtl/>
        </w:rPr>
        <w:t>נפחא</w:t>
      </w:r>
      <w:proofErr w:type="spellEnd"/>
      <w:r w:rsidR="00BA618B">
        <w:rPr>
          <w:rFonts w:hint="cs"/>
          <w:rtl/>
        </w:rPr>
        <w:t xml:space="preserve"> מקפיד לומר את </w:t>
      </w:r>
      <w:proofErr w:type="spellStart"/>
      <w:r w:rsidR="00BA618B">
        <w:rPr>
          <w:rFonts w:hint="cs"/>
          <w:rtl/>
        </w:rPr>
        <w:t>האגדתא</w:t>
      </w:r>
      <w:proofErr w:type="spellEnd"/>
      <w:r w:rsidR="00BA618B">
        <w:rPr>
          <w:rFonts w:hint="cs"/>
          <w:rtl/>
        </w:rPr>
        <w:t xml:space="preserve"> לפני </w:t>
      </w:r>
      <w:proofErr w:type="spellStart"/>
      <w:r w:rsidR="00BA618B">
        <w:rPr>
          <w:rFonts w:hint="cs"/>
          <w:rtl/>
        </w:rPr>
        <w:t>השמעתתא</w:t>
      </w:r>
      <w:proofErr w:type="spellEnd"/>
      <w:r w:rsidR="00BA618B">
        <w:rPr>
          <w:rFonts w:hint="cs"/>
          <w:rtl/>
        </w:rPr>
        <w:t xml:space="preserve">, כסדר </w:t>
      </w:r>
      <w:r w:rsidR="00BA618B" w:rsidRPr="00BA618B">
        <w:rPr>
          <w:rFonts w:hint="cs"/>
          <w:b/>
          <w:bCs/>
          <w:rtl/>
        </w:rPr>
        <w:t>אש</w:t>
      </w:r>
      <w:r w:rsidR="00BA618B">
        <w:rPr>
          <w:rFonts w:hint="cs"/>
          <w:rtl/>
        </w:rPr>
        <w:t>.</w:t>
      </w:r>
      <w:r w:rsidR="001904BE">
        <w:rPr>
          <w:rFonts w:hint="cs"/>
          <w:rtl/>
        </w:rPr>
        <w:t xml:space="preserve"> ועוד, </w:t>
      </w:r>
      <w:r w:rsidR="00005BB7">
        <w:rPr>
          <w:rFonts w:hint="cs"/>
          <w:rtl/>
        </w:rPr>
        <w:t xml:space="preserve">בשמו של </w:t>
      </w:r>
      <w:r w:rsidR="001904BE">
        <w:rPr>
          <w:rFonts w:hint="cs"/>
          <w:rtl/>
        </w:rPr>
        <w:t xml:space="preserve">רבי יצחק </w:t>
      </w:r>
      <w:proofErr w:type="spellStart"/>
      <w:r w:rsidR="001904BE">
        <w:rPr>
          <w:rFonts w:hint="cs"/>
          <w:rtl/>
        </w:rPr>
        <w:t>נפחא</w:t>
      </w:r>
      <w:proofErr w:type="spellEnd"/>
      <w:r w:rsidR="001904BE">
        <w:rPr>
          <w:rFonts w:hint="cs"/>
          <w:rtl/>
        </w:rPr>
        <w:t xml:space="preserve"> </w:t>
      </w:r>
      <w:r w:rsidR="00005BB7">
        <w:rPr>
          <w:rFonts w:hint="cs"/>
          <w:rtl/>
        </w:rPr>
        <w:t xml:space="preserve">יש </w:t>
      </w:r>
      <w:r w:rsidR="001904BE">
        <w:rPr>
          <w:rFonts w:hint="cs"/>
          <w:rtl/>
        </w:rPr>
        <w:t>רמז ל"ויפח באפיו נשמת חיים", הנפיחה היא הרוח שיוצרת ומלבה את האש</w:t>
      </w:r>
      <w:r w:rsidR="00005BB7">
        <w:rPr>
          <w:rFonts w:hint="cs"/>
          <w:rtl/>
        </w:rPr>
        <w:t xml:space="preserve"> שנתפסת ב</w:t>
      </w:r>
      <w:r w:rsidR="00005BB7" w:rsidRPr="00005BB7">
        <w:rPr>
          <w:rFonts w:hint="cs"/>
          <w:b/>
          <w:bCs/>
          <w:rtl/>
        </w:rPr>
        <w:t>קֹץ</w:t>
      </w:r>
      <w:r w:rsidR="00005BB7">
        <w:rPr>
          <w:rFonts w:hint="cs"/>
        </w:rPr>
        <w:t xml:space="preserve"> </w:t>
      </w:r>
      <w:r w:rsidR="00005BB7">
        <w:rPr>
          <w:rFonts w:hint="cs"/>
          <w:rtl/>
        </w:rPr>
        <w:t>שבשם י</w:t>
      </w:r>
      <w:r w:rsidR="00005BB7" w:rsidRPr="00005BB7">
        <w:rPr>
          <w:rFonts w:hint="cs"/>
          <w:b/>
          <w:bCs/>
          <w:rtl/>
        </w:rPr>
        <w:t>צ</w:t>
      </w:r>
      <w:r w:rsidR="00005BB7">
        <w:rPr>
          <w:rFonts w:hint="cs"/>
          <w:rtl/>
        </w:rPr>
        <w:t>ח</w:t>
      </w:r>
      <w:r w:rsidR="00005BB7" w:rsidRPr="00005BB7">
        <w:rPr>
          <w:rFonts w:hint="cs"/>
          <w:b/>
          <w:bCs/>
          <w:rtl/>
        </w:rPr>
        <w:t>ק</w:t>
      </w:r>
      <w:r w:rsidR="001904BE">
        <w:rPr>
          <w:rFonts w:hint="cs"/>
          <w:rtl/>
        </w:rPr>
        <w:t xml:space="preserve"> (כמו שיתבאר)</w:t>
      </w:r>
      <w:r w:rsidR="001904BE">
        <w:rPr>
          <w:rStyle w:val="a5"/>
          <w:rtl/>
        </w:rPr>
        <w:footnoteReference w:id="49"/>
      </w:r>
      <w:r w:rsidR="001904BE">
        <w:rPr>
          <w:rFonts w:hint="cs"/>
          <w:rtl/>
        </w:rPr>
        <w:t>.</w:t>
      </w:r>
      <w:r w:rsidR="00206C46">
        <w:rPr>
          <w:rFonts w:hint="cs"/>
          <w:rtl/>
        </w:rPr>
        <w:t xml:space="preserve"> </w:t>
      </w:r>
    </w:p>
    <w:p w:rsidR="00DF41E9" w:rsidRPr="00206C46" w:rsidRDefault="008966CA" w:rsidP="009207D0">
      <w:pPr>
        <w:rPr>
          <w:rtl/>
        </w:rPr>
      </w:pPr>
      <w:r>
        <w:rPr>
          <w:rFonts w:hint="cs"/>
          <w:rtl/>
        </w:rPr>
        <w:t xml:space="preserve">המסקנה של רבי יצחק </w:t>
      </w:r>
      <w:proofErr w:type="spellStart"/>
      <w:r>
        <w:rPr>
          <w:rFonts w:hint="cs"/>
          <w:rtl/>
        </w:rPr>
        <w:t>נפחא</w:t>
      </w:r>
      <w:proofErr w:type="spellEnd"/>
      <w:r>
        <w:rPr>
          <w:rFonts w:hint="cs"/>
          <w:rtl/>
        </w:rPr>
        <w:t xml:space="preserve">, לדרוש גם </w:t>
      </w:r>
      <w:proofErr w:type="spellStart"/>
      <w:r>
        <w:rPr>
          <w:rFonts w:hint="cs"/>
          <w:rtl/>
        </w:rPr>
        <w:t>באגדתא</w:t>
      </w:r>
      <w:proofErr w:type="spellEnd"/>
      <w:r>
        <w:rPr>
          <w:rFonts w:hint="cs"/>
          <w:rtl/>
        </w:rPr>
        <w:t xml:space="preserve"> וגם </w:t>
      </w:r>
      <w:proofErr w:type="spellStart"/>
      <w:r>
        <w:rPr>
          <w:rFonts w:hint="cs"/>
          <w:rtl/>
        </w:rPr>
        <w:t>בשמעתא</w:t>
      </w:r>
      <w:proofErr w:type="spellEnd"/>
      <w:r>
        <w:rPr>
          <w:rFonts w:hint="cs"/>
          <w:rtl/>
        </w:rPr>
        <w:t xml:space="preserve">, היא החיבור בין נגלה ונסתר, פנימיות ההלכה, </w:t>
      </w:r>
      <w:r w:rsidR="00005BB7">
        <w:rPr>
          <w:rFonts w:hint="cs"/>
          <w:rtl/>
        </w:rPr>
        <w:t xml:space="preserve">חיבור </w:t>
      </w:r>
      <w:r>
        <w:rPr>
          <w:rFonts w:hint="cs"/>
          <w:rtl/>
        </w:rPr>
        <w:t>שיש בו כח גדול</w:t>
      </w:r>
      <w:r w:rsidR="008228C5">
        <w:rPr>
          <w:rFonts w:hint="cs"/>
          <w:rtl/>
        </w:rPr>
        <w:t xml:space="preserve"> ל</w:t>
      </w:r>
      <w:r w:rsidR="00005BB7">
        <w:rPr>
          <w:rFonts w:hint="cs"/>
          <w:rtl/>
        </w:rPr>
        <w:t>הכנס ללב השומעים, כאש בשדה קוצים, והוא החיבור הנצרך בדור שלנו</w:t>
      </w:r>
      <w:r w:rsidR="00FE5E96">
        <w:rPr>
          <w:rFonts w:hint="cs"/>
          <w:rtl/>
        </w:rPr>
        <w:t>.</w:t>
      </w:r>
      <w:r w:rsidR="00206C46">
        <w:rPr>
          <w:rFonts w:hint="cs"/>
          <w:rtl/>
        </w:rPr>
        <w:t xml:space="preserve"> ורמז: המלים שמהם לומד רבי יצחק </w:t>
      </w:r>
      <w:proofErr w:type="spellStart"/>
      <w:r w:rsidR="00206C46">
        <w:rPr>
          <w:rFonts w:hint="cs"/>
          <w:rtl/>
        </w:rPr>
        <w:t>נפחא</w:t>
      </w:r>
      <w:proofErr w:type="spellEnd"/>
      <w:r w:rsidR="00206C46">
        <w:rPr>
          <w:rFonts w:hint="cs"/>
          <w:rtl/>
        </w:rPr>
        <w:t xml:space="preserve"> שאשו משום חציו הם </w:t>
      </w:r>
      <w:r w:rsidR="00206C46">
        <w:rPr>
          <w:rFonts w:hint="cs"/>
          <w:b/>
          <w:bCs/>
          <w:rtl/>
        </w:rPr>
        <w:t xml:space="preserve">המבעיר את הבערה </w:t>
      </w:r>
      <w:r w:rsidR="00206C46">
        <w:rPr>
          <w:rFonts w:hint="cs"/>
          <w:rtl/>
        </w:rPr>
        <w:t>ששוות 1000, כנ"ל שאת ה-</w:t>
      </w:r>
      <w:r w:rsidR="00206C46" w:rsidRPr="00206C46">
        <w:rPr>
          <w:rFonts w:hint="cs"/>
          <w:b/>
          <w:bCs/>
          <w:rtl/>
        </w:rPr>
        <w:t>א</w:t>
      </w:r>
      <w:r w:rsidR="00206C46">
        <w:rPr>
          <w:rFonts w:hint="cs"/>
          <w:rtl/>
        </w:rPr>
        <w:t xml:space="preserve"> של האש צריך לחשב כא</w:t>
      </w:r>
      <w:r w:rsidR="00005BB7">
        <w:rPr>
          <w:rFonts w:hint="cs"/>
          <w:rtl/>
        </w:rPr>
        <w:t>ֶ</w:t>
      </w:r>
      <w:r w:rsidR="00206C46">
        <w:rPr>
          <w:rFonts w:hint="cs"/>
          <w:rtl/>
        </w:rPr>
        <w:t>ל</w:t>
      </w:r>
      <w:r w:rsidR="00005BB7">
        <w:rPr>
          <w:rFonts w:hint="cs"/>
          <w:rtl/>
        </w:rPr>
        <w:t>ֶ</w:t>
      </w:r>
      <w:r w:rsidR="00206C46">
        <w:rPr>
          <w:rFonts w:hint="cs"/>
          <w:rtl/>
        </w:rPr>
        <w:t>ף, וכאשר גורעים את ה-</w:t>
      </w:r>
      <w:r w:rsidR="00206C46" w:rsidRPr="00005BB7">
        <w:rPr>
          <w:rFonts w:hint="cs"/>
          <w:b/>
          <w:bCs/>
          <w:rtl/>
        </w:rPr>
        <w:t>א</w:t>
      </w:r>
      <w:r w:rsidR="00005BB7">
        <w:rPr>
          <w:rFonts w:hint="cs"/>
          <w:rtl/>
        </w:rPr>
        <w:t xml:space="preserve"> הרגילה</w:t>
      </w:r>
      <w:r w:rsidR="00206C46">
        <w:rPr>
          <w:rFonts w:hint="cs"/>
          <w:rtl/>
        </w:rPr>
        <w:t xml:space="preserve"> (1) מאלף מקבלים 999, </w:t>
      </w:r>
      <w:r w:rsidR="00206C46" w:rsidRPr="00206C46">
        <w:rPr>
          <w:rFonts w:hint="cs"/>
          <w:b/>
          <w:bCs/>
          <w:rtl/>
        </w:rPr>
        <w:t>שכבת זרע</w:t>
      </w:r>
      <w:r w:rsidR="009207D0">
        <w:rPr>
          <w:rFonts w:hint="cs"/>
          <w:rtl/>
        </w:rPr>
        <w:t xml:space="preserve"> (סוד תיקון היסוד) שיורה כחץ</w:t>
      </w:r>
      <w:r w:rsidR="009207D0">
        <w:rPr>
          <w:rStyle w:val="a5"/>
          <w:rtl/>
        </w:rPr>
        <w:footnoteReference w:id="50"/>
      </w:r>
      <w:r w:rsidR="009207D0">
        <w:rPr>
          <w:rFonts w:hint="cs"/>
          <w:rtl/>
        </w:rPr>
        <w:t xml:space="preserve">. </w:t>
      </w:r>
    </w:p>
    <w:p w:rsidR="00005BB7" w:rsidRDefault="001904BE" w:rsidP="00B74717">
      <w:pPr>
        <w:rPr>
          <w:rtl/>
        </w:rPr>
      </w:pPr>
      <w:r>
        <w:rPr>
          <w:rFonts w:hint="cs"/>
          <w:rtl/>
        </w:rPr>
        <w:t xml:space="preserve">באגדה הראשונה, </w:t>
      </w:r>
      <w:r w:rsidR="00FE5E96">
        <w:rPr>
          <w:rFonts w:hint="cs"/>
          <w:rtl/>
        </w:rPr>
        <w:t xml:space="preserve">הקוצים הם הרשעים, הגדיש הם הצדיקים, והאש היא הפורענות שמגיעה בגלל הרשעים אך פוגעת תחילה בצדיקים. אבל "מרובה מדה טובה </w:t>
      </w:r>
      <w:proofErr w:type="spellStart"/>
      <w:r w:rsidR="00FE5E96">
        <w:rPr>
          <w:rFonts w:hint="cs"/>
          <w:rtl/>
        </w:rPr>
        <w:t>ממדת</w:t>
      </w:r>
      <w:proofErr w:type="spellEnd"/>
      <w:r w:rsidR="00FE5E96">
        <w:rPr>
          <w:rFonts w:hint="cs"/>
          <w:rtl/>
        </w:rPr>
        <w:t xml:space="preserve"> פורענות", ולכן יש לדרוש זאת גם </w:t>
      </w:r>
      <w:proofErr w:type="spellStart"/>
      <w:r w:rsidR="00FE5E96">
        <w:rPr>
          <w:rFonts w:hint="cs"/>
          <w:rtl/>
        </w:rPr>
        <w:t>למעליותא</w:t>
      </w:r>
      <w:proofErr w:type="spellEnd"/>
      <w:r w:rsidR="00FE5E96">
        <w:rPr>
          <w:rFonts w:hint="cs"/>
          <w:rtl/>
        </w:rPr>
        <w:t xml:space="preserve">. </w:t>
      </w:r>
      <w:r>
        <w:rPr>
          <w:rFonts w:hint="cs"/>
          <w:rtl/>
        </w:rPr>
        <w:t xml:space="preserve">אש היא תופעה של </w:t>
      </w:r>
      <w:r w:rsidR="00B266F1">
        <w:rPr>
          <w:rFonts w:hint="cs"/>
          <w:rtl/>
        </w:rPr>
        <w:t>'</w:t>
      </w:r>
      <w:r>
        <w:rPr>
          <w:rFonts w:hint="cs"/>
          <w:rtl/>
        </w:rPr>
        <w:t>תוהו</w:t>
      </w:r>
      <w:r w:rsidR="00B266F1">
        <w:rPr>
          <w:rFonts w:hint="cs"/>
          <w:rtl/>
        </w:rPr>
        <w:t>'</w:t>
      </w:r>
      <w:r w:rsidR="006374B8">
        <w:rPr>
          <w:rStyle w:val="a5"/>
          <w:rtl/>
        </w:rPr>
        <w:footnoteReference w:id="51"/>
      </w:r>
      <w:r>
        <w:rPr>
          <w:rFonts w:hint="cs"/>
          <w:rtl/>
        </w:rPr>
        <w:t xml:space="preserve">, והיא פועלת "שבירת הכלים", אבל בתוהו יש "אורות מרובים" שצריך להשתמש בהם בתיקון (באופן של "אורות </w:t>
      </w:r>
      <w:proofErr w:type="spellStart"/>
      <w:r>
        <w:rPr>
          <w:rFonts w:hint="cs"/>
          <w:rtl/>
        </w:rPr>
        <w:t>דתוהו</w:t>
      </w:r>
      <w:proofErr w:type="spellEnd"/>
      <w:r>
        <w:rPr>
          <w:rFonts w:hint="cs"/>
          <w:rtl/>
        </w:rPr>
        <w:t xml:space="preserve"> בכלים </w:t>
      </w:r>
      <w:proofErr w:type="spellStart"/>
      <w:r>
        <w:rPr>
          <w:rFonts w:hint="cs"/>
          <w:rtl/>
        </w:rPr>
        <w:t>דתיקון</w:t>
      </w:r>
      <w:proofErr w:type="spellEnd"/>
      <w:r>
        <w:rPr>
          <w:rFonts w:hint="cs"/>
          <w:rtl/>
        </w:rPr>
        <w:t>"</w:t>
      </w:r>
      <w:r w:rsidR="00B266F1">
        <w:rPr>
          <w:rStyle w:val="a5"/>
          <w:rtl/>
        </w:rPr>
        <w:footnoteReference w:id="52"/>
      </w:r>
      <w:r>
        <w:rPr>
          <w:rFonts w:hint="cs"/>
          <w:rtl/>
        </w:rPr>
        <w:t xml:space="preserve">), ולכן </w:t>
      </w:r>
      <w:r w:rsidR="00005BB7">
        <w:rPr>
          <w:rFonts w:hint="cs"/>
          <w:rtl/>
        </w:rPr>
        <w:t xml:space="preserve">יש </w:t>
      </w:r>
      <w:r>
        <w:rPr>
          <w:rFonts w:hint="cs"/>
          <w:rtl/>
        </w:rPr>
        <w:t xml:space="preserve">לפרש </w:t>
      </w:r>
      <w:r w:rsidR="00005BB7">
        <w:rPr>
          <w:rFonts w:hint="cs"/>
          <w:rtl/>
        </w:rPr>
        <w:t xml:space="preserve">הכל </w:t>
      </w:r>
      <w:r>
        <w:rPr>
          <w:rFonts w:hint="cs"/>
          <w:rtl/>
        </w:rPr>
        <w:t xml:space="preserve">בתיקון: </w:t>
      </w:r>
      <w:r w:rsidR="00FE5E96">
        <w:rPr>
          <w:rFonts w:hint="cs"/>
          <w:rtl/>
        </w:rPr>
        <w:t xml:space="preserve">כדי שהאש של התורה והקדש (יקוד-אש) </w:t>
      </w:r>
      <w:r w:rsidR="00541469">
        <w:rPr>
          <w:rtl/>
        </w:rPr>
        <w:t>–</w:t>
      </w:r>
      <w:r w:rsidR="00541469">
        <w:rPr>
          <w:rFonts w:hint="cs"/>
          <w:rtl/>
        </w:rPr>
        <w:t xml:space="preserve"> </w:t>
      </w:r>
      <w:proofErr w:type="spellStart"/>
      <w:r w:rsidR="00541469">
        <w:rPr>
          <w:rFonts w:hint="cs"/>
          <w:rtl/>
        </w:rPr>
        <w:t>אגדתא</w:t>
      </w:r>
      <w:proofErr w:type="spellEnd"/>
      <w:r w:rsidR="00541469">
        <w:rPr>
          <w:rFonts w:hint="cs"/>
          <w:rtl/>
        </w:rPr>
        <w:t xml:space="preserve"> </w:t>
      </w:r>
      <w:proofErr w:type="spellStart"/>
      <w:r w:rsidR="00541469">
        <w:rPr>
          <w:rFonts w:hint="cs"/>
          <w:rtl/>
        </w:rPr>
        <w:t>ושמעתתא</w:t>
      </w:r>
      <w:proofErr w:type="spellEnd"/>
      <w:r w:rsidR="00541469">
        <w:rPr>
          <w:rFonts w:hint="cs"/>
          <w:rtl/>
        </w:rPr>
        <w:t xml:space="preserve"> </w:t>
      </w:r>
      <w:r w:rsidR="00541469">
        <w:rPr>
          <w:rtl/>
        </w:rPr>
        <w:t>–</w:t>
      </w:r>
      <w:r w:rsidR="00541469">
        <w:rPr>
          <w:rFonts w:hint="cs"/>
          <w:rtl/>
        </w:rPr>
        <w:t xml:space="preserve"> </w:t>
      </w:r>
      <w:r w:rsidR="00FE5E96">
        <w:rPr>
          <w:rFonts w:hint="cs"/>
          <w:rtl/>
        </w:rPr>
        <w:t xml:space="preserve">תגיע לכולם, צריך לכוון אותה דווקא אל הקוצים, אלו שנראים רשעים, הרחוקים מתורה </w:t>
      </w:r>
      <w:r w:rsidR="00C70939">
        <w:rPr>
          <w:rFonts w:hint="cs"/>
          <w:rtl/>
        </w:rPr>
        <w:t>ומצוות, ולהפוך אותם לבעלי תשובה, "לאכול" את הקוצים דהיינו להכיל-להכליל אותם.</w:t>
      </w:r>
      <w:r w:rsidR="00FE5E96">
        <w:rPr>
          <w:rFonts w:hint="cs"/>
          <w:rtl/>
        </w:rPr>
        <w:t xml:space="preserve"> </w:t>
      </w:r>
      <w:r w:rsidR="00005BB7">
        <w:rPr>
          <w:rFonts w:hint="cs"/>
          <w:rtl/>
        </w:rPr>
        <w:t>אדרבה, דוקא לרחוקים אפשר להביא יותר בקלות את אש התורה, ולהפוך אותה לאש גדולה ומתפשטת, ולכן הסדר הוא קודם "ו</w:t>
      </w:r>
      <w:r w:rsidR="00731EA6">
        <w:rPr>
          <w:rFonts w:hint="cs"/>
          <w:rtl/>
        </w:rPr>
        <w:t xml:space="preserve">מצאה </w:t>
      </w:r>
      <w:r w:rsidR="00005BB7">
        <w:rPr>
          <w:rFonts w:hint="cs"/>
          <w:rtl/>
        </w:rPr>
        <w:t>קצים"</w:t>
      </w:r>
      <w:r w:rsidR="00731EA6">
        <w:rPr>
          <w:rFonts w:hint="cs"/>
          <w:rtl/>
        </w:rPr>
        <w:t xml:space="preserve"> </w:t>
      </w:r>
      <w:r w:rsidR="00731EA6">
        <w:rPr>
          <w:rtl/>
        </w:rPr>
        <w:t>–</w:t>
      </w:r>
      <w:r w:rsidR="00731EA6">
        <w:rPr>
          <w:rFonts w:hint="cs"/>
          <w:rtl/>
        </w:rPr>
        <w:t xml:space="preserve"> למצוא את הקוצים ולאכול אותם</w:t>
      </w:r>
      <w:r w:rsidR="00005BB7">
        <w:rPr>
          <w:rFonts w:hint="cs"/>
          <w:rtl/>
        </w:rPr>
        <w:t xml:space="preserve">. </w:t>
      </w:r>
      <w:r w:rsidR="00731EA6">
        <w:rPr>
          <w:rFonts w:hint="cs"/>
          <w:rtl/>
        </w:rPr>
        <w:t>אפשר לחשוב שמציאה היא ללא עבודה, אבל מציאה אמתית קשורה בחיפוש, "יגעתי ומצאתי תאמין"</w:t>
      </w:r>
      <w:r w:rsidR="00731EA6">
        <w:rPr>
          <w:rStyle w:val="a5"/>
          <w:rtl/>
        </w:rPr>
        <w:footnoteReference w:id="53"/>
      </w:r>
      <w:r w:rsidR="00731EA6">
        <w:rPr>
          <w:rFonts w:hint="cs"/>
          <w:rtl/>
        </w:rPr>
        <w:t xml:space="preserve"> </w:t>
      </w:r>
      <w:r w:rsidR="00731EA6">
        <w:rPr>
          <w:rtl/>
        </w:rPr>
        <w:t>–</w:t>
      </w:r>
      <w:r w:rsidR="00731EA6">
        <w:rPr>
          <w:rFonts w:hint="cs"/>
          <w:rtl/>
        </w:rPr>
        <w:t xml:space="preserve"> צריך להתייגע כדי למצוא את הקוצים הללו ו'להדליק' אותם.</w:t>
      </w:r>
    </w:p>
    <w:p w:rsidR="00FE5E96" w:rsidRDefault="00FE5E96" w:rsidP="00731EA6">
      <w:pPr>
        <w:rPr>
          <w:rtl/>
        </w:rPr>
      </w:pPr>
      <w:r>
        <w:rPr>
          <w:rFonts w:hint="cs"/>
          <w:rtl/>
        </w:rPr>
        <w:t>"כלו כל הקצים ואין הדבר תלוי אלא בתשובה"</w:t>
      </w:r>
      <w:r w:rsidR="00B43BBC">
        <w:rPr>
          <w:rStyle w:val="a5"/>
          <w:rtl/>
        </w:rPr>
        <w:footnoteReference w:id="54"/>
      </w:r>
      <w:r>
        <w:rPr>
          <w:rFonts w:hint="cs"/>
          <w:rtl/>
        </w:rPr>
        <w:t xml:space="preserve"> </w:t>
      </w:r>
      <w:r>
        <w:rPr>
          <w:rtl/>
        </w:rPr>
        <w:t>–</w:t>
      </w:r>
      <w:r>
        <w:rPr>
          <w:rFonts w:hint="cs"/>
          <w:rtl/>
        </w:rPr>
        <w:t xml:space="preserve"> בזכות התשובה של ה</w:t>
      </w:r>
      <w:r w:rsidRPr="00FE5E96">
        <w:rPr>
          <w:rFonts w:hint="cs"/>
          <w:b/>
          <w:bCs/>
          <w:rtl/>
        </w:rPr>
        <w:t>ק</w:t>
      </w:r>
      <w:r>
        <w:rPr>
          <w:rFonts w:hint="cs"/>
          <w:b/>
          <w:bCs/>
          <w:rtl/>
        </w:rPr>
        <w:t>ֹ</w:t>
      </w:r>
      <w:r w:rsidRPr="00FE5E96">
        <w:rPr>
          <w:rFonts w:hint="cs"/>
          <w:b/>
          <w:bCs/>
          <w:rtl/>
        </w:rPr>
        <w:t>צים</w:t>
      </w:r>
      <w:r>
        <w:rPr>
          <w:rFonts w:hint="cs"/>
          <w:rtl/>
        </w:rPr>
        <w:t xml:space="preserve"> (כתוב חסר) מגיעים ל</w:t>
      </w:r>
      <w:r w:rsidRPr="00FE5E96">
        <w:rPr>
          <w:rFonts w:hint="cs"/>
          <w:b/>
          <w:bCs/>
          <w:rtl/>
        </w:rPr>
        <w:t>ק</w:t>
      </w:r>
      <w:r>
        <w:rPr>
          <w:rFonts w:hint="cs"/>
          <w:b/>
          <w:bCs/>
          <w:rtl/>
        </w:rPr>
        <w:t>ִ</w:t>
      </w:r>
      <w:r w:rsidRPr="00FE5E96">
        <w:rPr>
          <w:rFonts w:hint="cs"/>
          <w:b/>
          <w:bCs/>
          <w:rtl/>
        </w:rPr>
        <w:t>צים</w:t>
      </w:r>
      <w:r>
        <w:rPr>
          <w:rFonts w:hint="cs"/>
          <w:rtl/>
        </w:rPr>
        <w:t>, קץ הגאולה.</w:t>
      </w:r>
      <w:r w:rsidR="00B43BBC">
        <w:rPr>
          <w:rFonts w:hint="cs"/>
          <w:rtl/>
        </w:rPr>
        <w:t xml:space="preserve"> וכמו שהתבאר לעיל שבזכות "אשה מזרעת תחילה", בחינת בעלי תשובה, אז "יולדת זכר" בגאולה</w:t>
      </w:r>
      <w:r w:rsidR="00005BB7">
        <w:rPr>
          <w:rFonts w:hint="cs"/>
          <w:rtl/>
        </w:rPr>
        <w:t xml:space="preserve"> (כאשר גם הצדיקים הופכים לבעלי תשובה)</w:t>
      </w:r>
      <w:r w:rsidR="00B43BBC">
        <w:rPr>
          <w:rFonts w:hint="cs"/>
          <w:rtl/>
        </w:rPr>
        <w:t>.</w:t>
      </w:r>
      <w:r>
        <w:rPr>
          <w:rFonts w:hint="cs"/>
        </w:rPr>
        <w:t xml:space="preserve"> </w:t>
      </w:r>
    </w:p>
    <w:p w:rsidR="009207D0" w:rsidRPr="003778B4" w:rsidRDefault="001904BE" w:rsidP="005D6C83">
      <w:pPr>
        <w:rPr>
          <w:rtl/>
        </w:rPr>
      </w:pPr>
      <w:r>
        <w:rPr>
          <w:rFonts w:hint="cs"/>
          <w:rtl/>
        </w:rPr>
        <w:t xml:space="preserve">הקֹצים רמוזים בדרך נוספת בפסוק: "כי תצא אש ומצאה קצים", </w:t>
      </w:r>
      <w:r w:rsidRPr="001904BE">
        <w:rPr>
          <w:rFonts w:hint="cs"/>
          <w:b/>
          <w:bCs/>
          <w:rtl/>
        </w:rPr>
        <w:t>אש</w:t>
      </w:r>
      <w:r>
        <w:rPr>
          <w:rFonts w:hint="cs"/>
          <w:rtl/>
        </w:rPr>
        <w:t xml:space="preserve"> ועוד </w:t>
      </w:r>
      <w:r w:rsidRPr="001904BE">
        <w:rPr>
          <w:rFonts w:hint="cs"/>
          <w:b/>
          <w:bCs/>
          <w:rtl/>
        </w:rPr>
        <w:t>קץ</w:t>
      </w:r>
      <w:r>
        <w:rPr>
          <w:rFonts w:hint="cs"/>
          <w:rtl/>
        </w:rPr>
        <w:t xml:space="preserve"> עולה </w:t>
      </w:r>
      <w:r w:rsidRPr="001904BE">
        <w:rPr>
          <w:rFonts w:hint="cs"/>
          <w:b/>
          <w:bCs/>
          <w:rtl/>
        </w:rPr>
        <w:t>תצא</w:t>
      </w:r>
      <w:r>
        <w:rPr>
          <w:rFonts w:hint="cs"/>
          <w:rtl/>
        </w:rPr>
        <w:t xml:space="preserve">, דהיינו שעל-ידי הקץ יוצאת האש. ועוד, </w:t>
      </w:r>
      <w:r w:rsidR="00FE5E96">
        <w:rPr>
          <w:rFonts w:hint="cs"/>
          <w:rtl/>
        </w:rPr>
        <w:t xml:space="preserve">הוזכר שאש ראשי תבות </w:t>
      </w:r>
      <w:r w:rsidR="00FE5E96" w:rsidRPr="00FE5E96">
        <w:rPr>
          <w:rFonts w:hint="cs"/>
          <w:b/>
          <w:bCs/>
          <w:rtl/>
        </w:rPr>
        <w:t>א</w:t>
      </w:r>
      <w:r w:rsidR="00FE5E96">
        <w:rPr>
          <w:rFonts w:hint="cs"/>
          <w:rtl/>
        </w:rPr>
        <w:t xml:space="preserve">ברהם </w:t>
      </w:r>
      <w:r w:rsidR="00FE5E96" w:rsidRPr="00FE5E96">
        <w:rPr>
          <w:rFonts w:hint="cs"/>
          <w:b/>
          <w:bCs/>
          <w:rtl/>
        </w:rPr>
        <w:t>ש</w:t>
      </w:r>
      <w:r w:rsidR="00FE5E96">
        <w:rPr>
          <w:rFonts w:hint="cs"/>
          <w:rtl/>
        </w:rPr>
        <w:t xml:space="preserve">רה, ולפי זה הקצים רומזים ליצחק שבשמו יש אותיות </w:t>
      </w:r>
      <w:r w:rsidR="00FE5E96" w:rsidRPr="00FE5E96">
        <w:rPr>
          <w:rFonts w:hint="cs"/>
          <w:b/>
          <w:bCs/>
          <w:rtl/>
        </w:rPr>
        <w:t>קץ</w:t>
      </w:r>
      <w:r w:rsidR="00FE5E96">
        <w:rPr>
          <w:rFonts w:hint="cs"/>
          <w:rtl/>
        </w:rPr>
        <w:t xml:space="preserve"> (</w:t>
      </w:r>
      <w:r w:rsidR="00FE5E96" w:rsidRPr="00FE5E96">
        <w:rPr>
          <w:rFonts w:hint="cs"/>
          <w:b/>
          <w:bCs/>
          <w:rtl/>
        </w:rPr>
        <w:t>ק</w:t>
      </w:r>
      <w:r w:rsidR="00005BB7">
        <w:rPr>
          <w:rFonts w:hint="cs"/>
          <w:rtl/>
        </w:rPr>
        <w:t xml:space="preserve"> מאברהם</w:t>
      </w:r>
      <w:r w:rsidR="00FE5E96">
        <w:rPr>
          <w:rFonts w:hint="cs"/>
          <w:rtl/>
        </w:rPr>
        <w:t xml:space="preserve"> שהוליד בגיל מאה, </w:t>
      </w:r>
      <w:r w:rsidR="00005BB7">
        <w:rPr>
          <w:rFonts w:hint="cs"/>
          <w:rtl/>
        </w:rPr>
        <w:t>ו-</w:t>
      </w:r>
      <w:r w:rsidR="00FE5E96" w:rsidRPr="00FE5E96">
        <w:rPr>
          <w:rFonts w:hint="cs"/>
          <w:b/>
          <w:bCs/>
          <w:rtl/>
        </w:rPr>
        <w:t>צ</w:t>
      </w:r>
      <w:r w:rsidR="00005BB7">
        <w:rPr>
          <w:rFonts w:hint="cs"/>
          <w:rtl/>
        </w:rPr>
        <w:t xml:space="preserve"> משרה</w:t>
      </w:r>
      <w:r w:rsidR="00FE5E96">
        <w:rPr>
          <w:rFonts w:hint="cs"/>
          <w:rtl/>
        </w:rPr>
        <w:t xml:space="preserve"> שילדה בגיל תשעים) </w:t>
      </w:r>
      <w:r w:rsidR="00FE5E96">
        <w:rPr>
          <w:rtl/>
        </w:rPr>
        <w:t>–</w:t>
      </w:r>
      <w:r w:rsidR="00FE5E96">
        <w:rPr>
          <w:rFonts w:hint="cs"/>
          <w:rtl/>
        </w:rPr>
        <w:t xml:space="preserve"> </w:t>
      </w:r>
      <w:r w:rsidR="00005BB7" w:rsidRPr="00005BB7">
        <w:rPr>
          <w:rFonts w:hint="cs"/>
          <w:b/>
          <w:bCs/>
          <w:rtl/>
        </w:rPr>
        <w:t>יצחק</w:t>
      </w:r>
      <w:r w:rsidR="00005BB7">
        <w:rPr>
          <w:rFonts w:hint="cs"/>
          <w:rtl/>
        </w:rPr>
        <w:t xml:space="preserve"> </w:t>
      </w:r>
      <w:r w:rsidR="00FE5E96">
        <w:rPr>
          <w:rFonts w:hint="cs"/>
          <w:rtl/>
        </w:rPr>
        <w:t>או</w:t>
      </w:r>
      <w:r w:rsidR="00FE5E96" w:rsidRPr="003778B4">
        <w:rPr>
          <w:rFonts w:hint="cs"/>
          <w:rtl/>
        </w:rPr>
        <w:t xml:space="preserve">תיות </w:t>
      </w:r>
      <w:r w:rsidR="00FE5E96" w:rsidRPr="003778B4">
        <w:rPr>
          <w:rFonts w:hint="cs"/>
          <w:b/>
          <w:bCs/>
          <w:rtl/>
        </w:rPr>
        <w:t>קץ-חי</w:t>
      </w:r>
      <w:r w:rsidR="00B43BBC" w:rsidRPr="003778B4">
        <w:rPr>
          <w:rFonts w:hint="cs"/>
          <w:rtl/>
        </w:rPr>
        <w:t>, רמז לקץ הגאולה שקשור במיוחד ליצחק, "אז ימלא שחוק פינו"</w:t>
      </w:r>
      <w:r w:rsidR="00B43BBC" w:rsidRPr="003778B4">
        <w:rPr>
          <w:rStyle w:val="a5"/>
          <w:rtl/>
        </w:rPr>
        <w:footnoteReference w:id="55"/>
      </w:r>
      <w:r w:rsidR="00B43BBC" w:rsidRPr="003778B4">
        <w:rPr>
          <w:rFonts w:hint="cs"/>
          <w:rtl/>
        </w:rPr>
        <w:t xml:space="preserve"> (ואז יאמרו ליצחק "אתה אבינו"</w:t>
      </w:r>
      <w:r w:rsidR="00B43BBC" w:rsidRPr="003778B4">
        <w:rPr>
          <w:rStyle w:val="a5"/>
          <w:rtl/>
        </w:rPr>
        <w:footnoteReference w:id="56"/>
      </w:r>
      <w:r w:rsidR="00B43BBC" w:rsidRPr="003778B4">
        <w:rPr>
          <w:rFonts w:hint="cs"/>
          <w:rtl/>
        </w:rPr>
        <w:t>).</w:t>
      </w:r>
      <w:r w:rsidR="00FE5E96" w:rsidRPr="003778B4">
        <w:rPr>
          <w:rFonts w:hint="cs"/>
          <w:rtl/>
        </w:rPr>
        <w:t xml:space="preserve"> </w:t>
      </w:r>
      <w:r w:rsidR="009207D0" w:rsidRPr="003778B4">
        <w:rPr>
          <w:rFonts w:hint="cs"/>
          <w:rtl/>
        </w:rPr>
        <w:t xml:space="preserve">האש המוצאת קצים היא הסוד של ישראל </w:t>
      </w:r>
      <w:r w:rsidR="009207D0" w:rsidRPr="003778B4">
        <w:rPr>
          <w:rtl/>
        </w:rPr>
        <w:t>–</w:t>
      </w:r>
      <w:r w:rsidR="009207D0" w:rsidRPr="003778B4">
        <w:rPr>
          <w:rFonts w:hint="cs"/>
          <w:rtl/>
        </w:rPr>
        <w:t xml:space="preserve"> שהרי במלה </w:t>
      </w:r>
      <w:r w:rsidR="009207D0" w:rsidRPr="003778B4">
        <w:rPr>
          <w:rFonts w:hint="cs"/>
          <w:b/>
          <w:bCs/>
          <w:rtl/>
        </w:rPr>
        <w:t>ישראל</w:t>
      </w:r>
      <w:r w:rsidR="009207D0" w:rsidRPr="003778B4">
        <w:rPr>
          <w:rFonts w:hint="cs"/>
          <w:rtl/>
        </w:rPr>
        <w:t xml:space="preserve"> יש אותיות </w:t>
      </w:r>
      <w:r w:rsidR="009207D0" w:rsidRPr="003778B4">
        <w:rPr>
          <w:rFonts w:hint="cs"/>
          <w:b/>
          <w:bCs/>
          <w:rtl/>
        </w:rPr>
        <w:t xml:space="preserve">אש </w:t>
      </w:r>
      <w:r w:rsidR="009207D0" w:rsidRPr="003778B4">
        <w:rPr>
          <w:rFonts w:hint="cs"/>
          <w:rtl/>
        </w:rPr>
        <w:t>ושאר האותיות (</w:t>
      </w:r>
      <w:proofErr w:type="spellStart"/>
      <w:r w:rsidR="009207D0" w:rsidRPr="003778B4">
        <w:rPr>
          <w:rFonts w:hint="cs"/>
          <w:b/>
          <w:bCs/>
          <w:rtl/>
        </w:rPr>
        <w:t>רלי</w:t>
      </w:r>
      <w:proofErr w:type="spellEnd"/>
      <w:r w:rsidR="009207D0" w:rsidRPr="003778B4">
        <w:rPr>
          <w:rFonts w:hint="cs"/>
          <w:rtl/>
        </w:rPr>
        <w:t xml:space="preserve">) עולות </w:t>
      </w:r>
      <w:r w:rsidR="009207D0" w:rsidRPr="003778B4">
        <w:rPr>
          <w:rFonts w:hint="cs"/>
          <w:b/>
          <w:bCs/>
          <w:rtl/>
        </w:rPr>
        <w:t>קצים</w:t>
      </w:r>
      <w:r w:rsidR="009207D0" w:rsidRPr="003778B4">
        <w:rPr>
          <w:rFonts w:hint="cs"/>
          <w:rtl/>
        </w:rPr>
        <w:t xml:space="preserve">. </w:t>
      </w:r>
      <w:r w:rsidR="005D6C83" w:rsidRPr="003778B4">
        <w:rPr>
          <w:rFonts w:hint="cs"/>
          <w:rtl/>
        </w:rPr>
        <w:t>כלומר,</w:t>
      </w:r>
      <w:r w:rsidR="005D6C83" w:rsidRPr="003778B4">
        <w:rPr>
          <w:rFonts w:hint="cs"/>
          <w:b/>
          <w:bCs/>
          <w:rtl/>
        </w:rPr>
        <w:t xml:space="preserve"> </w:t>
      </w:r>
      <w:r w:rsidR="009207D0" w:rsidRPr="003778B4">
        <w:rPr>
          <w:rFonts w:hint="cs"/>
          <w:b/>
          <w:bCs/>
          <w:rtl/>
        </w:rPr>
        <w:t xml:space="preserve">אש קצים </w:t>
      </w:r>
      <w:r w:rsidR="009207D0" w:rsidRPr="003778B4">
        <w:rPr>
          <w:rFonts w:hint="cs"/>
          <w:rtl/>
        </w:rPr>
        <w:t>=</w:t>
      </w:r>
      <w:r w:rsidR="009207D0" w:rsidRPr="003778B4">
        <w:rPr>
          <w:rFonts w:hint="cs"/>
          <w:b/>
          <w:bCs/>
          <w:rtl/>
        </w:rPr>
        <w:t xml:space="preserve"> ישראל</w:t>
      </w:r>
      <w:r w:rsidR="009207D0" w:rsidRPr="003778B4">
        <w:rPr>
          <w:rFonts w:hint="cs"/>
          <w:rtl/>
        </w:rPr>
        <w:t>.</w:t>
      </w:r>
    </w:p>
    <w:p w:rsidR="00FE5E96" w:rsidRDefault="00541469" w:rsidP="00005BB7">
      <w:pPr>
        <w:rPr>
          <w:rtl/>
        </w:rPr>
      </w:pPr>
      <w:r w:rsidRPr="003778B4">
        <w:rPr>
          <w:rFonts w:hint="cs"/>
          <w:rtl/>
        </w:rPr>
        <w:t>והנה בפ</w:t>
      </w:r>
      <w:r>
        <w:rPr>
          <w:rFonts w:hint="cs"/>
          <w:rtl/>
        </w:rPr>
        <w:t>סוק יש מלבד קוצים וגדיש גם קמה ושדה. ויש לומר שארבעה אלו כנגד ארבעה הסוגים בישראל כמו שמבואר על ארבעת המינים</w:t>
      </w:r>
      <w:r w:rsidR="00186835">
        <w:rPr>
          <w:rStyle w:val="a5"/>
          <w:rtl/>
        </w:rPr>
        <w:footnoteReference w:id="57"/>
      </w:r>
      <w:r>
        <w:rPr>
          <w:rFonts w:hint="cs"/>
          <w:rtl/>
        </w:rPr>
        <w:t xml:space="preserve">. הקוצים הם הרשעים, כמו הערבה שאין לה טעם וריח. הגדיש הם הצדיקים, כמו האתרוג. הקמה הם בעלי תורה, כמו הלולב </w:t>
      </w:r>
      <w:r>
        <w:rPr>
          <w:rtl/>
        </w:rPr>
        <w:t>–</w:t>
      </w:r>
      <w:r>
        <w:rPr>
          <w:rFonts w:hint="cs"/>
          <w:rtl/>
        </w:rPr>
        <w:t xml:space="preserve"> קמה היינו קומה, הלולב שמצטיין בקומתו ("זאת קומתך </w:t>
      </w:r>
      <w:r>
        <w:rPr>
          <w:rFonts w:hint="cs"/>
          <w:rtl/>
        </w:rPr>
        <w:lastRenderedPageBreak/>
        <w:t>דמתה לתמר"</w:t>
      </w:r>
      <w:r w:rsidR="00B43BBC">
        <w:rPr>
          <w:rStyle w:val="a5"/>
          <w:rtl/>
        </w:rPr>
        <w:footnoteReference w:id="58"/>
      </w:r>
      <w:r>
        <w:rPr>
          <w:rFonts w:hint="cs"/>
          <w:rtl/>
        </w:rPr>
        <w:t>). ושדה היינו ההדסים, בעלי מצוות, "ראה ריח בני כריח שדה"</w:t>
      </w:r>
      <w:r w:rsidR="00B43BBC">
        <w:rPr>
          <w:rStyle w:val="a5"/>
          <w:rtl/>
        </w:rPr>
        <w:footnoteReference w:id="59"/>
      </w:r>
      <w:r>
        <w:rPr>
          <w:rFonts w:hint="cs"/>
          <w:rtl/>
        </w:rPr>
        <w:t>.</w:t>
      </w:r>
      <w:r w:rsidR="006374B8">
        <w:rPr>
          <w:rFonts w:hint="cs"/>
          <w:rtl/>
        </w:rPr>
        <w:t xml:space="preserve"> ובסגנון של </w:t>
      </w:r>
      <w:r w:rsidR="00005BB7">
        <w:rPr>
          <w:rFonts w:hint="cs"/>
          <w:rtl/>
        </w:rPr>
        <w:t>המושגים ב</w:t>
      </w:r>
      <w:r w:rsidR="006374B8">
        <w:rPr>
          <w:rFonts w:hint="cs"/>
          <w:rtl/>
        </w:rPr>
        <w:t>חסידות: "הקמה" היינו ה'משכילים', כמו יוסף הצדיק שעליו נאמר "והנה קמה אלומתי"</w:t>
      </w:r>
      <w:r w:rsidR="00B266F1">
        <w:rPr>
          <w:rStyle w:val="a5"/>
          <w:rtl/>
        </w:rPr>
        <w:footnoteReference w:id="60"/>
      </w:r>
      <w:r w:rsidR="006374B8">
        <w:rPr>
          <w:rFonts w:hint="cs"/>
          <w:rtl/>
        </w:rPr>
        <w:t>, ו"השדה" היינו ה'עובדים', שהרי השדה הוא מקום העבודה, בחינת יהודה ביחס ליוסף. ואילו "הגדיש" הוא הצדיק שכולל הכל</w:t>
      </w:r>
      <w:r w:rsidR="00341F0E">
        <w:rPr>
          <w:rStyle w:val="a5"/>
          <w:rtl/>
        </w:rPr>
        <w:footnoteReference w:id="61"/>
      </w:r>
      <w:r w:rsidR="006374B8">
        <w:rPr>
          <w:rFonts w:hint="cs"/>
          <w:rtl/>
        </w:rPr>
        <w:t>.</w:t>
      </w:r>
    </w:p>
    <w:p w:rsidR="00242A9A" w:rsidRDefault="0042100A" w:rsidP="009A0E90">
      <w:pPr>
        <w:pStyle w:val="3"/>
        <w:rPr>
          <w:rtl/>
        </w:rPr>
      </w:pPr>
      <w:r>
        <w:rPr>
          <w:rFonts w:hint="cs"/>
          <w:rtl/>
        </w:rPr>
        <w:t>אש ורוח</w:t>
      </w:r>
    </w:p>
    <w:p w:rsidR="00B008CF" w:rsidRDefault="00242A9A" w:rsidP="00446DF8">
      <w:pPr>
        <w:rPr>
          <w:rtl/>
        </w:rPr>
      </w:pPr>
      <w:r>
        <w:rPr>
          <w:rFonts w:hint="cs"/>
          <w:rtl/>
        </w:rPr>
        <w:t>במזיק של ה</w:t>
      </w:r>
      <w:r w:rsidR="00B008CF">
        <w:rPr>
          <w:rFonts w:hint="cs"/>
          <w:rtl/>
        </w:rPr>
        <w:t>א</w:t>
      </w:r>
      <w:r>
        <w:rPr>
          <w:rFonts w:hint="cs"/>
          <w:rtl/>
        </w:rPr>
        <w:t xml:space="preserve">ש יש משמעות לשותפות של הרוח, </w:t>
      </w:r>
      <w:r w:rsidR="00005BB7">
        <w:rPr>
          <w:rFonts w:hint="cs"/>
          <w:rtl/>
        </w:rPr>
        <w:t>כ</w:t>
      </w:r>
      <w:r w:rsidR="00C70939">
        <w:rPr>
          <w:rFonts w:hint="cs"/>
          <w:rtl/>
        </w:rPr>
        <w:t>מבואר בגמרא שבאש יש "כח אחר מעורב"</w:t>
      </w:r>
      <w:r w:rsidR="00C70939">
        <w:rPr>
          <w:rStyle w:val="a5"/>
          <w:rtl/>
        </w:rPr>
        <w:footnoteReference w:id="62"/>
      </w:r>
      <w:r w:rsidR="00C70939">
        <w:rPr>
          <w:rFonts w:hint="cs"/>
          <w:rtl/>
        </w:rPr>
        <w:t>, דהיינו הרוח שמוליכה את האש ממקום למקום</w:t>
      </w:r>
      <w:r w:rsidR="00C70939">
        <w:rPr>
          <w:rStyle w:val="a5"/>
          <w:rtl/>
        </w:rPr>
        <w:footnoteReference w:id="63"/>
      </w:r>
      <w:r w:rsidR="00C70939">
        <w:rPr>
          <w:rFonts w:hint="cs"/>
          <w:rtl/>
        </w:rPr>
        <w:t xml:space="preserve"> ובלעדיה </w:t>
      </w:r>
      <w:r>
        <w:rPr>
          <w:rFonts w:hint="cs"/>
          <w:rtl/>
        </w:rPr>
        <w:t xml:space="preserve">האש אינה יכולה להזיק. </w:t>
      </w:r>
    </w:p>
    <w:p w:rsidR="00FD46B6" w:rsidRPr="00C3381E" w:rsidRDefault="00242A9A" w:rsidP="00B266F1">
      <w:pPr>
        <w:rPr>
          <w:rtl/>
        </w:rPr>
      </w:pPr>
      <w:r>
        <w:rPr>
          <w:rFonts w:hint="cs"/>
          <w:rtl/>
        </w:rPr>
        <w:t>בפשטות, הרוח מובילה את האש, ובזה יש רוח מצויה ורוח שאינה מצויה (ולפי הירושלמי יש דרגה נוספת</w:t>
      </w:r>
      <w:r w:rsidRPr="00C3381E">
        <w:rPr>
          <w:rFonts w:hint="cs"/>
          <w:rtl/>
        </w:rPr>
        <w:t xml:space="preserve">, רוח של </w:t>
      </w:r>
      <w:proofErr w:type="spellStart"/>
      <w:r w:rsidRPr="00C3381E">
        <w:rPr>
          <w:rFonts w:hint="cs"/>
          <w:rtl/>
        </w:rPr>
        <w:t>אונסין</w:t>
      </w:r>
      <w:proofErr w:type="spellEnd"/>
      <w:r w:rsidRPr="00C3381E">
        <w:rPr>
          <w:rStyle w:val="a5"/>
          <w:rtl/>
        </w:rPr>
        <w:footnoteReference w:id="64"/>
      </w:r>
      <w:r w:rsidR="00B266F1">
        <w:rPr>
          <w:rFonts w:hint="cs"/>
          <w:rtl/>
        </w:rPr>
        <w:t>).</w:t>
      </w:r>
      <w:r w:rsidR="00CF3EC1" w:rsidRPr="00C3381E">
        <w:rPr>
          <w:rFonts w:hint="cs"/>
          <w:rtl/>
        </w:rPr>
        <w:t xml:space="preserve"> </w:t>
      </w:r>
      <w:r w:rsidR="008D693D" w:rsidRPr="00C3381E">
        <w:rPr>
          <w:rFonts w:hint="cs"/>
          <w:rtl/>
        </w:rPr>
        <w:t>האש עצמה מתקיימת גם בלי רוח כלל, אלא שאינה מתפשטת</w:t>
      </w:r>
      <w:r w:rsidR="00CF3EC1" w:rsidRPr="00C3381E">
        <w:rPr>
          <w:rFonts w:hint="cs"/>
          <w:rtl/>
        </w:rPr>
        <w:t xml:space="preserve"> וללא ההתפשטות אינה בגדר מזיק</w:t>
      </w:r>
      <w:r w:rsidR="008D693D" w:rsidRPr="00C3381E">
        <w:rPr>
          <w:rFonts w:hint="cs"/>
          <w:rtl/>
        </w:rPr>
        <w:t>.</w:t>
      </w:r>
      <w:r w:rsidR="00CF3EC1" w:rsidRPr="00C3381E">
        <w:rPr>
          <w:rFonts w:hint="cs"/>
          <w:rtl/>
        </w:rPr>
        <w:t xml:space="preserve"> אמנם כאשר מדברים על עצם ה</w:t>
      </w:r>
      <w:r w:rsidR="00CF3EC1" w:rsidRPr="00B266F1">
        <w:rPr>
          <w:rStyle w:val="ab"/>
          <w:rFonts w:hint="cs"/>
          <w:rtl/>
        </w:rPr>
        <w:t>אויר</w:t>
      </w:r>
      <w:r w:rsidR="00CF3EC1" w:rsidRPr="00C3381E">
        <w:rPr>
          <w:rFonts w:hint="cs"/>
          <w:rtl/>
        </w:rPr>
        <w:t xml:space="preserve"> (</w:t>
      </w:r>
      <w:r w:rsidR="00FD46B6" w:rsidRPr="00C3381E">
        <w:rPr>
          <w:rFonts w:hint="cs"/>
          <w:rtl/>
        </w:rPr>
        <w:t>משמעות נוספת למושג רוח), הרי</w:t>
      </w:r>
      <w:r w:rsidR="00CF3EC1" w:rsidRPr="00C3381E">
        <w:rPr>
          <w:rFonts w:hint="cs"/>
          <w:rtl/>
        </w:rPr>
        <w:t xml:space="preserve"> </w:t>
      </w:r>
      <w:r w:rsidR="00BF7260" w:rsidRPr="00C3381E">
        <w:rPr>
          <w:rFonts w:hint="cs"/>
          <w:rtl/>
        </w:rPr>
        <w:t>האש</w:t>
      </w:r>
      <w:r w:rsidR="008D693D" w:rsidRPr="00C3381E">
        <w:rPr>
          <w:rFonts w:hint="cs"/>
          <w:rtl/>
        </w:rPr>
        <w:t xml:space="preserve"> </w:t>
      </w:r>
      <w:r w:rsidRPr="00C3381E">
        <w:rPr>
          <w:rFonts w:hint="cs"/>
          <w:rtl/>
        </w:rPr>
        <w:t xml:space="preserve">אינה </w:t>
      </w:r>
      <w:r w:rsidR="00FD46B6" w:rsidRPr="00C3381E">
        <w:rPr>
          <w:rFonts w:hint="cs"/>
          <w:rtl/>
        </w:rPr>
        <w:t xml:space="preserve">מתקיימת כלל בלי אויר סביבה, </w:t>
      </w:r>
      <w:r w:rsidR="008D693D" w:rsidRPr="00C3381E">
        <w:rPr>
          <w:rFonts w:hint="cs"/>
          <w:rtl/>
        </w:rPr>
        <w:t>היא</w:t>
      </w:r>
      <w:r w:rsidR="00D439BD" w:rsidRPr="00C3381E">
        <w:rPr>
          <w:rFonts w:hint="cs"/>
          <w:rtl/>
        </w:rPr>
        <w:t xml:space="preserve"> 'נושמת' </w:t>
      </w:r>
      <w:r w:rsidR="008D693D" w:rsidRPr="00C3381E">
        <w:rPr>
          <w:rFonts w:hint="cs"/>
          <w:rtl/>
        </w:rPr>
        <w:t>אויר (</w:t>
      </w:r>
      <w:r w:rsidR="00D439BD" w:rsidRPr="00C3381E">
        <w:rPr>
          <w:rFonts w:hint="cs"/>
          <w:rtl/>
        </w:rPr>
        <w:t>חמצן</w:t>
      </w:r>
      <w:r w:rsidR="008D693D" w:rsidRPr="00C3381E">
        <w:rPr>
          <w:rFonts w:hint="cs"/>
          <w:rtl/>
        </w:rPr>
        <w:t>)</w:t>
      </w:r>
      <w:r w:rsidR="00D439BD" w:rsidRPr="00C3381E">
        <w:rPr>
          <w:rFonts w:hint="cs"/>
          <w:rtl/>
        </w:rPr>
        <w:t xml:space="preserve"> כמו שהאדם נושם </w:t>
      </w:r>
      <w:r w:rsidR="00BF7260" w:rsidRPr="00C3381E">
        <w:rPr>
          <w:rFonts w:hint="cs"/>
          <w:rtl/>
        </w:rPr>
        <w:t>("</w:t>
      </w:r>
      <w:proofErr w:type="spellStart"/>
      <w:r w:rsidR="00BF7260" w:rsidRPr="00C3381E">
        <w:rPr>
          <w:rFonts w:hint="cs"/>
          <w:rtl/>
        </w:rPr>
        <w:t>ויפח</w:t>
      </w:r>
      <w:proofErr w:type="spellEnd"/>
      <w:r w:rsidR="00BF7260" w:rsidRPr="00C3381E">
        <w:rPr>
          <w:rFonts w:hint="cs"/>
          <w:rtl/>
        </w:rPr>
        <w:t xml:space="preserve"> באפיו", כרמוז לעיל בשמו של רבי יצחק </w:t>
      </w:r>
      <w:proofErr w:type="spellStart"/>
      <w:r w:rsidR="00BF7260" w:rsidRPr="00C3381E">
        <w:rPr>
          <w:rFonts w:hint="cs"/>
          <w:rtl/>
        </w:rPr>
        <w:t>נפחא</w:t>
      </w:r>
      <w:proofErr w:type="spellEnd"/>
      <w:r w:rsidR="00BF7260" w:rsidRPr="00C3381E">
        <w:rPr>
          <w:rFonts w:hint="cs"/>
          <w:rtl/>
        </w:rPr>
        <w:t xml:space="preserve"> שסובר אשו משום חציו ומשוה אש לאיש). כלומר, עצם האויר מאפשר את האש, ואחר כך תנועת האויר מוליכה את האש</w:t>
      </w:r>
      <w:r w:rsidR="005D6C83" w:rsidRPr="00C3381E">
        <w:rPr>
          <w:rFonts w:hint="cs"/>
          <w:rtl/>
        </w:rPr>
        <w:t xml:space="preserve"> [</w:t>
      </w:r>
      <w:r w:rsidR="008B4E01" w:rsidRPr="00C3381E">
        <w:rPr>
          <w:rFonts w:hint="cs"/>
          <w:rtl/>
        </w:rPr>
        <w:t>יש משהו באש שמשתמש בכוחות הטבע היסודיים (הן האויר והם הרוח), וכמו בתולדה של האש שהיא "אבנו סכינו ומשאו שהניחן בראש גגו ונפלו ברוח מצויה"</w:t>
      </w:r>
      <w:r w:rsidR="008B4E01" w:rsidRPr="00C3381E">
        <w:rPr>
          <w:rStyle w:val="a5"/>
          <w:rtl/>
        </w:rPr>
        <w:footnoteReference w:id="65"/>
      </w:r>
      <w:r w:rsidR="008B4E01" w:rsidRPr="00C3381E">
        <w:rPr>
          <w:rFonts w:hint="cs"/>
          <w:rtl/>
        </w:rPr>
        <w:t xml:space="preserve"> בכח המשיכה</w:t>
      </w:r>
      <w:r w:rsidR="005D6C83" w:rsidRPr="00C3381E">
        <w:rPr>
          <w:rFonts w:hint="cs"/>
          <w:rtl/>
        </w:rPr>
        <w:t>]</w:t>
      </w:r>
      <w:r w:rsidR="008B4E01" w:rsidRPr="00C3381E">
        <w:rPr>
          <w:rFonts w:hint="cs"/>
          <w:rtl/>
        </w:rPr>
        <w:t>.</w:t>
      </w:r>
    </w:p>
    <w:p w:rsidR="00446DF8" w:rsidRPr="00C3381E" w:rsidRDefault="00242A9A" w:rsidP="00D569C5">
      <w:pPr>
        <w:rPr>
          <w:rtl/>
        </w:rPr>
      </w:pPr>
      <w:r w:rsidRPr="00C3381E">
        <w:rPr>
          <w:rFonts w:hint="cs"/>
          <w:rtl/>
        </w:rPr>
        <w:t xml:space="preserve">והנה לפי חכמת ספר יצירה, אותיות </w:t>
      </w:r>
      <w:r w:rsidRPr="00C3381E">
        <w:rPr>
          <w:rFonts w:hint="cs"/>
          <w:b/>
          <w:bCs/>
          <w:rtl/>
        </w:rPr>
        <w:t>אש</w:t>
      </w:r>
      <w:r w:rsidRPr="00C3381E">
        <w:rPr>
          <w:rFonts w:hint="cs"/>
          <w:rtl/>
        </w:rPr>
        <w:t xml:space="preserve"> עצמן הן כנגד ה</w:t>
      </w:r>
      <w:r w:rsidRPr="00C3381E">
        <w:rPr>
          <w:rFonts w:hint="cs"/>
          <w:b/>
          <w:bCs/>
          <w:rtl/>
        </w:rPr>
        <w:t>א</w:t>
      </w:r>
      <w:r w:rsidRPr="00C3381E">
        <w:rPr>
          <w:rFonts w:hint="cs"/>
          <w:rtl/>
        </w:rPr>
        <w:t>ויר והא</w:t>
      </w:r>
      <w:r w:rsidRPr="00C3381E">
        <w:rPr>
          <w:rFonts w:hint="cs"/>
          <w:b/>
          <w:bCs/>
          <w:rtl/>
        </w:rPr>
        <w:t>ש</w:t>
      </w:r>
      <w:r w:rsidR="00F536E4" w:rsidRPr="00C3381E">
        <w:rPr>
          <w:rStyle w:val="a5"/>
          <w:rtl/>
        </w:rPr>
        <w:footnoteReference w:id="66"/>
      </w:r>
      <w:r w:rsidRPr="00C3381E">
        <w:rPr>
          <w:rFonts w:hint="cs"/>
          <w:rtl/>
        </w:rPr>
        <w:t>.</w:t>
      </w:r>
      <w:r w:rsidR="00BF7260" w:rsidRPr="00C3381E">
        <w:rPr>
          <w:rFonts w:hint="cs"/>
          <w:rtl/>
        </w:rPr>
        <w:t xml:space="preserve"> ה</w:t>
      </w:r>
      <w:r w:rsidRPr="00C3381E">
        <w:rPr>
          <w:rFonts w:hint="cs"/>
          <w:rtl/>
        </w:rPr>
        <w:t xml:space="preserve">אש </w:t>
      </w:r>
      <w:r w:rsidR="00BF7260" w:rsidRPr="00C3381E">
        <w:rPr>
          <w:rFonts w:hint="cs"/>
          <w:rtl/>
        </w:rPr>
        <w:t>נוצרת על-ידי עצם האויר (החמצן), ולכן ה-א קודמת ל-ש, ואחר כך האויר הופך לרוח ומניע את האש</w:t>
      </w:r>
      <w:r w:rsidR="008D693D" w:rsidRPr="00C3381E">
        <w:rPr>
          <w:rFonts w:hint="cs"/>
          <w:rtl/>
        </w:rPr>
        <w:t xml:space="preserve">. </w:t>
      </w:r>
      <w:r w:rsidR="00446DF8" w:rsidRPr="00C3381E">
        <w:rPr>
          <w:rFonts w:hint="cs"/>
          <w:rtl/>
        </w:rPr>
        <w:t xml:space="preserve">נמצא </w:t>
      </w:r>
      <w:proofErr w:type="spellStart"/>
      <w:r w:rsidR="00446DF8" w:rsidRPr="00C3381E">
        <w:rPr>
          <w:rFonts w:hint="cs"/>
          <w:rtl/>
        </w:rPr>
        <w:t>שהאויר</w:t>
      </w:r>
      <w:proofErr w:type="spellEnd"/>
      <w:r w:rsidR="00446DF8" w:rsidRPr="00C3381E">
        <w:rPr>
          <w:rFonts w:hint="cs"/>
          <w:rtl/>
        </w:rPr>
        <w:t xml:space="preserve"> </w:t>
      </w:r>
      <w:r w:rsidR="008D693D" w:rsidRPr="00C3381E">
        <w:rPr>
          <w:rFonts w:hint="cs"/>
          <w:rtl/>
        </w:rPr>
        <w:t xml:space="preserve">עצמו </w:t>
      </w:r>
      <w:r w:rsidR="00446DF8" w:rsidRPr="00C3381E">
        <w:rPr>
          <w:rFonts w:hint="cs"/>
          <w:rtl/>
        </w:rPr>
        <w:t>הוא למעלה מהאש</w:t>
      </w:r>
      <w:r w:rsidR="00C3381E">
        <w:rPr>
          <w:rFonts w:hint="cs"/>
          <w:rtl/>
        </w:rPr>
        <w:t xml:space="preserve"> (</w:t>
      </w:r>
      <w:r w:rsidR="00B266F1">
        <w:rPr>
          <w:rFonts w:hint="cs"/>
          <w:rtl/>
        </w:rPr>
        <w:t xml:space="preserve">וכן </w:t>
      </w:r>
      <w:r w:rsidR="00C3381E">
        <w:rPr>
          <w:rFonts w:hint="cs"/>
          <w:rtl/>
        </w:rPr>
        <w:t>בספר יצירה, האויר הוא הכתר והאש הבינה)</w:t>
      </w:r>
      <w:r w:rsidR="00446DF8" w:rsidRPr="00C3381E">
        <w:rPr>
          <w:rFonts w:hint="cs"/>
          <w:rtl/>
        </w:rPr>
        <w:t>,</w:t>
      </w:r>
      <w:r w:rsidR="00BF7260" w:rsidRPr="00C3381E">
        <w:rPr>
          <w:rFonts w:hint="cs"/>
          <w:rtl/>
        </w:rPr>
        <w:t xml:space="preserve"> </w:t>
      </w:r>
      <w:r w:rsidR="008D693D" w:rsidRPr="00C3381E">
        <w:rPr>
          <w:rFonts w:hint="cs"/>
          <w:rtl/>
        </w:rPr>
        <w:t>ו</w:t>
      </w:r>
      <w:r w:rsidR="005D6C83" w:rsidRPr="00C3381E">
        <w:rPr>
          <w:rFonts w:hint="cs"/>
          <w:rtl/>
        </w:rPr>
        <w:t xml:space="preserve">אילו </w:t>
      </w:r>
      <w:r w:rsidR="008D693D" w:rsidRPr="00C3381E">
        <w:rPr>
          <w:rFonts w:hint="cs"/>
          <w:rtl/>
        </w:rPr>
        <w:t xml:space="preserve">האויר בהיותו רוח </w:t>
      </w:r>
      <w:r w:rsidR="00C3381E">
        <w:rPr>
          <w:rFonts w:hint="cs"/>
          <w:rtl/>
        </w:rPr>
        <w:t xml:space="preserve">נושבת </w:t>
      </w:r>
      <w:r w:rsidR="008D693D" w:rsidRPr="00C3381E">
        <w:rPr>
          <w:rFonts w:hint="cs"/>
          <w:rtl/>
        </w:rPr>
        <w:t>הוא למטה מהאש</w:t>
      </w:r>
      <w:r w:rsidR="00D569C5" w:rsidRPr="00C3381E">
        <w:rPr>
          <w:rFonts w:hint="cs"/>
          <w:rtl/>
        </w:rPr>
        <w:t xml:space="preserve"> (ו</w:t>
      </w:r>
      <w:r w:rsidR="005D6C83" w:rsidRPr="00C3381E">
        <w:rPr>
          <w:rFonts w:hint="cs"/>
          <w:rtl/>
        </w:rPr>
        <w:t xml:space="preserve">כן </w:t>
      </w:r>
      <w:r w:rsidR="00D569C5" w:rsidRPr="00C3381E">
        <w:rPr>
          <w:rFonts w:hint="cs"/>
          <w:rtl/>
        </w:rPr>
        <w:t>ראוי להזכיר תרכובת נוספת באש, המוזכרת גם בסוגיה זו: האש והגחלת</w:t>
      </w:r>
      <w:r w:rsidR="00D569C5" w:rsidRPr="00C3381E">
        <w:rPr>
          <w:rStyle w:val="a5"/>
          <w:rtl/>
        </w:rPr>
        <w:footnoteReference w:id="67"/>
      </w:r>
      <w:r w:rsidR="00D569C5" w:rsidRPr="00C3381E">
        <w:rPr>
          <w:rFonts w:hint="cs"/>
          <w:rtl/>
        </w:rPr>
        <w:t>).</w:t>
      </w:r>
    </w:p>
    <w:p w:rsidR="008D693D" w:rsidRPr="00751A4E" w:rsidRDefault="008D693D" w:rsidP="008D693D">
      <w:pPr>
        <w:rPr>
          <w:rtl/>
        </w:rPr>
      </w:pPr>
      <w:r w:rsidRPr="00C3381E">
        <w:rPr>
          <w:rFonts w:hint="cs"/>
          <w:rtl/>
        </w:rPr>
        <w:lastRenderedPageBreak/>
        <w:t>למעש</w:t>
      </w:r>
      <w:r>
        <w:rPr>
          <w:rFonts w:hint="cs"/>
          <w:rtl/>
        </w:rPr>
        <w:t xml:space="preserve">ה, הקדמונים מחלקים את המציאות לארבעה יסודות, אש רוח מים עפר, ובראשי התבות </w:t>
      </w:r>
      <w:proofErr w:type="spellStart"/>
      <w:r>
        <w:rPr>
          <w:rFonts w:hint="cs"/>
          <w:rtl/>
        </w:rPr>
        <w:t>ארמ"ע</w:t>
      </w:r>
      <w:proofErr w:type="spellEnd"/>
      <w:r>
        <w:rPr>
          <w:rStyle w:val="a5"/>
          <w:rtl/>
        </w:rPr>
        <w:footnoteReference w:id="68"/>
      </w:r>
      <w:r>
        <w:rPr>
          <w:rFonts w:hint="cs"/>
          <w:rtl/>
        </w:rPr>
        <w:t>. בפשטות, זהו סדר ה</w:t>
      </w:r>
      <w:r w:rsidRPr="0046739F">
        <w:rPr>
          <w:rFonts w:hint="cs"/>
          <w:rtl/>
        </w:rPr>
        <w:t>יסודות מלמעלה למטה, מרוחני לגשמי, כאשר האש מבטאת את ראשית ההופעה יש מאין (מתוך ההיולי, כמבואר במקום אחר). וכן בפנימיות כנגד אותיות שם הוי'</w:t>
      </w:r>
      <w:r w:rsidRPr="0046739F">
        <w:rPr>
          <w:rStyle w:val="a5"/>
          <w:rtl/>
        </w:rPr>
        <w:footnoteReference w:id="69"/>
      </w:r>
      <w:r w:rsidRPr="0046739F">
        <w:rPr>
          <w:rFonts w:hint="cs"/>
          <w:rtl/>
        </w:rPr>
        <w:t>: האש כנגד החכמה (</w:t>
      </w:r>
      <w:r w:rsidRPr="0046739F">
        <w:rPr>
          <w:rFonts w:hint="cs"/>
          <w:b/>
          <w:bCs/>
          <w:rtl/>
        </w:rPr>
        <w:t>י</w:t>
      </w:r>
      <w:r w:rsidRPr="0046739F">
        <w:rPr>
          <w:rFonts w:hint="cs"/>
          <w:rtl/>
        </w:rPr>
        <w:t xml:space="preserve"> בשם הוי'</w:t>
      </w:r>
      <w:r>
        <w:rPr>
          <w:rFonts w:hint="cs"/>
          <w:rtl/>
        </w:rPr>
        <w:t>), שמצידה הכל בטל לגמרי באחדות ה' ומציאות העולם 'נשרפת' כליל. הרוח כנגד הבינה (</w:t>
      </w:r>
      <w:r w:rsidRPr="000B71D8">
        <w:rPr>
          <w:rFonts w:hint="cs"/>
          <w:b/>
          <w:bCs/>
          <w:rtl/>
        </w:rPr>
        <w:t>ה</w:t>
      </w:r>
      <w:r>
        <w:rPr>
          <w:rFonts w:hint="cs"/>
          <w:rtl/>
        </w:rPr>
        <w:t xml:space="preserve"> ראשונה בשם הוי'), שמצידה מורגש שהמציאות שואפת להתבטל. שתיהן, האש והרוח, כנגד רובד "הנסתרות" שבו העולם בטל באלוקות, ואילו המים והעפר כנגד "והנגלות": המים כנגד המדות (</w:t>
      </w:r>
      <w:r w:rsidRPr="000B71D8">
        <w:rPr>
          <w:rFonts w:hint="cs"/>
          <w:b/>
          <w:bCs/>
          <w:rtl/>
        </w:rPr>
        <w:t>ו</w:t>
      </w:r>
      <w:r>
        <w:rPr>
          <w:rFonts w:hint="cs"/>
          <w:rtl/>
        </w:rPr>
        <w:t xml:space="preserve"> בשם הוי'), העולם נראה כעומד בפני עצמו אך חי ומתברך במערכת של צינורות שפע. והעפר כנגד המלכות (</w:t>
      </w:r>
      <w:r w:rsidRPr="000B71D8">
        <w:rPr>
          <w:rFonts w:hint="cs"/>
          <w:b/>
          <w:bCs/>
          <w:rtl/>
        </w:rPr>
        <w:t>ה</w:t>
      </w:r>
      <w:r>
        <w:rPr>
          <w:rFonts w:hint="cs"/>
          <w:rtl/>
        </w:rPr>
        <w:t xml:space="preserve"> אחרונה), שבה מורגשת המציאות כקיימת לגמרי בפני עצמה, יבשה ותחתונה (עד שיש סכנה שתתנשא לומר "אני אמלוך"). הקשר בין אש ורוח מודגש בפסוק "עושה מלאכיו רו</w:t>
      </w:r>
      <w:r w:rsidRPr="00751A4E">
        <w:rPr>
          <w:rFonts w:hint="cs"/>
          <w:rtl/>
        </w:rPr>
        <w:t>חות משרתיו אש לוהט"</w:t>
      </w:r>
      <w:r w:rsidRPr="00751A4E">
        <w:rPr>
          <w:rStyle w:val="a5"/>
          <w:rtl/>
        </w:rPr>
        <w:footnoteReference w:id="70"/>
      </w:r>
      <w:r w:rsidRPr="00751A4E">
        <w:rPr>
          <w:rFonts w:hint="cs"/>
          <w:rtl/>
        </w:rPr>
        <w:t>, ומכאן שהמלאכים שייכים לרוח ולאש (ולפי הרמב"ם, הדרגה התחתונה של המלאכים היא 'אישים'</w:t>
      </w:r>
      <w:r w:rsidRPr="00751A4E">
        <w:rPr>
          <w:rStyle w:val="a5"/>
          <w:rtl/>
        </w:rPr>
        <w:footnoteReference w:id="71"/>
      </w:r>
      <w:r w:rsidRPr="00751A4E">
        <w:rPr>
          <w:rFonts w:hint="cs"/>
          <w:rtl/>
        </w:rPr>
        <w:t xml:space="preserve">). </w:t>
      </w:r>
    </w:p>
    <w:p w:rsidR="00772686" w:rsidRPr="00751A4E" w:rsidRDefault="00FD46B6" w:rsidP="00AB343B">
      <w:pPr>
        <w:rPr>
          <w:rtl/>
        </w:rPr>
      </w:pPr>
      <w:r w:rsidRPr="00751A4E">
        <w:rPr>
          <w:rFonts w:hint="cs"/>
          <w:rtl/>
        </w:rPr>
        <w:t xml:space="preserve">אך כאמור, סדר זה נכון כאשר מדברים על הרוח שלמטה מהאש, אבל יש צד של הרוח שלמעלה מהאש </w:t>
      </w:r>
      <w:r w:rsidRPr="00751A4E">
        <w:rPr>
          <w:rtl/>
        </w:rPr>
        <w:t>–</w:t>
      </w:r>
      <w:r w:rsidRPr="00751A4E">
        <w:rPr>
          <w:rFonts w:hint="cs"/>
          <w:rtl/>
        </w:rPr>
        <w:t xml:space="preserve"> עצם האויר שמאפשר </w:t>
      </w:r>
      <w:r w:rsidR="00CF3EC1" w:rsidRPr="00751A4E">
        <w:rPr>
          <w:rFonts w:hint="cs"/>
          <w:rtl/>
        </w:rPr>
        <w:t>את קיום האש</w:t>
      </w:r>
      <w:r w:rsidR="00AB343B" w:rsidRPr="00751A4E">
        <w:rPr>
          <w:rFonts w:hint="cs"/>
          <w:rtl/>
        </w:rPr>
        <w:t>. ולפי זה סדר המדרגות הוא רוח-אש-מים-עפר</w:t>
      </w:r>
      <w:r w:rsidR="008D693D" w:rsidRPr="00751A4E">
        <w:rPr>
          <w:rFonts w:hint="cs"/>
          <w:rtl/>
        </w:rPr>
        <w:t>.</w:t>
      </w:r>
      <w:r w:rsidR="00772686" w:rsidRPr="00751A4E">
        <w:rPr>
          <w:rFonts w:hint="cs"/>
          <w:rtl/>
        </w:rPr>
        <w:t xml:space="preserve"> </w:t>
      </w:r>
    </w:p>
    <w:p w:rsidR="002C4C10" w:rsidRPr="00751A4E" w:rsidRDefault="00772686" w:rsidP="00A11824">
      <w:pPr>
        <w:rPr>
          <w:rtl/>
        </w:rPr>
      </w:pPr>
      <w:r w:rsidRPr="00751A4E">
        <w:rPr>
          <w:rFonts w:hint="cs"/>
          <w:rtl/>
        </w:rPr>
        <w:t xml:space="preserve">לפי זה, </w:t>
      </w:r>
      <w:r w:rsidR="00AB343B" w:rsidRPr="00751A4E">
        <w:rPr>
          <w:rFonts w:hint="cs"/>
          <w:rtl/>
        </w:rPr>
        <w:t xml:space="preserve">גם ביחס </w:t>
      </w:r>
      <w:r w:rsidR="00FD46B6" w:rsidRPr="00751A4E">
        <w:rPr>
          <w:rFonts w:hint="cs"/>
          <w:rtl/>
        </w:rPr>
        <w:t>בין אדם ושור</w:t>
      </w:r>
      <w:r w:rsidR="005D6C83" w:rsidRPr="00751A4E">
        <w:rPr>
          <w:rFonts w:hint="cs"/>
          <w:rtl/>
        </w:rPr>
        <w:t xml:space="preserve">, </w:t>
      </w:r>
      <w:r w:rsidRPr="00751A4E">
        <w:rPr>
          <w:rFonts w:hint="cs"/>
          <w:rtl/>
        </w:rPr>
        <w:t>שני הצדדים שיש באש</w:t>
      </w:r>
      <w:r w:rsidR="005D6C83" w:rsidRPr="00751A4E">
        <w:rPr>
          <w:rFonts w:hint="cs"/>
          <w:rtl/>
        </w:rPr>
        <w:t>, יש שתי אפשרויות</w:t>
      </w:r>
      <w:r w:rsidRPr="00751A4E">
        <w:rPr>
          <w:rFonts w:hint="cs"/>
          <w:rtl/>
        </w:rPr>
        <w:t xml:space="preserve">: </w:t>
      </w:r>
      <w:r w:rsidR="00AB343B" w:rsidRPr="00751A4E">
        <w:rPr>
          <w:rFonts w:hint="cs"/>
          <w:rtl/>
        </w:rPr>
        <w:t xml:space="preserve">אם האש למעלה מהרוח, אזי האדם </w:t>
      </w:r>
      <w:r w:rsidRPr="00751A4E">
        <w:rPr>
          <w:rFonts w:hint="cs"/>
          <w:rtl/>
        </w:rPr>
        <w:t xml:space="preserve">מקביל לאש והשור מקביל לרוח. </w:t>
      </w:r>
      <w:r w:rsidR="00AB343B" w:rsidRPr="00751A4E">
        <w:rPr>
          <w:rFonts w:hint="cs"/>
          <w:rtl/>
        </w:rPr>
        <w:t>ואם הרוח למעלה מהאש</w:t>
      </w:r>
      <w:r w:rsidR="002C4C10" w:rsidRPr="00751A4E">
        <w:rPr>
          <w:rFonts w:hint="cs"/>
          <w:rtl/>
        </w:rPr>
        <w:t>,</w:t>
      </w:r>
      <w:r w:rsidR="00AB343B" w:rsidRPr="00751A4E">
        <w:rPr>
          <w:rFonts w:hint="cs"/>
          <w:rtl/>
        </w:rPr>
        <w:t xml:space="preserve"> אזי האדם מקביל לרוח והשור מקביל לאש (וכמו ש</w:t>
      </w:r>
      <w:r w:rsidR="002C4C10" w:rsidRPr="00751A4E">
        <w:rPr>
          <w:rFonts w:hint="cs"/>
          <w:rtl/>
        </w:rPr>
        <w:t xml:space="preserve">נמצא </w:t>
      </w:r>
      <w:r w:rsidR="00AB343B" w:rsidRPr="00751A4E">
        <w:rPr>
          <w:rFonts w:hint="cs"/>
          <w:rtl/>
        </w:rPr>
        <w:t>בדברי אדמו"ר הזקן</w:t>
      </w:r>
      <w:r w:rsidR="00AB343B" w:rsidRPr="00751A4E">
        <w:rPr>
          <w:rStyle w:val="a5"/>
          <w:rtl/>
        </w:rPr>
        <w:footnoteReference w:id="72"/>
      </w:r>
      <w:r w:rsidR="00AB343B" w:rsidRPr="00751A4E">
        <w:rPr>
          <w:rFonts w:hint="cs"/>
          <w:rtl/>
        </w:rPr>
        <w:t>)</w:t>
      </w:r>
      <w:r w:rsidR="00A11824" w:rsidRPr="00751A4E">
        <w:rPr>
          <w:rFonts w:hint="cs"/>
          <w:rtl/>
        </w:rPr>
        <w:t>.</w:t>
      </w:r>
      <w:r w:rsidR="00AB343B" w:rsidRPr="00751A4E">
        <w:rPr>
          <w:rFonts w:hint="cs"/>
          <w:rtl/>
        </w:rPr>
        <w:t xml:space="preserve"> לפי </w:t>
      </w:r>
      <w:r w:rsidR="00A11824" w:rsidRPr="00751A4E">
        <w:rPr>
          <w:rFonts w:hint="cs"/>
          <w:rtl/>
        </w:rPr>
        <w:t xml:space="preserve">האפשרות השניה, </w:t>
      </w:r>
      <w:r w:rsidR="00AB343B" w:rsidRPr="00751A4E">
        <w:rPr>
          <w:rFonts w:hint="cs"/>
          <w:rtl/>
        </w:rPr>
        <w:t xml:space="preserve">יש התאמה </w:t>
      </w:r>
      <w:r w:rsidR="00A11824" w:rsidRPr="00751A4E">
        <w:rPr>
          <w:rFonts w:hint="cs"/>
          <w:rtl/>
        </w:rPr>
        <w:t xml:space="preserve">ישירה </w:t>
      </w:r>
      <w:r w:rsidR="00AB343B" w:rsidRPr="00751A4E">
        <w:rPr>
          <w:rFonts w:hint="cs"/>
          <w:rtl/>
        </w:rPr>
        <w:t>בין שני הזוגות</w:t>
      </w:r>
      <w:r w:rsidR="00AB343B" w:rsidRPr="00751A4E">
        <w:rPr>
          <w:rFonts w:hint="cs"/>
          <w:b/>
          <w:bCs/>
          <w:rtl/>
        </w:rPr>
        <w:t xml:space="preserve"> </w:t>
      </w:r>
      <w:r w:rsidR="00AB343B" w:rsidRPr="00751A4E">
        <w:rPr>
          <w:rFonts w:hint="cs"/>
          <w:rtl/>
        </w:rPr>
        <w:t>הרמוזים ב</w:t>
      </w:r>
      <w:r w:rsidR="002C4C10" w:rsidRPr="00751A4E">
        <w:rPr>
          <w:rFonts w:hint="cs"/>
          <w:rtl/>
        </w:rPr>
        <w:t xml:space="preserve">אותיות </w:t>
      </w:r>
      <w:r w:rsidR="00AB343B" w:rsidRPr="00751A4E">
        <w:rPr>
          <w:rFonts w:hint="cs"/>
          <w:b/>
          <w:bCs/>
          <w:rtl/>
        </w:rPr>
        <w:t>אש</w:t>
      </w:r>
      <w:r w:rsidR="00AB343B" w:rsidRPr="00751A4E">
        <w:rPr>
          <w:rFonts w:hint="cs"/>
          <w:rtl/>
        </w:rPr>
        <w:t xml:space="preserve"> </w:t>
      </w:r>
      <w:r w:rsidR="00AB343B" w:rsidRPr="00751A4E">
        <w:rPr>
          <w:rtl/>
        </w:rPr>
        <w:t>–</w:t>
      </w:r>
      <w:r w:rsidR="00AB343B" w:rsidRPr="00751A4E">
        <w:rPr>
          <w:rFonts w:hint="cs"/>
          <w:b/>
          <w:bCs/>
          <w:rtl/>
        </w:rPr>
        <w:t xml:space="preserve"> א</w:t>
      </w:r>
      <w:r w:rsidR="00AB343B" w:rsidRPr="00751A4E">
        <w:rPr>
          <w:rFonts w:hint="cs"/>
          <w:rtl/>
        </w:rPr>
        <w:t>ויר א</w:t>
      </w:r>
      <w:r w:rsidR="00AB343B" w:rsidRPr="00751A4E">
        <w:rPr>
          <w:rFonts w:hint="cs"/>
          <w:b/>
          <w:bCs/>
          <w:rtl/>
        </w:rPr>
        <w:t>ש</w:t>
      </w:r>
      <w:r w:rsidR="00AB343B" w:rsidRPr="00751A4E">
        <w:rPr>
          <w:rFonts w:hint="cs"/>
          <w:rtl/>
        </w:rPr>
        <w:t xml:space="preserve">, </w:t>
      </w:r>
      <w:r w:rsidR="00AB343B" w:rsidRPr="00751A4E">
        <w:rPr>
          <w:rFonts w:hint="cs"/>
          <w:b/>
          <w:bCs/>
          <w:rtl/>
        </w:rPr>
        <w:t>א</w:t>
      </w:r>
      <w:r w:rsidR="00AB343B" w:rsidRPr="00751A4E">
        <w:rPr>
          <w:rFonts w:hint="cs"/>
          <w:rtl/>
        </w:rPr>
        <w:t xml:space="preserve">דם </w:t>
      </w:r>
      <w:r w:rsidR="00AB343B" w:rsidRPr="00751A4E">
        <w:rPr>
          <w:rFonts w:hint="cs"/>
          <w:b/>
          <w:bCs/>
          <w:rtl/>
        </w:rPr>
        <w:t>ש</w:t>
      </w:r>
      <w:r w:rsidR="002C4C10" w:rsidRPr="00751A4E">
        <w:rPr>
          <w:rFonts w:hint="cs"/>
          <w:rtl/>
        </w:rPr>
        <w:t>ו</w:t>
      </w:r>
      <w:r w:rsidR="00A11824" w:rsidRPr="00751A4E">
        <w:rPr>
          <w:rFonts w:hint="cs"/>
          <w:rtl/>
        </w:rPr>
        <w:t xml:space="preserve">ר </w:t>
      </w:r>
      <w:r w:rsidR="00A11824" w:rsidRPr="00751A4E">
        <w:rPr>
          <w:rtl/>
        </w:rPr>
        <w:t>–</w:t>
      </w:r>
      <w:r w:rsidR="00A11824" w:rsidRPr="00751A4E">
        <w:rPr>
          <w:rFonts w:hint="cs"/>
          <w:rtl/>
        </w:rPr>
        <w:t xml:space="preserve"> האויר שבאש (</w:t>
      </w:r>
      <w:r w:rsidR="00A11824" w:rsidRPr="00751A4E">
        <w:rPr>
          <w:rFonts w:hint="cs"/>
          <w:b/>
          <w:bCs/>
          <w:rtl/>
        </w:rPr>
        <w:t>א</w:t>
      </w:r>
      <w:r w:rsidR="00A11824" w:rsidRPr="00751A4E">
        <w:rPr>
          <w:rFonts w:hint="cs"/>
          <w:rtl/>
        </w:rPr>
        <w:t>) היינו האדם, והאש שבאש (</w:t>
      </w:r>
      <w:r w:rsidR="00A11824" w:rsidRPr="00751A4E">
        <w:rPr>
          <w:rFonts w:hint="cs"/>
          <w:b/>
          <w:bCs/>
          <w:rtl/>
        </w:rPr>
        <w:t>ש</w:t>
      </w:r>
      <w:r w:rsidR="00A11824" w:rsidRPr="00751A4E">
        <w:rPr>
          <w:rFonts w:hint="cs"/>
          <w:rtl/>
        </w:rPr>
        <w:t xml:space="preserve">) היינו השור. לעומת זאת, לפי האפשרות הראשונה יש </w:t>
      </w:r>
      <w:proofErr w:type="spellStart"/>
      <w:r w:rsidR="00A11824" w:rsidRPr="00751A4E">
        <w:rPr>
          <w:rFonts w:hint="cs"/>
          <w:rtl/>
        </w:rPr>
        <w:t>התכללות</w:t>
      </w:r>
      <w:proofErr w:type="spellEnd"/>
      <w:r w:rsidR="00A11824" w:rsidRPr="00751A4E">
        <w:rPr>
          <w:rFonts w:hint="cs"/>
          <w:rtl/>
        </w:rPr>
        <w:t>: ה-</w:t>
      </w:r>
      <w:r w:rsidR="00A11824" w:rsidRPr="00751A4E">
        <w:rPr>
          <w:rFonts w:hint="cs"/>
          <w:b/>
          <w:bCs/>
          <w:rtl/>
        </w:rPr>
        <w:t>א</w:t>
      </w:r>
      <w:r w:rsidR="00A11824" w:rsidRPr="00751A4E">
        <w:rPr>
          <w:rFonts w:hint="cs"/>
          <w:rtl/>
        </w:rPr>
        <w:t xml:space="preserve"> שבאש היא אויר וכנגד השור, אבל גם רומזת ל</w:t>
      </w:r>
      <w:r w:rsidR="00A11824" w:rsidRPr="00751A4E">
        <w:rPr>
          <w:rFonts w:hint="cs"/>
          <w:b/>
          <w:bCs/>
          <w:rtl/>
        </w:rPr>
        <w:t>א</w:t>
      </w:r>
      <w:r w:rsidR="00A11824" w:rsidRPr="00751A4E">
        <w:rPr>
          <w:rFonts w:hint="cs"/>
          <w:rtl/>
        </w:rPr>
        <w:t xml:space="preserve">דם, </w:t>
      </w:r>
      <w:proofErr w:type="spellStart"/>
      <w:r w:rsidR="00A11824" w:rsidRPr="00751A4E">
        <w:rPr>
          <w:rFonts w:hint="cs"/>
          <w:rtl/>
        </w:rPr>
        <w:t>וה</w:t>
      </w:r>
      <w:proofErr w:type="spellEnd"/>
      <w:r w:rsidR="00A11824" w:rsidRPr="00751A4E">
        <w:rPr>
          <w:rFonts w:hint="cs"/>
          <w:rtl/>
        </w:rPr>
        <w:t>-</w:t>
      </w:r>
      <w:r w:rsidR="00A11824" w:rsidRPr="00751A4E">
        <w:rPr>
          <w:rFonts w:hint="cs"/>
          <w:b/>
          <w:bCs/>
          <w:rtl/>
        </w:rPr>
        <w:t>ש</w:t>
      </w:r>
      <w:r w:rsidR="00A11824" w:rsidRPr="00751A4E">
        <w:rPr>
          <w:rFonts w:hint="cs"/>
          <w:rtl/>
        </w:rPr>
        <w:t xml:space="preserve"> שבאש היא אש, כנגד האדם, אבל רומזת ל</w:t>
      </w:r>
      <w:r w:rsidR="00A11824" w:rsidRPr="00751A4E">
        <w:rPr>
          <w:rFonts w:hint="cs"/>
          <w:b/>
          <w:bCs/>
          <w:rtl/>
        </w:rPr>
        <w:t>ש</w:t>
      </w:r>
      <w:r w:rsidR="00A11824" w:rsidRPr="00751A4E">
        <w:rPr>
          <w:rFonts w:hint="cs"/>
          <w:rtl/>
        </w:rPr>
        <w:t xml:space="preserve">ור. </w:t>
      </w:r>
    </w:p>
    <w:p w:rsidR="002C4C10" w:rsidRPr="00751A4E" w:rsidRDefault="002C4C10" w:rsidP="005D6C83">
      <w:pPr>
        <w:rPr>
          <w:rtl/>
        </w:rPr>
      </w:pPr>
      <w:r w:rsidRPr="00751A4E">
        <w:rPr>
          <w:rFonts w:hint="cs"/>
          <w:rtl/>
        </w:rPr>
        <w:t xml:space="preserve">מכל מקום, לפי שתי האפשרויות, האש והרוח הם כנגד </w:t>
      </w:r>
      <w:r w:rsidRPr="00751A4E">
        <w:rPr>
          <w:rFonts w:hint="cs"/>
          <w:b/>
          <w:bCs/>
          <w:rtl/>
        </w:rPr>
        <w:t>יה</w:t>
      </w:r>
      <w:r w:rsidRPr="00751A4E">
        <w:rPr>
          <w:rFonts w:hint="cs"/>
          <w:rtl/>
        </w:rPr>
        <w:t xml:space="preserve"> בשם הוי', ולכן הם רומזים ל"שכינה ביניהם", שם </w:t>
      </w:r>
      <w:r w:rsidRPr="00751A4E">
        <w:rPr>
          <w:rFonts w:hint="cs"/>
          <w:b/>
          <w:bCs/>
          <w:rtl/>
        </w:rPr>
        <w:t>יה</w:t>
      </w:r>
      <w:r w:rsidRPr="00751A4E">
        <w:rPr>
          <w:rFonts w:hint="cs"/>
          <w:rtl/>
        </w:rPr>
        <w:t xml:space="preserve"> שנמצא בא</w:t>
      </w:r>
      <w:r w:rsidRPr="00751A4E">
        <w:rPr>
          <w:rFonts w:hint="cs"/>
          <w:b/>
          <w:bCs/>
          <w:rtl/>
        </w:rPr>
        <w:t>י</w:t>
      </w:r>
      <w:r w:rsidRPr="00751A4E">
        <w:rPr>
          <w:rFonts w:hint="cs"/>
          <w:rtl/>
        </w:rPr>
        <w:t>ש ובאש</w:t>
      </w:r>
      <w:r w:rsidRPr="00751A4E">
        <w:rPr>
          <w:rFonts w:hint="cs"/>
          <w:b/>
          <w:bCs/>
          <w:rtl/>
        </w:rPr>
        <w:t>ה</w:t>
      </w:r>
      <w:r w:rsidRPr="00751A4E">
        <w:rPr>
          <w:rFonts w:hint="cs"/>
          <w:rtl/>
        </w:rPr>
        <w:t xml:space="preserve">. </w:t>
      </w:r>
      <w:r w:rsidR="00A11824" w:rsidRPr="00751A4E">
        <w:rPr>
          <w:rFonts w:hint="cs"/>
          <w:rtl/>
        </w:rPr>
        <w:t>ורמז יפה: בכל הפסוק "כי תצא אש</w:t>
      </w:r>
      <w:r w:rsidR="00B31322" w:rsidRPr="00751A4E">
        <w:rPr>
          <w:rFonts w:hint="cs"/>
          <w:rtl/>
        </w:rPr>
        <w:t xml:space="preserve"> וגו'</w:t>
      </w:r>
      <w:r w:rsidR="00A11824" w:rsidRPr="00751A4E">
        <w:rPr>
          <w:rFonts w:hint="cs"/>
          <w:rtl/>
        </w:rPr>
        <w:t>",</w:t>
      </w:r>
      <w:r w:rsidR="00B31322" w:rsidRPr="00751A4E">
        <w:rPr>
          <w:rFonts w:hint="cs"/>
          <w:rtl/>
        </w:rPr>
        <w:t xml:space="preserve"> יש שבע אותיות </w:t>
      </w:r>
      <w:r w:rsidR="00B31322" w:rsidRPr="00751A4E">
        <w:rPr>
          <w:rFonts w:hint="cs"/>
          <w:b/>
          <w:bCs/>
          <w:rtl/>
        </w:rPr>
        <w:t>א</w:t>
      </w:r>
      <w:r w:rsidR="00B31322" w:rsidRPr="00751A4E">
        <w:rPr>
          <w:rFonts w:hint="cs"/>
          <w:rtl/>
        </w:rPr>
        <w:t xml:space="preserve"> וחמש אותיות </w:t>
      </w:r>
      <w:r w:rsidR="00B31322" w:rsidRPr="00751A4E">
        <w:rPr>
          <w:rFonts w:hint="cs"/>
          <w:b/>
          <w:bCs/>
          <w:rtl/>
        </w:rPr>
        <w:t>ש</w:t>
      </w:r>
      <w:r w:rsidR="00B31322" w:rsidRPr="00751A4E">
        <w:rPr>
          <w:rFonts w:hint="cs"/>
          <w:rtl/>
        </w:rPr>
        <w:t xml:space="preserve">, </w:t>
      </w:r>
      <w:r w:rsidR="005D6C83" w:rsidRPr="00751A4E">
        <w:rPr>
          <w:rFonts w:hint="cs"/>
          <w:rtl/>
        </w:rPr>
        <w:t xml:space="preserve">חלוקה של </w:t>
      </w:r>
      <w:r w:rsidR="00B31322" w:rsidRPr="00751A4E">
        <w:rPr>
          <w:rFonts w:hint="cs"/>
          <w:b/>
          <w:bCs/>
          <w:rtl/>
        </w:rPr>
        <w:t>ז</w:t>
      </w:r>
      <w:r w:rsidR="005D6C83" w:rsidRPr="00751A4E">
        <w:rPr>
          <w:rFonts w:hint="cs"/>
          <w:rtl/>
        </w:rPr>
        <w:t>-</w:t>
      </w:r>
      <w:r w:rsidR="00B31322" w:rsidRPr="00751A4E">
        <w:rPr>
          <w:rFonts w:hint="cs"/>
          <w:b/>
          <w:bCs/>
          <w:rtl/>
        </w:rPr>
        <w:t>ה</w:t>
      </w:r>
      <w:r w:rsidR="00B31322" w:rsidRPr="00751A4E">
        <w:rPr>
          <w:rFonts w:hint="cs"/>
          <w:rtl/>
        </w:rPr>
        <w:t>,</w:t>
      </w:r>
      <w:r w:rsidR="00A11824" w:rsidRPr="00751A4E">
        <w:rPr>
          <w:rFonts w:hint="cs"/>
          <w:rtl/>
        </w:rPr>
        <w:t xml:space="preserve"> וכן האותיות </w:t>
      </w:r>
      <w:r w:rsidR="00A11824" w:rsidRPr="00751A4E">
        <w:rPr>
          <w:rFonts w:hint="cs"/>
          <w:b/>
          <w:bCs/>
          <w:rtl/>
        </w:rPr>
        <w:t>יה</w:t>
      </w:r>
      <w:r w:rsidR="00A11824" w:rsidRPr="00751A4E">
        <w:rPr>
          <w:rFonts w:hint="cs"/>
          <w:rtl/>
        </w:rPr>
        <w:t xml:space="preserve"> מופיעות </w:t>
      </w:r>
      <w:r w:rsidR="00B31322" w:rsidRPr="00751A4E">
        <w:rPr>
          <w:rFonts w:hint="cs"/>
          <w:b/>
          <w:bCs/>
          <w:rtl/>
        </w:rPr>
        <w:t>זה</w:t>
      </w:r>
      <w:r w:rsidR="00A11824" w:rsidRPr="00751A4E">
        <w:rPr>
          <w:rFonts w:hint="cs"/>
          <w:rtl/>
        </w:rPr>
        <w:t xml:space="preserve"> פעמים </w:t>
      </w:r>
      <w:r w:rsidR="00A11824" w:rsidRPr="00751A4E">
        <w:rPr>
          <w:rtl/>
        </w:rPr>
        <w:t>–</w:t>
      </w:r>
      <w:r w:rsidR="00A11824" w:rsidRPr="00751A4E">
        <w:rPr>
          <w:rFonts w:hint="cs"/>
          <w:rtl/>
        </w:rPr>
        <w:t xml:space="preserve"> התאמה בין האש לבין השכינה שביניהם</w:t>
      </w:r>
      <w:r w:rsidR="00B31322" w:rsidRPr="00751A4E">
        <w:rPr>
          <w:rFonts w:hint="cs"/>
          <w:rtl/>
        </w:rPr>
        <w:t xml:space="preserve">, "וקרא </w:t>
      </w:r>
      <w:r w:rsidR="00B31322" w:rsidRPr="00751A4E">
        <w:rPr>
          <w:rFonts w:hint="cs"/>
          <w:b/>
          <w:bCs/>
          <w:rtl/>
        </w:rPr>
        <w:t>זה</w:t>
      </w:r>
      <w:r w:rsidR="00B31322" w:rsidRPr="00751A4E">
        <w:rPr>
          <w:rFonts w:hint="cs"/>
          <w:rtl/>
        </w:rPr>
        <w:t xml:space="preserve"> אל </w:t>
      </w:r>
      <w:r w:rsidR="00B31322" w:rsidRPr="00751A4E">
        <w:rPr>
          <w:rFonts w:hint="cs"/>
          <w:b/>
          <w:bCs/>
          <w:rtl/>
        </w:rPr>
        <w:t>זה</w:t>
      </w:r>
      <w:r w:rsidR="00B31322" w:rsidRPr="00751A4E">
        <w:rPr>
          <w:rFonts w:hint="cs"/>
          <w:rtl/>
        </w:rPr>
        <w:t>"</w:t>
      </w:r>
      <w:r w:rsidR="00B31322" w:rsidRPr="00751A4E">
        <w:rPr>
          <w:rStyle w:val="a5"/>
          <w:rtl/>
        </w:rPr>
        <w:footnoteReference w:id="73"/>
      </w:r>
      <w:r w:rsidR="00A11824" w:rsidRPr="00751A4E">
        <w:rPr>
          <w:rFonts w:hint="cs"/>
          <w:rtl/>
        </w:rPr>
        <w:t xml:space="preserve">. </w:t>
      </w:r>
    </w:p>
    <w:p w:rsidR="00356CA0" w:rsidRDefault="002E3FA1" w:rsidP="002E3FA1">
      <w:pPr>
        <w:rPr>
          <w:rtl/>
        </w:rPr>
      </w:pPr>
      <w:r w:rsidRPr="00751A4E">
        <w:rPr>
          <w:rFonts w:hint="cs"/>
          <w:rtl/>
        </w:rPr>
        <w:t>כעת נחזור לפתיחת המס</w:t>
      </w:r>
      <w:r>
        <w:rPr>
          <w:rFonts w:hint="cs"/>
          <w:rtl/>
        </w:rPr>
        <w:t xml:space="preserve">כת: </w:t>
      </w:r>
      <w:r w:rsidR="00C70939">
        <w:rPr>
          <w:rFonts w:hint="cs"/>
          <w:rtl/>
        </w:rPr>
        <w:t xml:space="preserve">"ארבעה אבות נזיקין הם. השור הבור המבעה </w:t>
      </w:r>
      <w:proofErr w:type="spellStart"/>
      <w:r w:rsidR="00C70939">
        <w:rPr>
          <w:rFonts w:hint="cs"/>
          <w:rtl/>
        </w:rPr>
        <w:t>וההבער</w:t>
      </w:r>
      <w:proofErr w:type="spellEnd"/>
      <w:r w:rsidR="00C70939">
        <w:rPr>
          <w:rFonts w:hint="cs"/>
          <w:rtl/>
        </w:rPr>
        <w:t>"</w:t>
      </w:r>
      <w:r>
        <w:rPr>
          <w:rFonts w:hint="cs"/>
          <w:rtl/>
        </w:rPr>
        <w:t>. ארבעת האבות</w:t>
      </w:r>
      <w:r w:rsidR="00C70939">
        <w:rPr>
          <w:rFonts w:hint="cs"/>
          <w:rtl/>
        </w:rPr>
        <w:t xml:space="preserve"> מכוונים </w:t>
      </w:r>
      <w:r>
        <w:rPr>
          <w:rFonts w:hint="cs"/>
          <w:rtl/>
        </w:rPr>
        <w:t xml:space="preserve">באופן ברור </w:t>
      </w:r>
      <w:r w:rsidR="00C70939">
        <w:rPr>
          <w:rFonts w:hint="cs"/>
          <w:rtl/>
        </w:rPr>
        <w:t xml:space="preserve">כנגד יסודות </w:t>
      </w:r>
      <w:proofErr w:type="spellStart"/>
      <w:r w:rsidR="00C70939">
        <w:rPr>
          <w:rFonts w:hint="cs"/>
          <w:rtl/>
        </w:rPr>
        <w:t>ארמ"ע</w:t>
      </w:r>
      <w:proofErr w:type="spellEnd"/>
      <w:r w:rsidR="00C70939">
        <w:rPr>
          <w:rFonts w:hint="cs"/>
          <w:rtl/>
        </w:rPr>
        <w:t xml:space="preserve">: </w:t>
      </w:r>
      <w:proofErr w:type="spellStart"/>
      <w:r w:rsidR="00C70939">
        <w:rPr>
          <w:rFonts w:hint="cs"/>
          <w:rtl/>
        </w:rPr>
        <w:t>ההבער</w:t>
      </w:r>
      <w:proofErr w:type="spellEnd"/>
      <w:r w:rsidR="00C70939">
        <w:rPr>
          <w:rFonts w:hint="cs"/>
          <w:rtl/>
        </w:rPr>
        <w:t xml:space="preserve"> היינו</w:t>
      </w:r>
      <w:r w:rsidR="00BD6FD8">
        <w:rPr>
          <w:rFonts w:hint="cs"/>
          <w:rtl/>
        </w:rPr>
        <w:t xml:space="preserve"> האש </w:t>
      </w:r>
      <w:r w:rsidR="002C4C10">
        <w:rPr>
          <w:rFonts w:hint="cs"/>
          <w:rtl/>
        </w:rPr>
        <w:t xml:space="preserve">כמובן, </w:t>
      </w:r>
      <w:r w:rsidR="00BD6FD8">
        <w:rPr>
          <w:rFonts w:hint="cs"/>
          <w:rtl/>
        </w:rPr>
        <w:t>ו</w:t>
      </w:r>
      <w:r w:rsidR="00C70939">
        <w:rPr>
          <w:rFonts w:hint="cs"/>
          <w:rtl/>
        </w:rPr>
        <w:t>הבור היינו העפר. השור ה</w:t>
      </w:r>
      <w:r w:rsidR="00BD6FD8">
        <w:rPr>
          <w:rFonts w:hint="cs"/>
          <w:rtl/>
        </w:rPr>
        <w:t>יינו</w:t>
      </w:r>
      <w:r w:rsidR="00C70939">
        <w:rPr>
          <w:rFonts w:hint="cs"/>
          <w:rtl/>
        </w:rPr>
        <w:t xml:space="preserve"> רגל</w:t>
      </w:r>
      <w:r w:rsidR="00BD6FD8">
        <w:rPr>
          <w:rFonts w:hint="cs"/>
          <w:rtl/>
        </w:rPr>
        <w:t xml:space="preserve"> (למסקנת הגמרא)</w:t>
      </w:r>
      <w:r w:rsidR="00C70939">
        <w:rPr>
          <w:rFonts w:hint="cs"/>
          <w:rtl/>
        </w:rPr>
        <w:t>, כנגד הרוח, שהרי הרגל מזיקה דרך הילוכה, פעולת התנועה של רוח החיים שבבהמה. והמבעה היי</w:t>
      </w:r>
      <w:r w:rsidR="00BD6FD8">
        <w:rPr>
          <w:rFonts w:hint="cs"/>
          <w:rtl/>
        </w:rPr>
        <w:t>נו השן שאוכלת להנאתה, כנגד המים</w:t>
      </w:r>
      <w:r w:rsidR="00C70939">
        <w:rPr>
          <w:rFonts w:hint="cs"/>
          <w:rtl/>
        </w:rPr>
        <w:t xml:space="preserve"> </w:t>
      </w:r>
      <w:r w:rsidR="00BD6FD8">
        <w:rPr>
          <w:rFonts w:hint="cs"/>
          <w:rtl/>
        </w:rPr>
        <w:t>ש</w:t>
      </w:r>
      <w:r w:rsidR="00C70939">
        <w:rPr>
          <w:rFonts w:hint="cs"/>
          <w:rtl/>
        </w:rPr>
        <w:t>"מצמיחים כל מיני תענוג"</w:t>
      </w:r>
      <w:r w:rsidR="00C70939">
        <w:rPr>
          <w:rStyle w:val="a5"/>
          <w:rtl/>
        </w:rPr>
        <w:footnoteReference w:id="74"/>
      </w:r>
      <w:r w:rsidR="00C70939">
        <w:rPr>
          <w:rFonts w:hint="cs"/>
          <w:rtl/>
        </w:rPr>
        <w:t xml:space="preserve">. </w:t>
      </w:r>
      <w:r w:rsidR="0002026B">
        <w:rPr>
          <w:rFonts w:hint="cs"/>
          <w:rtl/>
        </w:rPr>
        <w:t xml:space="preserve">אכן, כיון </w:t>
      </w:r>
      <w:r w:rsidR="00C70939">
        <w:rPr>
          <w:rFonts w:hint="cs"/>
          <w:rtl/>
        </w:rPr>
        <w:t xml:space="preserve">שהאש עצמה </w:t>
      </w:r>
      <w:r w:rsidR="0002026B">
        <w:rPr>
          <w:rFonts w:hint="cs"/>
          <w:rtl/>
        </w:rPr>
        <w:t xml:space="preserve">היא חיבור אויר-רוח עם </w:t>
      </w:r>
      <w:r w:rsidR="00C70939">
        <w:rPr>
          <w:rFonts w:hint="cs"/>
          <w:rtl/>
        </w:rPr>
        <w:t xml:space="preserve">אש, </w:t>
      </w:r>
      <w:r w:rsidR="00BD6FD8">
        <w:rPr>
          <w:rFonts w:hint="cs"/>
          <w:rtl/>
        </w:rPr>
        <w:t>נמצא שהיא</w:t>
      </w:r>
      <w:r w:rsidR="0002026B">
        <w:rPr>
          <w:rFonts w:hint="cs"/>
          <w:rtl/>
        </w:rPr>
        <w:t xml:space="preserve"> מחברת </w:t>
      </w:r>
      <w:r w:rsidR="00BD6FD8">
        <w:rPr>
          <w:rFonts w:hint="cs"/>
          <w:rtl/>
        </w:rPr>
        <w:t>שור (רגל שנקראת במשנה שור) ו</w:t>
      </w:r>
      <w:r w:rsidR="0002026B">
        <w:rPr>
          <w:rFonts w:hint="cs"/>
          <w:rtl/>
        </w:rPr>
        <w:t xml:space="preserve">אש. </w:t>
      </w:r>
    </w:p>
    <w:p w:rsidR="002F1456" w:rsidRDefault="0002026B" w:rsidP="002F1456">
      <w:pPr>
        <w:rPr>
          <w:rtl/>
        </w:rPr>
      </w:pPr>
      <w:r>
        <w:rPr>
          <w:rFonts w:hint="cs"/>
          <w:rtl/>
        </w:rPr>
        <w:t xml:space="preserve">החבור בין שור לאש מפורש </w:t>
      </w:r>
      <w:r w:rsidR="00BD6FD8">
        <w:rPr>
          <w:rFonts w:hint="cs"/>
          <w:rtl/>
        </w:rPr>
        <w:t xml:space="preserve">כבר </w:t>
      </w:r>
      <w:r>
        <w:rPr>
          <w:rFonts w:hint="cs"/>
          <w:rtl/>
        </w:rPr>
        <w:t>בתורה, בשני פסוקים צמודים: "כי יבער איש שדה או כרם ושלח את בעירו ובער בשדה אחר [ופירשו בגמרא: ושלח זה הרגל. ובער זה השן]</w:t>
      </w:r>
      <w:r w:rsidR="00BD6FD8">
        <w:rPr>
          <w:rFonts w:hint="cs"/>
          <w:rtl/>
        </w:rPr>
        <w:t>...</w:t>
      </w:r>
      <w:r>
        <w:rPr>
          <w:rFonts w:hint="cs"/>
          <w:rtl/>
        </w:rPr>
        <w:t xml:space="preserve"> כי תצא אש... שלם ישלם המבעיר את הבערה" </w:t>
      </w:r>
      <w:r>
        <w:rPr>
          <w:rtl/>
        </w:rPr>
        <w:t>–</w:t>
      </w:r>
      <w:r>
        <w:rPr>
          <w:rFonts w:hint="cs"/>
          <w:rtl/>
        </w:rPr>
        <w:t xml:space="preserve"> וזו הדוגמא המובהקת בתורה של "לשון נופל על לשון" </w:t>
      </w:r>
      <w:r>
        <w:rPr>
          <w:rtl/>
        </w:rPr>
        <w:t>–</w:t>
      </w:r>
      <w:r w:rsidR="002F1456">
        <w:rPr>
          <w:rFonts w:hint="cs"/>
          <w:rtl/>
        </w:rPr>
        <w:t xml:space="preserve"> "</w:t>
      </w:r>
      <w:r w:rsidR="00BD6FD8">
        <w:rPr>
          <w:rFonts w:hint="cs"/>
          <w:rtl/>
        </w:rPr>
        <w:t>יבער בעירו ובער [במשמעות אחת] המבעיר הבערה [במשמעות שניה</w:t>
      </w:r>
      <w:r w:rsidR="00356CA0">
        <w:rPr>
          <w:rFonts w:hint="cs"/>
          <w:rtl/>
        </w:rPr>
        <w:t xml:space="preserve">]", </w:t>
      </w:r>
      <w:r w:rsidR="00BD6FD8">
        <w:rPr>
          <w:rFonts w:hint="cs"/>
          <w:rtl/>
        </w:rPr>
        <w:t>כמו ש</w:t>
      </w:r>
      <w:r w:rsidR="002F1456">
        <w:rPr>
          <w:rFonts w:hint="cs"/>
          <w:rtl/>
        </w:rPr>
        <w:t>כותב</w:t>
      </w:r>
      <w:r w:rsidR="00BD6FD8">
        <w:rPr>
          <w:rFonts w:hint="cs"/>
          <w:rtl/>
        </w:rPr>
        <w:t xml:space="preserve"> ה</w:t>
      </w:r>
      <w:r w:rsidR="002F1456">
        <w:rPr>
          <w:rFonts w:hint="cs"/>
          <w:rtl/>
        </w:rPr>
        <w:t xml:space="preserve">אבן עזרא </w:t>
      </w:r>
      <w:r w:rsidR="00356CA0">
        <w:rPr>
          <w:rFonts w:hint="cs"/>
          <w:rtl/>
        </w:rPr>
        <w:t>"</w:t>
      </w:r>
      <w:r w:rsidR="00356CA0">
        <w:rPr>
          <w:rtl/>
        </w:rPr>
        <w:t xml:space="preserve">וזאת הדרך צחות בלשון הקדש </w:t>
      </w:r>
      <w:proofErr w:type="spellStart"/>
      <w:r w:rsidR="00356CA0">
        <w:rPr>
          <w:rtl/>
        </w:rPr>
        <w:t>לאמר</w:t>
      </w:r>
      <w:proofErr w:type="spellEnd"/>
      <w:r w:rsidR="00356CA0">
        <w:rPr>
          <w:rtl/>
        </w:rPr>
        <w:t xml:space="preserve"> מלה </w:t>
      </w:r>
      <w:proofErr w:type="spellStart"/>
      <w:r w:rsidR="00356CA0">
        <w:rPr>
          <w:rtl/>
        </w:rPr>
        <w:t>שוה</w:t>
      </w:r>
      <w:proofErr w:type="spellEnd"/>
      <w:r w:rsidR="00356CA0">
        <w:rPr>
          <w:rtl/>
        </w:rPr>
        <w:t>, והיא משני טעמים</w:t>
      </w:r>
      <w:r w:rsidR="00356CA0">
        <w:rPr>
          <w:rFonts w:hint="cs"/>
          <w:rtl/>
        </w:rPr>
        <w:t>"</w:t>
      </w:r>
      <w:r>
        <w:rPr>
          <w:rFonts w:hint="cs"/>
          <w:rtl/>
        </w:rPr>
        <w:t>.</w:t>
      </w:r>
    </w:p>
    <w:p w:rsidR="002C4C10" w:rsidRDefault="002E3FA1" w:rsidP="002E3FA1">
      <w:pPr>
        <w:rPr>
          <w:rtl/>
        </w:rPr>
      </w:pPr>
      <w:r w:rsidRPr="005C7733">
        <w:rPr>
          <w:rFonts w:hint="cs"/>
          <w:rtl/>
        </w:rPr>
        <w:lastRenderedPageBreak/>
        <w:t xml:space="preserve">והנה </w:t>
      </w:r>
      <w:r w:rsidR="00B008CF" w:rsidRPr="005C7733">
        <w:rPr>
          <w:rFonts w:hint="cs"/>
          <w:rtl/>
        </w:rPr>
        <w:t xml:space="preserve">בארבעה אבות נזיקין אין אדם (מלבד </w:t>
      </w:r>
      <w:r w:rsidR="002C4C10" w:rsidRPr="005C7733">
        <w:rPr>
          <w:rFonts w:hint="cs"/>
          <w:rtl/>
        </w:rPr>
        <w:t xml:space="preserve">פירוש אחד בגמרא ש"מבעה זה אדם"), אך בפשטות האש מייצגת את האדם בארבעה אבות, </w:t>
      </w:r>
      <w:r w:rsidRPr="005C7733">
        <w:rPr>
          <w:rFonts w:hint="cs"/>
          <w:rtl/>
        </w:rPr>
        <w:t>במיוחד</w:t>
      </w:r>
      <w:r w:rsidR="002C4C10" w:rsidRPr="005C7733">
        <w:rPr>
          <w:rFonts w:hint="cs"/>
          <w:rtl/>
        </w:rPr>
        <w:t xml:space="preserve"> לדעת רבי יוחנן שאשו משום חציו.</w:t>
      </w:r>
      <w:r w:rsidRPr="005C7733">
        <w:rPr>
          <w:rFonts w:hint="cs"/>
          <w:rtl/>
        </w:rPr>
        <w:t xml:space="preserve"> דהיינו, מצד אחד האש קשורה לשור (כרמוז בפסוקים) ומצד שני היא קשורה לאדם </w:t>
      </w:r>
      <w:r w:rsidRPr="005C7733">
        <w:rPr>
          <w:rtl/>
        </w:rPr>
        <w:t>–</w:t>
      </w:r>
      <w:r w:rsidRPr="005C7733">
        <w:rPr>
          <w:rFonts w:hint="cs"/>
          <w:rtl/>
        </w:rPr>
        <w:t xml:space="preserve"> היא ממוצעת בין שור לאדם, וזהו שורש המחלוקת אם אשו משום חציו כאדם המזיק, או אשו משום ממונו כשור המזיק (ככלל הגדול שהרבה מחלוקות בש"ס הן כיצד לדון את הממוצע), ולמסקנה יש בה גם מזה וגם מזה. וכן לפי מה שהתבאר שבאש יש הר</w:t>
      </w:r>
      <w:r w:rsidR="005D6C83" w:rsidRPr="005C7733">
        <w:rPr>
          <w:rFonts w:hint="cs"/>
          <w:rtl/>
        </w:rPr>
        <w:t>כבה של אויר ואש, בחינת אדם ו</w:t>
      </w:r>
      <w:r w:rsidRPr="005C7733">
        <w:rPr>
          <w:rFonts w:hint="cs"/>
          <w:rtl/>
        </w:rPr>
        <w:t xml:space="preserve">בחינת בהמה (בשתי אפשרויות הפוכות כנ"ל) </w:t>
      </w:r>
      <w:r w:rsidRPr="005C7733">
        <w:rPr>
          <w:rtl/>
        </w:rPr>
        <w:t>–</w:t>
      </w:r>
      <w:r w:rsidRPr="005C7733">
        <w:rPr>
          <w:rFonts w:hint="cs"/>
          <w:rtl/>
        </w:rPr>
        <w:t xml:space="preserve"> מובן שהיא ממוצע בין שניהם.</w:t>
      </w:r>
    </w:p>
    <w:p w:rsidR="00F0050B" w:rsidRDefault="00001353" w:rsidP="001B1141">
      <w:pPr>
        <w:jc w:val="right"/>
        <w:rPr>
          <w:rtl/>
        </w:rPr>
      </w:pPr>
      <w:r w:rsidRPr="002E3FA1">
        <w:rPr>
          <w:rFonts w:hint="cs"/>
          <w:sz w:val="20"/>
          <w:szCs w:val="20"/>
          <w:rtl/>
        </w:rPr>
        <w:t>מעובד מהתוועדות י"א מרחשון תשע"ח</w:t>
      </w:r>
    </w:p>
    <w:sectPr w:rsidR="00F0050B" w:rsidSect="00E1375D">
      <w:footerReference w:type="default" r:id="rId8"/>
      <w:footnotePr>
        <w:pos w:val="beneathText"/>
      </w:footnotePr>
      <w:endnotePr>
        <w:numFmt w:val="hebrew1"/>
      </w:endnotePr>
      <w:type w:val="continuous"/>
      <w:pgSz w:w="11906" w:h="16838"/>
      <w:pgMar w:top="737" w:right="1588" w:bottom="737" w:left="158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DE5" w:rsidRDefault="00C22DE5" w:rsidP="00746A13">
      <w:r>
        <w:separator/>
      </w:r>
    </w:p>
  </w:endnote>
  <w:endnote w:type="continuationSeparator" w:id="0">
    <w:p w:rsidR="00C22DE5" w:rsidRDefault="00C22DE5" w:rsidP="00746A13">
      <w:r>
        <w:continuationSeparator/>
      </w:r>
    </w:p>
  </w:endnote>
  <w:endnote w:type="continuationNotice" w:id="1">
    <w:p w:rsidR="00C22DE5" w:rsidRDefault="00C22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Vilna">
    <w:panose1 w:val="02010401010101010101"/>
    <w:charset w:val="B1"/>
    <w:family w:val="auto"/>
    <w:pitch w:val="variable"/>
    <w:sig w:usb0="00000801" w:usb1="40000000" w:usb2="00000000" w:usb3="00000000" w:csb0="00000020"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81431481"/>
      <w:docPartObj>
        <w:docPartGallery w:val="Page Numbers (Bottom of Page)"/>
        <w:docPartUnique/>
      </w:docPartObj>
    </w:sdtPr>
    <w:sdtEndPr>
      <w:rPr>
        <w:cs/>
      </w:rPr>
    </w:sdtEndPr>
    <w:sdtContent>
      <w:p w:rsidR="00313925" w:rsidRDefault="00313925">
        <w:pPr>
          <w:pStyle w:val="ae"/>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B20DEB" w:rsidRPr="00B20DEB">
          <w:rPr>
            <w:noProof/>
            <w:rtl/>
            <w:lang w:val="he-IL"/>
          </w:rPr>
          <w:t>11</w:t>
        </w:r>
        <w:r>
          <w:fldChar w:fldCharType="end"/>
        </w:r>
      </w:p>
    </w:sdtContent>
  </w:sdt>
  <w:p w:rsidR="00313925" w:rsidRDefault="0031392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DE5" w:rsidRDefault="00C22DE5" w:rsidP="00746A13">
      <w:r>
        <w:separator/>
      </w:r>
    </w:p>
  </w:footnote>
  <w:footnote w:type="continuationSeparator" w:id="0">
    <w:p w:rsidR="00C22DE5" w:rsidRDefault="00C22DE5" w:rsidP="00746A13">
      <w:r>
        <w:continuationSeparator/>
      </w:r>
    </w:p>
  </w:footnote>
  <w:footnote w:id="1">
    <w:p w:rsidR="00F54CCD" w:rsidRPr="0046033F" w:rsidRDefault="00F54CCD" w:rsidP="00746A13">
      <w:pPr>
        <w:pStyle w:val="a3"/>
        <w:rPr>
          <w:rtl/>
        </w:rPr>
      </w:pPr>
      <w:r w:rsidRPr="0046033F">
        <w:rPr>
          <w:rStyle w:val="a5"/>
        </w:rPr>
        <w:footnoteRef/>
      </w:r>
      <w:r w:rsidRPr="0046033F">
        <w:rPr>
          <w:rtl/>
        </w:rPr>
        <w:t xml:space="preserve"> </w:t>
      </w:r>
      <w:r w:rsidRPr="0046033F">
        <w:rPr>
          <w:rFonts w:hint="cs"/>
          <w:rtl/>
        </w:rPr>
        <w:t>בבא קמא ב, א.</w:t>
      </w:r>
    </w:p>
  </w:footnote>
  <w:footnote w:id="2">
    <w:p w:rsidR="00F54CCD" w:rsidRPr="0046033F" w:rsidRDefault="00F54CCD" w:rsidP="005D6C83">
      <w:pPr>
        <w:pStyle w:val="a3"/>
        <w:rPr>
          <w:rtl/>
        </w:rPr>
      </w:pPr>
      <w:r w:rsidRPr="0046033F">
        <w:rPr>
          <w:rStyle w:val="a5"/>
        </w:rPr>
        <w:footnoteRef/>
      </w:r>
      <w:r w:rsidRPr="0046033F">
        <w:rPr>
          <w:rtl/>
        </w:rPr>
        <w:t xml:space="preserve"> </w:t>
      </w:r>
      <w:r w:rsidRPr="0046033F">
        <w:rPr>
          <w:rFonts w:hint="cs"/>
          <w:rtl/>
        </w:rPr>
        <w:t xml:space="preserve">שמות </w:t>
      </w:r>
      <w:proofErr w:type="spellStart"/>
      <w:r w:rsidRPr="0046033F">
        <w:rPr>
          <w:rFonts w:hint="cs"/>
          <w:rtl/>
        </w:rPr>
        <w:t>כב</w:t>
      </w:r>
      <w:proofErr w:type="spellEnd"/>
      <w:r w:rsidRPr="0046033F">
        <w:rPr>
          <w:rFonts w:hint="cs"/>
          <w:rtl/>
        </w:rPr>
        <w:t xml:space="preserve">, ה. בפסוק יש 16 מלים וכולו עולה בגימטריא 3856, 16 פעמים 241, </w:t>
      </w:r>
      <w:r w:rsidRPr="0046033F">
        <w:rPr>
          <w:rFonts w:hint="cs"/>
          <w:b/>
          <w:bCs/>
          <w:rtl/>
        </w:rPr>
        <w:t>אמר</w:t>
      </w:r>
      <w:r w:rsidR="00B74717" w:rsidRPr="0046033F">
        <w:rPr>
          <w:rFonts w:hint="cs"/>
          <w:rtl/>
        </w:rPr>
        <w:t>, הערך הממוצע של כל מלה</w:t>
      </w:r>
      <w:r w:rsidR="00F01198" w:rsidRPr="0046033F">
        <w:rPr>
          <w:rFonts w:hint="cs"/>
          <w:rtl/>
        </w:rPr>
        <w:t>, כאשר</w:t>
      </w:r>
      <w:r w:rsidRPr="0046033F">
        <w:rPr>
          <w:rFonts w:hint="cs"/>
          <w:rtl/>
        </w:rPr>
        <w:t xml:space="preserve"> </w:t>
      </w:r>
      <w:r w:rsidR="00F01198" w:rsidRPr="0046033F">
        <w:rPr>
          <w:rFonts w:hint="cs"/>
          <w:rtl/>
        </w:rPr>
        <w:t>ארבע</w:t>
      </w:r>
      <w:r w:rsidR="00B74717" w:rsidRPr="0046033F">
        <w:rPr>
          <w:rFonts w:hint="cs"/>
          <w:rtl/>
        </w:rPr>
        <w:t xml:space="preserve"> המלים הראשונות</w:t>
      </w:r>
      <w:r w:rsidR="00F01198" w:rsidRPr="0046033F">
        <w:rPr>
          <w:rFonts w:hint="cs"/>
          <w:rtl/>
        </w:rPr>
        <w:t xml:space="preserve"> (השרש של 16)</w:t>
      </w:r>
      <w:r w:rsidR="00B74717" w:rsidRPr="0046033F">
        <w:rPr>
          <w:rFonts w:hint="cs"/>
          <w:rtl/>
        </w:rPr>
        <w:t xml:space="preserve"> </w:t>
      </w:r>
      <w:r w:rsidR="00B74717" w:rsidRPr="0046033F">
        <w:rPr>
          <w:rFonts w:hint="cs"/>
          <w:b/>
          <w:bCs/>
          <w:rtl/>
        </w:rPr>
        <w:t>כי תצא אש ומצאה</w:t>
      </w:r>
      <w:r w:rsidR="00F01198" w:rsidRPr="0046033F">
        <w:rPr>
          <w:rFonts w:hint="cs"/>
          <w:b/>
          <w:bCs/>
          <w:rtl/>
        </w:rPr>
        <w:t xml:space="preserve"> </w:t>
      </w:r>
      <w:r w:rsidR="005D6C83" w:rsidRPr="0046033F">
        <w:rPr>
          <w:rFonts w:hint="cs"/>
          <w:rtl/>
        </w:rPr>
        <w:t>עולה</w:t>
      </w:r>
      <w:r w:rsidR="00F01198" w:rsidRPr="0046033F">
        <w:rPr>
          <w:rFonts w:hint="cs"/>
          <w:rtl/>
        </w:rPr>
        <w:t xml:space="preserve"> </w:t>
      </w:r>
      <w:proofErr w:type="spellStart"/>
      <w:r w:rsidR="00F01198" w:rsidRPr="0046033F">
        <w:rPr>
          <w:rFonts w:hint="cs"/>
          <w:rtl/>
        </w:rPr>
        <w:t>ד"פ</w:t>
      </w:r>
      <w:proofErr w:type="spellEnd"/>
      <w:r w:rsidR="00F01198" w:rsidRPr="0046033F">
        <w:rPr>
          <w:rFonts w:hint="cs"/>
          <w:rtl/>
        </w:rPr>
        <w:t xml:space="preserve"> </w:t>
      </w:r>
      <w:r w:rsidR="00F01198" w:rsidRPr="0046033F">
        <w:rPr>
          <w:rFonts w:hint="cs"/>
          <w:b/>
          <w:bCs/>
          <w:rtl/>
        </w:rPr>
        <w:t>אמר</w:t>
      </w:r>
      <w:r w:rsidR="00F01198" w:rsidRPr="0046033F">
        <w:rPr>
          <w:rFonts w:hint="cs"/>
          <w:rtl/>
        </w:rPr>
        <w:t xml:space="preserve">, ממוצע כל מלה (והנה </w:t>
      </w:r>
      <w:r w:rsidR="00F01198" w:rsidRPr="0046033F">
        <w:rPr>
          <w:rFonts w:hint="cs"/>
          <w:b/>
          <w:bCs/>
          <w:rtl/>
        </w:rPr>
        <w:t>אמר</w:t>
      </w:r>
      <w:r w:rsidR="00F01198" w:rsidRPr="0046033F">
        <w:rPr>
          <w:rFonts w:hint="cs"/>
          <w:rtl/>
        </w:rPr>
        <w:t xml:space="preserve"> עולה </w:t>
      </w:r>
      <w:r w:rsidR="00F01198" w:rsidRPr="0046033F">
        <w:rPr>
          <w:rFonts w:hint="cs"/>
          <w:b/>
          <w:bCs/>
          <w:rtl/>
        </w:rPr>
        <w:t>ק</w:t>
      </w:r>
      <w:r w:rsidR="00A871CF">
        <w:rPr>
          <w:rFonts w:hint="cs"/>
          <w:b/>
          <w:bCs/>
          <w:rtl/>
        </w:rPr>
        <w:t>ֹ</w:t>
      </w:r>
      <w:r w:rsidR="00F01198" w:rsidRPr="0046033F">
        <w:rPr>
          <w:rFonts w:hint="cs"/>
          <w:b/>
          <w:bCs/>
          <w:rtl/>
        </w:rPr>
        <w:t>צים</w:t>
      </w:r>
      <w:r w:rsidR="00F01198" w:rsidRPr="0046033F">
        <w:rPr>
          <w:rFonts w:hint="cs"/>
          <w:rtl/>
        </w:rPr>
        <w:t xml:space="preserve"> עם הכולל, כפי שיבואר </w:t>
      </w:r>
      <w:r w:rsidR="005D6C83" w:rsidRPr="0046033F">
        <w:rPr>
          <w:rFonts w:hint="cs"/>
          <w:rtl/>
        </w:rPr>
        <w:t xml:space="preserve">לקמן </w:t>
      </w:r>
      <w:r w:rsidR="00F01198" w:rsidRPr="0046033F">
        <w:rPr>
          <w:rFonts w:hint="cs"/>
          <w:rtl/>
        </w:rPr>
        <w:t>החשיבות של ק</w:t>
      </w:r>
      <w:r w:rsidR="00A871CF">
        <w:rPr>
          <w:rFonts w:hint="cs"/>
          <w:rtl/>
        </w:rPr>
        <w:t>ו</w:t>
      </w:r>
      <w:r w:rsidR="00F01198" w:rsidRPr="0046033F">
        <w:rPr>
          <w:rFonts w:hint="cs"/>
          <w:rtl/>
        </w:rPr>
        <w:t>צים דוקא).</w:t>
      </w:r>
      <w:r w:rsidR="005D6C83" w:rsidRPr="0046033F">
        <w:rPr>
          <w:rFonts w:hint="cs"/>
          <w:rtl/>
        </w:rPr>
        <w:t xml:space="preserve"> </w:t>
      </w:r>
      <w:r w:rsidRPr="0046033F">
        <w:rPr>
          <w:rFonts w:hint="cs"/>
          <w:rtl/>
        </w:rPr>
        <w:t xml:space="preserve">בדרך כלל מבואר שסוד </w:t>
      </w:r>
      <w:r w:rsidRPr="0046033F">
        <w:rPr>
          <w:rFonts w:hint="cs"/>
          <w:b/>
          <w:bCs/>
          <w:rtl/>
        </w:rPr>
        <w:t>אמר</w:t>
      </w:r>
      <w:r w:rsidRPr="0046033F">
        <w:rPr>
          <w:rFonts w:hint="cs"/>
          <w:rtl/>
        </w:rPr>
        <w:t xml:space="preserve"> הוא ר"ת </w:t>
      </w:r>
      <w:r w:rsidRPr="0046033F">
        <w:rPr>
          <w:rFonts w:hint="cs"/>
          <w:b/>
          <w:bCs/>
          <w:rtl/>
        </w:rPr>
        <w:t>א</w:t>
      </w:r>
      <w:r w:rsidRPr="0046033F">
        <w:rPr>
          <w:rFonts w:hint="cs"/>
          <w:rtl/>
        </w:rPr>
        <w:t>ור-</w:t>
      </w:r>
      <w:r w:rsidRPr="0046033F">
        <w:rPr>
          <w:rFonts w:hint="cs"/>
          <w:b/>
          <w:bCs/>
          <w:rtl/>
        </w:rPr>
        <w:t>מ</w:t>
      </w:r>
      <w:r w:rsidRPr="0046033F">
        <w:rPr>
          <w:rFonts w:hint="cs"/>
          <w:rtl/>
        </w:rPr>
        <w:t>ים-</w:t>
      </w:r>
      <w:r w:rsidRPr="0046033F">
        <w:rPr>
          <w:rFonts w:hint="cs"/>
          <w:b/>
          <w:bCs/>
          <w:rtl/>
        </w:rPr>
        <w:t>ר</w:t>
      </w:r>
      <w:r w:rsidRPr="0046033F">
        <w:rPr>
          <w:rFonts w:hint="cs"/>
          <w:rtl/>
        </w:rPr>
        <w:t xml:space="preserve">קיע, אבל יש גם סוד של </w:t>
      </w:r>
      <w:r w:rsidRPr="0046033F">
        <w:rPr>
          <w:rFonts w:hint="cs"/>
          <w:b/>
          <w:bCs/>
          <w:rtl/>
        </w:rPr>
        <w:t>א</w:t>
      </w:r>
      <w:r w:rsidRPr="0046033F">
        <w:rPr>
          <w:rFonts w:hint="cs"/>
          <w:rtl/>
        </w:rPr>
        <w:t>ש-</w:t>
      </w:r>
      <w:r w:rsidRPr="0046033F">
        <w:rPr>
          <w:rFonts w:hint="cs"/>
          <w:b/>
          <w:bCs/>
          <w:rtl/>
        </w:rPr>
        <w:t>מ</w:t>
      </w:r>
      <w:r w:rsidRPr="0046033F">
        <w:rPr>
          <w:rFonts w:hint="cs"/>
          <w:rtl/>
        </w:rPr>
        <w:t>ים-</w:t>
      </w:r>
      <w:r w:rsidRPr="0046033F">
        <w:rPr>
          <w:rFonts w:hint="cs"/>
          <w:b/>
          <w:bCs/>
          <w:rtl/>
        </w:rPr>
        <w:t>ר</w:t>
      </w:r>
      <w:r w:rsidRPr="0046033F">
        <w:rPr>
          <w:rFonts w:hint="cs"/>
          <w:rtl/>
        </w:rPr>
        <w:t>וח, בסוד הדבור שיוצא מהלב "</w:t>
      </w:r>
      <w:r w:rsidRPr="00A871CF">
        <w:rPr>
          <w:rFonts w:hint="cs"/>
          <w:b/>
          <w:bCs/>
          <w:rtl/>
        </w:rPr>
        <w:t>ח</w:t>
      </w:r>
      <w:r w:rsidRPr="0046033F">
        <w:rPr>
          <w:rFonts w:hint="cs"/>
          <w:rtl/>
        </w:rPr>
        <w:t xml:space="preserve">ם לבי בקרבי </w:t>
      </w:r>
      <w:r w:rsidRPr="00A871CF">
        <w:rPr>
          <w:rFonts w:hint="cs"/>
          <w:b/>
          <w:bCs/>
          <w:rtl/>
        </w:rPr>
        <w:t>ב</w:t>
      </w:r>
      <w:r w:rsidRPr="0046033F">
        <w:rPr>
          <w:rFonts w:hint="cs"/>
          <w:rtl/>
        </w:rPr>
        <w:t>הגיגי תבער אש" (הבל-להב-הלב) דרך הקנה (מים) עד הדבור עצמו</w:t>
      </w:r>
      <w:r w:rsidR="0084373F" w:rsidRPr="0046033F">
        <w:rPr>
          <w:rFonts w:hint="cs"/>
          <w:rtl/>
        </w:rPr>
        <w:t>, "</w:t>
      </w:r>
      <w:r w:rsidR="0084373F" w:rsidRPr="00A871CF">
        <w:rPr>
          <w:rFonts w:hint="cs"/>
          <w:b/>
          <w:bCs/>
          <w:rtl/>
        </w:rPr>
        <w:t>ד</w:t>
      </w:r>
      <w:r w:rsidR="0084373F" w:rsidRPr="0046033F">
        <w:rPr>
          <w:rFonts w:hint="cs"/>
          <w:rtl/>
        </w:rPr>
        <w:t>ברתי בלשוני"</w:t>
      </w:r>
      <w:r w:rsidRPr="0046033F">
        <w:rPr>
          <w:rFonts w:hint="cs"/>
          <w:rtl/>
        </w:rPr>
        <w:t xml:space="preserve"> (רוח) </w:t>
      </w:r>
      <w:r w:rsidRPr="0046033F">
        <w:rPr>
          <w:rtl/>
        </w:rPr>
        <w:t>–</w:t>
      </w:r>
      <w:r w:rsidRPr="0046033F">
        <w:rPr>
          <w:rFonts w:hint="cs"/>
          <w:rtl/>
        </w:rPr>
        <w:t xml:space="preserve"> והיינו החב"ד שבדבור.</w:t>
      </w:r>
    </w:p>
    <w:p w:rsidR="00F54CCD" w:rsidRPr="0046033F" w:rsidRDefault="00F54CCD" w:rsidP="00226B26">
      <w:pPr>
        <w:pStyle w:val="a3"/>
        <w:rPr>
          <w:rtl/>
        </w:rPr>
      </w:pPr>
      <w:r w:rsidRPr="0046033F">
        <w:rPr>
          <w:rFonts w:hint="cs"/>
          <w:rtl/>
        </w:rPr>
        <w:t xml:space="preserve">אם נעשה סדרה מאותיות </w:t>
      </w:r>
      <w:r w:rsidRPr="0046033F">
        <w:rPr>
          <w:rFonts w:hint="cs"/>
          <w:b/>
          <w:bCs/>
          <w:rtl/>
        </w:rPr>
        <w:t>אמר</w:t>
      </w:r>
      <w:r w:rsidRPr="0046033F">
        <w:rPr>
          <w:rFonts w:hint="cs"/>
          <w:rtl/>
        </w:rPr>
        <w:t xml:space="preserve">, 1, 40, 200, בסיס הסדרה יהיה 121, שהוא הנקודה האמצעית של 241, </w:t>
      </w:r>
      <w:r w:rsidRPr="0046033F">
        <w:rPr>
          <w:rFonts w:hint="cs"/>
          <w:b/>
          <w:bCs/>
          <w:rtl/>
        </w:rPr>
        <w:t>אמר</w:t>
      </w:r>
      <w:r w:rsidRPr="0046033F">
        <w:rPr>
          <w:rFonts w:hint="cs"/>
          <w:rtl/>
        </w:rPr>
        <w:t xml:space="preserve"> (תופעה נדירה). אם נמשיך לבדוק את הנקודה האמצעית: הנקודה האמצעית של 121 היא 61 (</w:t>
      </w:r>
      <w:r w:rsidRPr="0046033F">
        <w:rPr>
          <w:rFonts w:hint="cs"/>
          <w:b/>
          <w:bCs/>
          <w:rtl/>
        </w:rPr>
        <w:t>אין</w:t>
      </w:r>
      <w:r w:rsidRPr="0046033F">
        <w:rPr>
          <w:rFonts w:hint="cs"/>
          <w:rtl/>
        </w:rPr>
        <w:t>), הנקודה האמצעית של 61 היא 31 (</w:t>
      </w:r>
      <w:r w:rsidRPr="0046033F">
        <w:rPr>
          <w:rFonts w:hint="cs"/>
          <w:b/>
          <w:bCs/>
          <w:rtl/>
        </w:rPr>
        <w:t>אל</w:t>
      </w:r>
      <w:r w:rsidRPr="0046033F">
        <w:rPr>
          <w:rFonts w:hint="cs"/>
          <w:rtl/>
        </w:rPr>
        <w:t>,</w:t>
      </w:r>
      <w:r w:rsidR="001624F1" w:rsidRPr="0046033F">
        <w:rPr>
          <w:rFonts w:hint="cs"/>
          <w:rtl/>
        </w:rPr>
        <w:t xml:space="preserve"> "</w:t>
      </w:r>
      <w:r w:rsidR="001624F1" w:rsidRPr="0046033F">
        <w:rPr>
          <w:rFonts w:hint="cs"/>
          <w:b/>
          <w:bCs/>
          <w:rtl/>
        </w:rPr>
        <w:t>אני אל</w:t>
      </w:r>
      <w:r w:rsidR="00130DF4" w:rsidRPr="0046033F">
        <w:rPr>
          <w:rFonts w:hint="cs"/>
          <w:rtl/>
        </w:rPr>
        <w:t xml:space="preserve"> [ואין עוד]</w:t>
      </w:r>
      <w:r w:rsidR="001624F1" w:rsidRPr="0046033F">
        <w:rPr>
          <w:rFonts w:hint="cs"/>
          <w:rtl/>
        </w:rPr>
        <w:t>"</w:t>
      </w:r>
      <w:r w:rsidRPr="0046033F">
        <w:rPr>
          <w:rFonts w:hint="cs"/>
          <w:rtl/>
        </w:rPr>
        <w:t xml:space="preserve">), והנקודה האמצעית האחרונה היא 16, מספר המלים בפסוק! אם נמשיך למעלה: 241 הוא הנקודה האמצעית של 481 שהוא הנקודה האמצעית של 961, </w:t>
      </w:r>
      <w:r w:rsidRPr="0046033F">
        <w:rPr>
          <w:rFonts w:hint="cs"/>
          <w:b/>
          <w:bCs/>
          <w:rtl/>
        </w:rPr>
        <w:t xml:space="preserve">אברהם שרה יצחק </w:t>
      </w:r>
      <w:r w:rsidRPr="0046033F">
        <w:rPr>
          <w:rFonts w:hint="cs"/>
          <w:rtl/>
        </w:rPr>
        <w:t xml:space="preserve">(אחד מסודות האש כפי שיתבאר), </w:t>
      </w:r>
      <w:r w:rsidR="00226B26" w:rsidRPr="003405A2">
        <w:rPr>
          <w:rFonts w:hint="cs"/>
          <w:b/>
          <w:bCs/>
          <w:rtl/>
        </w:rPr>
        <w:t>קֹץ גדיש קמה שדה</w:t>
      </w:r>
      <w:r w:rsidR="00226B26">
        <w:rPr>
          <w:rFonts w:hint="cs"/>
          <w:rtl/>
        </w:rPr>
        <w:t xml:space="preserve">, </w:t>
      </w:r>
      <w:r w:rsidRPr="0046033F">
        <w:rPr>
          <w:rFonts w:hint="cs"/>
          <w:rtl/>
        </w:rPr>
        <w:t>31 בריבוע (31 היה חמשה מקומות לפני כן בסדרה. זהו כלל מתמטי בסדרות של נקודה אמצעית: אם יש מספר שהוא אחד פחות מחזק</w:t>
      </w:r>
      <w:r w:rsidR="00993752" w:rsidRPr="0046033F">
        <w:rPr>
          <w:rFonts w:hint="cs"/>
          <w:rtl/>
        </w:rPr>
        <w:t>ה של 2</w:t>
      </w:r>
      <w:r w:rsidRPr="0046033F">
        <w:rPr>
          <w:rFonts w:hint="cs"/>
          <w:rtl/>
        </w:rPr>
        <w:t xml:space="preserve"> (כאן 31 = 2 בחזקת 5 פחות 1), אם מתקדמים הלאה כמספר המקומות של החזקה (5 מקומות) מגיעים לרבוע שלו).</w:t>
      </w:r>
    </w:p>
  </w:footnote>
  <w:footnote w:id="3">
    <w:p w:rsidR="00F54CCD" w:rsidRPr="0046033F" w:rsidRDefault="00F54CCD">
      <w:pPr>
        <w:pStyle w:val="a3"/>
        <w:rPr>
          <w:rtl/>
        </w:rPr>
      </w:pPr>
      <w:r w:rsidRPr="0046033F">
        <w:rPr>
          <w:rStyle w:val="a5"/>
        </w:rPr>
        <w:footnoteRef/>
      </w:r>
      <w:r w:rsidRPr="0046033F">
        <w:rPr>
          <w:rtl/>
        </w:rPr>
        <w:t xml:space="preserve"> </w:t>
      </w:r>
      <w:proofErr w:type="spellStart"/>
      <w:r w:rsidRPr="0046033F">
        <w:rPr>
          <w:rFonts w:hint="cs"/>
          <w:rtl/>
        </w:rPr>
        <w:t>תיח</w:t>
      </w:r>
      <w:proofErr w:type="spellEnd"/>
      <w:r w:rsidRPr="0046033F">
        <w:rPr>
          <w:rFonts w:hint="cs"/>
          <w:rtl/>
        </w:rPr>
        <w:t xml:space="preserve">, </w:t>
      </w:r>
      <w:proofErr w:type="spellStart"/>
      <w:r w:rsidRPr="0046033F">
        <w:rPr>
          <w:rFonts w:hint="cs"/>
          <w:rtl/>
        </w:rPr>
        <w:t>יג</w:t>
      </w:r>
      <w:proofErr w:type="spellEnd"/>
      <w:r w:rsidRPr="0046033F">
        <w:rPr>
          <w:rFonts w:hint="cs"/>
          <w:rtl/>
        </w:rPr>
        <w:t>.</w:t>
      </w:r>
    </w:p>
  </w:footnote>
  <w:footnote w:id="4">
    <w:p w:rsidR="00F54CCD" w:rsidRPr="0046033F" w:rsidRDefault="00F54CCD" w:rsidP="00746A13">
      <w:pPr>
        <w:pStyle w:val="a3"/>
        <w:rPr>
          <w:rtl/>
        </w:rPr>
      </w:pPr>
      <w:r w:rsidRPr="0046033F">
        <w:rPr>
          <w:rStyle w:val="a5"/>
        </w:rPr>
        <w:footnoteRef/>
      </w:r>
      <w:r w:rsidRPr="0046033F">
        <w:rPr>
          <w:rtl/>
        </w:rPr>
        <w:t xml:space="preserve"> </w:t>
      </w:r>
      <w:proofErr w:type="spellStart"/>
      <w:r w:rsidRPr="0046033F">
        <w:rPr>
          <w:rFonts w:hint="cs"/>
          <w:rtl/>
        </w:rPr>
        <w:t>ב"ק</w:t>
      </w:r>
      <w:proofErr w:type="spellEnd"/>
      <w:r w:rsidRPr="0046033F">
        <w:rPr>
          <w:rFonts w:hint="cs"/>
          <w:rtl/>
        </w:rPr>
        <w:t xml:space="preserve"> </w:t>
      </w:r>
      <w:proofErr w:type="spellStart"/>
      <w:r w:rsidRPr="0046033F">
        <w:rPr>
          <w:rFonts w:hint="cs"/>
          <w:rtl/>
        </w:rPr>
        <w:t>כב</w:t>
      </w:r>
      <w:proofErr w:type="spellEnd"/>
      <w:r w:rsidRPr="0046033F">
        <w:rPr>
          <w:rFonts w:hint="cs"/>
          <w:rtl/>
        </w:rPr>
        <w:t>, א.</w:t>
      </w:r>
    </w:p>
  </w:footnote>
  <w:footnote w:id="5">
    <w:p w:rsidR="00B74717" w:rsidRPr="0046033F" w:rsidRDefault="00B74717" w:rsidP="0046033F">
      <w:pPr>
        <w:pStyle w:val="a3"/>
        <w:rPr>
          <w:rtl/>
        </w:rPr>
      </w:pPr>
      <w:r w:rsidRPr="0046033F">
        <w:rPr>
          <w:rStyle w:val="a5"/>
        </w:rPr>
        <w:footnoteRef/>
      </w:r>
      <w:r w:rsidRPr="0046033F">
        <w:rPr>
          <w:rtl/>
        </w:rPr>
        <w:t xml:space="preserve"> </w:t>
      </w:r>
      <w:r w:rsidRPr="0046033F">
        <w:rPr>
          <w:rFonts w:hint="cs"/>
          <w:rtl/>
        </w:rPr>
        <w:t>וריש לקיש יכול לומר: אמנם "אש אין בו ממש" ובכל זאת "שלם ישלם"</w:t>
      </w:r>
      <w:r w:rsidR="005D6C83" w:rsidRPr="0046033F">
        <w:rPr>
          <w:rFonts w:hint="cs"/>
          <w:rtl/>
        </w:rPr>
        <w:t>:</w:t>
      </w:r>
      <w:r w:rsidRPr="0046033F">
        <w:rPr>
          <w:rFonts w:hint="cs"/>
          <w:rtl/>
        </w:rPr>
        <w:t xml:space="preserve"> </w:t>
      </w:r>
      <w:r w:rsidRPr="0046033F">
        <w:rPr>
          <w:rFonts w:hint="cs"/>
          <w:b/>
          <w:bCs/>
          <w:rtl/>
        </w:rPr>
        <w:t>שלם</w:t>
      </w:r>
      <w:r w:rsidRPr="0046033F">
        <w:rPr>
          <w:rFonts w:hint="cs"/>
          <w:rtl/>
        </w:rPr>
        <w:t xml:space="preserve"> = </w:t>
      </w:r>
      <w:r w:rsidRPr="0046033F">
        <w:rPr>
          <w:rFonts w:hint="cs"/>
          <w:b/>
          <w:bCs/>
          <w:rtl/>
        </w:rPr>
        <w:t>אש אין בו</w:t>
      </w:r>
      <w:r w:rsidRPr="0046033F">
        <w:rPr>
          <w:rFonts w:hint="cs"/>
          <w:rtl/>
        </w:rPr>
        <w:t xml:space="preserve">. </w:t>
      </w:r>
      <w:r w:rsidRPr="0046033F">
        <w:rPr>
          <w:rFonts w:hint="cs"/>
          <w:b/>
          <w:bCs/>
          <w:rtl/>
        </w:rPr>
        <w:t>ישלם</w:t>
      </w:r>
      <w:r w:rsidRPr="0046033F">
        <w:rPr>
          <w:rFonts w:hint="cs"/>
          <w:rtl/>
        </w:rPr>
        <w:t xml:space="preserve"> = </w:t>
      </w:r>
      <w:r w:rsidRPr="0046033F">
        <w:rPr>
          <w:rFonts w:hint="cs"/>
          <w:b/>
          <w:bCs/>
          <w:rtl/>
        </w:rPr>
        <w:t>ממש</w:t>
      </w:r>
      <w:r w:rsidRPr="0046033F">
        <w:rPr>
          <w:rFonts w:hint="cs"/>
          <w:rtl/>
        </w:rPr>
        <w:t>.</w:t>
      </w:r>
    </w:p>
  </w:footnote>
  <w:footnote w:id="6">
    <w:p w:rsidR="00F54CCD" w:rsidRDefault="00F54CCD" w:rsidP="00186835">
      <w:pPr>
        <w:pStyle w:val="a3"/>
      </w:pPr>
      <w:r>
        <w:rPr>
          <w:rStyle w:val="a5"/>
        </w:rPr>
        <w:footnoteRef/>
      </w:r>
      <w:r>
        <w:rPr>
          <w:rtl/>
        </w:rPr>
        <w:t xml:space="preserve"> </w:t>
      </w:r>
      <w:r>
        <w:rPr>
          <w:rFonts w:hint="cs"/>
          <w:rtl/>
        </w:rPr>
        <w:t xml:space="preserve">לרש"י (בתחילת הסוגיה ד"ה משום ממונו) החיוב משום ממונו הוא רק כאשר הגחלת שייכת לו, </w:t>
      </w:r>
      <w:proofErr w:type="spellStart"/>
      <w:r>
        <w:rPr>
          <w:rFonts w:hint="cs"/>
          <w:rtl/>
        </w:rPr>
        <w:t>ותוס</w:t>
      </w:r>
      <w:proofErr w:type="spellEnd"/>
      <w:r>
        <w:rPr>
          <w:rFonts w:hint="cs"/>
          <w:rtl/>
        </w:rPr>
        <w:t>' חולקים ואומרים שגם אם הדליק באש של אחר חייב כי "חיוב ממונו יש בו". ולשון תלמידי רבינו פרץ (</w:t>
      </w:r>
      <w:proofErr w:type="spellStart"/>
      <w:r>
        <w:rPr>
          <w:rFonts w:hint="cs"/>
          <w:rtl/>
        </w:rPr>
        <w:t>בשטמ"ק</w:t>
      </w:r>
      <w:proofErr w:type="spellEnd"/>
      <w:r>
        <w:rPr>
          <w:rFonts w:hint="cs"/>
          <w:rtl/>
        </w:rPr>
        <w:t xml:space="preserve">): "ממונו לאו דוקא אלא תקלה". </w:t>
      </w:r>
    </w:p>
  </w:footnote>
  <w:footnote w:id="7">
    <w:p w:rsidR="00F54CCD" w:rsidRDefault="00F54CCD" w:rsidP="008B4E01">
      <w:pPr>
        <w:pStyle w:val="a3"/>
        <w:rPr>
          <w:rtl/>
        </w:rPr>
      </w:pPr>
      <w:r w:rsidRPr="000A6393">
        <w:rPr>
          <w:rStyle w:val="a5"/>
        </w:rPr>
        <w:footnoteRef/>
      </w:r>
      <w:r w:rsidRPr="000A6393">
        <w:rPr>
          <w:rtl/>
        </w:rPr>
        <w:t xml:space="preserve"> </w:t>
      </w:r>
      <w:r w:rsidRPr="000A6393">
        <w:rPr>
          <w:rFonts w:hint="cs"/>
          <w:rtl/>
        </w:rPr>
        <w:t>שאר האותיות ב-א</w:t>
      </w:r>
      <w:r w:rsidRPr="000A6393">
        <w:rPr>
          <w:rFonts w:hint="cs"/>
          <w:b/>
          <w:bCs/>
          <w:rtl/>
        </w:rPr>
        <w:t>דם</w:t>
      </w:r>
      <w:r w:rsidRPr="000A6393">
        <w:rPr>
          <w:rFonts w:hint="cs"/>
          <w:rtl/>
        </w:rPr>
        <w:t xml:space="preserve"> ש</w:t>
      </w:r>
      <w:r w:rsidRPr="000A6393">
        <w:rPr>
          <w:rFonts w:hint="cs"/>
          <w:b/>
          <w:bCs/>
          <w:rtl/>
        </w:rPr>
        <w:t xml:space="preserve">ור </w:t>
      </w:r>
      <w:r w:rsidRPr="000A6393">
        <w:rPr>
          <w:rFonts w:hint="cs"/>
          <w:rtl/>
        </w:rPr>
        <w:t>=</w:t>
      </w:r>
      <w:r w:rsidRPr="000A6393">
        <w:rPr>
          <w:rFonts w:hint="cs"/>
          <w:b/>
          <w:bCs/>
          <w:rtl/>
        </w:rPr>
        <w:t xml:space="preserve"> נר</w:t>
      </w:r>
      <w:r w:rsidRPr="000A6393">
        <w:rPr>
          <w:rFonts w:hint="cs"/>
          <w:rtl/>
        </w:rPr>
        <w:t>. דהיינו ש-</w:t>
      </w:r>
      <w:r w:rsidRPr="000A6393">
        <w:rPr>
          <w:rFonts w:hint="cs"/>
          <w:b/>
          <w:bCs/>
          <w:rtl/>
        </w:rPr>
        <w:t xml:space="preserve">אדם שור </w:t>
      </w:r>
      <w:r w:rsidRPr="000A6393">
        <w:rPr>
          <w:rFonts w:hint="cs"/>
          <w:rtl/>
        </w:rPr>
        <w:t xml:space="preserve">הוא </w:t>
      </w:r>
      <w:r w:rsidRPr="000A6393">
        <w:rPr>
          <w:rFonts w:hint="cs"/>
          <w:b/>
          <w:bCs/>
          <w:rtl/>
        </w:rPr>
        <w:t>אש נר</w:t>
      </w:r>
      <w:r w:rsidRPr="000A6393">
        <w:rPr>
          <w:rFonts w:hint="cs"/>
          <w:rtl/>
        </w:rPr>
        <w:t xml:space="preserve">. אש ונר הולכים יחד (וראה לקמן רמזי נר בפסוק "כי תצא אש"). אם מחשבים </w:t>
      </w:r>
      <w:r w:rsidRPr="000A6393">
        <w:rPr>
          <w:rFonts w:hint="cs"/>
          <w:b/>
          <w:bCs/>
          <w:rtl/>
        </w:rPr>
        <w:t>ם</w:t>
      </w:r>
      <w:r w:rsidRPr="000A6393">
        <w:rPr>
          <w:rFonts w:hint="cs"/>
          <w:rtl/>
        </w:rPr>
        <w:t xml:space="preserve"> של אדם כ-600 אזי </w:t>
      </w:r>
      <w:r w:rsidRPr="000A6393">
        <w:rPr>
          <w:rFonts w:hint="cs"/>
          <w:b/>
          <w:bCs/>
          <w:rtl/>
        </w:rPr>
        <w:t>אדם</w:t>
      </w:r>
      <w:r w:rsidRPr="000A6393">
        <w:rPr>
          <w:rFonts w:hint="cs"/>
          <w:rtl/>
        </w:rPr>
        <w:t xml:space="preserve"> עולה 605, ו</w:t>
      </w:r>
      <w:r w:rsidRPr="000A6393">
        <w:rPr>
          <w:rFonts w:hint="cs"/>
          <w:b/>
          <w:bCs/>
          <w:rtl/>
        </w:rPr>
        <w:t>שור</w:t>
      </w:r>
      <w:r w:rsidRPr="000A6393">
        <w:rPr>
          <w:rFonts w:hint="cs"/>
          <w:rtl/>
        </w:rPr>
        <w:t xml:space="preserve"> עולה 506, השלמה של היפוך ספרות, וביחד עולים 1111 = </w:t>
      </w:r>
      <w:r w:rsidRPr="000A6393">
        <w:rPr>
          <w:rFonts w:hint="cs"/>
          <w:b/>
          <w:bCs/>
          <w:rtl/>
        </w:rPr>
        <w:t>אשה</w:t>
      </w:r>
      <w:r w:rsidRPr="000A6393">
        <w:rPr>
          <w:rFonts w:hint="cs"/>
          <w:rtl/>
        </w:rPr>
        <w:t xml:space="preserve"> במספר קדמי, הכל הופך להיות אשה</w:t>
      </w:r>
      <w:r w:rsidR="000A6393">
        <w:rPr>
          <w:rFonts w:hint="cs"/>
          <w:rtl/>
        </w:rPr>
        <w:t xml:space="preserve"> (עליה נאמר "כתפארת אדם לשבת בית"</w:t>
      </w:r>
      <w:r w:rsidR="00ED5BD3">
        <w:rPr>
          <w:rFonts w:hint="cs"/>
          <w:rtl/>
        </w:rPr>
        <w:t xml:space="preserve">, שלא תהיה יצאנית </w:t>
      </w:r>
      <w:r w:rsidR="00ED5BD3">
        <w:rPr>
          <w:rtl/>
        </w:rPr>
        <w:t>–</w:t>
      </w:r>
      <w:r w:rsidR="00ED5BD3">
        <w:rPr>
          <w:rFonts w:hint="cs"/>
          <w:rtl/>
        </w:rPr>
        <w:t xml:space="preserve"> "כי תצא אש"</w:t>
      </w:r>
      <w:r w:rsidR="004744E5">
        <w:rPr>
          <w:rFonts w:hint="cs"/>
          <w:rtl/>
        </w:rPr>
        <w:t xml:space="preserve">. </w:t>
      </w:r>
      <w:r w:rsidR="00882CA8">
        <w:rPr>
          <w:rFonts w:hint="cs"/>
          <w:rtl/>
        </w:rPr>
        <w:t xml:space="preserve">הרי </w:t>
      </w:r>
      <w:r w:rsidR="004744E5">
        <w:rPr>
          <w:rFonts w:hint="cs"/>
          <w:rtl/>
        </w:rPr>
        <w:t xml:space="preserve">"כל כבודה בת מלך פנימה", שלא יקרה לה מה שקרה לדינה </w:t>
      </w:r>
      <w:r w:rsidR="004744E5">
        <w:rPr>
          <w:rtl/>
        </w:rPr>
        <w:t>–</w:t>
      </w:r>
      <w:r w:rsidR="004744E5">
        <w:rPr>
          <w:rFonts w:hint="cs"/>
          <w:rtl/>
        </w:rPr>
        <w:t xml:space="preserve"> "</w:t>
      </w:r>
      <w:r w:rsidR="004744E5" w:rsidRPr="005A2A0B">
        <w:rPr>
          <w:rFonts w:hint="cs"/>
          <w:b/>
          <w:bCs/>
          <w:rtl/>
        </w:rPr>
        <w:t xml:space="preserve">ותצא דינה בת לאה </w:t>
      </w:r>
      <w:r w:rsidR="004744E5" w:rsidRPr="005A2A0B">
        <w:rPr>
          <w:rFonts w:hint="cs"/>
          <w:b/>
          <w:bCs/>
          <w:sz w:val="22"/>
          <w:szCs w:val="20"/>
          <w:rtl/>
        </w:rPr>
        <w:t>אש</w:t>
      </w:r>
      <w:r w:rsidR="004744E5" w:rsidRPr="005A2A0B">
        <w:rPr>
          <w:rFonts w:hint="cs"/>
          <w:b/>
          <w:bCs/>
          <w:rtl/>
        </w:rPr>
        <w:t>ר</w:t>
      </w:r>
      <w:r w:rsidR="004744E5">
        <w:rPr>
          <w:rFonts w:hint="cs"/>
          <w:rtl/>
        </w:rPr>
        <w:t xml:space="preserve">" = 5 פעמים </w:t>
      </w:r>
      <w:r w:rsidR="004744E5" w:rsidRPr="005A2A0B">
        <w:rPr>
          <w:rFonts w:hint="cs"/>
          <w:b/>
          <w:bCs/>
          <w:rtl/>
        </w:rPr>
        <w:t>אש</w:t>
      </w:r>
      <w:r w:rsidR="004744E5">
        <w:rPr>
          <w:rFonts w:hint="cs"/>
          <w:rtl/>
        </w:rPr>
        <w:t xml:space="preserve">, ממוצע כל </w:t>
      </w:r>
      <w:proofErr w:type="spellStart"/>
      <w:r w:rsidR="004744E5">
        <w:rPr>
          <w:rFonts w:hint="cs"/>
          <w:rtl/>
        </w:rPr>
        <w:t>תבה</w:t>
      </w:r>
      <w:proofErr w:type="spellEnd"/>
      <w:r w:rsidR="00882CA8">
        <w:rPr>
          <w:rFonts w:hint="cs"/>
          <w:rtl/>
        </w:rPr>
        <w:t xml:space="preserve"> = "</w:t>
      </w:r>
      <w:r w:rsidR="00882CA8" w:rsidRPr="005A2A0B">
        <w:rPr>
          <w:rFonts w:hint="cs"/>
          <w:b/>
          <w:bCs/>
          <w:rtl/>
        </w:rPr>
        <w:t>כי תצא אש</w:t>
      </w:r>
      <w:r w:rsidR="00882CA8">
        <w:rPr>
          <w:rFonts w:hint="cs"/>
          <w:rtl/>
        </w:rPr>
        <w:t xml:space="preserve">... </w:t>
      </w:r>
      <w:r w:rsidR="00882CA8" w:rsidRPr="005A2A0B">
        <w:rPr>
          <w:rFonts w:hint="cs"/>
          <w:b/>
          <w:bCs/>
          <w:rtl/>
        </w:rPr>
        <w:t>את הבערה</w:t>
      </w:r>
      <w:r w:rsidR="00882CA8">
        <w:rPr>
          <w:rFonts w:hint="cs"/>
          <w:rtl/>
        </w:rPr>
        <w:t>", כמו שיתבאר</w:t>
      </w:r>
      <w:r w:rsidR="000A6393">
        <w:rPr>
          <w:rFonts w:hint="cs"/>
          <w:rtl/>
        </w:rPr>
        <w:t>)</w:t>
      </w:r>
      <w:r w:rsidRPr="000A6393">
        <w:rPr>
          <w:rFonts w:hint="cs"/>
          <w:rtl/>
        </w:rPr>
        <w:t>.</w:t>
      </w:r>
    </w:p>
  </w:footnote>
  <w:footnote w:id="8">
    <w:p w:rsidR="00F01198" w:rsidRDefault="00F54CCD" w:rsidP="00A8640B">
      <w:pPr>
        <w:pStyle w:val="a3"/>
        <w:rPr>
          <w:rtl/>
        </w:rPr>
      </w:pPr>
      <w:r>
        <w:rPr>
          <w:rStyle w:val="a5"/>
        </w:rPr>
        <w:footnoteRef/>
      </w:r>
      <w:r>
        <w:rPr>
          <w:rtl/>
        </w:rPr>
        <w:t xml:space="preserve"> </w:t>
      </w:r>
      <w:r>
        <w:rPr>
          <w:rFonts w:hint="cs"/>
          <w:rtl/>
        </w:rPr>
        <w:t xml:space="preserve">אמנם לרש"י "ארבעה דברים" היינו נזק, צער, ריפוי ושבת, אבל בבושת פטור כיון שבושת משלמים רק במתכוון. אבל הרמב"ם (נזקי ממון </w:t>
      </w:r>
      <w:proofErr w:type="spellStart"/>
      <w:r>
        <w:rPr>
          <w:rFonts w:hint="cs"/>
          <w:rtl/>
        </w:rPr>
        <w:t>פי"ד</w:t>
      </w:r>
      <w:proofErr w:type="spellEnd"/>
      <w:r>
        <w:rPr>
          <w:rFonts w:hint="cs"/>
          <w:rtl/>
        </w:rPr>
        <w:t xml:space="preserve"> </w:t>
      </w:r>
      <w:proofErr w:type="spellStart"/>
      <w:r>
        <w:rPr>
          <w:rFonts w:hint="cs"/>
          <w:rtl/>
        </w:rPr>
        <w:t>הט"ו</w:t>
      </w:r>
      <w:proofErr w:type="spellEnd"/>
      <w:r>
        <w:rPr>
          <w:rFonts w:hint="cs"/>
          <w:rtl/>
        </w:rPr>
        <w:t xml:space="preserve">) </w:t>
      </w:r>
      <w:proofErr w:type="spellStart"/>
      <w:r>
        <w:rPr>
          <w:rFonts w:hint="cs"/>
          <w:rtl/>
        </w:rPr>
        <w:t>והשו"ע</w:t>
      </w:r>
      <w:proofErr w:type="spellEnd"/>
      <w:r>
        <w:rPr>
          <w:rFonts w:hint="cs"/>
          <w:rtl/>
        </w:rPr>
        <w:t xml:space="preserve"> (</w:t>
      </w:r>
      <w:proofErr w:type="spellStart"/>
      <w:r>
        <w:rPr>
          <w:rFonts w:hint="cs"/>
          <w:rtl/>
        </w:rPr>
        <w:t>תיח</w:t>
      </w:r>
      <w:proofErr w:type="spellEnd"/>
      <w:r>
        <w:rPr>
          <w:rFonts w:hint="cs"/>
          <w:rtl/>
        </w:rPr>
        <w:t xml:space="preserve">, </w:t>
      </w:r>
      <w:proofErr w:type="spellStart"/>
      <w:r>
        <w:rPr>
          <w:rFonts w:hint="cs"/>
          <w:rtl/>
        </w:rPr>
        <w:t>יז</w:t>
      </w:r>
      <w:proofErr w:type="spellEnd"/>
      <w:r>
        <w:rPr>
          <w:rFonts w:hint="cs"/>
          <w:rtl/>
        </w:rPr>
        <w:t>) פסקו שמתחייב בחמשה דברים (דהיינו נזק ועוד ארבעה דברים), וראה בנושאי הכלים.</w:t>
      </w:r>
      <w:r w:rsidR="00F01198">
        <w:rPr>
          <w:rFonts w:hint="cs"/>
          <w:rtl/>
        </w:rPr>
        <w:t xml:space="preserve"> </w:t>
      </w:r>
    </w:p>
    <w:p w:rsidR="00F01198" w:rsidRPr="005A2A0B" w:rsidRDefault="00F01198" w:rsidP="00F01198">
      <w:pPr>
        <w:pStyle w:val="a3"/>
        <w:rPr>
          <w:rtl/>
        </w:rPr>
      </w:pPr>
      <w:r w:rsidRPr="005A2A0B">
        <w:rPr>
          <w:rFonts w:hint="cs"/>
          <w:rtl/>
        </w:rPr>
        <w:t xml:space="preserve">ורמז: </w:t>
      </w:r>
      <w:r w:rsidRPr="005A2A0B">
        <w:rPr>
          <w:rFonts w:hint="cs"/>
          <w:b/>
          <w:bCs/>
          <w:rtl/>
        </w:rPr>
        <w:t>אדם המזיק</w:t>
      </w:r>
      <w:r w:rsidRPr="005A2A0B">
        <w:rPr>
          <w:rFonts w:hint="cs"/>
          <w:rtl/>
        </w:rPr>
        <w:t xml:space="preserve"> = </w:t>
      </w:r>
      <w:r w:rsidRPr="005A2A0B">
        <w:rPr>
          <w:rFonts w:hint="cs"/>
          <w:b/>
          <w:bCs/>
          <w:rtl/>
        </w:rPr>
        <w:t>אור</w:t>
      </w:r>
      <w:r w:rsidRPr="005A2A0B">
        <w:rPr>
          <w:rFonts w:hint="cs"/>
          <w:rtl/>
        </w:rPr>
        <w:t xml:space="preserve"> (= </w:t>
      </w:r>
      <w:r w:rsidRPr="005A2A0B">
        <w:rPr>
          <w:rFonts w:hint="cs"/>
          <w:b/>
          <w:bCs/>
          <w:rtl/>
        </w:rPr>
        <w:t>אין סוף</w:t>
      </w:r>
      <w:r w:rsidRPr="005A2A0B">
        <w:rPr>
          <w:rFonts w:hint="cs"/>
          <w:rtl/>
        </w:rPr>
        <w:t xml:space="preserve">) </w:t>
      </w:r>
      <w:r w:rsidRPr="005A2A0B">
        <w:rPr>
          <w:rtl/>
        </w:rPr>
        <w:t>–</w:t>
      </w:r>
      <w:r w:rsidRPr="005A2A0B">
        <w:rPr>
          <w:rFonts w:hint="cs"/>
          <w:rtl/>
        </w:rPr>
        <w:t xml:space="preserve"> רבי יוחנן מתייחס לצד המופשט שיש באש, האור שבה, כמו בפסוק "באור אש" . (תהלים </w:t>
      </w:r>
      <w:proofErr w:type="spellStart"/>
      <w:r w:rsidRPr="005A2A0B">
        <w:rPr>
          <w:rFonts w:hint="cs"/>
          <w:rtl/>
        </w:rPr>
        <w:t>עח</w:t>
      </w:r>
      <w:proofErr w:type="spellEnd"/>
      <w:r w:rsidRPr="005A2A0B">
        <w:rPr>
          <w:rFonts w:hint="cs"/>
          <w:rtl/>
        </w:rPr>
        <w:t xml:space="preserve">, יד). אור-אש הוא כמו ברק הדומה לחץ, "ויצא כברק חצו" </w:t>
      </w:r>
      <w:r w:rsidRPr="005A2A0B">
        <w:rPr>
          <w:rtl/>
        </w:rPr>
        <w:t>–</w:t>
      </w:r>
      <w:r w:rsidRPr="005A2A0B">
        <w:rPr>
          <w:rFonts w:hint="cs"/>
          <w:rtl/>
        </w:rPr>
        <w:t xml:space="preserve"> </w:t>
      </w:r>
      <w:r w:rsidRPr="005A2A0B">
        <w:rPr>
          <w:rFonts w:hint="cs"/>
          <w:b/>
          <w:bCs/>
          <w:rtl/>
        </w:rPr>
        <w:t>ברק</w:t>
      </w:r>
      <w:r w:rsidRPr="005A2A0B">
        <w:rPr>
          <w:rFonts w:hint="cs"/>
          <w:rtl/>
        </w:rPr>
        <w:t xml:space="preserve"> עולה </w:t>
      </w:r>
      <w:r w:rsidRPr="005A2A0B">
        <w:rPr>
          <w:rFonts w:hint="cs"/>
          <w:b/>
          <w:bCs/>
          <w:rtl/>
        </w:rPr>
        <w:t>אש</w:t>
      </w:r>
      <w:r w:rsidRPr="005A2A0B">
        <w:rPr>
          <w:rFonts w:hint="cs"/>
          <w:rtl/>
        </w:rPr>
        <w:t xml:space="preserve"> עם הכולל.</w:t>
      </w:r>
    </w:p>
  </w:footnote>
  <w:footnote w:id="9">
    <w:p w:rsidR="00F54CCD" w:rsidRDefault="00F54CCD" w:rsidP="00F01198">
      <w:pPr>
        <w:pStyle w:val="a3"/>
        <w:rPr>
          <w:rtl/>
        </w:rPr>
      </w:pPr>
      <w:r w:rsidRPr="005A2A0B">
        <w:rPr>
          <w:rStyle w:val="a5"/>
        </w:rPr>
        <w:footnoteRef/>
      </w:r>
      <w:r w:rsidRPr="005A2A0B">
        <w:rPr>
          <w:rtl/>
        </w:rPr>
        <w:t xml:space="preserve"> </w:t>
      </w:r>
      <w:r w:rsidR="00F01198" w:rsidRPr="005A2A0B">
        <w:rPr>
          <w:rFonts w:hint="cs"/>
          <w:rtl/>
        </w:rPr>
        <w:t xml:space="preserve">מפשטות </w:t>
      </w:r>
      <w:r w:rsidRPr="005A2A0B">
        <w:rPr>
          <w:rFonts w:hint="cs"/>
          <w:rtl/>
        </w:rPr>
        <w:t>הגמ</w:t>
      </w:r>
      <w:r>
        <w:rPr>
          <w:rFonts w:hint="cs"/>
          <w:rtl/>
        </w:rPr>
        <w:t xml:space="preserve">רא משמע שלרבי יוחנן אם אשו הרגה אדם הוא חייב מיתה, ולכן אומרים </w:t>
      </w:r>
      <w:r w:rsidR="00A871CF">
        <w:rPr>
          <w:rFonts w:hint="cs"/>
          <w:rtl/>
        </w:rPr>
        <w:t>"</w:t>
      </w:r>
      <w:r>
        <w:rPr>
          <w:rFonts w:hint="cs"/>
          <w:rtl/>
        </w:rPr>
        <w:t xml:space="preserve">קים ליה </w:t>
      </w:r>
      <w:proofErr w:type="spellStart"/>
      <w:r>
        <w:rPr>
          <w:rFonts w:hint="cs"/>
          <w:rtl/>
        </w:rPr>
        <w:t>בדרבה</w:t>
      </w:r>
      <w:proofErr w:type="spellEnd"/>
      <w:r>
        <w:rPr>
          <w:rFonts w:hint="cs"/>
          <w:rtl/>
        </w:rPr>
        <w:t xml:space="preserve"> מיניה</w:t>
      </w:r>
      <w:r w:rsidR="00A871CF">
        <w:rPr>
          <w:rFonts w:hint="cs"/>
          <w:rtl/>
        </w:rPr>
        <w:t>"</w:t>
      </w:r>
      <w:r>
        <w:rPr>
          <w:rFonts w:hint="cs"/>
          <w:rtl/>
        </w:rPr>
        <w:t xml:space="preserve"> כאשר הדליק את הגדיש והיה עבד כפות ונשרף. וכן סוברים </w:t>
      </w:r>
      <w:proofErr w:type="spellStart"/>
      <w:r>
        <w:rPr>
          <w:rFonts w:hint="cs"/>
          <w:rtl/>
        </w:rPr>
        <w:t>התוס</w:t>
      </w:r>
      <w:proofErr w:type="spellEnd"/>
      <w:r>
        <w:rPr>
          <w:rFonts w:hint="cs"/>
          <w:rtl/>
        </w:rPr>
        <w:t xml:space="preserve">' (סנהדרין עז, א) שחייב מיתה </w:t>
      </w:r>
      <w:proofErr w:type="spellStart"/>
      <w:r>
        <w:rPr>
          <w:rFonts w:hint="cs"/>
          <w:rtl/>
        </w:rPr>
        <w:t>בכהאי</w:t>
      </w:r>
      <w:proofErr w:type="spellEnd"/>
      <w:r>
        <w:rPr>
          <w:rFonts w:hint="cs"/>
          <w:rtl/>
        </w:rPr>
        <w:t xml:space="preserve"> </w:t>
      </w:r>
      <w:proofErr w:type="spellStart"/>
      <w:r>
        <w:rPr>
          <w:rFonts w:hint="cs"/>
          <w:rtl/>
        </w:rPr>
        <w:t>גוונא</w:t>
      </w:r>
      <w:proofErr w:type="spellEnd"/>
      <w:r>
        <w:rPr>
          <w:rFonts w:hint="cs"/>
          <w:rtl/>
        </w:rPr>
        <w:t xml:space="preserve">. אבל </w:t>
      </w:r>
      <w:proofErr w:type="spellStart"/>
      <w:r>
        <w:rPr>
          <w:rFonts w:hint="cs"/>
          <w:rtl/>
        </w:rPr>
        <w:t>הר"ן</w:t>
      </w:r>
      <w:proofErr w:type="spellEnd"/>
      <w:r>
        <w:rPr>
          <w:rFonts w:hint="cs"/>
          <w:rtl/>
        </w:rPr>
        <w:t xml:space="preserve"> (שם ע"ב) סובר שפטור, </w:t>
      </w:r>
      <w:proofErr w:type="spellStart"/>
      <w:r>
        <w:rPr>
          <w:rFonts w:hint="cs"/>
          <w:rtl/>
        </w:rPr>
        <w:t>והמנ"ח</w:t>
      </w:r>
      <w:proofErr w:type="spellEnd"/>
      <w:r>
        <w:rPr>
          <w:rFonts w:hint="cs"/>
          <w:rtl/>
        </w:rPr>
        <w:t xml:space="preserve"> (מצוה נו) מדייק גם מהרמב"ם שפטור. ומסביר </w:t>
      </w:r>
      <w:proofErr w:type="spellStart"/>
      <w:r>
        <w:rPr>
          <w:rFonts w:hint="cs"/>
          <w:rtl/>
        </w:rPr>
        <w:t>המנ"ח</w:t>
      </w:r>
      <w:proofErr w:type="spellEnd"/>
      <w:r>
        <w:rPr>
          <w:rFonts w:hint="cs"/>
          <w:rtl/>
        </w:rPr>
        <w:t xml:space="preserve"> שלפי הרמב"ם מה שאומרים </w:t>
      </w:r>
      <w:proofErr w:type="spellStart"/>
      <w:r>
        <w:rPr>
          <w:rFonts w:hint="cs"/>
          <w:rtl/>
        </w:rPr>
        <w:t>קלב"מ</w:t>
      </w:r>
      <w:proofErr w:type="spellEnd"/>
      <w:r>
        <w:rPr>
          <w:rFonts w:hint="cs"/>
          <w:rtl/>
        </w:rPr>
        <w:t xml:space="preserve"> אינו משום חיוב מיתה אלא מפני שיש לו דין רודף, עיי"ש. ובחידושי </w:t>
      </w:r>
      <w:proofErr w:type="spellStart"/>
      <w:r>
        <w:rPr>
          <w:rFonts w:hint="cs"/>
          <w:rtl/>
        </w:rPr>
        <w:t>הגרי"ז</w:t>
      </w:r>
      <w:proofErr w:type="spellEnd"/>
      <w:r>
        <w:rPr>
          <w:rFonts w:hint="cs"/>
          <w:rtl/>
        </w:rPr>
        <w:t xml:space="preserve"> ביאר באופן אחר, שבכל "מכה אדם" אומרים </w:t>
      </w:r>
      <w:proofErr w:type="spellStart"/>
      <w:r>
        <w:rPr>
          <w:rFonts w:hint="cs"/>
          <w:rtl/>
        </w:rPr>
        <w:t>קלב"מ</w:t>
      </w:r>
      <w:proofErr w:type="spellEnd"/>
      <w:r>
        <w:rPr>
          <w:rFonts w:hint="cs"/>
          <w:rtl/>
        </w:rPr>
        <w:t xml:space="preserve"> גם כשאין חיוב מיתה. ועוד נקודה: </w:t>
      </w:r>
      <w:proofErr w:type="spellStart"/>
      <w:r>
        <w:rPr>
          <w:rFonts w:hint="cs"/>
          <w:rtl/>
        </w:rPr>
        <w:t>התוס</w:t>
      </w:r>
      <w:proofErr w:type="spellEnd"/>
      <w:r>
        <w:rPr>
          <w:rFonts w:hint="cs"/>
          <w:rtl/>
        </w:rPr>
        <w:t xml:space="preserve">' (שם) סוברים שאשו משום חציו מועיל גם לשחיטה, אם נפלה סכין מידו (שהוא תולדה </w:t>
      </w:r>
      <w:proofErr w:type="spellStart"/>
      <w:r>
        <w:rPr>
          <w:rFonts w:hint="cs"/>
          <w:rtl/>
        </w:rPr>
        <w:t>דאש</w:t>
      </w:r>
      <w:proofErr w:type="spellEnd"/>
      <w:r>
        <w:rPr>
          <w:rFonts w:hint="cs"/>
          <w:rtl/>
        </w:rPr>
        <w:t xml:space="preserve">), אבל ראה בחידושי ר' חיים הלוי (הל' שכנים </w:t>
      </w:r>
      <w:proofErr w:type="spellStart"/>
      <w:r>
        <w:rPr>
          <w:rFonts w:hint="cs"/>
          <w:rtl/>
        </w:rPr>
        <w:t>פי"א</w:t>
      </w:r>
      <w:proofErr w:type="spellEnd"/>
      <w:r>
        <w:rPr>
          <w:rFonts w:hint="cs"/>
          <w:rtl/>
        </w:rPr>
        <w:t xml:space="preserve"> ה"א) שמחלק שאין זה כח גברא, עיין שם. </w:t>
      </w:r>
    </w:p>
  </w:footnote>
  <w:footnote w:id="10">
    <w:p w:rsidR="00E537F3" w:rsidRPr="000B4ECD" w:rsidRDefault="00F54CCD" w:rsidP="00A871CF">
      <w:pPr>
        <w:pStyle w:val="a3"/>
        <w:rPr>
          <w:rtl/>
        </w:rPr>
      </w:pPr>
      <w:r>
        <w:rPr>
          <w:rStyle w:val="a5"/>
        </w:rPr>
        <w:footnoteRef/>
      </w:r>
      <w:r>
        <w:rPr>
          <w:rtl/>
        </w:rPr>
        <w:t xml:space="preserve"> </w:t>
      </w:r>
      <w:r>
        <w:rPr>
          <w:rFonts w:hint="cs"/>
          <w:rtl/>
        </w:rPr>
        <w:t xml:space="preserve">וראה מנחת חינוך </w:t>
      </w:r>
      <w:r w:rsidR="00A871CF">
        <w:rPr>
          <w:rFonts w:hint="cs"/>
          <w:rtl/>
        </w:rPr>
        <w:t>שם</w:t>
      </w:r>
      <w:r>
        <w:rPr>
          <w:rFonts w:hint="cs"/>
          <w:rtl/>
        </w:rPr>
        <w:t xml:space="preserve">, שלפי זה יש עוד נפקא מינה להלכה בין כלו לו חציו ללא כלו. שאם כלו חציו, שחייב רק משום ממונו, אז היורשים פטורים (במציאות שהם עצמם לא היו צריכים לשמור). ומוסיף עוד </w:t>
      </w:r>
      <w:proofErr w:type="spellStart"/>
      <w:r>
        <w:rPr>
          <w:rFonts w:hint="cs"/>
          <w:rtl/>
        </w:rPr>
        <w:t>נפק"מ</w:t>
      </w:r>
      <w:proofErr w:type="spellEnd"/>
      <w:r>
        <w:rPr>
          <w:rFonts w:hint="cs"/>
          <w:rtl/>
        </w:rPr>
        <w:t xml:space="preserve"> אם הדליק בשבת, שכאשר זה חציו אז פטור מלשלם בגלל קים ליה </w:t>
      </w:r>
      <w:proofErr w:type="spellStart"/>
      <w:r>
        <w:rPr>
          <w:rFonts w:hint="cs"/>
          <w:rtl/>
        </w:rPr>
        <w:t>בדרבה</w:t>
      </w:r>
      <w:proofErr w:type="spellEnd"/>
      <w:r>
        <w:rPr>
          <w:rFonts w:hint="cs"/>
          <w:rtl/>
        </w:rPr>
        <w:t xml:space="preserve"> מיניה, שחיוב שבת וחיוב הנזק באים כאחד בשעה ראשונה. ואם כלו חציו, שחייב משום ממונו, </w:t>
      </w:r>
      <w:r w:rsidRPr="000B4ECD">
        <w:rPr>
          <w:rFonts w:hint="cs"/>
          <w:rtl/>
        </w:rPr>
        <w:t xml:space="preserve">אז אינו פטור משום </w:t>
      </w:r>
      <w:proofErr w:type="spellStart"/>
      <w:r w:rsidRPr="000B4ECD">
        <w:rPr>
          <w:rFonts w:hint="cs"/>
          <w:rtl/>
        </w:rPr>
        <w:t>קלב"מ</w:t>
      </w:r>
      <w:proofErr w:type="spellEnd"/>
      <w:r w:rsidRPr="000B4ECD">
        <w:rPr>
          <w:rFonts w:hint="cs"/>
          <w:rtl/>
        </w:rPr>
        <w:t>, שחיוב שבת היה בשעה ראשונה וחיוב נזק בשעת הנזק בפועל.</w:t>
      </w:r>
    </w:p>
    <w:p w:rsidR="00B52F88" w:rsidRPr="000B4ECD" w:rsidRDefault="00E537F3" w:rsidP="00B52F88">
      <w:pPr>
        <w:pStyle w:val="a3"/>
        <w:rPr>
          <w:rtl/>
        </w:rPr>
      </w:pPr>
      <w:r w:rsidRPr="000B4ECD">
        <w:rPr>
          <w:rFonts w:hint="cs"/>
          <w:rtl/>
        </w:rPr>
        <w:t xml:space="preserve">דברי </w:t>
      </w:r>
      <w:proofErr w:type="spellStart"/>
      <w:r w:rsidRPr="000B4ECD">
        <w:rPr>
          <w:rFonts w:hint="cs"/>
          <w:rtl/>
        </w:rPr>
        <w:t>הנמוק"י</w:t>
      </w:r>
      <w:proofErr w:type="spellEnd"/>
      <w:r w:rsidRPr="000B4ECD">
        <w:rPr>
          <w:rFonts w:hint="cs"/>
          <w:rtl/>
        </w:rPr>
        <w:t xml:space="preserve"> </w:t>
      </w:r>
      <w:r w:rsidR="00A01B01" w:rsidRPr="000B4ECD">
        <w:rPr>
          <w:rFonts w:hint="cs"/>
          <w:rtl/>
        </w:rPr>
        <w:t xml:space="preserve">נידונו באחרונים </w:t>
      </w:r>
      <w:r w:rsidRPr="000B4ECD">
        <w:rPr>
          <w:rFonts w:hint="cs"/>
          <w:rtl/>
        </w:rPr>
        <w:t>בהקשרים שונים</w:t>
      </w:r>
      <w:r w:rsidR="002833CC" w:rsidRPr="000B4ECD">
        <w:rPr>
          <w:rFonts w:hint="cs"/>
          <w:rtl/>
        </w:rPr>
        <w:t xml:space="preserve">. </w:t>
      </w:r>
      <w:r w:rsidRPr="000B4ECD">
        <w:rPr>
          <w:rFonts w:hint="cs"/>
          <w:rtl/>
        </w:rPr>
        <w:t>נזכיר שב</w:t>
      </w:r>
      <w:r w:rsidR="00A01B01" w:rsidRPr="000B4ECD">
        <w:rPr>
          <w:rFonts w:hint="cs"/>
          <w:rtl/>
        </w:rPr>
        <w:t xml:space="preserve">גמרא </w:t>
      </w:r>
      <w:proofErr w:type="spellStart"/>
      <w:r w:rsidR="00A01B01" w:rsidRPr="000B4ECD">
        <w:rPr>
          <w:rFonts w:hint="cs"/>
          <w:rtl/>
        </w:rPr>
        <w:t>ב"ק</w:t>
      </w:r>
      <w:proofErr w:type="spellEnd"/>
      <w:r w:rsidR="00A01B01" w:rsidRPr="000B4ECD">
        <w:rPr>
          <w:rFonts w:hint="cs"/>
          <w:rtl/>
        </w:rPr>
        <w:t xml:space="preserve"> </w:t>
      </w:r>
      <w:proofErr w:type="spellStart"/>
      <w:r w:rsidRPr="000B4ECD">
        <w:rPr>
          <w:rFonts w:hint="cs"/>
          <w:rtl/>
        </w:rPr>
        <w:t>יז</w:t>
      </w:r>
      <w:proofErr w:type="spellEnd"/>
      <w:r w:rsidRPr="000B4ECD">
        <w:rPr>
          <w:rFonts w:hint="cs"/>
          <w:rtl/>
        </w:rPr>
        <w:t xml:space="preserve">, ב </w:t>
      </w:r>
      <w:r w:rsidR="00A01B01" w:rsidRPr="000B4ECD">
        <w:rPr>
          <w:rFonts w:hint="cs"/>
          <w:rtl/>
        </w:rPr>
        <w:t xml:space="preserve">מסתפק רבא </w:t>
      </w:r>
      <w:r w:rsidRPr="000B4ECD">
        <w:rPr>
          <w:rFonts w:hint="cs"/>
          <w:rtl/>
        </w:rPr>
        <w:t xml:space="preserve">בזורק כלי מראש הגג ובא אחר ושברו </w:t>
      </w:r>
      <w:r w:rsidR="00A01B01" w:rsidRPr="000B4ECD">
        <w:rPr>
          <w:rFonts w:hint="cs"/>
          <w:rtl/>
        </w:rPr>
        <w:t>ה</w:t>
      </w:r>
      <w:r w:rsidRPr="000B4ECD">
        <w:rPr>
          <w:rFonts w:hint="cs"/>
          <w:rtl/>
        </w:rPr>
        <w:t xml:space="preserve">אם הולכים </w:t>
      </w:r>
      <w:r w:rsidR="00A01B01" w:rsidRPr="000B4ECD">
        <w:rPr>
          <w:rFonts w:hint="cs"/>
          <w:rtl/>
        </w:rPr>
        <w:t xml:space="preserve">בתר מעיקרא (והשובר פטור) </w:t>
      </w:r>
      <w:r w:rsidRPr="000B4ECD">
        <w:rPr>
          <w:rFonts w:hint="cs"/>
          <w:rtl/>
        </w:rPr>
        <w:t xml:space="preserve">או בתר </w:t>
      </w:r>
      <w:proofErr w:type="spellStart"/>
      <w:r w:rsidRPr="000B4ECD">
        <w:rPr>
          <w:rFonts w:hint="cs"/>
          <w:rtl/>
        </w:rPr>
        <w:t>תבר</w:t>
      </w:r>
      <w:proofErr w:type="spellEnd"/>
      <w:r w:rsidRPr="000B4ECD">
        <w:rPr>
          <w:rFonts w:hint="cs"/>
          <w:rtl/>
        </w:rPr>
        <w:t xml:space="preserve"> מנא</w:t>
      </w:r>
      <w:r w:rsidR="00EC5CDB" w:rsidRPr="000B4ECD">
        <w:rPr>
          <w:rFonts w:hint="cs"/>
          <w:rtl/>
        </w:rPr>
        <w:t xml:space="preserve"> (וחולק על </w:t>
      </w:r>
      <w:r w:rsidR="00B52F88" w:rsidRPr="000B4ECD">
        <w:rPr>
          <w:rFonts w:hint="cs"/>
          <w:rtl/>
        </w:rPr>
        <w:t xml:space="preserve">רבה שאומר "מנא </w:t>
      </w:r>
      <w:proofErr w:type="spellStart"/>
      <w:r w:rsidR="00B52F88" w:rsidRPr="000B4ECD">
        <w:rPr>
          <w:rFonts w:hint="cs"/>
          <w:rtl/>
        </w:rPr>
        <w:t>תבירא</w:t>
      </w:r>
      <w:proofErr w:type="spellEnd"/>
      <w:r w:rsidR="00B52F88" w:rsidRPr="000B4ECD">
        <w:rPr>
          <w:rFonts w:hint="cs"/>
          <w:rtl/>
        </w:rPr>
        <w:t xml:space="preserve"> </w:t>
      </w:r>
      <w:proofErr w:type="spellStart"/>
      <w:r w:rsidR="00B52F88" w:rsidRPr="000B4ECD">
        <w:rPr>
          <w:rFonts w:hint="cs"/>
          <w:rtl/>
        </w:rPr>
        <w:t>תבר</w:t>
      </w:r>
      <w:proofErr w:type="spellEnd"/>
      <w:r w:rsidR="00B52F88" w:rsidRPr="000B4ECD">
        <w:rPr>
          <w:rFonts w:hint="cs"/>
          <w:rtl/>
        </w:rPr>
        <w:t>")</w:t>
      </w:r>
      <w:r w:rsidRPr="000B4ECD">
        <w:rPr>
          <w:rFonts w:hint="cs"/>
          <w:rtl/>
        </w:rPr>
        <w:t xml:space="preserve">. </w:t>
      </w:r>
      <w:proofErr w:type="spellStart"/>
      <w:r w:rsidRPr="000B4ECD">
        <w:rPr>
          <w:rFonts w:hint="cs"/>
          <w:rtl/>
        </w:rPr>
        <w:t>והתוס</w:t>
      </w:r>
      <w:proofErr w:type="spellEnd"/>
      <w:r w:rsidRPr="000B4ECD">
        <w:rPr>
          <w:rFonts w:hint="cs"/>
          <w:rtl/>
        </w:rPr>
        <w:t>' שם כתבו שבזורק חץ על הכלי וקדם אחר ושברו פשיטא שהשובר ח</w:t>
      </w:r>
      <w:r w:rsidR="00A01B01" w:rsidRPr="000B4ECD">
        <w:rPr>
          <w:rFonts w:hint="cs"/>
          <w:rtl/>
        </w:rPr>
        <w:t>ייב ולא הולכים בתר מעיקרא. וב</w:t>
      </w:r>
      <w:r w:rsidRPr="000B4ECD">
        <w:rPr>
          <w:rFonts w:hint="cs"/>
          <w:rtl/>
        </w:rPr>
        <w:t>קצות החושן (</w:t>
      </w:r>
      <w:proofErr w:type="spellStart"/>
      <w:r w:rsidRPr="000B4ECD">
        <w:rPr>
          <w:rFonts w:hint="cs"/>
          <w:rtl/>
        </w:rPr>
        <w:t>שצ</w:t>
      </w:r>
      <w:proofErr w:type="spellEnd"/>
      <w:r w:rsidRPr="000B4ECD">
        <w:rPr>
          <w:rFonts w:hint="cs"/>
          <w:rtl/>
        </w:rPr>
        <w:t xml:space="preserve"> </w:t>
      </w:r>
      <w:proofErr w:type="spellStart"/>
      <w:r w:rsidRPr="000B4ECD">
        <w:rPr>
          <w:rFonts w:hint="cs"/>
          <w:rtl/>
        </w:rPr>
        <w:t>סק"א</w:t>
      </w:r>
      <w:proofErr w:type="spellEnd"/>
      <w:r w:rsidRPr="000B4ECD">
        <w:rPr>
          <w:rFonts w:hint="cs"/>
          <w:rtl/>
        </w:rPr>
        <w:t xml:space="preserve">) </w:t>
      </w:r>
      <w:r w:rsidR="00A01B01" w:rsidRPr="000B4ECD">
        <w:rPr>
          <w:rFonts w:hint="cs"/>
          <w:rtl/>
        </w:rPr>
        <w:t xml:space="preserve">כתב </w:t>
      </w:r>
      <w:proofErr w:type="spellStart"/>
      <w:r w:rsidRPr="000B4ECD">
        <w:rPr>
          <w:rFonts w:hint="cs"/>
          <w:rtl/>
        </w:rPr>
        <w:t>שהנמוק"י</w:t>
      </w:r>
      <w:proofErr w:type="spellEnd"/>
      <w:r w:rsidRPr="000B4ECD">
        <w:rPr>
          <w:rFonts w:hint="cs"/>
          <w:rtl/>
        </w:rPr>
        <w:t xml:space="preserve"> יחלוק על </w:t>
      </w:r>
      <w:proofErr w:type="spellStart"/>
      <w:r w:rsidRPr="000B4ECD">
        <w:rPr>
          <w:rFonts w:hint="cs"/>
          <w:rtl/>
        </w:rPr>
        <w:t>התוס</w:t>
      </w:r>
      <w:proofErr w:type="spellEnd"/>
      <w:r w:rsidRPr="000B4ECD">
        <w:rPr>
          <w:rFonts w:hint="cs"/>
          <w:rtl/>
        </w:rPr>
        <w:t>', כיון שלשיטתו הכל נחשב כנעשה ברגע הראשון. אבל כמה אחרונים חלקו על הקצות</w:t>
      </w:r>
      <w:r w:rsidR="00B52F88" w:rsidRPr="000B4ECD">
        <w:rPr>
          <w:rFonts w:hint="cs"/>
          <w:rtl/>
        </w:rPr>
        <w:t xml:space="preserve"> (ראה למשל חידושי </w:t>
      </w:r>
      <w:proofErr w:type="spellStart"/>
      <w:r w:rsidR="00B52F88" w:rsidRPr="000B4ECD">
        <w:rPr>
          <w:rFonts w:hint="cs"/>
          <w:rtl/>
        </w:rPr>
        <w:t>ר"ש</w:t>
      </w:r>
      <w:proofErr w:type="spellEnd"/>
      <w:r w:rsidR="00B52F88" w:rsidRPr="000B4ECD">
        <w:rPr>
          <w:rFonts w:hint="cs"/>
          <w:rtl/>
        </w:rPr>
        <w:t xml:space="preserve"> </w:t>
      </w:r>
      <w:proofErr w:type="spellStart"/>
      <w:r w:rsidR="00B52F88" w:rsidRPr="000B4ECD">
        <w:rPr>
          <w:rFonts w:hint="cs"/>
          <w:rtl/>
        </w:rPr>
        <w:t>שקאפ</w:t>
      </w:r>
      <w:proofErr w:type="spellEnd"/>
      <w:r w:rsidR="00B52F88" w:rsidRPr="000B4ECD">
        <w:rPr>
          <w:rFonts w:hint="cs"/>
          <w:rtl/>
        </w:rPr>
        <w:t>. ומה שמובא באוצר מפרשי התלמוד),</w:t>
      </w:r>
      <w:r w:rsidRPr="000B4ECD">
        <w:rPr>
          <w:rFonts w:hint="cs"/>
          <w:rtl/>
        </w:rPr>
        <w:t xml:space="preserve"> וכן נראה </w:t>
      </w:r>
      <w:proofErr w:type="spellStart"/>
      <w:r w:rsidRPr="000B4ECD">
        <w:rPr>
          <w:rFonts w:hint="cs"/>
          <w:rtl/>
        </w:rPr>
        <w:t>בסברא</w:t>
      </w:r>
      <w:proofErr w:type="spellEnd"/>
      <w:r w:rsidR="00A01B01" w:rsidRPr="000B4ECD">
        <w:rPr>
          <w:rFonts w:hint="cs"/>
          <w:rtl/>
        </w:rPr>
        <w:t xml:space="preserve">, כיון </w:t>
      </w:r>
      <w:proofErr w:type="spellStart"/>
      <w:r w:rsidR="00A01B01" w:rsidRPr="000B4ECD">
        <w:rPr>
          <w:rFonts w:hint="cs"/>
          <w:rtl/>
        </w:rPr>
        <w:t>ש</w:t>
      </w:r>
      <w:r w:rsidRPr="000B4ECD">
        <w:rPr>
          <w:rFonts w:hint="cs"/>
          <w:rtl/>
        </w:rPr>
        <w:t>הנמוק"י</w:t>
      </w:r>
      <w:proofErr w:type="spellEnd"/>
      <w:r w:rsidRPr="000B4ECD">
        <w:rPr>
          <w:rFonts w:hint="cs"/>
          <w:rtl/>
        </w:rPr>
        <w:t xml:space="preserve"> </w:t>
      </w:r>
      <w:r w:rsidR="00A01B01" w:rsidRPr="000B4ECD">
        <w:rPr>
          <w:rFonts w:hint="cs"/>
          <w:rtl/>
        </w:rPr>
        <w:t xml:space="preserve">מדבר מצד </w:t>
      </w:r>
      <w:r w:rsidRPr="000B4ECD">
        <w:rPr>
          <w:rFonts w:hint="cs"/>
          <w:rtl/>
        </w:rPr>
        <w:t xml:space="preserve">החיוב </w:t>
      </w:r>
      <w:r w:rsidR="00A01B01" w:rsidRPr="000B4ECD">
        <w:rPr>
          <w:rFonts w:hint="cs"/>
          <w:rtl/>
        </w:rPr>
        <w:t xml:space="preserve">של </w:t>
      </w:r>
      <w:proofErr w:type="spellStart"/>
      <w:r w:rsidRPr="000B4ECD">
        <w:rPr>
          <w:rFonts w:hint="cs"/>
          <w:rtl/>
        </w:rPr>
        <w:t>הגברא</w:t>
      </w:r>
      <w:proofErr w:type="spellEnd"/>
      <w:r w:rsidRPr="000B4ECD">
        <w:rPr>
          <w:rFonts w:hint="cs"/>
          <w:rtl/>
        </w:rPr>
        <w:t xml:space="preserve">-המזיק, שבזה הולכים אחר בכח, אבל מצד המעשה-הנפעל הולכים אחר בפועל </w:t>
      </w:r>
      <w:r w:rsidR="002833CC" w:rsidRPr="000B4ECD">
        <w:rPr>
          <w:rFonts w:hint="cs"/>
          <w:rtl/>
        </w:rPr>
        <w:t>(</w:t>
      </w:r>
      <w:r w:rsidR="00B52F88" w:rsidRPr="000B4ECD">
        <w:rPr>
          <w:rFonts w:hint="cs"/>
          <w:rtl/>
        </w:rPr>
        <w:t>אמנם רבה סובר שהולכים אחר הבכח</w:t>
      </w:r>
      <w:r w:rsidR="002833CC" w:rsidRPr="000B4ECD">
        <w:rPr>
          <w:rFonts w:hint="cs"/>
          <w:rtl/>
        </w:rPr>
        <w:t>)</w:t>
      </w:r>
      <w:r w:rsidR="00A01B01" w:rsidRPr="000B4ECD">
        <w:rPr>
          <w:rFonts w:hint="cs"/>
          <w:rtl/>
        </w:rPr>
        <w:t xml:space="preserve">. </w:t>
      </w:r>
      <w:r w:rsidR="00B52F88" w:rsidRPr="000B4ECD">
        <w:rPr>
          <w:rFonts w:hint="cs"/>
          <w:rtl/>
        </w:rPr>
        <w:t xml:space="preserve">בסגנון אחר, כיון שלמסקנה גם לרבי יוחנן יש הרכבה של אשו וממונו, לכן לא פשוט </w:t>
      </w:r>
      <w:proofErr w:type="spellStart"/>
      <w:r w:rsidR="00B52F88" w:rsidRPr="000B4ECD">
        <w:rPr>
          <w:rFonts w:hint="cs"/>
          <w:rtl/>
        </w:rPr>
        <w:t>לרבא</w:t>
      </w:r>
      <w:proofErr w:type="spellEnd"/>
      <w:r w:rsidR="00B52F88" w:rsidRPr="000B4ECD">
        <w:rPr>
          <w:rFonts w:hint="cs"/>
          <w:rtl/>
        </w:rPr>
        <w:t xml:space="preserve"> שהולכים אחר הבכח.</w:t>
      </w:r>
    </w:p>
    <w:p w:rsidR="00F54CCD" w:rsidRPr="000B4ECD" w:rsidRDefault="00A01B01" w:rsidP="00B20DEB">
      <w:pPr>
        <w:pStyle w:val="a3"/>
      </w:pPr>
      <w:r w:rsidRPr="000B4ECD">
        <w:rPr>
          <w:rFonts w:hint="cs"/>
          <w:rtl/>
        </w:rPr>
        <w:t>כיוצא בזה, מקשים איך אמר רבי יוחנן בתענית (</w:t>
      </w:r>
      <w:proofErr w:type="spellStart"/>
      <w:r w:rsidRPr="000B4ECD">
        <w:rPr>
          <w:rFonts w:hint="cs"/>
          <w:rtl/>
        </w:rPr>
        <w:t>כט</w:t>
      </w:r>
      <w:proofErr w:type="spellEnd"/>
      <w:r w:rsidRPr="000B4ECD">
        <w:rPr>
          <w:rFonts w:hint="cs"/>
          <w:rtl/>
        </w:rPr>
        <w:t>, א) שה</w:t>
      </w:r>
      <w:r w:rsidR="005D6C83" w:rsidRPr="000B4ECD">
        <w:rPr>
          <w:rFonts w:hint="cs"/>
          <w:rtl/>
        </w:rPr>
        <w:t>וא ה</w:t>
      </w:r>
      <w:r w:rsidRPr="000B4ECD">
        <w:rPr>
          <w:rFonts w:hint="cs"/>
          <w:rtl/>
        </w:rPr>
        <w:t>יה קובע את התענית בעשירי באב</w:t>
      </w:r>
      <w:r w:rsidR="005D6C83" w:rsidRPr="000B4ECD">
        <w:rPr>
          <w:rFonts w:hint="cs"/>
          <w:rtl/>
        </w:rPr>
        <w:t>,</w:t>
      </w:r>
      <w:r w:rsidRPr="000B4ECD">
        <w:rPr>
          <w:rFonts w:hint="cs"/>
          <w:rtl/>
        </w:rPr>
        <w:t xml:space="preserve"> והרי הוא סובר אשו משום חציו ואם כן הכל הולך אחר תחילת השריפה.</w:t>
      </w:r>
      <w:r w:rsidR="001754CB" w:rsidRPr="000B4ECD">
        <w:rPr>
          <w:rFonts w:hint="cs"/>
          <w:rtl/>
        </w:rPr>
        <w:t xml:space="preserve"> אך התירוץ פשוט כנ"ל, שמצד </w:t>
      </w:r>
      <w:proofErr w:type="spellStart"/>
      <w:r w:rsidR="001754CB" w:rsidRPr="000B4ECD">
        <w:rPr>
          <w:rFonts w:hint="cs"/>
          <w:rtl/>
        </w:rPr>
        <w:t>החפצא</w:t>
      </w:r>
      <w:proofErr w:type="spellEnd"/>
      <w:r w:rsidR="001754CB" w:rsidRPr="000B4ECD">
        <w:rPr>
          <w:rFonts w:hint="cs"/>
          <w:rtl/>
        </w:rPr>
        <w:t>, הדבר הנשרף, הולכים אחר שעת המעשה, ועל זה אנו מתאבלים</w:t>
      </w:r>
      <w:r w:rsidR="00B52F88" w:rsidRPr="000B4ECD">
        <w:rPr>
          <w:rFonts w:hint="cs"/>
          <w:rtl/>
        </w:rPr>
        <w:t xml:space="preserve"> (וכפי שיבואר לקמן שאשו משום חציו שייך לעולם היצירה, אבל האבלות היא על החורבן בעולם העשיה)</w:t>
      </w:r>
      <w:r w:rsidR="00C407A1" w:rsidRPr="000B4ECD">
        <w:rPr>
          <w:rFonts w:hint="cs"/>
          <w:rtl/>
        </w:rPr>
        <w:t>.</w:t>
      </w:r>
      <w:r w:rsidR="001754CB" w:rsidRPr="000B4ECD">
        <w:rPr>
          <w:rFonts w:hint="cs"/>
          <w:rtl/>
        </w:rPr>
        <w:t xml:space="preserve"> </w:t>
      </w:r>
      <w:r w:rsidR="00B52F88" w:rsidRPr="000B4ECD">
        <w:rPr>
          <w:rFonts w:hint="cs"/>
          <w:rtl/>
        </w:rPr>
        <w:t xml:space="preserve">שוב </w:t>
      </w:r>
      <w:r w:rsidR="00C407A1" w:rsidRPr="000B4ECD">
        <w:rPr>
          <w:rFonts w:hint="cs"/>
          <w:rtl/>
        </w:rPr>
        <w:t xml:space="preserve">ראינו </w:t>
      </w:r>
      <w:r w:rsidR="001754CB" w:rsidRPr="000B4ECD">
        <w:rPr>
          <w:rFonts w:hint="cs"/>
          <w:rtl/>
        </w:rPr>
        <w:t>ש</w:t>
      </w:r>
      <w:r w:rsidR="00B52F88" w:rsidRPr="000B4ECD">
        <w:rPr>
          <w:rFonts w:hint="cs"/>
          <w:rtl/>
        </w:rPr>
        <w:t>מתרצים</w:t>
      </w:r>
      <w:r w:rsidR="001754CB" w:rsidRPr="000B4ECD">
        <w:rPr>
          <w:rFonts w:hint="cs"/>
          <w:rtl/>
        </w:rPr>
        <w:t xml:space="preserve"> </w:t>
      </w:r>
      <w:r w:rsidR="00C407A1" w:rsidRPr="000B4ECD">
        <w:rPr>
          <w:rFonts w:hint="cs"/>
          <w:rtl/>
        </w:rPr>
        <w:t xml:space="preserve">כך </w:t>
      </w:r>
      <w:r w:rsidR="001754CB" w:rsidRPr="000B4ECD">
        <w:rPr>
          <w:rFonts w:hint="cs"/>
          <w:rtl/>
        </w:rPr>
        <w:t xml:space="preserve">בשם </w:t>
      </w:r>
      <w:r w:rsidRPr="000B4ECD">
        <w:rPr>
          <w:rFonts w:hint="cs"/>
          <w:rtl/>
        </w:rPr>
        <w:t xml:space="preserve">הרבי </w:t>
      </w:r>
      <w:proofErr w:type="spellStart"/>
      <w:r w:rsidRPr="000B4ECD">
        <w:rPr>
          <w:rFonts w:hint="cs"/>
          <w:rtl/>
        </w:rPr>
        <w:t>מקאצק</w:t>
      </w:r>
      <w:proofErr w:type="spellEnd"/>
      <w:r w:rsidRPr="000B4ECD">
        <w:rPr>
          <w:rFonts w:hint="cs"/>
          <w:rtl/>
        </w:rPr>
        <w:t xml:space="preserve"> והאבני נזר (</w:t>
      </w:r>
      <w:r w:rsidR="001754CB" w:rsidRPr="000B4ECD">
        <w:rPr>
          <w:rFonts w:hint="cs"/>
          <w:rtl/>
        </w:rPr>
        <w:t>ש</w:t>
      </w:r>
      <w:r w:rsidR="00A871CF">
        <w:rPr>
          <w:rFonts w:hint="cs"/>
          <w:rtl/>
        </w:rPr>
        <w:t>יח שרפי קדש,</w:t>
      </w:r>
      <w:r w:rsidR="001754CB" w:rsidRPr="000B4ECD">
        <w:rPr>
          <w:rFonts w:hint="cs"/>
          <w:rtl/>
        </w:rPr>
        <w:t xml:space="preserve"> תשעה באב. </w:t>
      </w:r>
      <w:r w:rsidR="001754CB" w:rsidRPr="000B4ECD">
        <w:rPr>
          <w:rFonts w:hint="cs"/>
          <w:rtl/>
        </w:rPr>
        <w:t xml:space="preserve">שיח השדה </w:t>
      </w:r>
      <w:proofErr w:type="spellStart"/>
      <w:r w:rsidR="00B20DEB">
        <w:rPr>
          <w:rFonts w:hint="cs"/>
          <w:rtl/>
        </w:rPr>
        <w:t>פרומער</w:t>
      </w:r>
      <w:proofErr w:type="spellEnd"/>
      <w:r w:rsidR="00B20DEB">
        <w:rPr>
          <w:rFonts w:hint="cs"/>
          <w:rtl/>
        </w:rPr>
        <w:t xml:space="preserve"> </w:t>
      </w:r>
      <w:r w:rsidR="001754CB" w:rsidRPr="000B4ECD">
        <w:rPr>
          <w:rFonts w:hint="cs"/>
          <w:rtl/>
        </w:rPr>
        <w:t>עמ' נד</w:t>
      </w:r>
      <w:r w:rsidR="00B20DEB">
        <w:rPr>
          <w:rFonts w:hint="cs"/>
          <w:rtl/>
        </w:rPr>
        <w:t>. וראה מאמרו של ידידנו הרב מיכאל הרשקוביץ שי' בספר זכור זאת ליעקב</w:t>
      </w:r>
      <w:bookmarkStart w:id="0" w:name="_GoBack"/>
      <w:bookmarkEnd w:id="0"/>
      <w:r w:rsidR="001754CB" w:rsidRPr="000B4ECD">
        <w:rPr>
          <w:rFonts w:hint="cs"/>
          <w:rtl/>
        </w:rPr>
        <w:t>).</w:t>
      </w:r>
    </w:p>
  </w:footnote>
  <w:footnote w:id="11">
    <w:p w:rsidR="00F54CCD" w:rsidRDefault="00F54CCD" w:rsidP="004B465B">
      <w:pPr>
        <w:pStyle w:val="a3"/>
        <w:rPr>
          <w:rtl/>
        </w:rPr>
      </w:pPr>
      <w:r w:rsidRPr="000B4ECD">
        <w:rPr>
          <w:rStyle w:val="a5"/>
        </w:rPr>
        <w:footnoteRef/>
      </w:r>
      <w:r w:rsidRPr="000B4ECD">
        <w:rPr>
          <w:rtl/>
        </w:rPr>
        <w:t xml:space="preserve"> </w:t>
      </w:r>
      <w:r w:rsidRPr="000B4ECD">
        <w:rPr>
          <w:rFonts w:hint="cs"/>
          <w:rtl/>
        </w:rPr>
        <w:t xml:space="preserve">ובזה יש לתת טעם לשבח למנהג </w:t>
      </w:r>
      <w:proofErr w:type="spellStart"/>
      <w:r w:rsidRPr="000B4ECD">
        <w:rPr>
          <w:rFonts w:hint="cs"/>
          <w:rtl/>
        </w:rPr>
        <w:t>שהאשה</w:t>
      </w:r>
      <w:proofErr w:type="spellEnd"/>
      <w:r w:rsidRPr="000B4ECD">
        <w:rPr>
          <w:rFonts w:hint="cs"/>
          <w:rtl/>
        </w:rPr>
        <w:t xml:space="preserve"> עוצמת את העינים בהדלקת נר שבת, כיון שהעיקר הוא שבתוך הרגע הזה מונח כל המשך הד</w:t>
      </w:r>
      <w:r>
        <w:rPr>
          <w:rFonts w:hint="cs"/>
          <w:rtl/>
        </w:rPr>
        <w:t xml:space="preserve">ליקה של הנר, וזה מה </w:t>
      </w:r>
      <w:proofErr w:type="spellStart"/>
      <w:r>
        <w:rPr>
          <w:rFonts w:hint="cs"/>
          <w:rtl/>
        </w:rPr>
        <w:t>שהאשה</w:t>
      </w:r>
      <w:proofErr w:type="spellEnd"/>
      <w:r>
        <w:rPr>
          <w:rFonts w:hint="cs"/>
          <w:rtl/>
        </w:rPr>
        <w:t xml:space="preserve"> 'רואה' בעצימת העינים, ואחר כך היא פוקחת את עיניה ורואה את התחלת הדליקה בפועל.</w:t>
      </w:r>
    </w:p>
  </w:footnote>
  <w:footnote w:id="12">
    <w:p w:rsidR="00F54CCD" w:rsidRDefault="00F54CCD">
      <w:pPr>
        <w:pStyle w:val="a3"/>
        <w:rPr>
          <w:rtl/>
        </w:rPr>
      </w:pPr>
      <w:r>
        <w:rPr>
          <w:rStyle w:val="a5"/>
        </w:rPr>
        <w:footnoteRef/>
      </w:r>
      <w:r>
        <w:rPr>
          <w:rtl/>
        </w:rPr>
        <w:t xml:space="preserve"> </w:t>
      </w:r>
      <w:r>
        <w:rPr>
          <w:rFonts w:hint="cs"/>
          <w:rtl/>
        </w:rPr>
        <w:t xml:space="preserve">סוטה </w:t>
      </w:r>
      <w:proofErr w:type="spellStart"/>
      <w:r>
        <w:rPr>
          <w:rFonts w:hint="cs"/>
          <w:rtl/>
        </w:rPr>
        <w:t>יז</w:t>
      </w:r>
      <w:proofErr w:type="spellEnd"/>
      <w:r>
        <w:rPr>
          <w:rFonts w:hint="cs"/>
          <w:rtl/>
        </w:rPr>
        <w:t>, א.</w:t>
      </w:r>
    </w:p>
  </w:footnote>
  <w:footnote w:id="13">
    <w:p w:rsidR="00F54CCD" w:rsidRDefault="00F54CCD">
      <w:pPr>
        <w:pStyle w:val="a3"/>
        <w:rPr>
          <w:rtl/>
        </w:rPr>
      </w:pPr>
      <w:r>
        <w:rPr>
          <w:rStyle w:val="a5"/>
        </w:rPr>
        <w:footnoteRef/>
      </w:r>
      <w:r>
        <w:rPr>
          <w:rtl/>
        </w:rPr>
        <w:t xml:space="preserve"> </w:t>
      </w:r>
      <w:r>
        <w:rPr>
          <w:rFonts w:hint="cs"/>
          <w:rtl/>
        </w:rPr>
        <w:t>קידושין נו, ב.</w:t>
      </w:r>
    </w:p>
  </w:footnote>
  <w:footnote w:id="14">
    <w:p w:rsidR="00F54CCD" w:rsidRDefault="00F54CCD">
      <w:pPr>
        <w:pStyle w:val="a3"/>
        <w:rPr>
          <w:rtl/>
        </w:rPr>
      </w:pPr>
      <w:r>
        <w:rPr>
          <w:rStyle w:val="a5"/>
        </w:rPr>
        <w:footnoteRef/>
      </w:r>
      <w:r>
        <w:rPr>
          <w:rtl/>
        </w:rPr>
        <w:t xml:space="preserve"> </w:t>
      </w:r>
      <w:r>
        <w:rPr>
          <w:rFonts w:hint="cs"/>
          <w:rtl/>
        </w:rPr>
        <w:t xml:space="preserve">הקדמת </w:t>
      </w:r>
      <w:proofErr w:type="spellStart"/>
      <w:r>
        <w:rPr>
          <w:rFonts w:hint="cs"/>
          <w:rtl/>
        </w:rPr>
        <w:t>תקוני</w:t>
      </w:r>
      <w:proofErr w:type="spellEnd"/>
      <w:r>
        <w:rPr>
          <w:rFonts w:hint="cs"/>
          <w:rtl/>
        </w:rPr>
        <w:t xml:space="preserve"> זהר ועוד.</w:t>
      </w:r>
    </w:p>
  </w:footnote>
  <w:footnote w:id="15">
    <w:p w:rsidR="00F54CCD" w:rsidRDefault="00F54CCD">
      <w:pPr>
        <w:pStyle w:val="a3"/>
      </w:pPr>
      <w:r>
        <w:rPr>
          <w:rStyle w:val="a5"/>
        </w:rPr>
        <w:footnoteRef/>
      </w:r>
      <w:r>
        <w:rPr>
          <w:rtl/>
        </w:rPr>
        <w:t xml:space="preserve"> </w:t>
      </w:r>
      <w:r>
        <w:rPr>
          <w:rFonts w:hint="cs"/>
          <w:rtl/>
        </w:rPr>
        <w:t>מלאכי ב, יד.</w:t>
      </w:r>
    </w:p>
  </w:footnote>
  <w:footnote w:id="16">
    <w:p w:rsidR="00F54CCD" w:rsidRPr="007A605A" w:rsidRDefault="00F54CCD">
      <w:pPr>
        <w:pStyle w:val="a3"/>
        <w:rPr>
          <w:rtl/>
        </w:rPr>
      </w:pPr>
      <w:r w:rsidRPr="007A605A">
        <w:rPr>
          <w:rStyle w:val="a5"/>
        </w:rPr>
        <w:footnoteRef/>
      </w:r>
      <w:r w:rsidRPr="007A605A">
        <w:rPr>
          <w:rtl/>
        </w:rPr>
        <w:t xml:space="preserve"> </w:t>
      </w:r>
      <w:r w:rsidRPr="007A605A">
        <w:rPr>
          <w:rFonts w:hint="cs"/>
          <w:rtl/>
        </w:rPr>
        <w:t>ראה בפירוש הרמב"ן שם שלשון ברא מיוחדת לבריאה יש מאין.</w:t>
      </w:r>
    </w:p>
  </w:footnote>
  <w:footnote w:id="17">
    <w:p w:rsidR="00F54CCD" w:rsidRPr="007A605A" w:rsidRDefault="00F54CCD" w:rsidP="00F802E6">
      <w:pPr>
        <w:pStyle w:val="a3"/>
        <w:rPr>
          <w:rtl/>
        </w:rPr>
      </w:pPr>
      <w:r w:rsidRPr="007A605A">
        <w:rPr>
          <w:rStyle w:val="a5"/>
        </w:rPr>
        <w:footnoteRef/>
      </w:r>
      <w:r w:rsidRPr="007A605A">
        <w:rPr>
          <w:rtl/>
        </w:rPr>
        <w:t xml:space="preserve"> </w:t>
      </w:r>
      <w:r w:rsidRPr="007A605A">
        <w:rPr>
          <w:rFonts w:hint="cs"/>
          <w:rtl/>
        </w:rPr>
        <w:t xml:space="preserve">אחד מראשי התבות החשובים של </w:t>
      </w:r>
      <w:r w:rsidRPr="007A605A">
        <w:rPr>
          <w:rFonts w:hint="cs"/>
          <w:b/>
          <w:bCs/>
          <w:rtl/>
        </w:rPr>
        <w:t>אש</w:t>
      </w:r>
      <w:r w:rsidRPr="007A605A">
        <w:rPr>
          <w:rFonts w:hint="cs"/>
          <w:rtl/>
        </w:rPr>
        <w:t xml:space="preserve"> הוא </w:t>
      </w:r>
      <w:r w:rsidRPr="007A605A">
        <w:rPr>
          <w:rFonts w:hint="cs"/>
          <w:b/>
          <w:bCs/>
          <w:rtl/>
        </w:rPr>
        <w:t>א</w:t>
      </w:r>
      <w:r w:rsidRPr="007A605A">
        <w:rPr>
          <w:rFonts w:hint="cs"/>
          <w:rtl/>
        </w:rPr>
        <w:t xml:space="preserve">ני </w:t>
      </w:r>
      <w:r w:rsidRPr="007A605A">
        <w:rPr>
          <w:rFonts w:hint="cs"/>
          <w:b/>
          <w:bCs/>
          <w:rtl/>
        </w:rPr>
        <w:t>ש</w:t>
      </w:r>
      <w:r w:rsidRPr="007A605A">
        <w:rPr>
          <w:rFonts w:hint="cs"/>
          <w:rtl/>
        </w:rPr>
        <w:t xml:space="preserve">מי </w:t>
      </w:r>
      <w:r w:rsidRPr="007A605A">
        <w:rPr>
          <w:rtl/>
        </w:rPr>
        <w:t>–</w:t>
      </w:r>
      <w:r w:rsidRPr="007A605A">
        <w:rPr>
          <w:rFonts w:hint="cs"/>
          <w:rtl/>
        </w:rPr>
        <w:t xml:space="preserve"> "אני הוי' הוא שמי" . </w:t>
      </w:r>
      <w:r w:rsidRPr="007A605A">
        <w:rPr>
          <w:rFonts w:hint="cs"/>
          <w:b/>
          <w:bCs/>
          <w:rtl/>
        </w:rPr>
        <w:t xml:space="preserve">אני שמי </w:t>
      </w:r>
      <w:r w:rsidRPr="007A605A">
        <w:rPr>
          <w:rFonts w:hint="cs"/>
          <w:rtl/>
        </w:rPr>
        <w:t xml:space="preserve">אותיות </w:t>
      </w:r>
      <w:r w:rsidRPr="007A605A">
        <w:rPr>
          <w:rFonts w:hint="cs"/>
          <w:b/>
          <w:bCs/>
          <w:rtl/>
        </w:rPr>
        <w:t>יש מאין</w:t>
      </w:r>
      <w:r w:rsidRPr="007A605A">
        <w:rPr>
          <w:rFonts w:hint="cs"/>
          <w:rtl/>
        </w:rPr>
        <w:t xml:space="preserve"> (בגימטריא </w:t>
      </w:r>
      <w:r w:rsidRPr="007A605A">
        <w:rPr>
          <w:rFonts w:hint="cs"/>
          <w:b/>
          <w:bCs/>
          <w:rtl/>
        </w:rPr>
        <w:t>תהו</w:t>
      </w:r>
      <w:r w:rsidRPr="007A605A">
        <w:rPr>
          <w:rFonts w:hint="cs"/>
          <w:rtl/>
        </w:rPr>
        <w:t>. ראה לקמן עוד רמזים על תהו).</w:t>
      </w:r>
    </w:p>
  </w:footnote>
  <w:footnote w:id="18">
    <w:p w:rsidR="005D6C83" w:rsidRPr="007A605A" w:rsidRDefault="00F54CCD" w:rsidP="00A871CF">
      <w:pPr>
        <w:pStyle w:val="a3"/>
        <w:rPr>
          <w:rtl/>
        </w:rPr>
      </w:pPr>
      <w:r w:rsidRPr="007A605A">
        <w:rPr>
          <w:rStyle w:val="a5"/>
        </w:rPr>
        <w:footnoteRef/>
      </w:r>
      <w:r w:rsidRPr="007A605A">
        <w:rPr>
          <w:rtl/>
        </w:rPr>
        <w:t xml:space="preserve"> </w:t>
      </w:r>
      <w:r w:rsidRPr="007A605A">
        <w:rPr>
          <w:rFonts w:hint="cs"/>
          <w:rtl/>
        </w:rPr>
        <w:t>גם בפסוק "כי תצא אש" וגו' טמונה אש, בכמה וכמה צורות: ראשית, בפסוק יש 56 אותיות, שאותן ניתן לכתוב בצורת 'יהלום', משולש על גבי משולש</w:t>
      </w:r>
      <w:r w:rsidR="00A871CF">
        <w:rPr>
          <w:rFonts w:hint="cs"/>
          <w:rtl/>
        </w:rPr>
        <w:t xml:space="preserve">, </w:t>
      </w:r>
      <w:r w:rsidR="00A871CF" w:rsidRPr="007A605A">
        <w:rPr>
          <w:rFonts w:hint="cs"/>
          <w:rtl/>
        </w:rPr>
        <w:t xml:space="preserve">ובצורה זו שתי האותיות האמצעיות הן </w:t>
      </w:r>
      <w:r w:rsidR="00A871CF" w:rsidRPr="007A605A">
        <w:rPr>
          <w:rFonts w:hint="cs"/>
          <w:b/>
          <w:bCs/>
          <w:rtl/>
        </w:rPr>
        <w:t>אש</w:t>
      </w:r>
      <w:r w:rsidRPr="007A605A">
        <w:rPr>
          <w:rFonts w:hint="cs"/>
          <w:rtl/>
        </w:rPr>
        <w:t xml:space="preserve"> (</w:t>
      </w:r>
      <w:r w:rsidR="00A871CF">
        <w:rPr>
          <w:rFonts w:hint="cs"/>
          <w:rtl/>
        </w:rPr>
        <w:t>ב"</w:t>
      </w:r>
      <w:r w:rsidRPr="007A605A">
        <w:rPr>
          <w:rFonts w:hint="cs"/>
          <w:rtl/>
        </w:rPr>
        <w:t>כי תצא אש</w:t>
      </w:r>
      <w:r w:rsidR="00A871CF">
        <w:rPr>
          <w:rFonts w:hint="cs"/>
          <w:rtl/>
        </w:rPr>
        <w:t>"</w:t>
      </w:r>
      <w:r w:rsidRPr="007A605A">
        <w:rPr>
          <w:rFonts w:hint="cs"/>
          <w:rtl/>
        </w:rPr>
        <w:t xml:space="preserve"> 7 אותיות, והשאר 7 ברבוע אותיות, נוסחת היהלום</w:t>
      </w:r>
      <w:r w:rsidR="00525764" w:rsidRPr="007A605A">
        <w:rPr>
          <w:rFonts w:hint="cs"/>
          <w:rtl/>
        </w:rPr>
        <w:t>. נמצא ש</w:t>
      </w:r>
      <w:r w:rsidR="00B74717" w:rsidRPr="007A605A">
        <w:rPr>
          <w:rFonts w:hint="cs"/>
          <w:rtl/>
        </w:rPr>
        <w:t>"כי תצא אש" הוא סימן למבנה הפסוק, ומבחינת מספר המלים הוא מחלק את הפסוק ל-3 ו-13, "</w:t>
      </w:r>
      <w:r w:rsidR="00B74717" w:rsidRPr="007A605A">
        <w:rPr>
          <w:rFonts w:hint="cs"/>
          <w:b/>
          <w:bCs/>
          <w:rtl/>
        </w:rPr>
        <w:t>בא</w:t>
      </w:r>
      <w:r w:rsidR="00B74717" w:rsidRPr="007A605A">
        <w:rPr>
          <w:rFonts w:hint="cs"/>
          <w:rtl/>
        </w:rPr>
        <w:t xml:space="preserve"> </w:t>
      </w:r>
      <w:r w:rsidR="007C078D" w:rsidRPr="007A605A">
        <w:rPr>
          <w:rFonts w:hint="cs"/>
          <w:b/>
          <w:bCs/>
          <w:rtl/>
        </w:rPr>
        <w:t>יב</w:t>
      </w:r>
      <w:r w:rsidR="00B74717" w:rsidRPr="007A605A">
        <w:rPr>
          <w:rFonts w:hint="cs"/>
          <w:b/>
          <w:bCs/>
          <w:rtl/>
        </w:rPr>
        <w:t>א</w:t>
      </w:r>
      <w:r w:rsidR="00B74717" w:rsidRPr="007A605A">
        <w:rPr>
          <w:rFonts w:hint="cs"/>
          <w:rtl/>
        </w:rPr>
        <w:t>")</w:t>
      </w:r>
      <w:r w:rsidR="00A871CF">
        <w:rPr>
          <w:rFonts w:hint="cs"/>
          <w:rtl/>
        </w:rPr>
        <w:t>.</w:t>
      </w:r>
      <w:r w:rsidR="00B74717" w:rsidRPr="007A605A">
        <w:rPr>
          <w:rFonts w:hint="cs"/>
          <w:rtl/>
        </w:rPr>
        <w:t xml:space="preserve"> </w:t>
      </w:r>
    </w:p>
    <w:p w:rsidR="00F54CCD" w:rsidRPr="007A605A" w:rsidRDefault="00F54CCD" w:rsidP="005D6C83">
      <w:pPr>
        <w:pStyle w:val="a3"/>
        <w:rPr>
          <w:rtl/>
        </w:rPr>
      </w:pPr>
      <w:r w:rsidRPr="007A605A">
        <w:rPr>
          <w:rFonts w:hint="cs"/>
          <w:rtl/>
        </w:rPr>
        <w:t xml:space="preserve">וכן טמונה </w:t>
      </w:r>
      <w:r w:rsidRPr="007A605A">
        <w:rPr>
          <w:rFonts w:hint="cs"/>
          <w:b/>
          <w:bCs/>
          <w:rtl/>
        </w:rPr>
        <w:t>אש</w:t>
      </w:r>
      <w:r w:rsidRPr="007A605A">
        <w:rPr>
          <w:rFonts w:hint="cs"/>
          <w:rtl/>
        </w:rPr>
        <w:t xml:space="preserve"> בסימטריה בתוך הפסוק כמה פעמים: האות השביעית מתחילת הפסוק היא </w:t>
      </w:r>
      <w:r w:rsidRPr="007A605A">
        <w:rPr>
          <w:rFonts w:hint="cs"/>
          <w:b/>
          <w:bCs/>
          <w:rtl/>
        </w:rPr>
        <w:t>ש</w:t>
      </w:r>
      <w:r w:rsidRPr="007A605A">
        <w:rPr>
          <w:rFonts w:hint="cs"/>
          <w:rtl/>
        </w:rPr>
        <w:t>,</w:t>
      </w:r>
      <w:r w:rsidRPr="007A605A">
        <w:rPr>
          <w:rFonts w:hint="cs"/>
          <w:b/>
          <w:bCs/>
          <w:rtl/>
        </w:rPr>
        <w:t xml:space="preserve"> </w:t>
      </w:r>
      <w:r w:rsidRPr="007A605A">
        <w:rPr>
          <w:rFonts w:hint="cs"/>
          <w:rtl/>
        </w:rPr>
        <w:t>"כי תצא א</w:t>
      </w:r>
      <w:r w:rsidRPr="007A605A">
        <w:rPr>
          <w:rFonts w:hint="cs"/>
          <w:b/>
          <w:bCs/>
          <w:rtl/>
        </w:rPr>
        <w:t>ש</w:t>
      </w:r>
      <w:r w:rsidRPr="007A605A">
        <w:rPr>
          <w:rFonts w:hint="cs"/>
          <w:rtl/>
        </w:rPr>
        <w:t>"</w:t>
      </w:r>
      <w:r w:rsidRPr="007A605A">
        <w:rPr>
          <w:rFonts w:hint="cs"/>
          <w:b/>
          <w:bCs/>
          <w:rtl/>
        </w:rPr>
        <w:t xml:space="preserve"> </w:t>
      </w:r>
      <w:r w:rsidRPr="007A605A">
        <w:rPr>
          <w:rFonts w:hint="cs"/>
          <w:rtl/>
        </w:rPr>
        <w:t>(</w:t>
      </w:r>
      <w:r w:rsidRPr="007A605A">
        <w:rPr>
          <w:rFonts w:hint="cs"/>
          <w:b/>
          <w:bCs/>
          <w:rtl/>
        </w:rPr>
        <w:t>ש</w:t>
      </w:r>
      <w:r w:rsidRPr="007A605A">
        <w:rPr>
          <w:rFonts w:hint="cs"/>
          <w:rtl/>
        </w:rPr>
        <w:t xml:space="preserve"> הראשונה בפסוק, בסוף מלה) והשביעית מסוף הפסוק היא </w:t>
      </w:r>
      <w:r w:rsidRPr="007A605A">
        <w:rPr>
          <w:rFonts w:hint="cs"/>
          <w:b/>
          <w:bCs/>
          <w:rtl/>
        </w:rPr>
        <w:t>א</w:t>
      </w:r>
      <w:r w:rsidRPr="007A605A">
        <w:rPr>
          <w:rFonts w:hint="cs"/>
          <w:rtl/>
        </w:rPr>
        <w:t>, "</w:t>
      </w:r>
      <w:r w:rsidRPr="007A605A">
        <w:rPr>
          <w:rFonts w:hint="cs"/>
          <w:b/>
          <w:bCs/>
          <w:rtl/>
        </w:rPr>
        <w:t>א</w:t>
      </w:r>
      <w:r w:rsidRPr="007A605A">
        <w:rPr>
          <w:rFonts w:hint="cs"/>
          <w:rtl/>
        </w:rPr>
        <w:t>ת הבערה" (ה-</w:t>
      </w:r>
      <w:r w:rsidRPr="00A871CF">
        <w:rPr>
          <w:rFonts w:hint="cs"/>
          <w:b/>
          <w:bCs/>
          <w:rtl/>
        </w:rPr>
        <w:t>א</w:t>
      </w:r>
      <w:r w:rsidRPr="007A605A">
        <w:rPr>
          <w:rFonts w:hint="cs"/>
          <w:rtl/>
        </w:rPr>
        <w:t xml:space="preserve"> הראשונה מסוף הפסוק, בתחילת מלה). וכן האות ה-19 מתחילת הפסוק היא </w:t>
      </w:r>
      <w:r w:rsidRPr="007A605A">
        <w:rPr>
          <w:rFonts w:hint="cs"/>
          <w:b/>
          <w:bCs/>
          <w:rtl/>
        </w:rPr>
        <w:t xml:space="preserve">א </w:t>
      </w:r>
      <w:r w:rsidRPr="007A605A">
        <w:rPr>
          <w:rFonts w:hint="cs"/>
          <w:rtl/>
        </w:rPr>
        <w:t xml:space="preserve">וה-19 מסופו היא </w:t>
      </w:r>
      <w:r w:rsidRPr="007A605A">
        <w:rPr>
          <w:rFonts w:hint="cs"/>
          <w:b/>
          <w:bCs/>
          <w:rtl/>
        </w:rPr>
        <w:t>ש</w:t>
      </w:r>
      <w:r w:rsidRPr="007A605A">
        <w:rPr>
          <w:rFonts w:hint="cs"/>
          <w:rtl/>
        </w:rPr>
        <w:t xml:space="preserve">. וכן האות ה-25 מתחילת הפסוק היא </w:t>
      </w:r>
      <w:r w:rsidRPr="007A605A">
        <w:rPr>
          <w:rFonts w:hint="cs"/>
          <w:b/>
          <w:bCs/>
          <w:rtl/>
        </w:rPr>
        <w:t xml:space="preserve">ש </w:t>
      </w:r>
      <w:r w:rsidRPr="007A605A">
        <w:rPr>
          <w:rFonts w:hint="cs"/>
          <w:rtl/>
        </w:rPr>
        <w:t xml:space="preserve">וה-25 מסופו היא </w:t>
      </w:r>
      <w:r w:rsidRPr="007A605A">
        <w:rPr>
          <w:rFonts w:hint="cs"/>
          <w:b/>
          <w:bCs/>
          <w:rtl/>
        </w:rPr>
        <w:t>א</w:t>
      </w:r>
      <w:r w:rsidRPr="007A605A">
        <w:rPr>
          <w:rFonts w:hint="cs"/>
          <w:rtl/>
        </w:rPr>
        <w:t xml:space="preserve">. הרמז בסימטריה מתאים לכך שאותיות </w:t>
      </w:r>
      <w:r w:rsidRPr="007A605A">
        <w:rPr>
          <w:rFonts w:hint="cs"/>
          <w:b/>
          <w:bCs/>
          <w:rtl/>
        </w:rPr>
        <w:t>א-ש</w:t>
      </w:r>
      <w:r w:rsidRPr="007A605A">
        <w:rPr>
          <w:rFonts w:hint="cs"/>
          <w:rtl/>
        </w:rPr>
        <w:t xml:space="preserve"> הן האותיות בעלות הסימטריה הצורנית הבולטת בכל האותיות. </w:t>
      </w:r>
    </w:p>
    <w:p w:rsidR="00F54CCD" w:rsidRPr="007A605A" w:rsidRDefault="00F54CCD" w:rsidP="007A605A">
      <w:pPr>
        <w:pStyle w:val="a3"/>
        <w:rPr>
          <w:rtl/>
        </w:rPr>
      </w:pPr>
      <w:r w:rsidRPr="007A605A">
        <w:rPr>
          <w:rFonts w:hint="cs"/>
          <w:rtl/>
        </w:rPr>
        <w:t xml:space="preserve">ועוד, חמש המלים הראשונות </w:t>
      </w:r>
      <w:r w:rsidRPr="007A605A">
        <w:rPr>
          <w:rFonts w:hint="cs"/>
          <w:b/>
          <w:bCs/>
          <w:rtl/>
        </w:rPr>
        <w:t xml:space="preserve">כי תצא אש ומצאה קצים </w:t>
      </w:r>
      <w:r w:rsidRPr="007A605A">
        <w:rPr>
          <w:rFonts w:hint="cs"/>
          <w:rtl/>
        </w:rPr>
        <w:t xml:space="preserve">שוות </w:t>
      </w:r>
      <w:proofErr w:type="spellStart"/>
      <w:r w:rsidRPr="007A605A">
        <w:rPr>
          <w:rFonts w:hint="cs"/>
          <w:rtl/>
        </w:rPr>
        <w:t>ד"פ</w:t>
      </w:r>
      <w:proofErr w:type="spellEnd"/>
      <w:r w:rsidRPr="007A605A">
        <w:rPr>
          <w:rFonts w:hint="cs"/>
          <w:rtl/>
        </w:rPr>
        <w:t xml:space="preserve"> </w:t>
      </w:r>
      <w:r w:rsidRPr="007A605A">
        <w:rPr>
          <w:rFonts w:hint="cs"/>
          <w:b/>
          <w:bCs/>
          <w:rtl/>
        </w:rPr>
        <w:t>אש</w:t>
      </w:r>
      <w:r w:rsidRPr="007A605A">
        <w:rPr>
          <w:rFonts w:hint="cs"/>
          <w:rtl/>
        </w:rPr>
        <w:t xml:space="preserve">. וכן שתי המלים הראשונות </w:t>
      </w:r>
      <w:r w:rsidRPr="007A605A">
        <w:rPr>
          <w:rFonts w:hint="cs"/>
          <w:b/>
          <w:bCs/>
          <w:rtl/>
        </w:rPr>
        <w:t xml:space="preserve">כי תצא </w:t>
      </w:r>
      <w:r w:rsidRPr="007A605A">
        <w:rPr>
          <w:rFonts w:hint="cs"/>
          <w:rtl/>
        </w:rPr>
        <w:t xml:space="preserve">ועוד </w:t>
      </w:r>
      <w:proofErr w:type="spellStart"/>
      <w:r w:rsidRPr="007A605A">
        <w:rPr>
          <w:rFonts w:hint="cs"/>
          <w:rtl/>
        </w:rPr>
        <w:t>השתים</w:t>
      </w:r>
      <w:proofErr w:type="spellEnd"/>
      <w:r w:rsidRPr="007A605A">
        <w:rPr>
          <w:rFonts w:hint="cs"/>
          <w:rtl/>
        </w:rPr>
        <w:t xml:space="preserve"> האחרונות </w:t>
      </w:r>
      <w:r w:rsidRPr="007A605A">
        <w:rPr>
          <w:rFonts w:hint="cs"/>
          <w:b/>
          <w:bCs/>
          <w:rtl/>
        </w:rPr>
        <w:t xml:space="preserve">את הבערה </w:t>
      </w:r>
      <w:r w:rsidRPr="007A605A">
        <w:rPr>
          <w:rFonts w:hint="cs"/>
          <w:rtl/>
        </w:rPr>
        <w:t xml:space="preserve">עולה </w:t>
      </w:r>
      <w:proofErr w:type="spellStart"/>
      <w:r w:rsidRPr="007A605A">
        <w:rPr>
          <w:rFonts w:hint="cs"/>
          <w:rtl/>
        </w:rPr>
        <w:t>ד"פ</w:t>
      </w:r>
      <w:proofErr w:type="spellEnd"/>
      <w:r w:rsidRPr="007A605A">
        <w:rPr>
          <w:rFonts w:hint="cs"/>
          <w:rtl/>
        </w:rPr>
        <w:t xml:space="preserve"> </w:t>
      </w:r>
      <w:r w:rsidRPr="007A605A">
        <w:rPr>
          <w:rFonts w:hint="cs"/>
          <w:b/>
          <w:bCs/>
          <w:rtl/>
        </w:rPr>
        <w:t>אש</w:t>
      </w:r>
      <w:r w:rsidRPr="007A605A">
        <w:rPr>
          <w:rFonts w:hint="cs"/>
          <w:rtl/>
        </w:rPr>
        <w:t xml:space="preserve"> (ממוצע כל מלה), וממילא יוצא ש"</w:t>
      </w:r>
      <w:r w:rsidRPr="007A605A">
        <w:rPr>
          <w:rFonts w:hint="cs"/>
          <w:b/>
          <w:bCs/>
          <w:rtl/>
        </w:rPr>
        <w:t>כי תצא אש</w:t>
      </w:r>
      <w:r w:rsidRPr="007A605A">
        <w:rPr>
          <w:rFonts w:hint="cs"/>
          <w:rtl/>
        </w:rPr>
        <w:t xml:space="preserve">... </w:t>
      </w:r>
      <w:r w:rsidRPr="007A605A">
        <w:rPr>
          <w:rFonts w:hint="cs"/>
          <w:b/>
          <w:bCs/>
          <w:rtl/>
        </w:rPr>
        <w:t>את הבערה</w:t>
      </w:r>
      <w:r w:rsidRPr="007A605A">
        <w:rPr>
          <w:rFonts w:hint="cs"/>
          <w:rtl/>
        </w:rPr>
        <w:t xml:space="preserve">" עולה </w:t>
      </w:r>
      <w:proofErr w:type="spellStart"/>
      <w:r w:rsidRPr="007A605A">
        <w:rPr>
          <w:rFonts w:hint="cs"/>
          <w:rtl/>
        </w:rPr>
        <w:t>ה"פ</w:t>
      </w:r>
      <w:proofErr w:type="spellEnd"/>
      <w:r w:rsidRPr="007A605A">
        <w:rPr>
          <w:rFonts w:hint="cs"/>
          <w:rtl/>
        </w:rPr>
        <w:t xml:space="preserve"> </w:t>
      </w:r>
      <w:r w:rsidRPr="007A605A">
        <w:rPr>
          <w:rFonts w:hint="cs"/>
          <w:b/>
          <w:bCs/>
          <w:rtl/>
        </w:rPr>
        <w:t>אש</w:t>
      </w:r>
      <w:r w:rsidR="005D6C83" w:rsidRPr="007A605A">
        <w:rPr>
          <w:rFonts w:hint="cs"/>
          <w:rtl/>
        </w:rPr>
        <w:t xml:space="preserve"> (</w:t>
      </w:r>
      <w:r w:rsidRPr="007A605A">
        <w:rPr>
          <w:rFonts w:hint="cs"/>
          <w:rtl/>
        </w:rPr>
        <w:t>כנ"ל שזו הסימטריה הראשונה של הופעת אש ב</w:t>
      </w:r>
      <w:r w:rsidR="005D6C83" w:rsidRPr="007A605A">
        <w:rPr>
          <w:rFonts w:hint="cs"/>
          <w:rtl/>
        </w:rPr>
        <w:t>תחילת ה</w:t>
      </w:r>
      <w:r w:rsidRPr="007A605A">
        <w:rPr>
          <w:rFonts w:hint="cs"/>
          <w:rtl/>
        </w:rPr>
        <w:t>פסוק</w:t>
      </w:r>
      <w:r w:rsidR="005D6C83" w:rsidRPr="007A605A">
        <w:rPr>
          <w:rFonts w:hint="cs"/>
          <w:rtl/>
        </w:rPr>
        <w:t xml:space="preserve"> וסופו)</w:t>
      </w:r>
      <w:r w:rsidRPr="007A605A">
        <w:rPr>
          <w:rFonts w:hint="cs"/>
          <w:rtl/>
        </w:rPr>
        <w:t>. מכאן ש</w:t>
      </w:r>
      <w:r w:rsidRPr="007A605A">
        <w:rPr>
          <w:rFonts w:hint="cs"/>
          <w:b/>
          <w:bCs/>
          <w:rtl/>
        </w:rPr>
        <w:t>את הבערה</w:t>
      </w:r>
      <w:r w:rsidRPr="007A605A">
        <w:rPr>
          <w:rFonts w:hint="cs"/>
          <w:rtl/>
        </w:rPr>
        <w:t xml:space="preserve"> עולה </w:t>
      </w:r>
      <w:r w:rsidRPr="007A605A">
        <w:rPr>
          <w:rFonts w:hint="cs"/>
          <w:b/>
          <w:bCs/>
          <w:rtl/>
        </w:rPr>
        <w:t>ומצאה קצים</w:t>
      </w:r>
      <w:r w:rsidRPr="007A605A">
        <w:rPr>
          <w:rFonts w:hint="cs"/>
          <w:rtl/>
        </w:rPr>
        <w:t>, כמבואר שעיקר הבערה היא ע"י הקוצים</w:t>
      </w:r>
      <w:r w:rsidR="00B74717" w:rsidRPr="007A605A">
        <w:rPr>
          <w:rFonts w:hint="cs"/>
          <w:rtl/>
        </w:rPr>
        <w:t xml:space="preserve">. </w:t>
      </w:r>
    </w:p>
  </w:footnote>
  <w:footnote w:id="19">
    <w:p w:rsidR="00F54CCD" w:rsidRPr="007A605A" w:rsidRDefault="00F54CCD" w:rsidP="005D6C83">
      <w:pPr>
        <w:pStyle w:val="a3"/>
        <w:rPr>
          <w:b/>
          <w:bCs/>
          <w:rtl/>
        </w:rPr>
      </w:pPr>
      <w:r w:rsidRPr="007A605A">
        <w:rPr>
          <w:rStyle w:val="a5"/>
        </w:rPr>
        <w:footnoteRef/>
      </w:r>
      <w:r w:rsidRPr="007A605A">
        <w:rPr>
          <w:rtl/>
        </w:rPr>
        <w:t xml:space="preserve"> </w:t>
      </w:r>
      <w:r w:rsidRPr="007A605A">
        <w:rPr>
          <w:rFonts w:hint="cs"/>
          <w:rtl/>
        </w:rPr>
        <w:t xml:space="preserve">השם הקדוש שדי רמוז בפסוק של "כי תצא אש" שבו נאמר </w:t>
      </w:r>
      <w:r w:rsidRPr="007A605A">
        <w:rPr>
          <w:rFonts w:hint="cs"/>
          <w:b/>
          <w:bCs/>
          <w:rtl/>
        </w:rPr>
        <w:t>השדה</w:t>
      </w:r>
      <w:r w:rsidRPr="007A605A">
        <w:rPr>
          <w:rFonts w:hint="cs"/>
          <w:rtl/>
        </w:rPr>
        <w:t xml:space="preserve"> שעולה</w:t>
      </w:r>
      <w:r w:rsidR="005D6C83" w:rsidRPr="007A605A">
        <w:rPr>
          <w:rFonts w:hint="cs"/>
          <w:b/>
          <w:bCs/>
          <w:rtl/>
        </w:rPr>
        <w:t xml:space="preserve"> שדי. </w:t>
      </w:r>
      <w:r w:rsidR="005D6C83" w:rsidRPr="007A605A">
        <w:rPr>
          <w:rFonts w:hint="cs"/>
          <w:rtl/>
        </w:rPr>
        <w:t>וכן</w:t>
      </w:r>
      <w:r w:rsidR="005D6C83" w:rsidRPr="007A605A">
        <w:rPr>
          <w:rFonts w:hint="cs"/>
          <w:b/>
          <w:bCs/>
          <w:rtl/>
        </w:rPr>
        <w:t xml:space="preserve"> </w:t>
      </w:r>
      <w:r w:rsidRPr="007A605A">
        <w:rPr>
          <w:rFonts w:hint="cs"/>
          <w:rtl/>
        </w:rPr>
        <w:t>"</w:t>
      </w:r>
      <w:r w:rsidRPr="007A605A">
        <w:rPr>
          <w:rFonts w:hint="cs"/>
          <w:b/>
          <w:bCs/>
          <w:rtl/>
        </w:rPr>
        <w:t>הקמה או השדה</w:t>
      </w:r>
      <w:r w:rsidRPr="007A605A">
        <w:rPr>
          <w:rFonts w:hint="cs"/>
          <w:rtl/>
        </w:rPr>
        <w:t xml:space="preserve">" עולה אש במילוי, </w:t>
      </w:r>
      <w:r w:rsidRPr="007A605A">
        <w:rPr>
          <w:rFonts w:hint="cs"/>
          <w:b/>
          <w:bCs/>
          <w:rtl/>
        </w:rPr>
        <w:t>אלף שין</w:t>
      </w:r>
      <w:r w:rsidR="005D6C83" w:rsidRPr="007A605A">
        <w:rPr>
          <w:rFonts w:hint="cs"/>
          <w:rtl/>
        </w:rPr>
        <w:t xml:space="preserve"> (</w:t>
      </w:r>
      <w:r w:rsidRPr="007A605A">
        <w:rPr>
          <w:rFonts w:hint="cs"/>
          <w:rtl/>
        </w:rPr>
        <w:t xml:space="preserve">כאשר </w:t>
      </w:r>
      <w:r w:rsidRPr="007A605A">
        <w:rPr>
          <w:rFonts w:hint="cs"/>
          <w:b/>
          <w:bCs/>
          <w:rtl/>
        </w:rPr>
        <w:t xml:space="preserve">הקמה או </w:t>
      </w:r>
      <w:r w:rsidRPr="007A605A">
        <w:rPr>
          <w:rFonts w:hint="cs"/>
          <w:rtl/>
        </w:rPr>
        <w:t xml:space="preserve">עולה חצי </w:t>
      </w:r>
      <w:r w:rsidRPr="007A605A">
        <w:rPr>
          <w:rFonts w:hint="cs"/>
          <w:b/>
          <w:bCs/>
          <w:rtl/>
        </w:rPr>
        <w:t>השדה</w:t>
      </w:r>
      <w:r w:rsidR="005D6C83" w:rsidRPr="007A605A">
        <w:rPr>
          <w:rFonts w:hint="cs"/>
          <w:b/>
          <w:bCs/>
          <w:rtl/>
        </w:rPr>
        <w:t>,</w:t>
      </w:r>
      <w:r w:rsidRPr="007A605A">
        <w:rPr>
          <w:rFonts w:hint="cs"/>
          <w:b/>
          <w:bCs/>
          <w:rtl/>
        </w:rPr>
        <w:t xml:space="preserve"> </w:t>
      </w:r>
      <w:r w:rsidRPr="007A605A">
        <w:rPr>
          <w:rFonts w:hint="cs"/>
          <w:rtl/>
        </w:rPr>
        <w:t xml:space="preserve">שעולה </w:t>
      </w:r>
      <w:r w:rsidRPr="007A605A">
        <w:rPr>
          <w:rFonts w:hint="cs"/>
          <w:b/>
          <w:bCs/>
          <w:rtl/>
        </w:rPr>
        <w:t>נזק</w:t>
      </w:r>
      <w:r w:rsidRPr="007A605A">
        <w:rPr>
          <w:rFonts w:hint="cs"/>
          <w:rtl/>
        </w:rPr>
        <w:t>).</w:t>
      </w:r>
      <w:r w:rsidRPr="007A605A">
        <w:rPr>
          <w:rFonts w:hint="cs"/>
          <w:b/>
          <w:bCs/>
          <w:rtl/>
        </w:rPr>
        <w:t xml:space="preserve"> </w:t>
      </w:r>
    </w:p>
    <w:p w:rsidR="00F54CCD" w:rsidRPr="007A605A" w:rsidRDefault="00F54CCD" w:rsidP="00B31322">
      <w:pPr>
        <w:pStyle w:val="a3"/>
        <w:rPr>
          <w:rtl/>
        </w:rPr>
      </w:pPr>
      <w:r w:rsidRPr="007A605A">
        <w:rPr>
          <w:rFonts w:hint="cs"/>
          <w:rtl/>
        </w:rPr>
        <w:t>בציווי על המילה ה' שינה את שם אברם לאברהם ואת שמה של שרי לשרה (כאשר ה-</w:t>
      </w:r>
      <w:r w:rsidRPr="007A605A">
        <w:rPr>
          <w:rFonts w:hint="cs"/>
          <w:b/>
          <w:bCs/>
          <w:rtl/>
        </w:rPr>
        <w:t>י</w:t>
      </w:r>
      <w:r w:rsidRPr="007A605A">
        <w:rPr>
          <w:rFonts w:hint="cs"/>
          <w:rtl/>
        </w:rPr>
        <w:t xml:space="preserve"> התחלקה לשתי </w:t>
      </w:r>
      <w:r w:rsidRPr="007A605A">
        <w:rPr>
          <w:rFonts w:hint="cs"/>
          <w:b/>
          <w:bCs/>
          <w:rtl/>
        </w:rPr>
        <w:t>ה</w:t>
      </w:r>
      <w:r w:rsidRPr="007A605A">
        <w:rPr>
          <w:rFonts w:hint="cs"/>
          <w:rtl/>
        </w:rPr>
        <w:t>, אחת לה ואחת לאברהם), וכן נוהגים היום לתת את השם בברית המילה, דהיינו שכאשר נשלמת "ברית אש" אז ניתן להוליד בקדושה ואז מתגלה השם, כנ"ל ש</w:t>
      </w:r>
      <w:r w:rsidRPr="007A605A">
        <w:rPr>
          <w:rFonts w:hint="cs"/>
          <w:b/>
          <w:bCs/>
          <w:rtl/>
        </w:rPr>
        <w:t>אש</w:t>
      </w:r>
      <w:r w:rsidRPr="007A605A">
        <w:rPr>
          <w:rFonts w:hint="cs"/>
          <w:rtl/>
        </w:rPr>
        <w:t xml:space="preserve"> ר"ת </w:t>
      </w:r>
      <w:r w:rsidRPr="007A605A">
        <w:rPr>
          <w:rFonts w:hint="cs"/>
          <w:b/>
          <w:bCs/>
          <w:rtl/>
        </w:rPr>
        <w:t>א</w:t>
      </w:r>
      <w:r w:rsidRPr="007A605A">
        <w:rPr>
          <w:rFonts w:hint="cs"/>
          <w:rtl/>
        </w:rPr>
        <w:t xml:space="preserve">ני </w:t>
      </w:r>
      <w:r w:rsidRPr="007A605A">
        <w:rPr>
          <w:rFonts w:hint="cs"/>
          <w:b/>
          <w:bCs/>
          <w:rtl/>
        </w:rPr>
        <w:t>ש</w:t>
      </w:r>
      <w:r w:rsidRPr="007A605A">
        <w:rPr>
          <w:rFonts w:hint="cs"/>
          <w:rtl/>
        </w:rPr>
        <w:t xml:space="preserve">מי. שומר הברית הוא צדיק, ולכן כשנתנה ברית אש לאברהם הוא </w:t>
      </w:r>
      <w:r w:rsidRPr="007A605A">
        <w:rPr>
          <w:rFonts w:hint="cs"/>
          <w:b/>
          <w:bCs/>
          <w:rtl/>
        </w:rPr>
        <w:t>צדיק אש</w:t>
      </w:r>
      <w:r w:rsidRPr="007A605A">
        <w:rPr>
          <w:rFonts w:hint="cs"/>
          <w:rtl/>
        </w:rPr>
        <w:t xml:space="preserve"> = </w:t>
      </w:r>
      <w:r w:rsidRPr="007A605A">
        <w:rPr>
          <w:rFonts w:hint="cs"/>
          <w:b/>
          <w:bCs/>
          <w:rtl/>
        </w:rPr>
        <w:t>שרה</w:t>
      </w:r>
      <w:r w:rsidRPr="007A605A">
        <w:rPr>
          <w:rFonts w:hint="cs"/>
          <w:rtl/>
        </w:rPr>
        <w:t>.</w:t>
      </w:r>
    </w:p>
  </w:footnote>
  <w:footnote w:id="20">
    <w:p w:rsidR="0087532E" w:rsidRDefault="0087532E">
      <w:pPr>
        <w:pStyle w:val="a3"/>
        <w:rPr>
          <w:rtl/>
        </w:rPr>
      </w:pPr>
      <w:r>
        <w:rPr>
          <w:rStyle w:val="a5"/>
        </w:rPr>
        <w:footnoteRef/>
      </w:r>
      <w:r>
        <w:rPr>
          <w:rtl/>
        </w:rPr>
        <w:t xml:space="preserve"> </w:t>
      </w:r>
      <w:r>
        <w:rPr>
          <w:rFonts w:hint="cs"/>
          <w:rtl/>
        </w:rPr>
        <w:t>יבמות סה, ב.</w:t>
      </w:r>
    </w:p>
  </w:footnote>
  <w:footnote w:id="21">
    <w:p w:rsidR="00F54CCD" w:rsidRDefault="00F54CCD">
      <w:pPr>
        <w:pStyle w:val="a3"/>
        <w:rPr>
          <w:rtl/>
        </w:rPr>
      </w:pPr>
      <w:r w:rsidRPr="007A605A">
        <w:rPr>
          <w:rStyle w:val="a5"/>
        </w:rPr>
        <w:footnoteRef/>
      </w:r>
      <w:r w:rsidRPr="007A605A">
        <w:rPr>
          <w:rtl/>
        </w:rPr>
        <w:t xml:space="preserve"> </w:t>
      </w:r>
      <w:r w:rsidRPr="007A605A">
        <w:rPr>
          <w:rFonts w:hint="cs"/>
          <w:rtl/>
        </w:rPr>
        <w:t>פ"א.</w:t>
      </w:r>
    </w:p>
  </w:footnote>
  <w:footnote w:id="22">
    <w:p w:rsidR="00F54CCD" w:rsidRPr="00C7367D" w:rsidRDefault="00F54CCD" w:rsidP="006810A5">
      <w:pPr>
        <w:pStyle w:val="a3"/>
        <w:rPr>
          <w:rtl/>
        </w:rPr>
      </w:pPr>
      <w:r w:rsidRPr="00C7367D">
        <w:rPr>
          <w:rStyle w:val="a5"/>
        </w:rPr>
        <w:footnoteRef/>
      </w:r>
      <w:r w:rsidRPr="00C7367D">
        <w:rPr>
          <w:rtl/>
        </w:rPr>
        <w:t xml:space="preserve"> </w:t>
      </w:r>
      <w:r w:rsidRPr="00C7367D">
        <w:rPr>
          <w:rFonts w:hint="cs"/>
          <w:b/>
          <w:bCs/>
          <w:rtl/>
        </w:rPr>
        <w:t>כעס גאוה יסוד האש</w:t>
      </w:r>
      <w:r w:rsidRPr="00C7367D">
        <w:rPr>
          <w:rFonts w:hint="cs"/>
          <w:rtl/>
        </w:rPr>
        <w:t xml:space="preserve"> = </w:t>
      </w:r>
      <w:r w:rsidRPr="00C7367D">
        <w:rPr>
          <w:rFonts w:hint="cs"/>
          <w:b/>
          <w:bCs/>
          <w:rtl/>
        </w:rPr>
        <w:t>אדם שור</w:t>
      </w:r>
      <w:r w:rsidRPr="00C7367D">
        <w:rPr>
          <w:rFonts w:hint="cs"/>
          <w:rtl/>
        </w:rPr>
        <w:t xml:space="preserve">, ר"ת </w:t>
      </w:r>
      <w:r w:rsidRPr="00C7367D">
        <w:rPr>
          <w:rFonts w:hint="cs"/>
          <w:b/>
          <w:bCs/>
          <w:rtl/>
        </w:rPr>
        <w:t>אש</w:t>
      </w:r>
      <w:r w:rsidRPr="00C7367D">
        <w:rPr>
          <w:rFonts w:hint="cs"/>
          <w:rtl/>
        </w:rPr>
        <w:t xml:space="preserve">, כפי שיתבאר </w:t>
      </w:r>
      <w:proofErr w:type="spellStart"/>
      <w:r w:rsidRPr="00C7367D">
        <w:rPr>
          <w:rFonts w:hint="cs"/>
          <w:rtl/>
        </w:rPr>
        <w:t>שהגאוה</w:t>
      </w:r>
      <w:proofErr w:type="spellEnd"/>
      <w:r w:rsidRPr="00C7367D">
        <w:rPr>
          <w:rFonts w:hint="cs"/>
          <w:rtl/>
        </w:rPr>
        <w:t xml:space="preserve"> שייך לצד האדם והכעס לצד השור.</w:t>
      </w:r>
    </w:p>
  </w:footnote>
  <w:footnote w:id="23">
    <w:p w:rsidR="00F54CCD" w:rsidRDefault="00F54CCD" w:rsidP="006810A5">
      <w:pPr>
        <w:pStyle w:val="a3"/>
      </w:pPr>
      <w:r w:rsidRPr="00C7367D">
        <w:rPr>
          <w:rStyle w:val="a5"/>
        </w:rPr>
        <w:footnoteRef/>
      </w:r>
      <w:r w:rsidRPr="00C7367D">
        <w:rPr>
          <w:rtl/>
        </w:rPr>
        <w:t xml:space="preserve"> </w:t>
      </w:r>
      <w:r w:rsidRPr="00C7367D">
        <w:rPr>
          <w:rFonts w:hint="cs"/>
          <w:rtl/>
        </w:rPr>
        <w:t>כמו "חץ שחט לשונם"</w:t>
      </w:r>
      <w:r>
        <w:rPr>
          <w:rFonts w:hint="cs"/>
          <w:rtl/>
        </w:rPr>
        <w:t xml:space="preserve">, ירמיה ט, ז. "כמתלהלה היורה </w:t>
      </w:r>
      <w:proofErr w:type="spellStart"/>
      <w:r>
        <w:rPr>
          <w:rFonts w:hint="cs"/>
          <w:rtl/>
        </w:rPr>
        <w:t>זקים</w:t>
      </w:r>
      <w:proofErr w:type="spellEnd"/>
      <w:r>
        <w:rPr>
          <w:rFonts w:hint="cs"/>
          <w:rtl/>
        </w:rPr>
        <w:t xml:space="preserve"> חצים ומות. כן איש רמה את רעהו ואמר הלא משחק אני", משלי </w:t>
      </w:r>
      <w:proofErr w:type="spellStart"/>
      <w:r>
        <w:rPr>
          <w:rFonts w:hint="cs"/>
          <w:rtl/>
        </w:rPr>
        <w:t>כו</w:t>
      </w:r>
      <w:proofErr w:type="spellEnd"/>
      <w:r>
        <w:rPr>
          <w:rFonts w:hint="cs"/>
          <w:rtl/>
        </w:rPr>
        <w:t xml:space="preserve">, </w:t>
      </w:r>
      <w:proofErr w:type="spellStart"/>
      <w:r>
        <w:rPr>
          <w:rFonts w:hint="cs"/>
          <w:rtl/>
        </w:rPr>
        <w:t>יח-יט</w:t>
      </w:r>
      <w:proofErr w:type="spellEnd"/>
      <w:r>
        <w:rPr>
          <w:rFonts w:hint="cs"/>
          <w:rtl/>
        </w:rPr>
        <w:t>.</w:t>
      </w:r>
    </w:p>
  </w:footnote>
  <w:footnote w:id="24">
    <w:p w:rsidR="00F54CCD" w:rsidRPr="006D084A" w:rsidRDefault="00F54CCD" w:rsidP="00A871CF">
      <w:pPr>
        <w:pStyle w:val="a3"/>
      </w:pPr>
      <w:r>
        <w:rPr>
          <w:rStyle w:val="a5"/>
        </w:rPr>
        <w:footnoteRef/>
      </w:r>
      <w:r>
        <w:rPr>
          <w:rtl/>
        </w:rPr>
        <w:t xml:space="preserve"> </w:t>
      </w:r>
      <w:r w:rsidRPr="006D084A">
        <w:rPr>
          <w:rFonts w:hint="cs"/>
          <w:rtl/>
        </w:rPr>
        <w:t>ביתר פירוט: שרש הגאוה הוא פגם בספירת החכמה. פנימיות החכמה היא בטול (</w:t>
      </w:r>
      <w:r w:rsidR="00A871CF">
        <w:rPr>
          <w:rFonts w:hint="cs"/>
          <w:rtl/>
        </w:rPr>
        <w:t>חכמה כח-</w:t>
      </w:r>
      <w:r w:rsidRPr="006D084A">
        <w:rPr>
          <w:rFonts w:hint="cs"/>
          <w:rtl/>
        </w:rPr>
        <w:t>מה, "ונחנו מה"), ומחיצוניות החכמה נובעת תחושת ה</w:t>
      </w:r>
      <w:r w:rsidRPr="00A871CF">
        <w:rPr>
          <w:rFonts w:ascii="Miriam" w:hAnsi="Miriam" w:cs="Miriam"/>
          <w:sz w:val="18"/>
          <w:szCs w:val="16"/>
          <w:rtl/>
        </w:rPr>
        <w:t>ישות</w:t>
      </w:r>
      <w:r w:rsidRPr="006D084A">
        <w:rPr>
          <w:rFonts w:hint="cs"/>
          <w:rtl/>
        </w:rPr>
        <w:t xml:space="preserve"> (בחינת קליפת מדין כמבואר בחסידות) שממנה הגאוה, אך הביטוי שלה מסתיים, ככלל, בדבור. ואילו שרש הכעס קשור </w:t>
      </w:r>
      <w:r w:rsidR="006D084A">
        <w:rPr>
          <w:rFonts w:hint="cs"/>
          <w:rtl/>
        </w:rPr>
        <w:t>ב</w:t>
      </w:r>
      <w:r w:rsidRPr="006D084A">
        <w:rPr>
          <w:rFonts w:hint="cs"/>
          <w:rtl/>
        </w:rPr>
        <w:t>פגם בבינה, וליתר דיוק: הוא נובע מ</w:t>
      </w:r>
      <w:r w:rsidRPr="00A871CF">
        <w:rPr>
          <w:rFonts w:ascii="Miriam" w:hAnsi="Miriam" w:cs="Miriam" w:hint="cs"/>
          <w:sz w:val="18"/>
          <w:szCs w:val="16"/>
          <w:rtl/>
        </w:rPr>
        <w:t>הקפדה</w:t>
      </w:r>
      <w:r w:rsidRPr="00A871CF">
        <w:rPr>
          <w:rFonts w:hint="cs"/>
          <w:sz w:val="18"/>
          <w:szCs w:val="16"/>
          <w:rtl/>
        </w:rPr>
        <w:t xml:space="preserve"> </w:t>
      </w:r>
      <w:r w:rsidRPr="006D084A">
        <w:rPr>
          <w:rFonts w:hint="cs"/>
          <w:rtl/>
        </w:rPr>
        <w:t>שבחיצוניות מח התבונה, ומשם מגיע לרתיחת הדמים בלב ובכבד (מורגש ומוטבע), ומשם לדבור של כעס וקללה, ומשם למעשה.</w:t>
      </w:r>
    </w:p>
  </w:footnote>
  <w:footnote w:id="25">
    <w:p w:rsidR="00F54CCD" w:rsidRPr="006D084A" w:rsidRDefault="00F54CCD" w:rsidP="00A72ACD">
      <w:pPr>
        <w:pStyle w:val="a3"/>
        <w:rPr>
          <w:rtl/>
        </w:rPr>
      </w:pPr>
      <w:r w:rsidRPr="006D084A">
        <w:rPr>
          <w:rStyle w:val="a5"/>
        </w:rPr>
        <w:footnoteRef/>
      </w:r>
      <w:r w:rsidRPr="006D084A">
        <w:rPr>
          <w:rtl/>
        </w:rPr>
        <w:t xml:space="preserve"> </w:t>
      </w:r>
      <w:r w:rsidRPr="006D084A">
        <w:rPr>
          <w:rFonts w:hint="cs"/>
          <w:rtl/>
        </w:rPr>
        <w:t xml:space="preserve">דברי הימים ב' </w:t>
      </w:r>
      <w:proofErr w:type="spellStart"/>
      <w:r w:rsidRPr="006D084A">
        <w:rPr>
          <w:rFonts w:hint="cs"/>
          <w:rtl/>
        </w:rPr>
        <w:t>יז</w:t>
      </w:r>
      <w:proofErr w:type="spellEnd"/>
      <w:r w:rsidRPr="006D084A">
        <w:rPr>
          <w:rFonts w:hint="cs"/>
          <w:rtl/>
        </w:rPr>
        <w:t xml:space="preserve">, ו. וכמו שנאמר על מלך המשיח "וגבה מאד". לעומת זאת, בקליפה אמר נבוכדנצר "אעלה על במתי עב אדמה לעליון" </w:t>
      </w:r>
      <w:r w:rsidRPr="006D084A">
        <w:rPr>
          <w:rtl/>
        </w:rPr>
        <w:t>–</w:t>
      </w:r>
      <w:r w:rsidRPr="006D084A">
        <w:rPr>
          <w:rFonts w:hint="cs"/>
          <w:rtl/>
        </w:rPr>
        <w:t xml:space="preserve"> אדמה היינו הפגם בבחינת אדם, גאוה </w:t>
      </w:r>
      <w:r w:rsidRPr="006D084A">
        <w:rPr>
          <w:rtl/>
        </w:rPr>
        <w:t>–</w:t>
      </w:r>
      <w:r w:rsidRPr="006D084A">
        <w:rPr>
          <w:rFonts w:hint="cs"/>
          <w:rtl/>
        </w:rPr>
        <w:t xml:space="preserve"> וסופו בפסוק הבא "אך אל שאול תורד אל ירכתי בור", מהאש הגבוהה לבור הנמוך.</w:t>
      </w:r>
    </w:p>
  </w:footnote>
  <w:footnote w:id="26">
    <w:p w:rsidR="00F54CCD" w:rsidRDefault="00F54CCD">
      <w:pPr>
        <w:pStyle w:val="a3"/>
        <w:rPr>
          <w:rtl/>
        </w:rPr>
      </w:pPr>
      <w:r w:rsidRPr="006D084A">
        <w:rPr>
          <w:rStyle w:val="a5"/>
        </w:rPr>
        <w:footnoteRef/>
      </w:r>
      <w:r w:rsidRPr="006D084A">
        <w:rPr>
          <w:rtl/>
        </w:rPr>
        <w:t xml:space="preserve"> </w:t>
      </w:r>
      <w:r w:rsidRPr="006D084A">
        <w:rPr>
          <w:rFonts w:hint="cs"/>
          <w:rtl/>
        </w:rPr>
        <w:t>ו</w:t>
      </w:r>
      <w:r>
        <w:rPr>
          <w:rFonts w:hint="cs"/>
          <w:rtl/>
        </w:rPr>
        <w:t xml:space="preserve">יקרא טו, </w:t>
      </w:r>
      <w:proofErr w:type="spellStart"/>
      <w:r>
        <w:rPr>
          <w:rFonts w:hint="cs"/>
          <w:rtl/>
        </w:rPr>
        <w:t>טז</w:t>
      </w:r>
      <w:proofErr w:type="spellEnd"/>
      <w:r>
        <w:rPr>
          <w:rFonts w:hint="cs"/>
          <w:rtl/>
        </w:rPr>
        <w:t>.</w:t>
      </w:r>
    </w:p>
  </w:footnote>
  <w:footnote w:id="27">
    <w:p w:rsidR="00F54CCD" w:rsidRDefault="00F54CCD">
      <w:pPr>
        <w:pStyle w:val="a3"/>
        <w:rPr>
          <w:rtl/>
        </w:rPr>
      </w:pPr>
      <w:r>
        <w:rPr>
          <w:rStyle w:val="a5"/>
        </w:rPr>
        <w:footnoteRef/>
      </w:r>
      <w:r>
        <w:rPr>
          <w:rtl/>
        </w:rPr>
        <w:t xml:space="preserve"> </w:t>
      </w:r>
      <w:r>
        <w:rPr>
          <w:rFonts w:hint="cs"/>
          <w:rtl/>
        </w:rPr>
        <w:t xml:space="preserve">וראה סנהדרין </w:t>
      </w:r>
      <w:proofErr w:type="spellStart"/>
      <w:r>
        <w:rPr>
          <w:rFonts w:hint="cs"/>
          <w:rtl/>
        </w:rPr>
        <w:t>קא</w:t>
      </w:r>
      <w:proofErr w:type="spellEnd"/>
      <w:r>
        <w:rPr>
          <w:rFonts w:hint="cs"/>
          <w:rtl/>
        </w:rPr>
        <w:t>, ב, "נבט ראה אש שיוצאת מאמתו".</w:t>
      </w:r>
    </w:p>
  </w:footnote>
  <w:footnote w:id="28">
    <w:p w:rsidR="00F54CCD" w:rsidRDefault="00F54CCD">
      <w:pPr>
        <w:pStyle w:val="a3"/>
      </w:pPr>
      <w:r>
        <w:rPr>
          <w:rStyle w:val="a5"/>
        </w:rPr>
        <w:footnoteRef/>
      </w:r>
      <w:r>
        <w:rPr>
          <w:rtl/>
        </w:rPr>
        <w:t xml:space="preserve"> </w:t>
      </w:r>
      <w:r>
        <w:rPr>
          <w:rFonts w:hint="cs"/>
          <w:rtl/>
        </w:rPr>
        <w:t xml:space="preserve">דברים </w:t>
      </w:r>
      <w:proofErr w:type="spellStart"/>
      <w:r>
        <w:rPr>
          <w:rFonts w:hint="cs"/>
          <w:rtl/>
        </w:rPr>
        <w:t>כג</w:t>
      </w:r>
      <w:proofErr w:type="spellEnd"/>
      <w:r>
        <w:rPr>
          <w:rFonts w:hint="cs"/>
          <w:rtl/>
        </w:rPr>
        <w:t>, י-יא.</w:t>
      </w:r>
    </w:p>
  </w:footnote>
  <w:footnote w:id="29">
    <w:p w:rsidR="00F54CCD" w:rsidRDefault="00F54CCD">
      <w:pPr>
        <w:pStyle w:val="a3"/>
      </w:pPr>
      <w:r>
        <w:rPr>
          <w:rStyle w:val="a5"/>
        </w:rPr>
        <w:footnoteRef/>
      </w:r>
      <w:r>
        <w:rPr>
          <w:rtl/>
        </w:rPr>
        <w:t xml:space="preserve"> </w:t>
      </w:r>
      <w:r>
        <w:rPr>
          <w:rFonts w:hint="cs"/>
          <w:rtl/>
        </w:rPr>
        <w:t>דברים כ, א.</w:t>
      </w:r>
    </w:p>
  </w:footnote>
  <w:footnote w:id="30">
    <w:p w:rsidR="00F54CCD" w:rsidRDefault="00F54CCD">
      <w:pPr>
        <w:pStyle w:val="a3"/>
        <w:rPr>
          <w:rtl/>
        </w:rPr>
      </w:pPr>
      <w:r>
        <w:rPr>
          <w:rStyle w:val="a5"/>
        </w:rPr>
        <w:footnoteRef/>
      </w:r>
      <w:r>
        <w:rPr>
          <w:rtl/>
        </w:rPr>
        <w:t xml:space="preserve"> </w:t>
      </w:r>
      <w:r>
        <w:rPr>
          <w:rFonts w:hint="cs"/>
          <w:rtl/>
        </w:rPr>
        <w:t xml:space="preserve">דברים </w:t>
      </w:r>
      <w:proofErr w:type="spellStart"/>
      <w:r>
        <w:rPr>
          <w:rFonts w:hint="cs"/>
          <w:rtl/>
        </w:rPr>
        <w:t>כא</w:t>
      </w:r>
      <w:proofErr w:type="spellEnd"/>
      <w:r>
        <w:rPr>
          <w:rFonts w:hint="cs"/>
          <w:rtl/>
        </w:rPr>
        <w:t>, י-יא.</w:t>
      </w:r>
    </w:p>
  </w:footnote>
  <w:footnote w:id="31">
    <w:p w:rsidR="00F54CCD" w:rsidRPr="00AA106D" w:rsidRDefault="00F54CCD" w:rsidP="00A871CF">
      <w:pPr>
        <w:pStyle w:val="a3"/>
      </w:pPr>
      <w:r w:rsidRPr="00AA106D">
        <w:rPr>
          <w:rStyle w:val="a5"/>
        </w:rPr>
        <w:footnoteRef/>
      </w:r>
      <w:r w:rsidRPr="00AA106D">
        <w:rPr>
          <w:rtl/>
        </w:rPr>
        <w:t xml:space="preserve"> </w:t>
      </w:r>
      <w:r w:rsidRPr="00AA106D">
        <w:rPr>
          <w:rFonts w:hint="cs"/>
          <w:rtl/>
        </w:rPr>
        <w:t xml:space="preserve">החשבון הזה בנוי על שם האות אָלֶף-אֶלֶף. חשבון זה נקרא "חזרת הגלגל", כיון שאחרי </w:t>
      </w:r>
      <w:r w:rsidRPr="00AA106D">
        <w:rPr>
          <w:rFonts w:hint="cs"/>
          <w:b/>
          <w:bCs/>
          <w:rtl/>
        </w:rPr>
        <w:t>ת</w:t>
      </w:r>
      <w:r w:rsidRPr="00AA106D">
        <w:rPr>
          <w:rFonts w:hint="cs"/>
          <w:rtl/>
        </w:rPr>
        <w:t xml:space="preserve"> (400) באות אותיות </w:t>
      </w:r>
      <w:proofErr w:type="spellStart"/>
      <w:r w:rsidRPr="00AA106D">
        <w:rPr>
          <w:rFonts w:hint="cs"/>
          <w:rtl/>
        </w:rPr>
        <w:t>מנצפ"ך</w:t>
      </w:r>
      <w:proofErr w:type="spellEnd"/>
      <w:r w:rsidRPr="00AA106D">
        <w:rPr>
          <w:rFonts w:hint="cs"/>
          <w:rtl/>
        </w:rPr>
        <w:t xml:space="preserve"> (500 עד 900), וחוזרים ל-</w:t>
      </w:r>
      <w:r w:rsidRPr="00AA106D">
        <w:rPr>
          <w:rFonts w:hint="cs"/>
          <w:b/>
          <w:bCs/>
          <w:rtl/>
        </w:rPr>
        <w:t>א</w:t>
      </w:r>
      <w:r w:rsidRPr="00AA106D">
        <w:rPr>
          <w:rFonts w:hint="cs"/>
          <w:rtl/>
        </w:rPr>
        <w:t xml:space="preserve"> שהיא 1000, </w:t>
      </w:r>
      <w:r w:rsidR="005D6C83" w:rsidRPr="00AA106D">
        <w:rPr>
          <w:rFonts w:hint="cs"/>
          <w:rtl/>
        </w:rPr>
        <w:t xml:space="preserve">שבסדר זה </w:t>
      </w:r>
      <w:r w:rsidRPr="00AA106D">
        <w:rPr>
          <w:rFonts w:hint="cs"/>
          <w:rtl/>
        </w:rPr>
        <w:t>היא האות ה-</w:t>
      </w:r>
      <w:r w:rsidRPr="00AA106D">
        <w:rPr>
          <w:rFonts w:hint="cs"/>
          <w:b/>
          <w:bCs/>
          <w:rtl/>
        </w:rPr>
        <w:t>כח</w:t>
      </w:r>
      <w:r w:rsidRPr="00AA106D">
        <w:rPr>
          <w:rFonts w:hint="cs"/>
          <w:rtl/>
        </w:rPr>
        <w:t xml:space="preserve"> ("כח מעשיו הגיד לעמו", הגיד להם סוד </w:t>
      </w:r>
      <w:r w:rsidRPr="00AA106D">
        <w:rPr>
          <w:rFonts w:hint="cs"/>
          <w:b/>
          <w:bCs/>
          <w:rtl/>
        </w:rPr>
        <w:t>כח</w:t>
      </w:r>
      <w:r w:rsidRPr="00AA106D">
        <w:rPr>
          <w:rFonts w:hint="cs"/>
          <w:rtl/>
        </w:rPr>
        <w:t xml:space="preserve"> או</w:t>
      </w:r>
      <w:r w:rsidR="006D084A" w:rsidRPr="00AA106D">
        <w:rPr>
          <w:rFonts w:hint="cs"/>
          <w:rtl/>
        </w:rPr>
        <w:t xml:space="preserve">תיות). וכן רמוז בפסוק "איכה </w:t>
      </w:r>
      <w:proofErr w:type="spellStart"/>
      <w:r w:rsidR="006D084A" w:rsidRPr="00AA106D">
        <w:rPr>
          <w:rFonts w:hint="cs"/>
          <w:rtl/>
        </w:rPr>
        <w:t>ירדֹ</w:t>
      </w:r>
      <w:r w:rsidRPr="00AA106D">
        <w:rPr>
          <w:rFonts w:hint="cs"/>
          <w:rtl/>
        </w:rPr>
        <w:t>ף</w:t>
      </w:r>
      <w:proofErr w:type="spellEnd"/>
      <w:r w:rsidRPr="00AA106D">
        <w:rPr>
          <w:rFonts w:hint="cs"/>
          <w:rtl/>
        </w:rPr>
        <w:t xml:space="preserve"> אחד [</w:t>
      </w:r>
      <w:r w:rsidRPr="00AA106D">
        <w:rPr>
          <w:rFonts w:hint="cs"/>
          <w:b/>
          <w:bCs/>
          <w:rtl/>
        </w:rPr>
        <w:t>א</w:t>
      </w:r>
      <w:r w:rsidR="005D6C83" w:rsidRPr="00AA106D">
        <w:rPr>
          <w:rFonts w:hint="cs"/>
          <w:rtl/>
        </w:rPr>
        <w:t xml:space="preserve"> בחשבון רגיל] אלף" (ו</w:t>
      </w:r>
      <w:r w:rsidRPr="00AA106D">
        <w:rPr>
          <w:rFonts w:hint="cs"/>
          <w:rtl/>
        </w:rPr>
        <w:t>רמזים ב</w:t>
      </w:r>
      <w:r w:rsidR="005D6C83" w:rsidRPr="00AA106D">
        <w:rPr>
          <w:rFonts w:hint="cs"/>
          <w:rtl/>
        </w:rPr>
        <w:t>מלים</w:t>
      </w:r>
      <w:r w:rsidR="006D084A" w:rsidRPr="00AA106D">
        <w:rPr>
          <w:rFonts w:hint="cs"/>
          <w:rtl/>
        </w:rPr>
        <w:t xml:space="preserve"> "איכה </w:t>
      </w:r>
      <w:proofErr w:type="spellStart"/>
      <w:r w:rsidR="006D084A" w:rsidRPr="00AA106D">
        <w:rPr>
          <w:rFonts w:hint="cs"/>
          <w:rtl/>
        </w:rPr>
        <w:t>ירדֹ</w:t>
      </w:r>
      <w:r w:rsidRPr="00AA106D">
        <w:rPr>
          <w:rFonts w:hint="cs"/>
          <w:rtl/>
        </w:rPr>
        <w:t>ף</w:t>
      </w:r>
      <w:proofErr w:type="spellEnd"/>
      <w:r w:rsidRPr="00AA106D">
        <w:rPr>
          <w:rFonts w:hint="cs"/>
          <w:rtl/>
        </w:rPr>
        <w:t xml:space="preserve"> אחד אלף" </w:t>
      </w:r>
      <w:r w:rsidRPr="00AA106D">
        <w:rPr>
          <w:rtl/>
        </w:rPr>
        <w:t>–</w:t>
      </w:r>
      <w:r w:rsidRPr="00AA106D">
        <w:rPr>
          <w:rFonts w:hint="cs"/>
          <w:rtl/>
        </w:rPr>
        <w:t xml:space="preserve"> ראשי התבות עולים </w:t>
      </w:r>
      <w:r w:rsidRPr="00AA106D">
        <w:rPr>
          <w:rFonts w:hint="cs"/>
          <w:b/>
          <w:bCs/>
          <w:rtl/>
        </w:rPr>
        <w:t>אחד</w:t>
      </w:r>
      <w:r w:rsidRPr="00AA106D">
        <w:rPr>
          <w:rFonts w:hint="cs"/>
          <w:rtl/>
        </w:rPr>
        <w:t xml:space="preserve">, וסופי התבות עולים </w:t>
      </w:r>
      <w:r w:rsidRPr="00AA106D">
        <w:rPr>
          <w:rFonts w:hint="cs"/>
          <w:b/>
          <w:bCs/>
          <w:rtl/>
        </w:rPr>
        <w:t xml:space="preserve">אחד </w:t>
      </w:r>
      <w:r w:rsidRPr="00AA106D">
        <w:rPr>
          <w:rFonts w:hint="cs"/>
          <w:rtl/>
        </w:rPr>
        <w:t xml:space="preserve">ברבוע. אמצעי וסופי התבות עולים </w:t>
      </w:r>
      <w:r w:rsidRPr="00AA106D">
        <w:rPr>
          <w:rFonts w:hint="cs"/>
          <w:b/>
          <w:bCs/>
          <w:rtl/>
        </w:rPr>
        <w:t>אמת</w:t>
      </w:r>
      <w:r w:rsidR="00A871CF">
        <w:rPr>
          <w:rFonts w:hint="cs"/>
          <w:rtl/>
        </w:rPr>
        <w:t>, ראש-תוך-סוף האלף בית</w:t>
      </w:r>
      <w:r w:rsidRPr="00AA106D">
        <w:rPr>
          <w:rFonts w:hint="cs"/>
          <w:rtl/>
        </w:rPr>
        <w:t xml:space="preserve">, </w:t>
      </w:r>
      <w:r w:rsidRPr="00AA106D">
        <w:rPr>
          <w:rFonts w:hint="cs"/>
          <w:b/>
          <w:bCs/>
          <w:rtl/>
        </w:rPr>
        <w:t>אהיה</w:t>
      </w:r>
      <w:r w:rsidRPr="00AA106D">
        <w:rPr>
          <w:rFonts w:hint="cs"/>
          <w:rtl/>
        </w:rPr>
        <w:t xml:space="preserve"> ברבוע). </w:t>
      </w:r>
    </w:p>
  </w:footnote>
  <w:footnote w:id="32">
    <w:p w:rsidR="00F54CCD" w:rsidRDefault="00F54CCD" w:rsidP="00036D72">
      <w:pPr>
        <w:pStyle w:val="a3"/>
        <w:rPr>
          <w:rtl/>
        </w:rPr>
      </w:pPr>
      <w:r w:rsidRPr="00AA106D">
        <w:rPr>
          <w:rStyle w:val="a5"/>
        </w:rPr>
        <w:footnoteRef/>
      </w:r>
      <w:r w:rsidRPr="00AA106D">
        <w:rPr>
          <w:rtl/>
        </w:rPr>
        <w:t xml:space="preserve"> </w:t>
      </w:r>
      <w:r w:rsidRPr="00AA106D">
        <w:rPr>
          <w:rFonts w:hint="cs"/>
          <w:rtl/>
        </w:rPr>
        <w:t xml:space="preserve">יומא </w:t>
      </w:r>
      <w:proofErr w:type="spellStart"/>
      <w:r w:rsidRPr="00AA106D">
        <w:rPr>
          <w:rFonts w:hint="cs"/>
          <w:rtl/>
        </w:rPr>
        <w:t>כא</w:t>
      </w:r>
      <w:proofErr w:type="spellEnd"/>
      <w:r w:rsidRPr="00AA106D">
        <w:rPr>
          <w:rFonts w:hint="cs"/>
          <w:rtl/>
        </w:rPr>
        <w:t xml:space="preserve">, ב. וראה שער 'שש אשות הן' בספר סוד ה' </w:t>
      </w:r>
      <w:proofErr w:type="spellStart"/>
      <w:r w:rsidRPr="00AA106D">
        <w:rPr>
          <w:rFonts w:hint="cs"/>
          <w:rtl/>
        </w:rPr>
        <w:t>ליראיו</w:t>
      </w:r>
      <w:proofErr w:type="spellEnd"/>
      <w:r w:rsidRPr="00AA106D">
        <w:rPr>
          <w:rFonts w:hint="cs"/>
          <w:rtl/>
        </w:rPr>
        <w:t>.</w:t>
      </w:r>
    </w:p>
  </w:footnote>
  <w:footnote w:id="33">
    <w:p w:rsidR="00F54CCD" w:rsidRPr="004B465B" w:rsidRDefault="00F54CCD" w:rsidP="004B465B">
      <w:pPr>
        <w:pStyle w:val="a3"/>
        <w:rPr>
          <w:b/>
          <w:bCs/>
          <w:rtl/>
        </w:rPr>
      </w:pPr>
      <w:r>
        <w:rPr>
          <w:rStyle w:val="a5"/>
        </w:rPr>
        <w:footnoteRef/>
      </w:r>
      <w:r>
        <w:rPr>
          <w:rtl/>
        </w:rPr>
        <w:t xml:space="preserve"> </w:t>
      </w:r>
      <w:r>
        <w:rPr>
          <w:rFonts w:hint="cs"/>
          <w:rtl/>
        </w:rPr>
        <w:t xml:space="preserve">מרבי אברהם אבולעפיה. המושג 'כח' מפורש בסוגיה, שלפי רבי יוחנן האש היא </w:t>
      </w:r>
      <w:proofErr w:type="spellStart"/>
      <w:r>
        <w:rPr>
          <w:rFonts w:hint="cs"/>
          <w:rtl/>
        </w:rPr>
        <w:t>כחו</w:t>
      </w:r>
      <w:proofErr w:type="spellEnd"/>
      <w:r>
        <w:rPr>
          <w:rFonts w:hint="cs"/>
          <w:rtl/>
        </w:rPr>
        <w:t xml:space="preserve"> וריש לקיש אינו מקבל זאת. והנה </w:t>
      </w:r>
      <w:r>
        <w:rPr>
          <w:rFonts w:hint="cs"/>
          <w:b/>
          <w:bCs/>
          <w:rtl/>
        </w:rPr>
        <w:t xml:space="preserve">אשו משום חציו </w:t>
      </w:r>
      <w:r>
        <w:rPr>
          <w:rFonts w:hint="cs"/>
          <w:rtl/>
        </w:rPr>
        <w:t xml:space="preserve">ועוד </w:t>
      </w:r>
      <w:r>
        <w:rPr>
          <w:rFonts w:hint="cs"/>
          <w:b/>
          <w:bCs/>
          <w:rtl/>
        </w:rPr>
        <w:t xml:space="preserve">כח </w:t>
      </w:r>
      <w:r>
        <w:rPr>
          <w:rFonts w:hint="cs"/>
          <w:rtl/>
        </w:rPr>
        <w:t xml:space="preserve">עולה </w:t>
      </w:r>
      <w:r>
        <w:rPr>
          <w:rFonts w:hint="cs"/>
          <w:b/>
          <w:bCs/>
          <w:rtl/>
        </w:rPr>
        <w:t>אשו משום ממונו.</w:t>
      </w:r>
    </w:p>
  </w:footnote>
  <w:footnote w:id="34">
    <w:p w:rsidR="00F54CCD" w:rsidRPr="000520B6" w:rsidRDefault="00F54CCD" w:rsidP="005D6C83">
      <w:pPr>
        <w:pStyle w:val="a3"/>
        <w:rPr>
          <w:rtl/>
        </w:rPr>
      </w:pPr>
      <w:r w:rsidRPr="000520B6">
        <w:rPr>
          <w:rStyle w:val="a5"/>
        </w:rPr>
        <w:footnoteRef/>
      </w:r>
      <w:r w:rsidRPr="000520B6">
        <w:rPr>
          <w:rtl/>
        </w:rPr>
        <w:t xml:space="preserve"> </w:t>
      </w:r>
      <w:r w:rsidRPr="000520B6">
        <w:rPr>
          <w:rFonts w:hint="cs"/>
          <w:rtl/>
        </w:rPr>
        <w:t xml:space="preserve">אחד הזוגות החשובים בראשי תבות </w:t>
      </w:r>
      <w:r w:rsidRPr="000520B6">
        <w:rPr>
          <w:rFonts w:hint="cs"/>
          <w:b/>
          <w:bCs/>
          <w:rtl/>
        </w:rPr>
        <w:t xml:space="preserve">אש </w:t>
      </w:r>
      <w:r w:rsidRPr="000520B6">
        <w:rPr>
          <w:rFonts w:hint="cs"/>
          <w:rtl/>
        </w:rPr>
        <w:t>הוא שני פסוקי האמונה: "</w:t>
      </w:r>
      <w:r w:rsidRPr="000520B6">
        <w:rPr>
          <w:rFonts w:hint="cs"/>
          <w:b/>
          <w:bCs/>
          <w:rtl/>
        </w:rPr>
        <w:t>א</w:t>
      </w:r>
      <w:r w:rsidRPr="000520B6">
        <w:rPr>
          <w:rFonts w:hint="cs"/>
          <w:rtl/>
        </w:rPr>
        <w:t>נכי הוי' אלהיך" "</w:t>
      </w:r>
      <w:r w:rsidRPr="000520B6">
        <w:rPr>
          <w:rFonts w:hint="cs"/>
          <w:b/>
          <w:bCs/>
          <w:rtl/>
        </w:rPr>
        <w:t>ש</w:t>
      </w:r>
      <w:r w:rsidRPr="000520B6">
        <w:rPr>
          <w:rFonts w:hint="cs"/>
          <w:rtl/>
        </w:rPr>
        <w:t xml:space="preserve">מע ישראל" (כאשר </w:t>
      </w:r>
      <w:r w:rsidRPr="000520B6">
        <w:rPr>
          <w:rFonts w:hint="cs"/>
          <w:b/>
          <w:bCs/>
          <w:rtl/>
        </w:rPr>
        <w:t xml:space="preserve">אנכי שמע </w:t>
      </w:r>
      <w:r w:rsidRPr="000520B6">
        <w:rPr>
          <w:rFonts w:hint="cs"/>
          <w:rtl/>
        </w:rPr>
        <w:t xml:space="preserve">= </w:t>
      </w:r>
      <w:r w:rsidRPr="000520B6">
        <w:rPr>
          <w:rFonts w:hint="cs"/>
          <w:b/>
          <w:bCs/>
          <w:rtl/>
        </w:rPr>
        <w:t>תצא</w:t>
      </w:r>
      <w:r w:rsidRPr="000520B6">
        <w:rPr>
          <w:rFonts w:hint="cs"/>
          <w:rtl/>
        </w:rPr>
        <w:t>, "כי תצא אש"). "אנכי הוי' אלהיך" הוא יחסית אש זכרית, "חותם בולט" מלמעלה, ואילו "שמע ישראל" הוא יחסית אש נקבית, מדגיש את צד המקבל-השומע, וכן שמיעה שייכת לבינה-</w:t>
      </w:r>
      <w:proofErr w:type="spellStart"/>
      <w:r w:rsidRPr="000520B6">
        <w:rPr>
          <w:rFonts w:hint="cs"/>
          <w:rtl/>
        </w:rPr>
        <w:t>אמא</w:t>
      </w:r>
      <w:proofErr w:type="spellEnd"/>
      <w:r w:rsidR="005D6C83" w:rsidRPr="000520B6">
        <w:rPr>
          <w:rFonts w:hint="cs"/>
          <w:rtl/>
        </w:rPr>
        <w:t xml:space="preserve"> (וכמו שנאמר לאברהם </w:t>
      </w:r>
      <w:r w:rsidRPr="000520B6">
        <w:rPr>
          <w:rFonts w:hint="cs"/>
          <w:rtl/>
        </w:rPr>
        <w:t>"</w:t>
      </w:r>
      <w:r w:rsidRPr="000520B6">
        <w:rPr>
          <w:rFonts w:hint="cs"/>
          <w:b/>
          <w:bCs/>
          <w:rtl/>
        </w:rPr>
        <w:t>שמע בקלה</w:t>
      </w:r>
      <w:r w:rsidRPr="000520B6">
        <w:rPr>
          <w:rFonts w:hint="cs"/>
          <w:rtl/>
        </w:rPr>
        <w:t xml:space="preserve">" שעולה </w:t>
      </w:r>
      <w:r w:rsidRPr="000520B6">
        <w:rPr>
          <w:rFonts w:hint="cs"/>
          <w:b/>
          <w:bCs/>
          <w:rtl/>
        </w:rPr>
        <w:t>מציאות</w:t>
      </w:r>
      <w:r w:rsidRPr="000520B6">
        <w:rPr>
          <w:rFonts w:hint="cs"/>
          <w:rtl/>
        </w:rPr>
        <w:t>).</w:t>
      </w:r>
    </w:p>
  </w:footnote>
  <w:footnote w:id="35">
    <w:p w:rsidR="00F54CCD" w:rsidRPr="000520B6" w:rsidRDefault="00F54CCD" w:rsidP="005D6C83">
      <w:pPr>
        <w:pStyle w:val="a3"/>
      </w:pPr>
      <w:r w:rsidRPr="000520B6">
        <w:rPr>
          <w:rStyle w:val="a5"/>
        </w:rPr>
        <w:footnoteRef/>
      </w:r>
      <w:r w:rsidRPr="000520B6">
        <w:rPr>
          <w:rtl/>
        </w:rPr>
        <w:t xml:space="preserve"> </w:t>
      </w:r>
      <w:r w:rsidRPr="000520B6">
        <w:rPr>
          <w:rFonts w:hint="cs"/>
          <w:rtl/>
        </w:rPr>
        <w:t>לפי המבואר יוצא גם שרבי יוחנן כאן הוא בחינת איש, יורה כחץ, וריש לקיש הוא בחינת אשה, ממונו. אמנם בחיצוניות היחס ביניהם הוא הפוך: ריש לקיש הוא גבר כובש, ורבי יוחנן הוא נשי (כמו שאמר לו ריש לקיש "</w:t>
      </w:r>
      <w:proofErr w:type="spellStart"/>
      <w:r w:rsidRPr="000520B6">
        <w:rPr>
          <w:rFonts w:hint="cs"/>
          <w:rtl/>
        </w:rPr>
        <w:t>יפיך</w:t>
      </w:r>
      <w:proofErr w:type="spellEnd"/>
      <w:r w:rsidRPr="000520B6">
        <w:rPr>
          <w:rFonts w:hint="cs"/>
          <w:rtl/>
        </w:rPr>
        <w:t xml:space="preserve"> לנשים", ו</w:t>
      </w:r>
      <w:r w:rsidR="005D6C83" w:rsidRPr="000520B6">
        <w:rPr>
          <w:rFonts w:hint="cs"/>
          <w:rtl/>
        </w:rPr>
        <w:t xml:space="preserve">כן לא היה לרבי יוחנן </w:t>
      </w:r>
      <w:r w:rsidRPr="000520B6">
        <w:rPr>
          <w:rFonts w:hint="cs"/>
          <w:rtl/>
        </w:rPr>
        <w:t>הדרת פנים זקן). אלא שביחס הפנימי רבי יוחנן הוא האיש, המשפיע, וריש לקיש האשה, המקבל.</w:t>
      </w:r>
      <w:r w:rsidR="005D6C83" w:rsidRPr="000520B6">
        <w:rPr>
          <w:rFonts w:hint="cs"/>
          <w:rtl/>
        </w:rPr>
        <w:t xml:space="preserve"> </w:t>
      </w:r>
      <w:r w:rsidRPr="000520B6">
        <w:rPr>
          <w:rFonts w:hint="cs"/>
          <w:rtl/>
        </w:rPr>
        <w:t xml:space="preserve">רבי יוחנן וריש לקיש הם הדוגמה המובהקת לשני תלמידי חכמים המחדדים זה את זה בהלכה, שעליהם נדרש הפסוק "ברזל בברזל יחד ואיש יחד פני רעהו" (משלי </w:t>
      </w:r>
      <w:proofErr w:type="spellStart"/>
      <w:r w:rsidRPr="000520B6">
        <w:rPr>
          <w:rFonts w:hint="cs"/>
          <w:rtl/>
        </w:rPr>
        <w:t>כז</w:t>
      </w:r>
      <w:proofErr w:type="spellEnd"/>
      <w:r w:rsidRPr="000520B6">
        <w:rPr>
          <w:rFonts w:hint="cs"/>
          <w:rtl/>
        </w:rPr>
        <w:t xml:space="preserve">, </w:t>
      </w:r>
      <w:proofErr w:type="spellStart"/>
      <w:r w:rsidRPr="000520B6">
        <w:rPr>
          <w:rFonts w:hint="cs"/>
          <w:rtl/>
        </w:rPr>
        <w:t>יז</w:t>
      </w:r>
      <w:proofErr w:type="spellEnd"/>
      <w:r w:rsidRPr="000520B6">
        <w:rPr>
          <w:rFonts w:hint="cs"/>
          <w:rtl/>
        </w:rPr>
        <w:t>. תענית ז, א)</w:t>
      </w:r>
      <w:r w:rsidR="00B74717" w:rsidRPr="000520B6">
        <w:rPr>
          <w:rFonts w:hint="cs"/>
          <w:rtl/>
        </w:rPr>
        <w:t xml:space="preserve"> </w:t>
      </w:r>
      <w:r w:rsidR="00B74717" w:rsidRPr="000520B6">
        <w:rPr>
          <w:rtl/>
        </w:rPr>
        <w:t>–</w:t>
      </w:r>
      <w:r w:rsidR="00B74717" w:rsidRPr="000520B6">
        <w:rPr>
          <w:rFonts w:hint="cs"/>
          <w:rtl/>
        </w:rPr>
        <w:t xml:space="preserve"> 'א</w:t>
      </w:r>
      <w:r w:rsidR="00B74717" w:rsidRPr="00A871CF">
        <w:rPr>
          <w:rFonts w:hint="cs"/>
          <w:b/>
          <w:bCs/>
          <w:rtl/>
        </w:rPr>
        <w:t>יש</w:t>
      </w:r>
      <w:r w:rsidR="00B74717" w:rsidRPr="000520B6">
        <w:rPr>
          <w:rFonts w:hint="cs"/>
          <w:rtl/>
        </w:rPr>
        <w:t>' רומז ל</w:t>
      </w:r>
      <w:r w:rsidR="00B74717" w:rsidRPr="000520B6">
        <w:rPr>
          <w:rFonts w:hint="cs"/>
          <w:b/>
          <w:bCs/>
          <w:rtl/>
        </w:rPr>
        <w:t>י</w:t>
      </w:r>
      <w:r w:rsidR="00B74717" w:rsidRPr="000520B6">
        <w:rPr>
          <w:rFonts w:hint="cs"/>
          <w:rtl/>
        </w:rPr>
        <w:t xml:space="preserve">וחנן </w:t>
      </w:r>
      <w:r w:rsidR="00B74717" w:rsidRPr="000520B6">
        <w:rPr>
          <w:rFonts w:hint="cs"/>
          <w:b/>
          <w:bCs/>
          <w:rtl/>
        </w:rPr>
        <w:t>ש</w:t>
      </w:r>
      <w:r w:rsidR="00B74717" w:rsidRPr="000520B6">
        <w:rPr>
          <w:rFonts w:hint="cs"/>
          <w:rtl/>
        </w:rPr>
        <w:t>מעון (בן לקיש)</w:t>
      </w:r>
      <w:r w:rsidRPr="000520B6">
        <w:rPr>
          <w:rFonts w:hint="cs"/>
          <w:rtl/>
        </w:rPr>
        <w:t xml:space="preserve">. והנה </w:t>
      </w:r>
      <w:r w:rsidRPr="000520B6">
        <w:rPr>
          <w:rFonts w:hint="cs"/>
          <w:b/>
          <w:bCs/>
          <w:rtl/>
        </w:rPr>
        <w:t>ברזל</w:t>
      </w:r>
      <w:r w:rsidRPr="000520B6">
        <w:rPr>
          <w:rFonts w:hint="cs"/>
          <w:rtl/>
        </w:rPr>
        <w:t xml:space="preserve"> הוא ראשי תבות </w:t>
      </w:r>
      <w:r w:rsidRPr="000520B6">
        <w:rPr>
          <w:rFonts w:hint="cs"/>
          <w:b/>
          <w:bCs/>
          <w:rtl/>
        </w:rPr>
        <w:t>ב</w:t>
      </w:r>
      <w:r w:rsidRPr="000520B6">
        <w:rPr>
          <w:rFonts w:hint="cs"/>
          <w:rtl/>
        </w:rPr>
        <w:t xml:space="preserve">להה </w:t>
      </w:r>
      <w:r w:rsidRPr="000520B6">
        <w:rPr>
          <w:rFonts w:hint="cs"/>
          <w:b/>
          <w:bCs/>
          <w:rtl/>
        </w:rPr>
        <w:t>ז</w:t>
      </w:r>
      <w:r w:rsidRPr="000520B6">
        <w:rPr>
          <w:rFonts w:hint="cs"/>
          <w:rtl/>
        </w:rPr>
        <w:t xml:space="preserve">לפה </w:t>
      </w:r>
      <w:r w:rsidRPr="000520B6">
        <w:rPr>
          <w:rFonts w:hint="cs"/>
          <w:b/>
          <w:bCs/>
          <w:rtl/>
        </w:rPr>
        <w:t>ר</w:t>
      </w:r>
      <w:r w:rsidRPr="000520B6">
        <w:rPr>
          <w:rFonts w:hint="cs"/>
          <w:rtl/>
        </w:rPr>
        <w:t xml:space="preserve">חל </w:t>
      </w:r>
      <w:r w:rsidRPr="000520B6">
        <w:rPr>
          <w:rFonts w:hint="cs"/>
          <w:b/>
          <w:bCs/>
          <w:rtl/>
        </w:rPr>
        <w:t>ל</w:t>
      </w:r>
      <w:r w:rsidRPr="000520B6">
        <w:rPr>
          <w:rFonts w:hint="cs"/>
          <w:rtl/>
        </w:rPr>
        <w:t xml:space="preserve">אה, והוא מתכת המלכות. </w:t>
      </w:r>
      <w:r w:rsidRPr="000520B6">
        <w:rPr>
          <w:rFonts w:hint="cs"/>
          <w:b/>
          <w:bCs/>
          <w:rtl/>
        </w:rPr>
        <w:t>ברזל בברזל יחד</w:t>
      </w:r>
      <w:r w:rsidRPr="000520B6">
        <w:rPr>
          <w:rFonts w:hint="cs"/>
          <w:rtl/>
        </w:rPr>
        <w:t xml:space="preserve"> =</w:t>
      </w:r>
      <w:r w:rsidR="00B74717" w:rsidRPr="000520B6">
        <w:rPr>
          <w:rFonts w:hint="cs"/>
          <w:rtl/>
        </w:rPr>
        <w:t xml:space="preserve"> 502 = </w:t>
      </w:r>
      <w:r w:rsidRPr="000520B6">
        <w:rPr>
          <w:rFonts w:hint="cs"/>
          <w:b/>
          <w:bCs/>
          <w:rtl/>
        </w:rPr>
        <w:t xml:space="preserve">שכינה ביניהם. </w:t>
      </w:r>
      <w:r w:rsidRPr="000520B6">
        <w:rPr>
          <w:rFonts w:hint="cs"/>
          <w:rtl/>
        </w:rPr>
        <w:t xml:space="preserve">השם המלא של ריש לקיש הוא </w:t>
      </w:r>
      <w:r w:rsidRPr="000520B6">
        <w:rPr>
          <w:rFonts w:hint="cs"/>
          <w:b/>
          <w:bCs/>
          <w:rtl/>
        </w:rPr>
        <w:t>רבי שמעון בן לקיש</w:t>
      </w:r>
      <w:r w:rsidRPr="000520B6">
        <w:rPr>
          <w:rFonts w:hint="cs"/>
          <w:rtl/>
        </w:rPr>
        <w:t>, כפולת 13, ו-</w:t>
      </w:r>
      <w:r w:rsidRPr="000520B6">
        <w:rPr>
          <w:rFonts w:hint="cs"/>
          <w:b/>
          <w:bCs/>
          <w:rtl/>
        </w:rPr>
        <w:t>רבי יוחנן</w:t>
      </w:r>
      <w:r w:rsidRPr="000520B6">
        <w:rPr>
          <w:rFonts w:hint="cs"/>
          <w:rtl/>
        </w:rPr>
        <w:t xml:space="preserve"> הוא כפולת 7 (יחס של זכר ונקבה, גם הפוך מהיחס הפנימי), וביחד </w:t>
      </w:r>
      <w:proofErr w:type="spellStart"/>
      <w:r w:rsidRPr="000520B6">
        <w:rPr>
          <w:rFonts w:hint="cs"/>
          <w:rtl/>
        </w:rPr>
        <w:t>שוים</w:t>
      </w:r>
      <w:proofErr w:type="spellEnd"/>
      <w:r w:rsidRPr="000520B6">
        <w:rPr>
          <w:rFonts w:hint="cs"/>
          <w:rtl/>
        </w:rPr>
        <w:t xml:space="preserve"> 1506 = </w:t>
      </w:r>
      <w:proofErr w:type="spellStart"/>
      <w:r w:rsidRPr="000520B6">
        <w:rPr>
          <w:rFonts w:hint="cs"/>
          <w:rtl/>
        </w:rPr>
        <w:t>ג"פ</w:t>
      </w:r>
      <w:proofErr w:type="spellEnd"/>
      <w:r w:rsidRPr="000520B6">
        <w:rPr>
          <w:rFonts w:hint="cs"/>
          <w:rtl/>
        </w:rPr>
        <w:t xml:space="preserve"> 502. </w:t>
      </w:r>
    </w:p>
  </w:footnote>
  <w:footnote w:id="36">
    <w:p w:rsidR="00F54CCD" w:rsidRPr="00C661F3" w:rsidRDefault="00F54CCD" w:rsidP="00A871CF">
      <w:pPr>
        <w:pStyle w:val="a3"/>
        <w:rPr>
          <w:rtl/>
        </w:rPr>
      </w:pPr>
      <w:r w:rsidRPr="000520B6">
        <w:rPr>
          <w:rStyle w:val="a5"/>
        </w:rPr>
        <w:footnoteRef/>
      </w:r>
      <w:r w:rsidRPr="000520B6">
        <w:rPr>
          <w:rtl/>
        </w:rPr>
        <w:t xml:space="preserve"> </w:t>
      </w:r>
      <w:r w:rsidRPr="000520B6">
        <w:rPr>
          <w:rFonts w:hint="cs"/>
          <w:rtl/>
        </w:rPr>
        <w:t xml:space="preserve">נזקי ממון </w:t>
      </w:r>
      <w:proofErr w:type="spellStart"/>
      <w:r w:rsidRPr="000520B6">
        <w:rPr>
          <w:rFonts w:hint="cs"/>
          <w:rtl/>
        </w:rPr>
        <w:t>פי"ד</w:t>
      </w:r>
      <w:proofErr w:type="spellEnd"/>
      <w:r w:rsidRPr="000520B6">
        <w:rPr>
          <w:rFonts w:hint="cs"/>
          <w:rtl/>
        </w:rPr>
        <w:t xml:space="preserve"> </w:t>
      </w:r>
      <w:proofErr w:type="spellStart"/>
      <w:r w:rsidRPr="000520B6">
        <w:rPr>
          <w:rFonts w:hint="cs"/>
          <w:rtl/>
        </w:rPr>
        <w:t>הט"ו</w:t>
      </w:r>
      <w:proofErr w:type="spellEnd"/>
      <w:r w:rsidRPr="000520B6">
        <w:rPr>
          <w:rFonts w:hint="cs"/>
          <w:rtl/>
        </w:rPr>
        <w:t>: "</w:t>
      </w:r>
      <w:r w:rsidRPr="000520B6">
        <w:rPr>
          <w:rtl/>
        </w:rPr>
        <w:t>אש שעברה והזיקה את האדם וח</w:t>
      </w:r>
      <w:r>
        <w:rPr>
          <w:rtl/>
        </w:rPr>
        <w:t xml:space="preserve">בלה בו הרי המבעיר חייב בנזקיו ובשבתו </w:t>
      </w:r>
      <w:proofErr w:type="spellStart"/>
      <w:r>
        <w:rPr>
          <w:rtl/>
        </w:rPr>
        <w:t>וברפויו</w:t>
      </w:r>
      <w:proofErr w:type="spellEnd"/>
      <w:r>
        <w:rPr>
          <w:rtl/>
        </w:rPr>
        <w:t xml:space="preserve"> ובצערו </w:t>
      </w:r>
      <w:proofErr w:type="spellStart"/>
      <w:r>
        <w:rPr>
          <w:rtl/>
        </w:rPr>
        <w:t>ובבשתו</w:t>
      </w:r>
      <w:proofErr w:type="spellEnd"/>
      <w:r>
        <w:rPr>
          <w:rtl/>
        </w:rPr>
        <w:t xml:space="preserve"> כאילו הזיקו בידו, שאע"פ שאשו ממונו הוא הרי הוא כמי שהזיק בחציו</w:t>
      </w:r>
      <w:r>
        <w:rPr>
          <w:rFonts w:hint="cs"/>
          <w:rtl/>
        </w:rPr>
        <w:t xml:space="preserve">" </w:t>
      </w:r>
      <w:r>
        <w:rPr>
          <w:rtl/>
        </w:rPr>
        <w:t>–</w:t>
      </w:r>
      <w:r>
        <w:rPr>
          <w:rFonts w:hint="cs"/>
          <w:rtl/>
        </w:rPr>
        <w:t xml:space="preserve"> מדויק בלשונו שעיקר המזיק הוא ממונו. וראה שם במגיד משנה </w:t>
      </w:r>
      <w:proofErr w:type="spellStart"/>
      <w:r>
        <w:rPr>
          <w:rFonts w:hint="cs"/>
          <w:rtl/>
        </w:rPr>
        <w:t>ובגר"א</w:t>
      </w:r>
      <w:proofErr w:type="spellEnd"/>
      <w:r>
        <w:rPr>
          <w:rFonts w:hint="cs"/>
          <w:rtl/>
        </w:rPr>
        <w:t>, ו</w:t>
      </w:r>
      <w:r w:rsidR="00A871CF">
        <w:rPr>
          <w:rFonts w:hint="cs"/>
          <w:rtl/>
        </w:rPr>
        <w:t>ב</w:t>
      </w:r>
      <w:r w:rsidRPr="00C661F3">
        <w:rPr>
          <w:rFonts w:hint="cs"/>
          <w:rtl/>
        </w:rPr>
        <w:t xml:space="preserve">אחרונים </w:t>
      </w:r>
      <w:r w:rsidR="00A871CF">
        <w:rPr>
          <w:rFonts w:hint="cs"/>
          <w:rtl/>
        </w:rPr>
        <w:t>ש</w:t>
      </w:r>
      <w:r w:rsidRPr="00C661F3">
        <w:rPr>
          <w:rFonts w:hint="cs"/>
          <w:rtl/>
        </w:rPr>
        <w:t>עסקו בביאור שיטתו.</w:t>
      </w:r>
    </w:p>
  </w:footnote>
  <w:footnote w:id="37">
    <w:p w:rsidR="00F54CCD" w:rsidRPr="00C661F3" w:rsidRDefault="00F54CCD" w:rsidP="00364811">
      <w:pPr>
        <w:pStyle w:val="a3"/>
        <w:rPr>
          <w:b/>
          <w:bCs/>
          <w:rtl/>
        </w:rPr>
      </w:pPr>
      <w:r w:rsidRPr="00C661F3">
        <w:rPr>
          <w:rStyle w:val="a5"/>
        </w:rPr>
        <w:footnoteRef/>
      </w:r>
      <w:r w:rsidRPr="00C661F3">
        <w:rPr>
          <w:rtl/>
        </w:rPr>
        <w:t xml:space="preserve"> </w:t>
      </w:r>
      <w:r w:rsidRPr="00C661F3">
        <w:rPr>
          <w:rFonts w:hint="cs"/>
          <w:rtl/>
        </w:rPr>
        <w:t>"פתח הכתוב בנזקי ממונו" מתייחס לארבעת המלים</w:t>
      </w:r>
      <w:r w:rsidRPr="00C661F3">
        <w:rPr>
          <w:rFonts w:hint="cs"/>
          <w:b/>
          <w:bCs/>
          <w:rtl/>
        </w:rPr>
        <w:t xml:space="preserve"> </w:t>
      </w:r>
      <w:r w:rsidRPr="00C661F3">
        <w:rPr>
          <w:rFonts w:hint="cs"/>
          <w:rtl/>
        </w:rPr>
        <w:t xml:space="preserve">"כי תצא אש ומצאה קצים" </w:t>
      </w:r>
      <w:r w:rsidRPr="00C661F3">
        <w:rPr>
          <w:rtl/>
        </w:rPr>
        <w:t>–</w:t>
      </w:r>
      <w:r w:rsidRPr="00C661F3">
        <w:rPr>
          <w:rFonts w:hint="cs"/>
          <w:rtl/>
        </w:rPr>
        <w:t xml:space="preserve"> עיקר הפעולה בפסוק, כאשר ההמשך נעשה ממילא "ונאכל". בפסוק כולו 16 מלים, ובמלים "כ</w:t>
      </w:r>
      <w:r w:rsidR="005D6C83" w:rsidRPr="00C661F3">
        <w:rPr>
          <w:rFonts w:hint="cs"/>
          <w:rtl/>
        </w:rPr>
        <w:t xml:space="preserve">י תצא אש ומצאה קצים" 16 אותיות, סימן </w:t>
      </w:r>
      <w:r w:rsidRPr="00C661F3">
        <w:rPr>
          <w:rFonts w:hint="cs"/>
          <w:rtl/>
        </w:rPr>
        <w:t>הפסוק (</w:t>
      </w:r>
      <w:r w:rsidR="005D6C83" w:rsidRPr="00C661F3">
        <w:rPr>
          <w:rFonts w:hint="cs"/>
          <w:rtl/>
        </w:rPr>
        <w:t xml:space="preserve">כפי </w:t>
      </w:r>
      <w:r w:rsidRPr="00C661F3">
        <w:rPr>
          <w:rFonts w:hint="cs"/>
          <w:rtl/>
        </w:rPr>
        <w:t xml:space="preserve">שמופיע בהרבה מקומות). והנה </w:t>
      </w:r>
      <w:r w:rsidRPr="00C661F3">
        <w:rPr>
          <w:rFonts w:hint="cs"/>
          <w:b/>
          <w:bCs/>
          <w:rtl/>
        </w:rPr>
        <w:t xml:space="preserve">כי תצא אש ומצאה קצים </w:t>
      </w:r>
      <w:r w:rsidRPr="00C661F3">
        <w:rPr>
          <w:rFonts w:hint="cs"/>
          <w:rtl/>
        </w:rPr>
        <w:t xml:space="preserve">עולה </w:t>
      </w:r>
      <w:proofErr w:type="spellStart"/>
      <w:r w:rsidRPr="00C661F3">
        <w:rPr>
          <w:rFonts w:hint="cs"/>
          <w:rtl/>
        </w:rPr>
        <w:t>ד"פ</w:t>
      </w:r>
      <w:proofErr w:type="spellEnd"/>
      <w:r w:rsidRPr="00C661F3">
        <w:rPr>
          <w:rFonts w:hint="cs"/>
          <w:rtl/>
        </w:rPr>
        <w:t xml:space="preserve"> </w:t>
      </w:r>
      <w:r w:rsidRPr="00C661F3">
        <w:rPr>
          <w:rFonts w:hint="cs"/>
          <w:b/>
          <w:bCs/>
          <w:rtl/>
        </w:rPr>
        <w:t xml:space="preserve">אש </w:t>
      </w:r>
      <w:r w:rsidRPr="00C661F3">
        <w:rPr>
          <w:rFonts w:hint="cs"/>
          <w:rtl/>
        </w:rPr>
        <w:t>(</w:t>
      </w:r>
      <w:r w:rsidR="00364811">
        <w:rPr>
          <w:rFonts w:hint="cs"/>
          <w:rtl/>
        </w:rPr>
        <w:t>כמובא לעיל)</w:t>
      </w:r>
      <w:r w:rsidRPr="00C661F3">
        <w:rPr>
          <w:rFonts w:hint="cs"/>
          <w:rtl/>
        </w:rPr>
        <w:t>,</w:t>
      </w:r>
      <w:r w:rsidRPr="00C661F3">
        <w:rPr>
          <w:rFonts w:hint="cs"/>
          <w:b/>
          <w:bCs/>
          <w:rtl/>
        </w:rPr>
        <w:t xml:space="preserve"> </w:t>
      </w:r>
      <w:r w:rsidRPr="00C661F3">
        <w:rPr>
          <w:rFonts w:hint="cs"/>
          <w:rtl/>
        </w:rPr>
        <w:t xml:space="preserve">שהוא </w:t>
      </w:r>
      <w:r w:rsidRPr="00C661F3">
        <w:rPr>
          <w:rFonts w:hint="cs"/>
          <w:b/>
          <w:bCs/>
          <w:rtl/>
        </w:rPr>
        <w:t>יד</w:t>
      </w:r>
      <w:r w:rsidRPr="00C661F3">
        <w:rPr>
          <w:rFonts w:hint="cs"/>
          <w:rtl/>
        </w:rPr>
        <w:t xml:space="preserve"> פעמים </w:t>
      </w:r>
      <w:r w:rsidRPr="00C661F3">
        <w:rPr>
          <w:rFonts w:hint="cs"/>
          <w:b/>
          <w:bCs/>
          <w:rtl/>
        </w:rPr>
        <w:t>אלהים</w:t>
      </w:r>
      <w:r w:rsidRPr="00C661F3">
        <w:rPr>
          <w:rFonts w:hint="cs"/>
          <w:rtl/>
        </w:rPr>
        <w:t xml:space="preserve"> (</w:t>
      </w:r>
      <w:r w:rsidR="005D6C83" w:rsidRPr="00C661F3">
        <w:rPr>
          <w:rFonts w:hint="cs"/>
          <w:rtl/>
        </w:rPr>
        <w:t xml:space="preserve">כאשר </w:t>
      </w:r>
      <w:r w:rsidRPr="00C661F3">
        <w:rPr>
          <w:rFonts w:hint="cs"/>
          <w:b/>
          <w:bCs/>
          <w:rtl/>
        </w:rPr>
        <w:t>אלהים</w:t>
      </w:r>
      <w:r w:rsidRPr="00C661F3">
        <w:rPr>
          <w:rFonts w:hint="cs"/>
          <w:rtl/>
        </w:rPr>
        <w:t xml:space="preserve"> במספר קטן </w:t>
      </w:r>
      <w:r w:rsidR="00C061A0" w:rsidRPr="00C661F3">
        <w:rPr>
          <w:rFonts w:hint="cs"/>
          <w:rtl/>
        </w:rPr>
        <w:t xml:space="preserve">עולה </w:t>
      </w:r>
      <w:r w:rsidRPr="00C661F3">
        <w:rPr>
          <w:rFonts w:hint="cs"/>
          <w:b/>
          <w:bCs/>
          <w:rtl/>
        </w:rPr>
        <w:t>יד</w:t>
      </w:r>
      <w:r w:rsidR="005D6C83" w:rsidRPr="00C661F3">
        <w:rPr>
          <w:rFonts w:hint="cs"/>
          <w:rtl/>
        </w:rPr>
        <w:t xml:space="preserve">), והוא כפולה של 7. וכל </w:t>
      </w:r>
      <w:r w:rsidRPr="00C661F3">
        <w:rPr>
          <w:rFonts w:hint="cs"/>
          <w:rtl/>
        </w:rPr>
        <w:t>המשך הפסוק</w:t>
      </w:r>
      <w:r w:rsidR="005D6C83" w:rsidRPr="00C661F3">
        <w:rPr>
          <w:rFonts w:hint="cs"/>
          <w:rtl/>
        </w:rPr>
        <w:t>, שממנו לומדים "אשו משום חציו",</w:t>
      </w:r>
      <w:r w:rsidRPr="00C661F3">
        <w:rPr>
          <w:rFonts w:hint="cs"/>
          <w:rtl/>
        </w:rPr>
        <w:t xml:space="preserve"> הוא כפולה של 13 (2652, </w:t>
      </w:r>
      <w:proofErr w:type="spellStart"/>
      <w:r w:rsidRPr="00C661F3">
        <w:rPr>
          <w:rFonts w:hint="cs"/>
          <w:b/>
          <w:bCs/>
          <w:rtl/>
        </w:rPr>
        <w:t>יג</w:t>
      </w:r>
      <w:proofErr w:type="spellEnd"/>
      <w:r w:rsidRPr="00C661F3">
        <w:rPr>
          <w:rFonts w:hint="cs"/>
          <w:b/>
          <w:bCs/>
          <w:rtl/>
        </w:rPr>
        <w:t xml:space="preserve"> </w:t>
      </w:r>
      <w:r w:rsidRPr="00C661F3">
        <w:rPr>
          <w:rFonts w:hint="cs"/>
          <w:rtl/>
        </w:rPr>
        <w:t xml:space="preserve">פעמים </w:t>
      </w:r>
      <w:r w:rsidRPr="00C661F3">
        <w:rPr>
          <w:rFonts w:hint="cs"/>
          <w:b/>
          <w:bCs/>
          <w:rtl/>
        </w:rPr>
        <w:t>צדיק</w:t>
      </w:r>
      <w:r w:rsidRPr="00C661F3">
        <w:rPr>
          <w:rFonts w:hint="cs"/>
          <w:rtl/>
        </w:rPr>
        <w:t xml:space="preserve">, </w:t>
      </w:r>
      <w:r w:rsidRPr="00C661F3">
        <w:rPr>
          <w:rFonts w:hint="cs"/>
          <w:b/>
          <w:bCs/>
          <w:rtl/>
        </w:rPr>
        <w:t xml:space="preserve">אמונה </w:t>
      </w:r>
      <w:r w:rsidRPr="00C661F3">
        <w:rPr>
          <w:rFonts w:hint="cs"/>
          <w:rtl/>
        </w:rPr>
        <w:t xml:space="preserve">פעמים </w:t>
      </w:r>
      <w:r w:rsidRPr="00C661F3">
        <w:rPr>
          <w:rFonts w:hint="cs"/>
          <w:b/>
          <w:bCs/>
          <w:rtl/>
        </w:rPr>
        <w:t>הוי'</w:t>
      </w:r>
      <w:r w:rsidRPr="00C661F3">
        <w:rPr>
          <w:rFonts w:hint="cs"/>
          <w:rtl/>
        </w:rPr>
        <w:t xml:space="preserve">) </w:t>
      </w:r>
      <w:r w:rsidRPr="00C661F3">
        <w:rPr>
          <w:rtl/>
        </w:rPr>
        <w:t>–</w:t>
      </w:r>
      <w:r w:rsidRPr="00C661F3">
        <w:rPr>
          <w:rFonts w:hint="cs"/>
          <w:rtl/>
        </w:rPr>
        <w:t xml:space="preserve"> כמו הכלל הידוע שכפולת 7 היינו הנקבה, "פ</w:t>
      </w:r>
      <w:r w:rsidR="005D6C83" w:rsidRPr="00C661F3">
        <w:rPr>
          <w:rFonts w:hint="cs"/>
          <w:rtl/>
        </w:rPr>
        <w:t>תח הכתוב בנזקי ממונו" בחינת אשה, וכפולת 13 היינו הזכר, משום חציו, בחינת איש</w:t>
      </w:r>
      <w:r w:rsidRPr="00C661F3">
        <w:rPr>
          <w:rFonts w:hint="cs"/>
          <w:rtl/>
        </w:rPr>
        <w:t>.</w:t>
      </w:r>
    </w:p>
    <w:p w:rsidR="00F54CCD" w:rsidRPr="00C661F3" w:rsidRDefault="00F54CCD" w:rsidP="005D6C83">
      <w:pPr>
        <w:pStyle w:val="a3"/>
        <w:rPr>
          <w:rtl/>
        </w:rPr>
      </w:pPr>
      <w:r w:rsidRPr="00C661F3">
        <w:rPr>
          <w:rFonts w:hint="cs"/>
          <w:rtl/>
        </w:rPr>
        <w:t xml:space="preserve">אכן, הפסוק מתחלק לשנים באופן נוסף, לפי המשמעות והטעמים: "כי תצא אש ומצאה קצים ונאכל גדיש או הקמה או השדה" </w:t>
      </w:r>
      <w:r w:rsidRPr="00C661F3">
        <w:rPr>
          <w:rtl/>
        </w:rPr>
        <w:t>–</w:t>
      </w:r>
      <w:r w:rsidRPr="00C661F3">
        <w:rPr>
          <w:rFonts w:hint="cs"/>
          <w:rtl/>
        </w:rPr>
        <w:t xml:space="preserve"> עד האתנחתא, סיפור המעשה </w:t>
      </w:r>
      <w:r w:rsidRPr="00C661F3">
        <w:rPr>
          <w:rtl/>
        </w:rPr>
        <w:t>–</w:t>
      </w:r>
      <w:r w:rsidR="005D6C83" w:rsidRPr="00C661F3">
        <w:rPr>
          <w:rFonts w:hint="cs"/>
          <w:rtl/>
        </w:rPr>
        <w:t xml:space="preserve"> "שלם ישלם המבעיר את הבערה" </w:t>
      </w:r>
      <w:r w:rsidR="005D6C83" w:rsidRPr="00C661F3">
        <w:rPr>
          <w:rtl/>
        </w:rPr>
        <w:t>–</w:t>
      </w:r>
      <w:r w:rsidR="005D6C83" w:rsidRPr="00C661F3">
        <w:rPr>
          <w:rFonts w:hint="cs"/>
          <w:rtl/>
        </w:rPr>
        <w:t xml:space="preserve"> פסק </w:t>
      </w:r>
      <w:r w:rsidRPr="00C661F3">
        <w:rPr>
          <w:rFonts w:hint="cs"/>
          <w:rtl/>
        </w:rPr>
        <w:t xml:space="preserve">הדין. </w:t>
      </w:r>
      <w:r w:rsidR="005D6C83" w:rsidRPr="00C661F3">
        <w:rPr>
          <w:rFonts w:hint="cs"/>
          <w:rtl/>
        </w:rPr>
        <w:t xml:space="preserve">כאן </w:t>
      </w:r>
      <w:r w:rsidRPr="00C661F3">
        <w:rPr>
          <w:rFonts w:hint="cs"/>
          <w:rtl/>
        </w:rPr>
        <w:t xml:space="preserve">החלק הראשון הוא </w:t>
      </w:r>
      <w:r w:rsidR="005D6C83" w:rsidRPr="00C661F3">
        <w:rPr>
          <w:rFonts w:hint="cs"/>
          <w:rtl/>
        </w:rPr>
        <w:t>כפולת</w:t>
      </w:r>
      <w:r w:rsidRPr="00C661F3">
        <w:rPr>
          <w:rFonts w:hint="cs"/>
          <w:rtl/>
        </w:rPr>
        <w:t xml:space="preserve"> 13 (</w:t>
      </w:r>
      <w:r w:rsidRPr="00C661F3">
        <w:rPr>
          <w:rFonts w:hint="cs"/>
          <w:b/>
          <w:bCs/>
          <w:rtl/>
        </w:rPr>
        <w:t>אנכי</w:t>
      </w:r>
      <w:r w:rsidRPr="00C661F3">
        <w:rPr>
          <w:rFonts w:hint="cs"/>
          <w:rtl/>
        </w:rPr>
        <w:t xml:space="preserve"> פעמים </w:t>
      </w:r>
      <w:r w:rsidRPr="00C661F3">
        <w:rPr>
          <w:rFonts w:hint="cs"/>
          <w:b/>
          <w:bCs/>
          <w:rtl/>
        </w:rPr>
        <w:t>הוי</w:t>
      </w:r>
      <w:r w:rsidRPr="00C661F3">
        <w:rPr>
          <w:rFonts w:hint="cs"/>
          <w:rtl/>
        </w:rPr>
        <w:t>', כמו שהוזכר ש"אנכי הוי' אלהיך" הוא אש זכרית</w:t>
      </w:r>
      <w:r w:rsidR="0019526A" w:rsidRPr="00C661F3">
        <w:rPr>
          <w:rFonts w:hint="cs"/>
          <w:rtl/>
        </w:rPr>
        <w:t xml:space="preserve">. יש כאן חלוקה של </w:t>
      </w:r>
      <w:r w:rsidR="0019526A" w:rsidRPr="00C661F3">
        <w:rPr>
          <w:rFonts w:hint="cs"/>
          <w:b/>
          <w:bCs/>
          <w:rtl/>
        </w:rPr>
        <w:t xml:space="preserve">ומצאה קצים ונאכל גדיש </w:t>
      </w:r>
      <w:r w:rsidR="0019526A" w:rsidRPr="00C661F3">
        <w:rPr>
          <w:rFonts w:hint="cs"/>
          <w:rtl/>
        </w:rPr>
        <w:t xml:space="preserve">שעולה </w:t>
      </w:r>
      <w:r w:rsidR="0019526A" w:rsidRPr="00C661F3">
        <w:rPr>
          <w:rFonts w:hint="cs"/>
          <w:b/>
          <w:bCs/>
          <w:rtl/>
        </w:rPr>
        <w:t xml:space="preserve">אל </w:t>
      </w:r>
      <w:r w:rsidR="0019526A" w:rsidRPr="00C661F3">
        <w:rPr>
          <w:rFonts w:hint="cs"/>
          <w:rtl/>
        </w:rPr>
        <w:t xml:space="preserve">פעמים </w:t>
      </w:r>
      <w:r w:rsidR="0019526A" w:rsidRPr="00C661F3">
        <w:rPr>
          <w:rFonts w:hint="cs"/>
          <w:b/>
          <w:bCs/>
          <w:rtl/>
        </w:rPr>
        <w:t xml:space="preserve">הוי' </w:t>
      </w:r>
      <w:r w:rsidR="0019526A" w:rsidRPr="00C661F3">
        <w:rPr>
          <w:rFonts w:hint="cs"/>
          <w:rtl/>
        </w:rPr>
        <w:t xml:space="preserve">ושאר המלים עולות 1300, </w:t>
      </w:r>
      <w:r w:rsidR="0019526A" w:rsidRPr="00C661F3">
        <w:rPr>
          <w:rFonts w:hint="cs"/>
          <w:b/>
          <w:bCs/>
          <w:rtl/>
        </w:rPr>
        <w:t>אש</w:t>
      </w:r>
      <w:r w:rsidR="0019526A" w:rsidRPr="00C661F3">
        <w:rPr>
          <w:rFonts w:hint="cs"/>
          <w:rtl/>
        </w:rPr>
        <w:t xml:space="preserve"> בחשבון הנ"ל).</w:t>
      </w:r>
      <w:r w:rsidRPr="00C661F3">
        <w:rPr>
          <w:rFonts w:hint="cs"/>
          <w:rtl/>
        </w:rPr>
        <w:t xml:space="preserve"> והחלק השני כפולה של 7, </w:t>
      </w:r>
      <w:proofErr w:type="spellStart"/>
      <w:r w:rsidRPr="00C661F3">
        <w:rPr>
          <w:rFonts w:hint="cs"/>
          <w:rtl/>
        </w:rPr>
        <w:t>ז"פ</w:t>
      </w:r>
      <w:proofErr w:type="spellEnd"/>
      <w:r w:rsidRPr="00C661F3">
        <w:rPr>
          <w:rFonts w:hint="cs"/>
          <w:rtl/>
        </w:rPr>
        <w:t xml:space="preserve"> </w:t>
      </w:r>
      <w:r w:rsidRPr="00C661F3">
        <w:rPr>
          <w:rFonts w:hint="cs"/>
          <w:b/>
          <w:bCs/>
          <w:rtl/>
        </w:rPr>
        <w:t xml:space="preserve">נר </w:t>
      </w:r>
      <w:r w:rsidRPr="00C661F3">
        <w:rPr>
          <w:rFonts w:hint="cs"/>
          <w:rtl/>
        </w:rPr>
        <w:t>(שעולה</w:t>
      </w:r>
      <w:r w:rsidRPr="00C661F3">
        <w:rPr>
          <w:rFonts w:hint="cs"/>
          <w:b/>
          <w:bCs/>
          <w:rtl/>
        </w:rPr>
        <w:t xml:space="preserve"> </w:t>
      </w:r>
      <w:r w:rsidRPr="00C661F3">
        <w:rPr>
          <w:rFonts w:hint="cs"/>
          <w:rtl/>
        </w:rPr>
        <w:t>"</w:t>
      </w:r>
      <w:r w:rsidRPr="00C661F3">
        <w:rPr>
          <w:rFonts w:hint="cs"/>
          <w:b/>
          <w:bCs/>
          <w:rtl/>
        </w:rPr>
        <w:t>מה יפית ומה נעמת אהבה בתענוגים</w:t>
      </w:r>
      <w:r w:rsidRPr="00C661F3">
        <w:rPr>
          <w:rFonts w:hint="cs"/>
          <w:rtl/>
        </w:rPr>
        <w:t xml:space="preserve">", </w:t>
      </w:r>
      <w:r w:rsidRPr="00C661F3">
        <w:rPr>
          <w:rFonts w:hint="cs"/>
          <w:b/>
          <w:bCs/>
          <w:rtl/>
        </w:rPr>
        <w:t>יעקב רחל</w:t>
      </w:r>
      <w:r w:rsidRPr="00C661F3">
        <w:rPr>
          <w:rFonts w:hint="cs"/>
          <w:rtl/>
        </w:rPr>
        <w:t xml:space="preserve"> במילוי, ועוד), בחלוקה פנימית יפה: </w:t>
      </w:r>
      <w:r w:rsidRPr="00C661F3">
        <w:rPr>
          <w:rFonts w:hint="cs"/>
          <w:b/>
          <w:bCs/>
          <w:rtl/>
        </w:rPr>
        <w:t xml:space="preserve">שלם ישלם </w:t>
      </w:r>
      <w:r w:rsidRPr="00C661F3">
        <w:rPr>
          <w:rFonts w:hint="cs"/>
          <w:rtl/>
        </w:rPr>
        <w:t>עולה</w:t>
      </w:r>
      <w:r w:rsidRPr="00C661F3">
        <w:rPr>
          <w:rFonts w:hint="cs"/>
          <w:b/>
          <w:bCs/>
          <w:rtl/>
        </w:rPr>
        <w:t xml:space="preserve"> </w:t>
      </w:r>
      <w:proofErr w:type="spellStart"/>
      <w:r w:rsidRPr="00C661F3">
        <w:rPr>
          <w:rFonts w:hint="cs"/>
          <w:rtl/>
        </w:rPr>
        <w:t>ג"פ</w:t>
      </w:r>
      <w:proofErr w:type="spellEnd"/>
      <w:r w:rsidRPr="00C661F3">
        <w:rPr>
          <w:rFonts w:hint="cs"/>
          <w:rtl/>
        </w:rPr>
        <w:t xml:space="preserve"> </w:t>
      </w:r>
      <w:r w:rsidRPr="00C661F3">
        <w:rPr>
          <w:rFonts w:hint="cs"/>
          <w:b/>
          <w:bCs/>
          <w:rtl/>
        </w:rPr>
        <w:t>נר</w:t>
      </w:r>
      <w:r w:rsidRPr="00C661F3">
        <w:rPr>
          <w:rFonts w:hint="cs"/>
          <w:rtl/>
        </w:rPr>
        <w:t xml:space="preserve">, </w:t>
      </w:r>
      <w:r w:rsidRPr="00C661F3">
        <w:rPr>
          <w:rFonts w:hint="cs"/>
          <w:b/>
          <w:bCs/>
          <w:rtl/>
        </w:rPr>
        <w:t>המבעיר את הבערה</w:t>
      </w:r>
      <w:r w:rsidRPr="00C661F3">
        <w:rPr>
          <w:rFonts w:hint="cs"/>
          <w:rtl/>
        </w:rPr>
        <w:t xml:space="preserve"> עולה </w:t>
      </w:r>
      <w:proofErr w:type="spellStart"/>
      <w:r w:rsidRPr="00C661F3">
        <w:rPr>
          <w:rFonts w:hint="cs"/>
          <w:rtl/>
        </w:rPr>
        <w:t>ד"פ</w:t>
      </w:r>
      <w:proofErr w:type="spellEnd"/>
      <w:r w:rsidRPr="00C661F3">
        <w:rPr>
          <w:rFonts w:hint="cs"/>
          <w:rtl/>
        </w:rPr>
        <w:t xml:space="preserve"> </w:t>
      </w:r>
      <w:r w:rsidRPr="00C661F3">
        <w:rPr>
          <w:rFonts w:hint="cs"/>
          <w:b/>
          <w:bCs/>
          <w:rtl/>
        </w:rPr>
        <w:t>נר</w:t>
      </w:r>
      <w:r w:rsidR="005D6C83" w:rsidRPr="00C661F3">
        <w:rPr>
          <w:rFonts w:hint="cs"/>
          <w:rtl/>
        </w:rPr>
        <w:t xml:space="preserve"> (</w:t>
      </w:r>
      <w:r w:rsidRPr="00C661F3">
        <w:rPr>
          <w:rFonts w:hint="cs"/>
          <w:rtl/>
        </w:rPr>
        <w:t>"</w:t>
      </w:r>
      <w:r w:rsidRPr="00C661F3">
        <w:rPr>
          <w:rFonts w:hint="cs"/>
          <w:b/>
          <w:bCs/>
          <w:rtl/>
        </w:rPr>
        <w:t>ש</w:t>
      </w:r>
      <w:r w:rsidRPr="00C661F3">
        <w:rPr>
          <w:rFonts w:hint="cs"/>
          <w:rtl/>
        </w:rPr>
        <w:t>לם י</w:t>
      </w:r>
      <w:r w:rsidRPr="00C661F3">
        <w:rPr>
          <w:rFonts w:hint="cs"/>
          <w:b/>
          <w:bCs/>
          <w:rtl/>
        </w:rPr>
        <w:t>ש</w:t>
      </w:r>
      <w:r w:rsidRPr="00C661F3">
        <w:rPr>
          <w:rFonts w:hint="cs"/>
          <w:rtl/>
        </w:rPr>
        <w:t>ל</w:t>
      </w:r>
      <w:r w:rsidRPr="00C661F3">
        <w:rPr>
          <w:rFonts w:hint="cs"/>
          <w:b/>
          <w:bCs/>
          <w:rtl/>
        </w:rPr>
        <w:t>ם</w:t>
      </w:r>
      <w:r w:rsidRPr="00C661F3">
        <w:rPr>
          <w:rFonts w:hint="cs"/>
          <w:rtl/>
        </w:rPr>
        <w:t xml:space="preserve"> ה</w:t>
      </w:r>
      <w:r w:rsidRPr="00C661F3">
        <w:rPr>
          <w:rFonts w:hint="cs"/>
          <w:b/>
          <w:bCs/>
          <w:rtl/>
        </w:rPr>
        <w:t>מ</w:t>
      </w:r>
      <w:r w:rsidRPr="00C661F3">
        <w:rPr>
          <w:rFonts w:hint="cs"/>
          <w:rtl/>
        </w:rPr>
        <w:t>ב</w:t>
      </w:r>
      <w:r w:rsidRPr="00C661F3">
        <w:rPr>
          <w:rFonts w:hint="cs"/>
          <w:b/>
          <w:bCs/>
          <w:rtl/>
        </w:rPr>
        <w:t>ע</w:t>
      </w:r>
      <w:r w:rsidRPr="00C661F3">
        <w:rPr>
          <w:rFonts w:hint="cs"/>
          <w:rtl/>
        </w:rPr>
        <w:t>יר" נוטריקון "</w:t>
      </w:r>
      <w:r w:rsidRPr="00C661F3">
        <w:rPr>
          <w:rFonts w:hint="cs"/>
          <w:b/>
          <w:bCs/>
          <w:rtl/>
        </w:rPr>
        <w:t>שמע</w:t>
      </w:r>
      <w:r w:rsidRPr="00C661F3">
        <w:rPr>
          <w:rFonts w:hint="cs"/>
          <w:rtl/>
        </w:rPr>
        <w:t xml:space="preserve"> [ישראל]", האש הנקבית כנ"ל). והיינו שסיפור המעשה שייך לחכמה, בחינת איש, וקביעת הדין שייכת לבינה, בחינת אשה ("מינה </w:t>
      </w:r>
      <w:proofErr w:type="spellStart"/>
      <w:r w:rsidRPr="00C661F3">
        <w:rPr>
          <w:rFonts w:hint="cs"/>
          <w:rtl/>
        </w:rPr>
        <w:t>דינין</w:t>
      </w:r>
      <w:proofErr w:type="spellEnd"/>
      <w:r w:rsidRPr="00C661F3">
        <w:rPr>
          <w:rFonts w:hint="cs"/>
          <w:rtl/>
        </w:rPr>
        <w:t xml:space="preserve"> </w:t>
      </w:r>
      <w:proofErr w:type="spellStart"/>
      <w:r w:rsidRPr="00C661F3">
        <w:rPr>
          <w:rFonts w:hint="cs"/>
          <w:rtl/>
        </w:rPr>
        <w:t>מתערין</w:t>
      </w:r>
      <w:proofErr w:type="spellEnd"/>
      <w:r w:rsidRPr="00C661F3">
        <w:rPr>
          <w:rFonts w:hint="cs"/>
          <w:rtl/>
        </w:rPr>
        <w:t xml:space="preserve">"). </w:t>
      </w:r>
    </w:p>
    <w:p w:rsidR="00F54CCD" w:rsidRPr="00C661F3" w:rsidRDefault="00F54CCD" w:rsidP="005D6C83">
      <w:pPr>
        <w:pStyle w:val="a3"/>
        <w:rPr>
          <w:b/>
          <w:bCs/>
          <w:rtl/>
        </w:rPr>
      </w:pPr>
      <w:r w:rsidRPr="00C661F3">
        <w:rPr>
          <w:rFonts w:hint="cs"/>
          <w:rtl/>
        </w:rPr>
        <w:t xml:space="preserve">בחלק הראשון של הפסוק (באופן השני) יש חלוקה יפה </w:t>
      </w:r>
      <w:r w:rsidR="005D6C83" w:rsidRPr="00C661F3">
        <w:rPr>
          <w:rFonts w:hint="cs"/>
          <w:rtl/>
        </w:rPr>
        <w:t>לפי דילוג במלים (והרי האש היא קופצת-מדלגת):</w:t>
      </w:r>
      <w:r w:rsidRPr="00C661F3">
        <w:rPr>
          <w:rFonts w:hint="cs"/>
          <w:rtl/>
        </w:rPr>
        <w:t xml:space="preserve"> "</w:t>
      </w:r>
      <w:r w:rsidRPr="00C661F3">
        <w:rPr>
          <w:rFonts w:hint="cs"/>
          <w:b/>
          <w:bCs/>
          <w:rtl/>
        </w:rPr>
        <w:t>כי אש קצים גדיש הקמה השדה</w:t>
      </w:r>
      <w:r w:rsidRPr="00C661F3">
        <w:rPr>
          <w:rFonts w:hint="cs"/>
          <w:rtl/>
        </w:rPr>
        <w:t xml:space="preserve">" </w:t>
      </w:r>
      <w:r w:rsidRPr="00C661F3">
        <w:rPr>
          <w:rtl/>
        </w:rPr>
        <w:t>–</w:t>
      </w:r>
      <w:r w:rsidRPr="00C661F3">
        <w:rPr>
          <w:rFonts w:hint="cs"/>
          <w:rtl/>
        </w:rPr>
        <w:t xml:space="preserve"> כל הדברים הנשרפים, עולה </w:t>
      </w:r>
      <w:proofErr w:type="spellStart"/>
      <w:r w:rsidRPr="00C661F3">
        <w:rPr>
          <w:rFonts w:hint="cs"/>
          <w:rtl/>
        </w:rPr>
        <w:t>ב"פ</w:t>
      </w:r>
      <w:proofErr w:type="spellEnd"/>
      <w:r w:rsidRPr="00C661F3">
        <w:rPr>
          <w:rFonts w:hint="cs"/>
          <w:rtl/>
        </w:rPr>
        <w:t xml:space="preserve"> </w:t>
      </w:r>
      <w:r w:rsidRPr="00C661F3">
        <w:rPr>
          <w:rFonts w:hint="cs"/>
          <w:b/>
          <w:bCs/>
          <w:rtl/>
        </w:rPr>
        <w:t>הוי'</w:t>
      </w:r>
      <w:r w:rsidRPr="00C661F3">
        <w:rPr>
          <w:rFonts w:hint="cs"/>
          <w:rtl/>
        </w:rPr>
        <w:t xml:space="preserve"> ברבוע </w:t>
      </w:r>
      <w:r w:rsidRPr="00C661F3">
        <w:rPr>
          <w:rtl/>
        </w:rPr>
        <w:t>–</w:t>
      </w:r>
      <w:r w:rsidRPr="00C661F3">
        <w:rPr>
          <w:rFonts w:hint="cs"/>
          <w:rtl/>
        </w:rPr>
        <w:t xml:space="preserve"> ושאר המלים</w:t>
      </w:r>
      <w:r w:rsidR="005D6C83" w:rsidRPr="00C661F3">
        <w:rPr>
          <w:rFonts w:hint="cs"/>
          <w:rtl/>
        </w:rPr>
        <w:t>,</w:t>
      </w:r>
      <w:r w:rsidRPr="00C661F3">
        <w:rPr>
          <w:rFonts w:hint="cs"/>
          <w:rtl/>
        </w:rPr>
        <w:t xml:space="preserve"> הפעלים ו</w:t>
      </w:r>
      <w:r w:rsidR="005D6C83" w:rsidRPr="00C661F3">
        <w:rPr>
          <w:rFonts w:hint="cs"/>
          <w:rtl/>
        </w:rPr>
        <w:t xml:space="preserve">מילות הקישור, </w:t>
      </w:r>
      <w:proofErr w:type="spellStart"/>
      <w:r w:rsidRPr="00C661F3">
        <w:rPr>
          <w:rFonts w:hint="cs"/>
          <w:b/>
          <w:bCs/>
          <w:rtl/>
        </w:rPr>
        <w:t>כט</w:t>
      </w:r>
      <w:proofErr w:type="spellEnd"/>
      <w:r w:rsidRPr="00C661F3">
        <w:rPr>
          <w:rFonts w:hint="cs"/>
          <w:rtl/>
        </w:rPr>
        <w:t xml:space="preserve"> פעמים </w:t>
      </w:r>
      <w:r w:rsidRPr="00C661F3">
        <w:rPr>
          <w:rFonts w:hint="cs"/>
          <w:b/>
          <w:bCs/>
          <w:rtl/>
        </w:rPr>
        <w:t>הוי'</w:t>
      </w:r>
      <w:r w:rsidRPr="00C661F3">
        <w:rPr>
          <w:rFonts w:hint="cs"/>
          <w:rtl/>
        </w:rPr>
        <w:t xml:space="preserve">. </w:t>
      </w:r>
      <w:r w:rsidRPr="00C661F3">
        <w:rPr>
          <w:rFonts w:hint="cs"/>
          <w:b/>
          <w:bCs/>
          <w:rtl/>
        </w:rPr>
        <w:t xml:space="preserve"> </w:t>
      </w:r>
    </w:p>
  </w:footnote>
  <w:footnote w:id="38">
    <w:p w:rsidR="00F54CCD" w:rsidRDefault="00F54CCD" w:rsidP="002A5B26">
      <w:pPr>
        <w:pStyle w:val="a3"/>
      </w:pPr>
      <w:r w:rsidRPr="00C661F3">
        <w:rPr>
          <w:rStyle w:val="a5"/>
        </w:rPr>
        <w:footnoteRef/>
      </w:r>
      <w:r w:rsidRPr="00C661F3">
        <w:rPr>
          <w:rtl/>
        </w:rPr>
        <w:t xml:space="preserve"> </w:t>
      </w:r>
      <w:r w:rsidRPr="00C661F3">
        <w:rPr>
          <w:rFonts w:hint="cs"/>
          <w:rtl/>
        </w:rPr>
        <w:t>בשיטה מקובצת בשמו: "</w:t>
      </w:r>
      <w:r w:rsidRPr="00C661F3">
        <w:rPr>
          <w:rtl/>
        </w:rPr>
        <w:t>דבעי רבי יוח</w:t>
      </w:r>
      <w:r w:rsidRPr="003E009D">
        <w:rPr>
          <w:rtl/>
        </w:rPr>
        <w:t>נן תרתי דלא מחייב משום חציו אם לא יהא ממונו</w:t>
      </w:r>
      <w:r>
        <w:rPr>
          <w:rFonts w:hint="cs"/>
          <w:rtl/>
        </w:rPr>
        <w:t>", עיי"ש.</w:t>
      </w:r>
    </w:p>
  </w:footnote>
  <w:footnote w:id="39">
    <w:p w:rsidR="00F54CCD" w:rsidRDefault="00F54CCD" w:rsidP="00DF5952">
      <w:pPr>
        <w:pStyle w:val="a3"/>
      </w:pPr>
      <w:r>
        <w:rPr>
          <w:rStyle w:val="a5"/>
        </w:rPr>
        <w:footnoteRef/>
      </w:r>
      <w:r>
        <w:rPr>
          <w:rtl/>
        </w:rPr>
        <w:t xml:space="preserve"> </w:t>
      </w:r>
      <w:r>
        <w:rPr>
          <w:rFonts w:hint="cs"/>
          <w:rtl/>
        </w:rPr>
        <w:t>בשיטה מקובצת: "</w:t>
      </w:r>
      <w:r>
        <w:rPr>
          <w:rtl/>
        </w:rPr>
        <w:t xml:space="preserve">שצריך </w:t>
      </w:r>
      <w:proofErr w:type="spellStart"/>
      <w:r>
        <w:rPr>
          <w:rtl/>
        </w:rPr>
        <w:t>תרווייהו</w:t>
      </w:r>
      <w:proofErr w:type="spellEnd"/>
      <w:r>
        <w:rPr>
          <w:rtl/>
        </w:rPr>
        <w:t xml:space="preserve"> אי משום חץ לבד לא היה חייב אם לא שיהיה ממונו וגם משום ממונו לא היה חייב אם לא שהיה חץ שברי בהיזק כמו </w:t>
      </w:r>
      <w:r>
        <w:rPr>
          <w:rFonts w:hint="cs"/>
          <w:rtl/>
        </w:rPr>
        <w:t>חץ".</w:t>
      </w:r>
    </w:p>
  </w:footnote>
  <w:footnote w:id="40">
    <w:p w:rsidR="00F54CCD" w:rsidRDefault="00F54CCD">
      <w:pPr>
        <w:pStyle w:val="a3"/>
      </w:pPr>
      <w:r>
        <w:rPr>
          <w:rStyle w:val="a5"/>
        </w:rPr>
        <w:footnoteRef/>
      </w:r>
      <w:r>
        <w:rPr>
          <w:rtl/>
        </w:rPr>
        <w:t xml:space="preserve"> </w:t>
      </w:r>
      <w:r>
        <w:rPr>
          <w:rFonts w:hint="cs"/>
          <w:rtl/>
        </w:rPr>
        <w:t xml:space="preserve">ויקרא </w:t>
      </w:r>
      <w:proofErr w:type="spellStart"/>
      <w:r>
        <w:rPr>
          <w:rFonts w:hint="cs"/>
          <w:rtl/>
        </w:rPr>
        <w:t>יב</w:t>
      </w:r>
      <w:proofErr w:type="spellEnd"/>
      <w:r>
        <w:rPr>
          <w:rFonts w:hint="cs"/>
          <w:rtl/>
        </w:rPr>
        <w:t>, ב.</w:t>
      </w:r>
    </w:p>
  </w:footnote>
  <w:footnote w:id="41">
    <w:p w:rsidR="00F54CCD" w:rsidRDefault="00F54CCD">
      <w:pPr>
        <w:pStyle w:val="a3"/>
        <w:rPr>
          <w:rtl/>
        </w:rPr>
      </w:pPr>
      <w:r>
        <w:rPr>
          <w:rStyle w:val="a5"/>
        </w:rPr>
        <w:footnoteRef/>
      </w:r>
      <w:r>
        <w:rPr>
          <w:rtl/>
        </w:rPr>
        <w:t xml:space="preserve"> </w:t>
      </w:r>
      <w:r>
        <w:rPr>
          <w:rFonts w:hint="cs"/>
          <w:rtl/>
        </w:rPr>
        <w:t>ברכות ס, א.</w:t>
      </w:r>
    </w:p>
  </w:footnote>
  <w:footnote w:id="42">
    <w:p w:rsidR="00F54CCD" w:rsidRDefault="00F54CCD" w:rsidP="00DF41E9">
      <w:pPr>
        <w:pStyle w:val="a3"/>
        <w:rPr>
          <w:rtl/>
        </w:rPr>
      </w:pPr>
      <w:r>
        <w:rPr>
          <w:rStyle w:val="a5"/>
        </w:rPr>
        <w:footnoteRef/>
      </w:r>
      <w:r>
        <w:rPr>
          <w:rtl/>
        </w:rPr>
        <w:t xml:space="preserve"> </w:t>
      </w:r>
      <w:r>
        <w:rPr>
          <w:rFonts w:hint="cs"/>
          <w:rtl/>
        </w:rPr>
        <w:t xml:space="preserve">ראה אור החיים הקדוש תחילת פרשת תזריע. ובאריכות בספר בעתה </w:t>
      </w:r>
      <w:proofErr w:type="spellStart"/>
      <w:r>
        <w:rPr>
          <w:rFonts w:hint="cs"/>
          <w:rtl/>
        </w:rPr>
        <w:t>אחישנה</w:t>
      </w:r>
      <w:proofErr w:type="spellEnd"/>
      <w:r>
        <w:rPr>
          <w:rFonts w:hint="cs"/>
          <w:rtl/>
        </w:rPr>
        <w:t xml:space="preserve"> פ"ז. </w:t>
      </w:r>
    </w:p>
  </w:footnote>
  <w:footnote w:id="43">
    <w:p w:rsidR="00F54CCD" w:rsidRDefault="00F54CCD">
      <w:pPr>
        <w:pStyle w:val="a3"/>
        <w:rPr>
          <w:rtl/>
        </w:rPr>
      </w:pPr>
      <w:r>
        <w:rPr>
          <w:rStyle w:val="a5"/>
        </w:rPr>
        <w:footnoteRef/>
      </w:r>
      <w:r>
        <w:rPr>
          <w:rtl/>
        </w:rPr>
        <w:t xml:space="preserve"> </w:t>
      </w:r>
      <w:r>
        <w:rPr>
          <w:rFonts w:hint="cs"/>
          <w:rtl/>
        </w:rPr>
        <w:t>הלכות תשובה פ"ז ה"ה.</w:t>
      </w:r>
    </w:p>
  </w:footnote>
  <w:footnote w:id="44">
    <w:p w:rsidR="00F54CCD" w:rsidRDefault="00F54CCD">
      <w:pPr>
        <w:pStyle w:val="a3"/>
      </w:pPr>
      <w:r>
        <w:rPr>
          <w:rStyle w:val="a5"/>
        </w:rPr>
        <w:footnoteRef/>
      </w:r>
      <w:r>
        <w:rPr>
          <w:rtl/>
        </w:rPr>
        <w:t xml:space="preserve"> </w:t>
      </w:r>
      <w:r>
        <w:rPr>
          <w:rFonts w:hint="cs"/>
          <w:rtl/>
        </w:rPr>
        <w:t xml:space="preserve">חגיגה </w:t>
      </w:r>
      <w:proofErr w:type="spellStart"/>
      <w:r>
        <w:rPr>
          <w:rFonts w:hint="cs"/>
          <w:rtl/>
        </w:rPr>
        <w:t>יב</w:t>
      </w:r>
      <w:proofErr w:type="spellEnd"/>
      <w:r>
        <w:rPr>
          <w:rFonts w:hint="cs"/>
          <w:rtl/>
        </w:rPr>
        <w:t xml:space="preserve">, א. וראה ביאור בספר כלל גדול תורה עמ' </w:t>
      </w:r>
      <w:proofErr w:type="spellStart"/>
      <w:r>
        <w:rPr>
          <w:rFonts w:hint="cs"/>
          <w:rtl/>
        </w:rPr>
        <w:t>קטז</w:t>
      </w:r>
      <w:proofErr w:type="spellEnd"/>
      <w:r>
        <w:rPr>
          <w:rFonts w:hint="cs"/>
          <w:rtl/>
        </w:rPr>
        <w:t>.</w:t>
      </w:r>
    </w:p>
  </w:footnote>
  <w:footnote w:id="45">
    <w:p w:rsidR="00F54CCD" w:rsidRPr="003778B4" w:rsidRDefault="00F54CCD">
      <w:pPr>
        <w:pStyle w:val="a3"/>
      </w:pPr>
      <w:r>
        <w:rPr>
          <w:rStyle w:val="a5"/>
        </w:rPr>
        <w:footnoteRef/>
      </w:r>
      <w:r>
        <w:rPr>
          <w:rtl/>
        </w:rPr>
        <w:t xml:space="preserve"> </w:t>
      </w:r>
      <w:proofErr w:type="spellStart"/>
      <w:r>
        <w:rPr>
          <w:rFonts w:hint="cs"/>
          <w:rtl/>
        </w:rPr>
        <w:t>ב"ק</w:t>
      </w:r>
      <w:proofErr w:type="spellEnd"/>
      <w:r>
        <w:rPr>
          <w:rFonts w:hint="cs"/>
          <w:rtl/>
        </w:rPr>
        <w:t xml:space="preserve"> ס, </w:t>
      </w:r>
      <w:r w:rsidRPr="003778B4">
        <w:rPr>
          <w:rFonts w:hint="cs"/>
          <w:rtl/>
        </w:rPr>
        <w:t>א-ב.</w:t>
      </w:r>
    </w:p>
  </w:footnote>
  <w:footnote w:id="46">
    <w:p w:rsidR="00F54CCD" w:rsidRPr="003778B4" w:rsidRDefault="00F54CCD" w:rsidP="00341F0E">
      <w:pPr>
        <w:pStyle w:val="a3"/>
        <w:rPr>
          <w:rtl/>
        </w:rPr>
      </w:pPr>
      <w:r w:rsidRPr="003778B4">
        <w:rPr>
          <w:rStyle w:val="a5"/>
          <w:b/>
          <w:bCs/>
        </w:rPr>
        <w:footnoteRef/>
      </w:r>
      <w:r w:rsidRPr="003778B4">
        <w:rPr>
          <w:b/>
          <w:bCs/>
          <w:rtl/>
        </w:rPr>
        <w:t xml:space="preserve"> </w:t>
      </w:r>
      <w:r w:rsidRPr="003778B4">
        <w:rPr>
          <w:rFonts w:hint="cs"/>
          <w:b/>
          <w:bCs/>
          <w:rtl/>
        </w:rPr>
        <w:t xml:space="preserve">רבי אמי רבי אסי </w:t>
      </w:r>
      <w:r w:rsidRPr="003778B4">
        <w:rPr>
          <w:rFonts w:hint="cs"/>
          <w:rtl/>
        </w:rPr>
        <w:t>=</w:t>
      </w:r>
      <w:r w:rsidRPr="003778B4">
        <w:rPr>
          <w:rFonts w:hint="cs"/>
          <w:b/>
          <w:bCs/>
          <w:rtl/>
        </w:rPr>
        <w:t xml:space="preserve"> 546 </w:t>
      </w:r>
      <w:r w:rsidRPr="003778B4">
        <w:rPr>
          <w:rFonts w:hint="cs"/>
          <w:rtl/>
        </w:rPr>
        <w:t>=</w:t>
      </w:r>
      <w:r w:rsidRPr="003778B4">
        <w:rPr>
          <w:rFonts w:hint="cs"/>
          <w:b/>
          <w:bCs/>
          <w:rtl/>
        </w:rPr>
        <w:t xml:space="preserve"> הוי' פעמים אהיה.</w:t>
      </w:r>
      <w:r w:rsidRPr="003778B4">
        <w:rPr>
          <w:rFonts w:hint="cs"/>
          <w:rtl/>
        </w:rPr>
        <w:t xml:space="preserve"> </w:t>
      </w:r>
      <w:r w:rsidRPr="003778B4">
        <w:rPr>
          <w:rFonts w:hint="cs"/>
          <w:b/>
          <w:bCs/>
          <w:rtl/>
        </w:rPr>
        <w:t xml:space="preserve">רבי יצחק </w:t>
      </w:r>
      <w:proofErr w:type="spellStart"/>
      <w:r w:rsidRPr="003778B4">
        <w:rPr>
          <w:rFonts w:hint="cs"/>
          <w:b/>
          <w:bCs/>
          <w:rtl/>
        </w:rPr>
        <w:t>נפחא</w:t>
      </w:r>
      <w:proofErr w:type="spellEnd"/>
      <w:r w:rsidRPr="003778B4">
        <w:rPr>
          <w:rFonts w:hint="cs"/>
          <w:rtl/>
        </w:rPr>
        <w:t xml:space="preserve"> = 559 = חצי 1118 (</w:t>
      </w:r>
      <w:r w:rsidRPr="003778B4">
        <w:rPr>
          <w:rFonts w:hint="cs"/>
          <w:b/>
          <w:bCs/>
          <w:rtl/>
        </w:rPr>
        <w:t>רבי-</w:t>
      </w:r>
      <w:proofErr w:type="spellStart"/>
      <w:r w:rsidRPr="003778B4">
        <w:rPr>
          <w:rFonts w:hint="cs"/>
          <w:b/>
          <w:bCs/>
          <w:rtl/>
        </w:rPr>
        <w:t>נפחא</w:t>
      </w:r>
      <w:proofErr w:type="spellEnd"/>
      <w:r w:rsidRPr="003778B4">
        <w:rPr>
          <w:rFonts w:hint="cs"/>
          <w:rtl/>
        </w:rPr>
        <w:t xml:space="preserve"> = </w:t>
      </w:r>
      <w:r w:rsidRPr="003778B4">
        <w:rPr>
          <w:rFonts w:hint="cs"/>
          <w:b/>
          <w:bCs/>
          <w:rtl/>
        </w:rPr>
        <w:t>הוי'</w:t>
      </w:r>
      <w:r w:rsidRPr="003778B4">
        <w:rPr>
          <w:rFonts w:hint="cs"/>
          <w:rtl/>
        </w:rPr>
        <w:t xml:space="preserve"> במשולש). כולם יחד, הרב עם תלמידיו = "</w:t>
      </w:r>
      <w:r w:rsidRPr="003778B4">
        <w:rPr>
          <w:rFonts w:hint="cs"/>
          <w:b/>
          <w:bCs/>
          <w:rtl/>
        </w:rPr>
        <w:t>שמע ישראל הוי' אלהינו הוי'</w:t>
      </w:r>
      <w:r w:rsidR="00364811">
        <w:rPr>
          <w:rFonts w:hint="cs"/>
          <w:rtl/>
        </w:rPr>
        <w:t>" בלי ה'</w:t>
      </w:r>
      <w:r w:rsidRPr="003778B4">
        <w:rPr>
          <w:rFonts w:hint="cs"/>
          <w:rtl/>
        </w:rPr>
        <w:t>אחד</w:t>
      </w:r>
      <w:r w:rsidR="00364811">
        <w:rPr>
          <w:rFonts w:hint="cs"/>
          <w:rtl/>
        </w:rPr>
        <w:t>'</w:t>
      </w:r>
      <w:r w:rsidRPr="003778B4">
        <w:rPr>
          <w:rFonts w:hint="cs"/>
          <w:rtl/>
        </w:rPr>
        <w:t xml:space="preserve"> (שאחרי ה"פסיק טעמא").</w:t>
      </w:r>
    </w:p>
  </w:footnote>
  <w:footnote w:id="47">
    <w:p w:rsidR="0019526A" w:rsidRPr="003778B4" w:rsidRDefault="0019526A" w:rsidP="00D56EC5">
      <w:pPr>
        <w:pStyle w:val="a3"/>
      </w:pPr>
      <w:r w:rsidRPr="003778B4">
        <w:rPr>
          <w:rStyle w:val="a5"/>
        </w:rPr>
        <w:footnoteRef/>
      </w:r>
      <w:r w:rsidRPr="003778B4">
        <w:rPr>
          <w:rtl/>
        </w:rPr>
        <w:t xml:space="preserve"> </w:t>
      </w:r>
      <w:r w:rsidRPr="003778B4">
        <w:rPr>
          <w:rFonts w:hint="cs"/>
          <w:rtl/>
        </w:rPr>
        <w:t>ראה בהערות לעיל שאמנם חורבן המקדש התחיל מיום הקמתו, כמו שמפורש על הפסוק "כי על אפי ועל חמתי היתה לי העיר ה</w:t>
      </w:r>
      <w:r w:rsidR="00D56EC5" w:rsidRPr="003778B4">
        <w:rPr>
          <w:rFonts w:hint="cs"/>
          <w:rtl/>
        </w:rPr>
        <w:t>זא</w:t>
      </w:r>
      <w:r w:rsidRPr="003778B4">
        <w:rPr>
          <w:rFonts w:hint="cs"/>
          <w:rtl/>
        </w:rPr>
        <w:t>ת", כאשר</w:t>
      </w:r>
      <w:r w:rsidR="00364811">
        <w:rPr>
          <w:rFonts w:hint="cs"/>
          <w:rtl/>
        </w:rPr>
        <w:t xml:space="preserve"> שלמה נשא את בת פרעה (ויקרא רבה</w:t>
      </w:r>
      <w:r w:rsidRPr="003778B4">
        <w:rPr>
          <w:rFonts w:hint="cs"/>
          <w:rtl/>
        </w:rPr>
        <w:t xml:space="preserve"> </w:t>
      </w:r>
      <w:proofErr w:type="spellStart"/>
      <w:r w:rsidRPr="003778B4">
        <w:rPr>
          <w:rFonts w:hint="cs"/>
          <w:rtl/>
        </w:rPr>
        <w:t>יב</w:t>
      </w:r>
      <w:proofErr w:type="spellEnd"/>
      <w:r w:rsidRPr="003778B4">
        <w:rPr>
          <w:rFonts w:hint="cs"/>
          <w:rtl/>
        </w:rPr>
        <w:t xml:space="preserve">, ה). וכיון שסיבת החורבן היתה כבר אז, הרי זה כמו יריית החצים, ומבואר לעיל שמצד </w:t>
      </w:r>
      <w:proofErr w:type="spellStart"/>
      <w:r w:rsidRPr="003778B4">
        <w:rPr>
          <w:rFonts w:hint="cs"/>
          <w:rtl/>
        </w:rPr>
        <w:t>הגברא</w:t>
      </w:r>
      <w:proofErr w:type="spellEnd"/>
      <w:r w:rsidRPr="003778B4">
        <w:rPr>
          <w:rFonts w:hint="cs"/>
          <w:rtl/>
        </w:rPr>
        <w:t xml:space="preserve"> הכל מתייחס לשעה הראשונה. וכן מובא הרמז "ומצא</w:t>
      </w:r>
      <w:r w:rsidRPr="003778B4">
        <w:rPr>
          <w:rFonts w:hint="cs"/>
          <w:b/>
          <w:bCs/>
          <w:rtl/>
        </w:rPr>
        <w:t>ה</w:t>
      </w:r>
      <w:r w:rsidRPr="003778B4">
        <w:rPr>
          <w:rFonts w:hint="cs"/>
          <w:rtl/>
        </w:rPr>
        <w:t xml:space="preserve"> קצי</w:t>
      </w:r>
      <w:r w:rsidRPr="003778B4">
        <w:rPr>
          <w:rFonts w:hint="cs"/>
          <w:b/>
          <w:bCs/>
          <w:rtl/>
        </w:rPr>
        <w:t>ם</w:t>
      </w:r>
      <w:r w:rsidRPr="003778B4">
        <w:rPr>
          <w:rFonts w:hint="cs"/>
          <w:rtl/>
        </w:rPr>
        <w:t xml:space="preserve"> ונאכ</w:t>
      </w:r>
      <w:r w:rsidRPr="003778B4">
        <w:rPr>
          <w:rFonts w:hint="cs"/>
          <w:b/>
          <w:bCs/>
          <w:rtl/>
        </w:rPr>
        <w:t>ל</w:t>
      </w:r>
      <w:r w:rsidRPr="003778B4">
        <w:rPr>
          <w:rFonts w:hint="cs"/>
          <w:rtl/>
        </w:rPr>
        <w:t xml:space="preserve"> גדי</w:t>
      </w:r>
      <w:r w:rsidRPr="003778B4">
        <w:rPr>
          <w:rFonts w:hint="cs"/>
          <w:b/>
          <w:bCs/>
          <w:rtl/>
        </w:rPr>
        <w:t>ש</w:t>
      </w:r>
      <w:r w:rsidRPr="003778B4">
        <w:rPr>
          <w:rFonts w:hint="cs"/>
          <w:rtl/>
        </w:rPr>
        <w:t xml:space="preserve">" סופי תבות </w:t>
      </w:r>
      <w:r w:rsidRPr="003778B4">
        <w:rPr>
          <w:rFonts w:hint="cs"/>
          <w:b/>
          <w:bCs/>
          <w:rtl/>
        </w:rPr>
        <w:t>שלמה</w:t>
      </w:r>
      <w:r w:rsidRPr="003778B4">
        <w:rPr>
          <w:rFonts w:hint="cs"/>
          <w:rtl/>
        </w:rPr>
        <w:t xml:space="preserve"> למפרע, רמז לשריפת בית המקדש ע"י שלמה. לעומת זאת, שלמה רמוז ישר בסופי התבות "[שישו אתה] משו</w:t>
      </w:r>
      <w:r w:rsidRPr="003778B4">
        <w:rPr>
          <w:rFonts w:hint="cs"/>
          <w:b/>
          <w:bCs/>
          <w:rtl/>
        </w:rPr>
        <w:t>ש</w:t>
      </w:r>
      <w:r w:rsidRPr="003778B4">
        <w:rPr>
          <w:rFonts w:hint="cs"/>
          <w:rtl/>
        </w:rPr>
        <w:t xml:space="preserve"> כ</w:t>
      </w:r>
      <w:r w:rsidRPr="003778B4">
        <w:rPr>
          <w:rFonts w:hint="cs"/>
          <w:b/>
          <w:bCs/>
          <w:rtl/>
        </w:rPr>
        <w:t>ל</w:t>
      </w:r>
      <w:r w:rsidRPr="003778B4">
        <w:rPr>
          <w:rFonts w:hint="cs"/>
          <w:rtl/>
        </w:rPr>
        <w:t xml:space="preserve"> המתאבלי</w:t>
      </w:r>
      <w:r w:rsidRPr="003778B4">
        <w:rPr>
          <w:rFonts w:hint="cs"/>
          <w:b/>
          <w:bCs/>
          <w:rtl/>
        </w:rPr>
        <w:t>ם</w:t>
      </w:r>
      <w:r w:rsidRPr="003778B4">
        <w:rPr>
          <w:rFonts w:hint="cs"/>
          <w:rtl/>
        </w:rPr>
        <w:t xml:space="preserve"> עלי</w:t>
      </w:r>
      <w:r w:rsidRPr="003778B4">
        <w:rPr>
          <w:rFonts w:hint="cs"/>
          <w:b/>
          <w:bCs/>
          <w:rtl/>
        </w:rPr>
        <w:t>ה</w:t>
      </w:r>
      <w:r w:rsidRPr="003778B4">
        <w:rPr>
          <w:rFonts w:hint="cs"/>
          <w:rtl/>
        </w:rPr>
        <w:t xml:space="preserve">". גם בפסוק "כי תצא אש" יש רמז לשלמה </w:t>
      </w:r>
      <w:r w:rsidR="00364811">
        <w:rPr>
          <w:rtl/>
        </w:rPr>
        <w:t>–</w:t>
      </w:r>
      <w:r w:rsidRPr="003778B4">
        <w:rPr>
          <w:rFonts w:hint="cs"/>
          <w:rtl/>
        </w:rPr>
        <w:t xml:space="preserve"> "</w:t>
      </w:r>
      <w:r w:rsidRPr="003778B4">
        <w:rPr>
          <w:rFonts w:hint="cs"/>
          <w:b/>
          <w:bCs/>
          <w:rtl/>
        </w:rPr>
        <w:t>שלם ישלם</w:t>
      </w:r>
      <w:r w:rsidRPr="003778B4">
        <w:rPr>
          <w:rFonts w:hint="cs"/>
          <w:rtl/>
        </w:rPr>
        <w:t xml:space="preserve">" = פעמיים </w:t>
      </w:r>
      <w:r w:rsidRPr="003778B4">
        <w:rPr>
          <w:rFonts w:hint="cs"/>
          <w:b/>
          <w:bCs/>
          <w:rtl/>
        </w:rPr>
        <w:t>שלמה</w:t>
      </w:r>
      <w:r w:rsidRPr="003778B4">
        <w:rPr>
          <w:rFonts w:hint="cs"/>
          <w:rtl/>
        </w:rPr>
        <w:t>.</w:t>
      </w:r>
    </w:p>
  </w:footnote>
  <w:footnote w:id="48">
    <w:p w:rsidR="00F54CCD" w:rsidRPr="003778B4" w:rsidRDefault="00F54CCD">
      <w:pPr>
        <w:pStyle w:val="a3"/>
        <w:rPr>
          <w:rtl/>
        </w:rPr>
      </w:pPr>
      <w:r w:rsidRPr="003778B4">
        <w:rPr>
          <w:rStyle w:val="a5"/>
        </w:rPr>
        <w:footnoteRef/>
      </w:r>
      <w:r w:rsidRPr="003778B4">
        <w:rPr>
          <w:rtl/>
        </w:rPr>
        <w:t xml:space="preserve"> </w:t>
      </w:r>
      <w:r w:rsidRPr="003778B4">
        <w:rPr>
          <w:rFonts w:hint="cs"/>
          <w:rtl/>
        </w:rPr>
        <w:t xml:space="preserve">ירמיה </w:t>
      </w:r>
      <w:proofErr w:type="spellStart"/>
      <w:r w:rsidRPr="003778B4">
        <w:rPr>
          <w:rFonts w:hint="cs"/>
          <w:rtl/>
        </w:rPr>
        <w:t>כג</w:t>
      </w:r>
      <w:proofErr w:type="spellEnd"/>
      <w:r w:rsidRPr="003778B4">
        <w:rPr>
          <w:rFonts w:hint="cs"/>
          <w:rtl/>
        </w:rPr>
        <w:t xml:space="preserve">, </w:t>
      </w:r>
      <w:proofErr w:type="spellStart"/>
      <w:r w:rsidRPr="003778B4">
        <w:rPr>
          <w:rFonts w:hint="cs"/>
          <w:rtl/>
        </w:rPr>
        <w:t>כט</w:t>
      </w:r>
      <w:proofErr w:type="spellEnd"/>
      <w:r w:rsidRPr="003778B4">
        <w:rPr>
          <w:rFonts w:hint="cs"/>
          <w:rtl/>
        </w:rPr>
        <w:t>.</w:t>
      </w:r>
    </w:p>
  </w:footnote>
  <w:footnote w:id="49">
    <w:p w:rsidR="00F54CCD" w:rsidRPr="003778B4" w:rsidRDefault="00F54CCD">
      <w:pPr>
        <w:pStyle w:val="a3"/>
        <w:rPr>
          <w:rtl/>
        </w:rPr>
      </w:pPr>
      <w:r w:rsidRPr="003778B4">
        <w:rPr>
          <w:rStyle w:val="a5"/>
        </w:rPr>
        <w:footnoteRef/>
      </w:r>
      <w:r w:rsidRPr="003778B4">
        <w:rPr>
          <w:rtl/>
        </w:rPr>
        <w:t xml:space="preserve"> </w:t>
      </w:r>
      <w:r w:rsidRPr="003778B4">
        <w:rPr>
          <w:rFonts w:hint="cs"/>
          <w:rtl/>
        </w:rPr>
        <w:t xml:space="preserve">וראה זבחים סב, א: "רבי יצחק </w:t>
      </w:r>
      <w:proofErr w:type="spellStart"/>
      <w:r w:rsidRPr="003778B4">
        <w:rPr>
          <w:rFonts w:hint="cs"/>
          <w:rtl/>
        </w:rPr>
        <w:t>נפחא</w:t>
      </w:r>
      <w:proofErr w:type="spellEnd"/>
      <w:r w:rsidRPr="003778B4">
        <w:rPr>
          <w:rFonts w:hint="cs"/>
          <w:rtl/>
        </w:rPr>
        <w:t xml:space="preserve"> אמר אפרו של יצחק ראו".</w:t>
      </w:r>
    </w:p>
  </w:footnote>
  <w:footnote w:id="50">
    <w:p w:rsidR="00F54CCD" w:rsidRPr="003778B4" w:rsidRDefault="00F54CCD" w:rsidP="008B4E01">
      <w:pPr>
        <w:pStyle w:val="a3"/>
        <w:rPr>
          <w:rtl/>
        </w:rPr>
      </w:pPr>
      <w:r w:rsidRPr="003778B4">
        <w:rPr>
          <w:rStyle w:val="a5"/>
        </w:rPr>
        <w:footnoteRef/>
      </w:r>
      <w:r w:rsidRPr="003778B4">
        <w:rPr>
          <w:rtl/>
        </w:rPr>
        <w:t xml:space="preserve"> </w:t>
      </w:r>
      <w:r w:rsidRPr="003778B4">
        <w:rPr>
          <w:rFonts w:hint="cs"/>
          <w:b/>
          <w:bCs/>
          <w:rtl/>
        </w:rPr>
        <w:t>אש שכבת זרע</w:t>
      </w:r>
      <w:r w:rsidRPr="003778B4">
        <w:rPr>
          <w:rFonts w:hint="cs"/>
          <w:rtl/>
        </w:rPr>
        <w:t xml:space="preserve"> (ר"ת </w:t>
      </w:r>
      <w:r w:rsidRPr="003778B4">
        <w:rPr>
          <w:rFonts w:hint="cs"/>
          <w:b/>
          <w:bCs/>
          <w:rtl/>
        </w:rPr>
        <w:t>אש</w:t>
      </w:r>
      <w:r w:rsidRPr="003778B4">
        <w:rPr>
          <w:rFonts w:hint="cs"/>
          <w:rtl/>
        </w:rPr>
        <w:t xml:space="preserve">) 9 אותיות, ואם עושים מהן רבוע של שלש על שלש </w:t>
      </w:r>
      <w:proofErr w:type="spellStart"/>
      <w:r w:rsidRPr="003778B4">
        <w:rPr>
          <w:rFonts w:hint="cs"/>
          <w:rtl/>
        </w:rPr>
        <w:t>הפנות</w:t>
      </w:r>
      <w:proofErr w:type="spellEnd"/>
      <w:r w:rsidRPr="003778B4">
        <w:rPr>
          <w:rFonts w:hint="cs"/>
          <w:rtl/>
        </w:rPr>
        <w:t xml:space="preserve"> הן </w:t>
      </w:r>
      <w:proofErr w:type="spellStart"/>
      <w:r w:rsidRPr="003778B4">
        <w:rPr>
          <w:rFonts w:hint="cs"/>
          <w:b/>
          <w:bCs/>
          <w:rtl/>
        </w:rPr>
        <w:t>אשזע</w:t>
      </w:r>
      <w:proofErr w:type="spellEnd"/>
      <w:r w:rsidRPr="003778B4">
        <w:rPr>
          <w:rFonts w:hint="cs"/>
          <w:rtl/>
        </w:rPr>
        <w:t xml:space="preserve"> שעולה </w:t>
      </w:r>
      <w:r w:rsidRPr="003778B4">
        <w:rPr>
          <w:rFonts w:hint="cs"/>
          <w:b/>
          <w:bCs/>
          <w:rtl/>
        </w:rPr>
        <w:t>חשמל</w:t>
      </w:r>
      <w:r w:rsidR="005D6C83" w:rsidRPr="003778B4">
        <w:rPr>
          <w:rFonts w:hint="cs"/>
          <w:rtl/>
        </w:rPr>
        <w:t xml:space="preserve"> </w:t>
      </w:r>
      <w:r w:rsidR="005D6C83" w:rsidRPr="003778B4">
        <w:rPr>
          <w:rtl/>
        </w:rPr>
        <w:t>–</w:t>
      </w:r>
      <w:r w:rsidR="005D6C83" w:rsidRPr="003778B4">
        <w:rPr>
          <w:rFonts w:hint="cs"/>
          <w:rtl/>
        </w:rPr>
        <w:t xml:space="preserve"> </w:t>
      </w:r>
      <w:r w:rsidRPr="003778B4">
        <w:rPr>
          <w:rFonts w:hint="cs"/>
          <w:rtl/>
        </w:rPr>
        <w:t>"חיות</w:t>
      </w:r>
      <w:r w:rsidRPr="003778B4">
        <w:rPr>
          <w:rFonts w:hint="cs"/>
          <w:b/>
          <w:bCs/>
          <w:rtl/>
        </w:rPr>
        <w:t xml:space="preserve"> </w:t>
      </w:r>
      <w:r w:rsidRPr="003778B4">
        <w:rPr>
          <w:rFonts w:hint="cs"/>
          <w:rtl/>
        </w:rPr>
        <w:t>אש ממללות".</w:t>
      </w:r>
      <w:r w:rsidRPr="003778B4">
        <w:rPr>
          <w:rFonts w:hint="cs"/>
          <w:b/>
          <w:bCs/>
          <w:rtl/>
        </w:rPr>
        <w:t xml:space="preserve"> </w:t>
      </w:r>
    </w:p>
  </w:footnote>
  <w:footnote w:id="51">
    <w:p w:rsidR="00F54CCD" w:rsidRDefault="00F54CCD" w:rsidP="006374B8">
      <w:pPr>
        <w:pStyle w:val="a3"/>
        <w:rPr>
          <w:rtl/>
        </w:rPr>
      </w:pPr>
      <w:r w:rsidRPr="003778B4">
        <w:rPr>
          <w:rStyle w:val="a5"/>
        </w:rPr>
        <w:footnoteRef/>
      </w:r>
      <w:r w:rsidRPr="003778B4">
        <w:rPr>
          <w:rtl/>
        </w:rPr>
        <w:t xml:space="preserve"> </w:t>
      </w:r>
      <w:r w:rsidRPr="003778B4">
        <w:rPr>
          <w:rFonts w:hint="cs"/>
          <w:rtl/>
        </w:rPr>
        <w:t>ורמז</w:t>
      </w:r>
      <w:r>
        <w:rPr>
          <w:rFonts w:hint="cs"/>
          <w:rtl/>
        </w:rPr>
        <w:t xml:space="preserve"> לזה בפסוק: </w:t>
      </w:r>
      <w:r>
        <w:rPr>
          <w:rFonts w:hint="cs"/>
          <w:b/>
          <w:bCs/>
          <w:rtl/>
        </w:rPr>
        <w:t xml:space="preserve">כי תצא אש </w:t>
      </w:r>
      <w:r>
        <w:rPr>
          <w:rFonts w:hint="cs"/>
          <w:rtl/>
        </w:rPr>
        <w:t xml:space="preserve">עולה </w:t>
      </w:r>
      <w:proofErr w:type="spellStart"/>
      <w:r>
        <w:rPr>
          <w:rFonts w:hint="cs"/>
          <w:rtl/>
        </w:rPr>
        <w:t>ב"פ</w:t>
      </w:r>
      <w:proofErr w:type="spellEnd"/>
      <w:r>
        <w:rPr>
          <w:rFonts w:hint="cs"/>
          <w:rtl/>
        </w:rPr>
        <w:t xml:space="preserve"> </w:t>
      </w:r>
      <w:r>
        <w:rPr>
          <w:rFonts w:hint="cs"/>
          <w:b/>
          <w:bCs/>
          <w:rtl/>
        </w:rPr>
        <w:t>תהו</w:t>
      </w:r>
      <w:r>
        <w:rPr>
          <w:rFonts w:hint="cs"/>
          <w:rtl/>
        </w:rPr>
        <w:t>.</w:t>
      </w:r>
    </w:p>
  </w:footnote>
  <w:footnote w:id="52">
    <w:p w:rsidR="00B266F1" w:rsidRDefault="00B266F1" w:rsidP="00B266F1">
      <w:pPr>
        <w:pStyle w:val="a3"/>
        <w:rPr>
          <w:rtl/>
        </w:rPr>
      </w:pPr>
      <w:r>
        <w:rPr>
          <w:rStyle w:val="a5"/>
        </w:rPr>
        <w:footnoteRef/>
      </w:r>
      <w:r>
        <w:rPr>
          <w:rtl/>
        </w:rPr>
        <w:t xml:space="preserve"> </w:t>
      </w:r>
      <w:r>
        <w:rPr>
          <w:rFonts w:hint="cs"/>
          <w:rtl/>
        </w:rPr>
        <w:t xml:space="preserve">כדברי הרבי מליובאוויטש, שיחת כ"ח ניסן </w:t>
      </w:r>
      <w:proofErr w:type="spellStart"/>
      <w:r>
        <w:rPr>
          <w:rFonts w:hint="cs"/>
          <w:rtl/>
        </w:rPr>
        <w:t>תנש"א</w:t>
      </w:r>
      <w:proofErr w:type="spellEnd"/>
      <w:r>
        <w:rPr>
          <w:rFonts w:hint="cs"/>
          <w:rtl/>
        </w:rPr>
        <w:t xml:space="preserve">. ראה למשל בספר </w:t>
      </w:r>
      <w:proofErr w:type="spellStart"/>
      <w:r>
        <w:rPr>
          <w:rFonts w:hint="cs"/>
          <w:rtl/>
        </w:rPr>
        <w:t>תקון</w:t>
      </w:r>
      <w:proofErr w:type="spellEnd"/>
      <w:r>
        <w:rPr>
          <w:rFonts w:hint="cs"/>
          <w:rtl/>
        </w:rPr>
        <w:t xml:space="preserve"> המדינה עמ' </w:t>
      </w:r>
      <w:proofErr w:type="spellStart"/>
      <w:r>
        <w:rPr>
          <w:rFonts w:hint="cs"/>
          <w:rtl/>
        </w:rPr>
        <w:t>כב</w:t>
      </w:r>
      <w:proofErr w:type="spellEnd"/>
      <w:r>
        <w:rPr>
          <w:rFonts w:hint="cs"/>
          <w:rtl/>
        </w:rPr>
        <w:t>-כד.</w:t>
      </w:r>
    </w:p>
  </w:footnote>
  <w:footnote w:id="53">
    <w:p w:rsidR="00F54CCD" w:rsidRDefault="00F54CCD" w:rsidP="00731EA6">
      <w:pPr>
        <w:pStyle w:val="a3"/>
      </w:pPr>
      <w:r>
        <w:rPr>
          <w:rStyle w:val="a5"/>
        </w:rPr>
        <w:footnoteRef/>
      </w:r>
      <w:r>
        <w:rPr>
          <w:rtl/>
        </w:rPr>
        <w:t xml:space="preserve"> </w:t>
      </w:r>
      <w:r>
        <w:rPr>
          <w:rFonts w:hint="cs"/>
          <w:rtl/>
        </w:rPr>
        <w:t>מגילה ו, ב.</w:t>
      </w:r>
    </w:p>
  </w:footnote>
  <w:footnote w:id="54">
    <w:p w:rsidR="00F54CCD" w:rsidRDefault="00F54CCD" w:rsidP="00B43BBC">
      <w:pPr>
        <w:pStyle w:val="a3"/>
      </w:pPr>
      <w:r>
        <w:rPr>
          <w:rStyle w:val="a5"/>
        </w:rPr>
        <w:footnoteRef/>
      </w:r>
      <w:r>
        <w:rPr>
          <w:rtl/>
        </w:rPr>
        <w:t xml:space="preserve"> </w:t>
      </w:r>
      <w:r>
        <w:rPr>
          <w:rFonts w:hint="cs"/>
          <w:rtl/>
        </w:rPr>
        <w:t xml:space="preserve">סנהדרין </w:t>
      </w:r>
      <w:proofErr w:type="spellStart"/>
      <w:r>
        <w:rPr>
          <w:rFonts w:hint="cs"/>
          <w:rtl/>
        </w:rPr>
        <w:t>צז</w:t>
      </w:r>
      <w:proofErr w:type="spellEnd"/>
      <w:r>
        <w:rPr>
          <w:rFonts w:hint="cs"/>
          <w:rtl/>
        </w:rPr>
        <w:t xml:space="preserve">, ב. אמנם המסקנה שם ש"שתק רבי אליעזר", אבל גם לרבי יהושע הגאולה באה על ידי תשובה, </w:t>
      </w:r>
      <w:proofErr w:type="spellStart"/>
      <w:r>
        <w:rPr>
          <w:rFonts w:hint="cs"/>
          <w:rtl/>
        </w:rPr>
        <w:t>כמהרש"א</w:t>
      </w:r>
      <w:proofErr w:type="spellEnd"/>
      <w:r>
        <w:rPr>
          <w:rFonts w:hint="cs"/>
          <w:rtl/>
        </w:rPr>
        <w:t xml:space="preserve"> שם, ואכמ"ל.</w:t>
      </w:r>
    </w:p>
  </w:footnote>
  <w:footnote w:id="55">
    <w:p w:rsidR="00F54CCD" w:rsidRDefault="00F54CCD">
      <w:pPr>
        <w:pStyle w:val="a3"/>
      </w:pPr>
      <w:r>
        <w:rPr>
          <w:rStyle w:val="a5"/>
        </w:rPr>
        <w:footnoteRef/>
      </w:r>
      <w:r>
        <w:rPr>
          <w:rtl/>
        </w:rPr>
        <w:t xml:space="preserve"> </w:t>
      </w:r>
      <w:r>
        <w:rPr>
          <w:rFonts w:hint="cs"/>
          <w:rtl/>
        </w:rPr>
        <w:t xml:space="preserve">תהלים </w:t>
      </w:r>
      <w:proofErr w:type="spellStart"/>
      <w:r>
        <w:rPr>
          <w:rFonts w:hint="cs"/>
          <w:rtl/>
        </w:rPr>
        <w:t>קכו</w:t>
      </w:r>
      <w:proofErr w:type="spellEnd"/>
      <w:r>
        <w:rPr>
          <w:rFonts w:hint="cs"/>
          <w:rtl/>
        </w:rPr>
        <w:t>, ב.</w:t>
      </w:r>
    </w:p>
  </w:footnote>
  <w:footnote w:id="56">
    <w:p w:rsidR="00F54CCD" w:rsidRDefault="00F54CCD">
      <w:pPr>
        <w:pStyle w:val="a3"/>
        <w:rPr>
          <w:rtl/>
        </w:rPr>
      </w:pPr>
      <w:r>
        <w:rPr>
          <w:rStyle w:val="a5"/>
        </w:rPr>
        <w:footnoteRef/>
      </w:r>
      <w:r>
        <w:rPr>
          <w:rtl/>
        </w:rPr>
        <w:t xml:space="preserve"> </w:t>
      </w:r>
      <w:r>
        <w:rPr>
          <w:rFonts w:hint="cs"/>
          <w:rtl/>
        </w:rPr>
        <w:t>שבת פט, ב.</w:t>
      </w:r>
    </w:p>
  </w:footnote>
  <w:footnote w:id="57">
    <w:p w:rsidR="00F54CCD" w:rsidRDefault="00F54CCD">
      <w:pPr>
        <w:pStyle w:val="a3"/>
      </w:pPr>
      <w:r>
        <w:rPr>
          <w:rStyle w:val="a5"/>
        </w:rPr>
        <w:footnoteRef/>
      </w:r>
      <w:r>
        <w:rPr>
          <w:rtl/>
        </w:rPr>
        <w:t xml:space="preserve"> </w:t>
      </w:r>
      <w:r>
        <w:rPr>
          <w:rFonts w:hint="cs"/>
          <w:rtl/>
        </w:rPr>
        <w:t xml:space="preserve">ויקרא רבה ל, </w:t>
      </w:r>
      <w:proofErr w:type="spellStart"/>
      <w:r>
        <w:rPr>
          <w:rFonts w:hint="cs"/>
          <w:rtl/>
        </w:rPr>
        <w:t>יב</w:t>
      </w:r>
      <w:proofErr w:type="spellEnd"/>
      <w:r>
        <w:rPr>
          <w:rFonts w:hint="cs"/>
          <w:rtl/>
        </w:rPr>
        <w:t>.</w:t>
      </w:r>
    </w:p>
  </w:footnote>
  <w:footnote w:id="58">
    <w:p w:rsidR="00F54CCD" w:rsidRDefault="00F54CCD" w:rsidP="00B43BBC">
      <w:pPr>
        <w:pStyle w:val="a3"/>
        <w:rPr>
          <w:rtl/>
        </w:rPr>
      </w:pPr>
      <w:r>
        <w:rPr>
          <w:rStyle w:val="a5"/>
        </w:rPr>
        <w:footnoteRef/>
      </w:r>
      <w:r>
        <w:rPr>
          <w:rtl/>
        </w:rPr>
        <w:t xml:space="preserve"> </w:t>
      </w:r>
      <w:r>
        <w:rPr>
          <w:rFonts w:hint="cs"/>
          <w:rtl/>
        </w:rPr>
        <w:t>שיר השירים ז, ח.</w:t>
      </w:r>
    </w:p>
  </w:footnote>
  <w:footnote w:id="59">
    <w:p w:rsidR="00F54CCD" w:rsidRPr="009F00D5" w:rsidRDefault="00F54CCD">
      <w:pPr>
        <w:pStyle w:val="a3"/>
      </w:pPr>
      <w:r>
        <w:rPr>
          <w:rStyle w:val="a5"/>
        </w:rPr>
        <w:footnoteRef/>
      </w:r>
      <w:r>
        <w:rPr>
          <w:rtl/>
        </w:rPr>
        <w:t xml:space="preserve"> </w:t>
      </w:r>
      <w:r>
        <w:rPr>
          <w:rFonts w:hint="cs"/>
          <w:rtl/>
        </w:rPr>
        <w:t>ברא</w:t>
      </w:r>
      <w:r w:rsidRPr="009F00D5">
        <w:rPr>
          <w:rFonts w:hint="cs"/>
          <w:rtl/>
        </w:rPr>
        <w:t xml:space="preserve">שית </w:t>
      </w:r>
      <w:proofErr w:type="spellStart"/>
      <w:r w:rsidRPr="009F00D5">
        <w:rPr>
          <w:rFonts w:hint="cs"/>
          <w:rtl/>
        </w:rPr>
        <w:t>כז</w:t>
      </w:r>
      <w:proofErr w:type="spellEnd"/>
      <w:r w:rsidRPr="009F00D5">
        <w:rPr>
          <w:rFonts w:hint="cs"/>
          <w:rtl/>
        </w:rPr>
        <w:t xml:space="preserve">, </w:t>
      </w:r>
      <w:proofErr w:type="spellStart"/>
      <w:r w:rsidRPr="009F00D5">
        <w:rPr>
          <w:rFonts w:hint="cs"/>
          <w:rtl/>
        </w:rPr>
        <w:t>כז</w:t>
      </w:r>
      <w:proofErr w:type="spellEnd"/>
      <w:r w:rsidRPr="009F00D5">
        <w:rPr>
          <w:rFonts w:hint="cs"/>
          <w:rtl/>
        </w:rPr>
        <w:t>.</w:t>
      </w:r>
    </w:p>
  </w:footnote>
  <w:footnote w:id="60">
    <w:p w:rsidR="00B266F1" w:rsidRDefault="00B266F1">
      <w:pPr>
        <w:pStyle w:val="a3"/>
      </w:pPr>
      <w:r>
        <w:rPr>
          <w:rStyle w:val="a5"/>
        </w:rPr>
        <w:footnoteRef/>
      </w:r>
      <w:r>
        <w:rPr>
          <w:rtl/>
        </w:rPr>
        <w:t xml:space="preserve"> </w:t>
      </w:r>
      <w:r>
        <w:rPr>
          <w:rFonts w:hint="cs"/>
          <w:rtl/>
        </w:rPr>
        <w:t xml:space="preserve">בראשית </w:t>
      </w:r>
      <w:proofErr w:type="spellStart"/>
      <w:r>
        <w:rPr>
          <w:rFonts w:hint="cs"/>
          <w:rtl/>
        </w:rPr>
        <w:t>לז</w:t>
      </w:r>
      <w:proofErr w:type="spellEnd"/>
      <w:r>
        <w:rPr>
          <w:rFonts w:hint="cs"/>
          <w:rtl/>
        </w:rPr>
        <w:t>, ז.</w:t>
      </w:r>
    </w:p>
  </w:footnote>
  <w:footnote w:id="61">
    <w:p w:rsidR="00F54CCD" w:rsidRPr="009F00D5" w:rsidRDefault="00F54CCD" w:rsidP="005D6C83">
      <w:pPr>
        <w:pStyle w:val="a3"/>
        <w:rPr>
          <w:rtl/>
        </w:rPr>
      </w:pPr>
      <w:r w:rsidRPr="009F00D5">
        <w:rPr>
          <w:rStyle w:val="a5"/>
        </w:rPr>
        <w:footnoteRef/>
      </w:r>
      <w:r w:rsidRPr="009F00D5">
        <w:rPr>
          <w:rtl/>
        </w:rPr>
        <w:t xml:space="preserve"> </w:t>
      </w:r>
      <w:r w:rsidRPr="009F00D5">
        <w:rPr>
          <w:rFonts w:hint="cs"/>
          <w:rtl/>
        </w:rPr>
        <w:t xml:space="preserve">גדיש היא מלה נדירה בתנ"ך. במלה עצמה יש רמז לדין טמון, </w:t>
      </w:r>
      <w:r w:rsidR="005D6C83" w:rsidRPr="009F00D5">
        <w:rPr>
          <w:rFonts w:hint="cs"/>
          <w:rtl/>
        </w:rPr>
        <w:t xml:space="preserve">התבואה גדושה </w:t>
      </w:r>
      <w:r w:rsidRPr="009F00D5">
        <w:rPr>
          <w:rFonts w:hint="cs"/>
          <w:rtl/>
        </w:rPr>
        <w:t xml:space="preserve">כיון שמשהו </w:t>
      </w:r>
      <w:r w:rsidR="005D6C83" w:rsidRPr="009F00D5">
        <w:rPr>
          <w:rFonts w:hint="cs"/>
          <w:rtl/>
        </w:rPr>
        <w:t>טמון בתוכה</w:t>
      </w:r>
      <w:r w:rsidRPr="009F00D5">
        <w:rPr>
          <w:rFonts w:hint="cs"/>
          <w:rtl/>
        </w:rPr>
        <w:t xml:space="preserve">. אותיות ג-ק מתחלפות (שתיהן במוצא </w:t>
      </w:r>
      <w:proofErr w:type="spellStart"/>
      <w:r w:rsidRPr="009F00D5">
        <w:rPr>
          <w:rFonts w:hint="cs"/>
          <w:rtl/>
        </w:rPr>
        <w:t>החיך</w:t>
      </w:r>
      <w:proofErr w:type="spellEnd"/>
      <w:r w:rsidRPr="009F00D5">
        <w:rPr>
          <w:rFonts w:hint="cs"/>
          <w:rtl/>
        </w:rPr>
        <w:t xml:space="preserve">, </w:t>
      </w:r>
      <w:proofErr w:type="spellStart"/>
      <w:r w:rsidRPr="009F00D5">
        <w:rPr>
          <w:rFonts w:hint="cs"/>
          <w:rtl/>
        </w:rPr>
        <w:t>גיכק</w:t>
      </w:r>
      <w:proofErr w:type="spellEnd"/>
      <w:r w:rsidRPr="009F00D5">
        <w:rPr>
          <w:rFonts w:hint="cs"/>
          <w:rtl/>
        </w:rPr>
        <w:t>, וכן מתחלפות בהגייה התימנית), כך ש</w:t>
      </w:r>
      <w:r w:rsidRPr="009F00D5">
        <w:rPr>
          <w:rFonts w:hint="cs"/>
          <w:b/>
          <w:bCs/>
          <w:rtl/>
        </w:rPr>
        <w:t>גדש</w:t>
      </w:r>
      <w:r w:rsidRPr="009F00D5">
        <w:rPr>
          <w:rFonts w:hint="cs"/>
          <w:rtl/>
        </w:rPr>
        <w:t xml:space="preserve"> קשור ל</w:t>
      </w:r>
      <w:r w:rsidRPr="009F00D5">
        <w:rPr>
          <w:rFonts w:hint="cs"/>
          <w:b/>
          <w:bCs/>
          <w:rtl/>
        </w:rPr>
        <w:t xml:space="preserve">קדש </w:t>
      </w:r>
      <w:r w:rsidRPr="009F00D5">
        <w:rPr>
          <w:rFonts w:hint="cs"/>
          <w:rtl/>
        </w:rPr>
        <w:t>(יקד אש בגדיש), כמו בלשון חז"ל "כל מדות שבמ</w:t>
      </w:r>
      <w:r w:rsidRPr="009F00D5">
        <w:rPr>
          <w:rFonts w:hint="cs"/>
          <w:b/>
          <w:bCs/>
          <w:rtl/>
        </w:rPr>
        <w:t>קדש</w:t>
      </w:r>
      <w:r w:rsidRPr="009F00D5">
        <w:rPr>
          <w:rFonts w:hint="cs"/>
          <w:rtl/>
        </w:rPr>
        <w:t xml:space="preserve"> היו נ</w:t>
      </w:r>
      <w:r w:rsidRPr="009F00D5">
        <w:rPr>
          <w:rFonts w:hint="cs"/>
          <w:b/>
          <w:bCs/>
          <w:rtl/>
        </w:rPr>
        <w:t>גדש</w:t>
      </w:r>
      <w:r w:rsidRPr="009F00D5">
        <w:rPr>
          <w:rFonts w:hint="cs"/>
          <w:rtl/>
        </w:rPr>
        <w:t xml:space="preserve">ות" (מנחות צ, א), וכידוע שבסידור </w:t>
      </w:r>
      <w:proofErr w:type="spellStart"/>
      <w:r w:rsidRPr="009F00D5">
        <w:rPr>
          <w:rFonts w:hint="cs"/>
          <w:rtl/>
        </w:rPr>
        <w:t>הבעש"ט</w:t>
      </w:r>
      <w:proofErr w:type="spellEnd"/>
      <w:r w:rsidRPr="009F00D5">
        <w:rPr>
          <w:rFonts w:hint="cs"/>
          <w:rtl/>
        </w:rPr>
        <w:t xml:space="preserve"> נמצא כתוב "מידך... הגדושה" במקום הקדושה. אם כך גדיש הוא </w:t>
      </w:r>
      <w:r w:rsidRPr="009F00D5">
        <w:rPr>
          <w:rFonts w:hint="cs"/>
          <w:b/>
          <w:bCs/>
          <w:rtl/>
        </w:rPr>
        <w:t>קדיש</w:t>
      </w:r>
      <w:r w:rsidRPr="009F00D5">
        <w:rPr>
          <w:rFonts w:hint="cs"/>
          <w:rtl/>
        </w:rPr>
        <w:t xml:space="preserve"> שעולה </w:t>
      </w:r>
      <w:r w:rsidRPr="009F00D5">
        <w:rPr>
          <w:rFonts w:hint="cs"/>
          <w:b/>
          <w:bCs/>
          <w:rtl/>
        </w:rPr>
        <w:t>אור אין סוף</w:t>
      </w:r>
      <w:r w:rsidRPr="009F00D5">
        <w:rPr>
          <w:rFonts w:hint="cs"/>
          <w:rtl/>
        </w:rPr>
        <w:t xml:space="preserve">. בראשי תבות, יש פעם אחת בתנ"ך צירוף </w:t>
      </w:r>
      <w:r w:rsidRPr="009F00D5">
        <w:rPr>
          <w:rFonts w:hint="cs"/>
          <w:b/>
          <w:bCs/>
          <w:rtl/>
        </w:rPr>
        <w:t>גדיש</w:t>
      </w:r>
      <w:r w:rsidR="005D6C83" w:rsidRPr="009F00D5">
        <w:rPr>
          <w:rFonts w:hint="cs"/>
          <w:rtl/>
        </w:rPr>
        <w:t>,</w:t>
      </w:r>
      <w:r w:rsidRPr="009F00D5">
        <w:rPr>
          <w:rFonts w:hint="cs"/>
          <w:rtl/>
        </w:rPr>
        <w:t xml:space="preserve"> "</w:t>
      </w:r>
      <w:r w:rsidRPr="009F00D5">
        <w:rPr>
          <w:rFonts w:hint="cs"/>
          <w:b/>
          <w:bCs/>
          <w:rtl/>
        </w:rPr>
        <w:t>ש</w:t>
      </w:r>
      <w:r w:rsidRPr="009F00D5">
        <w:rPr>
          <w:rFonts w:hint="cs"/>
          <w:rtl/>
        </w:rPr>
        <w:t xml:space="preserve">מעו </w:t>
      </w:r>
      <w:r w:rsidRPr="009F00D5">
        <w:rPr>
          <w:rFonts w:hint="cs"/>
          <w:b/>
          <w:bCs/>
          <w:rtl/>
        </w:rPr>
        <w:t>ד</w:t>
      </w:r>
      <w:r w:rsidRPr="009F00D5">
        <w:rPr>
          <w:rFonts w:hint="cs"/>
          <w:rtl/>
        </w:rPr>
        <w:t>בר הו</w:t>
      </w:r>
      <w:r w:rsidRPr="009F00D5">
        <w:rPr>
          <w:rFonts w:hint="cs"/>
          <w:b/>
          <w:bCs/>
          <w:rtl/>
        </w:rPr>
        <w:t>י</w:t>
      </w:r>
      <w:r w:rsidRPr="009F00D5">
        <w:rPr>
          <w:rFonts w:hint="cs"/>
          <w:rtl/>
        </w:rPr>
        <w:t xml:space="preserve">' </w:t>
      </w:r>
      <w:r w:rsidRPr="009F00D5">
        <w:rPr>
          <w:rFonts w:hint="cs"/>
          <w:b/>
          <w:bCs/>
          <w:rtl/>
        </w:rPr>
        <w:t>ג</w:t>
      </w:r>
      <w:r w:rsidRPr="009F00D5">
        <w:rPr>
          <w:rFonts w:hint="cs"/>
          <w:rtl/>
        </w:rPr>
        <w:t xml:space="preserve">וים" (ירמיה לא, ט), לבשר את הגאולה גם לגוים במהפכה הרביעית. </w:t>
      </w:r>
    </w:p>
  </w:footnote>
  <w:footnote w:id="62">
    <w:p w:rsidR="00F54CCD" w:rsidRDefault="00F54CCD" w:rsidP="00C70939">
      <w:pPr>
        <w:pStyle w:val="a3"/>
      </w:pPr>
      <w:r w:rsidRPr="009F00D5">
        <w:rPr>
          <w:rStyle w:val="a5"/>
        </w:rPr>
        <w:footnoteRef/>
      </w:r>
      <w:r w:rsidRPr="009F00D5">
        <w:rPr>
          <w:rtl/>
        </w:rPr>
        <w:t xml:space="preserve"> </w:t>
      </w:r>
      <w:proofErr w:type="spellStart"/>
      <w:r w:rsidRPr="009F00D5">
        <w:rPr>
          <w:rFonts w:hint="cs"/>
          <w:rtl/>
        </w:rPr>
        <w:t>ב"ק</w:t>
      </w:r>
      <w:proofErr w:type="spellEnd"/>
      <w:r>
        <w:rPr>
          <w:rFonts w:hint="cs"/>
          <w:rtl/>
        </w:rPr>
        <w:t xml:space="preserve"> ג, ב.</w:t>
      </w:r>
    </w:p>
  </w:footnote>
  <w:footnote w:id="63">
    <w:p w:rsidR="00F54CCD" w:rsidRDefault="00F54CCD" w:rsidP="00C70939">
      <w:pPr>
        <w:pStyle w:val="a3"/>
        <w:rPr>
          <w:rtl/>
        </w:rPr>
      </w:pPr>
      <w:r>
        <w:rPr>
          <w:rStyle w:val="a5"/>
        </w:rPr>
        <w:footnoteRef/>
      </w:r>
      <w:r>
        <w:rPr>
          <w:rtl/>
        </w:rPr>
        <w:t xml:space="preserve"> </w:t>
      </w:r>
      <w:r>
        <w:rPr>
          <w:rFonts w:hint="cs"/>
          <w:rtl/>
        </w:rPr>
        <w:t xml:space="preserve">כלשון השולחן ערוך </w:t>
      </w:r>
      <w:proofErr w:type="spellStart"/>
      <w:r>
        <w:rPr>
          <w:rFonts w:hint="cs"/>
          <w:rtl/>
        </w:rPr>
        <w:t>חו"מ</w:t>
      </w:r>
      <w:proofErr w:type="spellEnd"/>
      <w:r>
        <w:rPr>
          <w:rFonts w:hint="cs"/>
          <w:rtl/>
        </w:rPr>
        <w:t xml:space="preserve"> </w:t>
      </w:r>
      <w:proofErr w:type="spellStart"/>
      <w:r>
        <w:rPr>
          <w:rFonts w:hint="cs"/>
          <w:rtl/>
        </w:rPr>
        <w:t>תיח</w:t>
      </w:r>
      <w:proofErr w:type="spellEnd"/>
      <w:r>
        <w:rPr>
          <w:rFonts w:hint="cs"/>
          <w:rtl/>
        </w:rPr>
        <w:t>, א: "</w:t>
      </w:r>
      <w:r>
        <w:rPr>
          <w:rtl/>
        </w:rPr>
        <w:t>אש הוא אב דכתיב כי תצא אש ומצאה קוצים</w:t>
      </w:r>
      <w:r>
        <w:rPr>
          <w:rFonts w:hint="cs"/>
          <w:rtl/>
        </w:rPr>
        <w:t>,</w:t>
      </w:r>
      <w:r>
        <w:rPr>
          <w:rtl/>
        </w:rPr>
        <w:t xml:space="preserve"> והוא ממונו שהולך למרחוק ומזיק ע"י הרוח שמוליכו</w:t>
      </w:r>
      <w:r>
        <w:rPr>
          <w:rFonts w:hint="cs"/>
          <w:rtl/>
        </w:rPr>
        <w:t>"</w:t>
      </w:r>
      <w:r>
        <w:rPr>
          <w:rtl/>
        </w:rPr>
        <w:t xml:space="preserve">. </w:t>
      </w:r>
    </w:p>
  </w:footnote>
  <w:footnote w:id="64">
    <w:p w:rsidR="00F54CCD" w:rsidRPr="005012AF" w:rsidRDefault="00F54CCD" w:rsidP="005D6C83">
      <w:pPr>
        <w:pStyle w:val="a3"/>
        <w:rPr>
          <w:rtl/>
        </w:rPr>
      </w:pPr>
      <w:r>
        <w:rPr>
          <w:rStyle w:val="a5"/>
        </w:rPr>
        <w:footnoteRef/>
      </w:r>
      <w:r>
        <w:rPr>
          <w:rtl/>
        </w:rPr>
        <w:t xml:space="preserve"> </w:t>
      </w:r>
      <w:r>
        <w:rPr>
          <w:rFonts w:hint="cs"/>
          <w:rtl/>
        </w:rPr>
        <w:t xml:space="preserve">ראה </w:t>
      </w:r>
      <w:proofErr w:type="spellStart"/>
      <w:r>
        <w:rPr>
          <w:rFonts w:hint="cs"/>
          <w:rtl/>
        </w:rPr>
        <w:t>ב"ק</w:t>
      </w:r>
      <w:proofErr w:type="spellEnd"/>
      <w:r>
        <w:rPr>
          <w:rFonts w:hint="cs"/>
          <w:rtl/>
        </w:rPr>
        <w:t xml:space="preserve"> נט, ב </w:t>
      </w:r>
      <w:proofErr w:type="spellStart"/>
      <w:r>
        <w:rPr>
          <w:rFonts w:hint="cs"/>
          <w:rtl/>
        </w:rPr>
        <w:t>בתוס</w:t>
      </w:r>
      <w:proofErr w:type="spellEnd"/>
      <w:r>
        <w:rPr>
          <w:rFonts w:hint="cs"/>
          <w:rtl/>
        </w:rPr>
        <w:t xml:space="preserve">' </w:t>
      </w:r>
      <w:proofErr w:type="spellStart"/>
      <w:r>
        <w:rPr>
          <w:rFonts w:hint="cs"/>
          <w:rtl/>
        </w:rPr>
        <w:t>וברשב"א</w:t>
      </w:r>
      <w:proofErr w:type="spellEnd"/>
      <w:r>
        <w:rPr>
          <w:rFonts w:hint="cs"/>
          <w:rtl/>
        </w:rPr>
        <w:t xml:space="preserve"> בשם הירושלמי. </w:t>
      </w:r>
      <w:r w:rsidRPr="004B465B">
        <w:rPr>
          <w:rFonts w:hint="cs"/>
          <w:b/>
          <w:bCs/>
          <w:rtl/>
        </w:rPr>
        <w:t>רוח מצויה</w:t>
      </w:r>
      <w:r>
        <w:rPr>
          <w:rFonts w:hint="cs"/>
          <w:rtl/>
        </w:rPr>
        <w:t xml:space="preserve"> עולה </w:t>
      </w:r>
      <w:r w:rsidRPr="004B465B">
        <w:rPr>
          <w:rFonts w:hint="cs"/>
          <w:b/>
          <w:bCs/>
          <w:rtl/>
        </w:rPr>
        <w:t>שסה</w:t>
      </w:r>
      <w:r>
        <w:rPr>
          <w:rFonts w:hint="cs"/>
          <w:rtl/>
        </w:rPr>
        <w:t xml:space="preserve">, כמניין כל ימות החמה שהרוח מצויה בהן. </w:t>
      </w:r>
      <w:r w:rsidRPr="004B465B">
        <w:rPr>
          <w:rFonts w:hint="cs"/>
          <w:b/>
          <w:bCs/>
          <w:rtl/>
        </w:rPr>
        <w:t>רוח שאינה מצויה</w:t>
      </w:r>
      <w:r>
        <w:rPr>
          <w:rFonts w:hint="cs"/>
          <w:rtl/>
        </w:rPr>
        <w:t xml:space="preserve"> עולה </w:t>
      </w:r>
      <w:proofErr w:type="spellStart"/>
      <w:r>
        <w:rPr>
          <w:rFonts w:hint="cs"/>
          <w:rtl/>
        </w:rPr>
        <w:t>ב"פ</w:t>
      </w:r>
      <w:proofErr w:type="spellEnd"/>
      <w:r>
        <w:rPr>
          <w:rFonts w:hint="cs"/>
          <w:rtl/>
        </w:rPr>
        <w:t xml:space="preserve"> </w:t>
      </w:r>
      <w:r w:rsidRPr="004B465B">
        <w:rPr>
          <w:rFonts w:hint="cs"/>
          <w:b/>
          <w:bCs/>
          <w:rtl/>
        </w:rPr>
        <w:t>רוח מצויה</w:t>
      </w:r>
      <w:r>
        <w:rPr>
          <w:rFonts w:hint="cs"/>
          <w:rtl/>
        </w:rPr>
        <w:t xml:space="preserve"> עם הכולל (שתי רוחות, "ויהי נא פי שנים ברוחך"). וביחד, </w:t>
      </w:r>
      <w:r>
        <w:rPr>
          <w:rFonts w:hint="cs"/>
          <w:b/>
          <w:bCs/>
          <w:rtl/>
        </w:rPr>
        <w:t xml:space="preserve">רוח מצויה רוח שאינה מצויה </w:t>
      </w:r>
      <w:r>
        <w:rPr>
          <w:rFonts w:hint="cs"/>
          <w:rtl/>
        </w:rPr>
        <w:t xml:space="preserve">עולה 1096, </w:t>
      </w:r>
      <w:r w:rsidRPr="004B465B">
        <w:rPr>
          <w:rFonts w:hint="cs"/>
          <w:b/>
          <w:bCs/>
          <w:rtl/>
        </w:rPr>
        <w:t>אש</w:t>
      </w:r>
      <w:r>
        <w:rPr>
          <w:rFonts w:hint="cs"/>
          <w:b/>
          <w:bCs/>
          <w:rtl/>
        </w:rPr>
        <w:t xml:space="preserve"> </w:t>
      </w:r>
      <w:r>
        <w:rPr>
          <w:rFonts w:hint="cs"/>
          <w:rtl/>
        </w:rPr>
        <w:t xml:space="preserve">במספר קדמי. בעבודה, רוח מצויה היינו כוחות הנפש המצויים לאדם, ורוח שאינה מצויה היינו הכוחות המקיפים, שאינם מצויים </w:t>
      </w:r>
      <w:r w:rsidRPr="005012AF">
        <w:rPr>
          <w:rFonts w:hint="cs"/>
          <w:rtl/>
        </w:rPr>
        <w:t xml:space="preserve">כאן ובכל זאת ניתן להגיע אליהם. לפי הירושלמי יש שני סוגים של רוח שאינה מצויה: רוח שהעולם משתמש בו שפעם בא ופעם לא בא, והוא כנגד המקיף הקרוב, דרגת החיה בנפש, שמוגדר "נוגע ואינו נוגע"; ורוח של </w:t>
      </w:r>
      <w:proofErr w:type="spellStart"/>
      <w:r w:rsidRPr="005012AF">
        <w:rPr>
          <w:rFonts w:hint="cs"/>
          <w:rtl/>
        </w:rPr>
        <w:t>אונסין</w:t>
      </w:r>
      <w:proofErr w:type="spellEnd"/>
      <w:r w:rsidRPr="005012AF">
        <w:rPr>
          <w:rFonts w:hint="cs"/>
          <w:rtl/>
        </w:rPr>
        <w:t xml:space="preserve">, רוח סערה, כנגד המקיף הרחוק, רוח של תהו, השייך לכתר, על מודע (דרגת היחידה). ומתאים </w:t>
      </w:r>
      <w:proofErr w:type="spellStart"/>
      <w:r w:rsidRPr="005012AF">
        <w:rPr>
          <w:rFonts w:hint="cs"/>
          <w:rtl/>
        </w:rPr>
        <w:t>שדוקא</w:t>
      </w:r>
      <w:proofErr w:type="spellEnd"/>
      <w:r w:rsidRPr="005012AF">
        <w:rPr>
          <w:rFonts w:hint="cs"/>
          <w:rtl/>
        </w:rPr>
        <w:t xml:space="preserve"> הירושלמי מביא דרגה זו, כנודע שהירושלמי הוא בחינת חכמה, וד"ל.</w:t>
      </w:r>
    </w:p>
  </w:footnote>
  <w:footnote w:id="65">
    <w:p w:rsidR="00F01198" w:rsidRDefault="00F54CCD" w:rsidP="005D6C83">
      <w:pPr>
        <w:pStyle w:val="a3"/>
        <w:rPr>
          <w:rtl/>
        </w:rPr>
      </w:pPr>
      <w:r w:rsidRPr="005012AF">
        <w:rPr>
          <w:rStyle w:val="a5"/>
        </w:rPr>
        <w:footnoteRef/>
      </w:r>
      <w:r w:rsidRPr="005012AF">
        <w:rPr>
          <w:rtl/>
        </w:rPr>
        <w:t xml:space="preserve"> </w:t>
      </w:r>
      <w:proofErr w:type="spellStart"/>
      <w:r w:rsidR="005D6C83" w:rsidRPr="005012AF">
        <w:rPr>
          <w:rFonts w:hint="cs"/>
          <w:rtl/>
        </w:rPr>
        <w:t>ב"ק</w:t>
      </w:r>
      <w:proofErr w:type="spellEnd"/>
      <w:r w:rsidR="005D6C83" w:rsidRPr="005012AF">
        <w:rPr>
          <w:rFonts w:hint="cs"/>
          <w:rtl/>
        </w:rPr>
        <w:t xml:space="preserve"> ג, ב. </w:t>
      </w:r>
      <w:r w:rsidR="00F01198" w:rsidRPr="005012AF">
        <w:rPr>
          <w:rFonts w:hint="cs"/>
          <w:rtl/>
        </w:rPr>
        <w:t xml:space="preserve">יש </w:t>
      </w:r>
      <w:r w:rsidRPr="005012AF">
        <w:rPr>
          <w:rFonts w:hint="cs"/>
          <w:rtl/>
        </w:rPr>
        <w:t>להעיר שיש אומרים שאבנו סכינו ומשאו הם רק משום ממונו ולא משום חציו (</w:t>
      </w:r>
      <w:proofErr w:type="spellStart"/>
      <w:r w:rsidRPr="005012AF">
        <w:rPr>
          <w:rFonts w:hint="cs"/>
          <w:rtl/>
        </w:rPr>
        <w:t>הרא"ה</w:t>
      </w:r>
      <w:proofErr w:type="spellEnd"/>
      <w:r w:rsidRPr="005012AF">
        <w:rPr>
          <w:rFonts w:hint="cs"/>
          <w:rtl/>
        </w:rPr>
        <w:t xml:space="preserve"> </w:t>
      </w:r>
      <w:proofErr w:type="spellStart"/>
      <w:r w:rsidRPr="005012AF">
        <w:rPr>
          <w:rFonts w:hint="cs"/>
          <w:rtl/>
        </w:rPr>
        <w:t>בשטמ"ק</w:t>
      </w:r>
      <w:proofErr w:type="spellEnd"/>
      <w:r w:rsidRPr="005012AF">
        <w:rPr>
          <w:rFonts w:hint="cs"/>
          <w:rtl/>
        </w:rPr>
        <w:t xml:space="preserve"> </w:t>
      </w:r>
      <w:proofErr w:type="spellStart"/>
      <w:r w:rsidRPr="005012AF">
        <w:rPr>
          <w:rFonts w:hint="cs"/>
          <w:rtl/>
        </w:rPr>
        <w:t>ב"ק</w:t>
      </w:r>
      <w:proofErr w:type="spellEnd"/>
      <w:r w:rsidRPr="005012AF">
        <w:rPr>
          <w:rFonts w:hint="cs"/>
          <w:rtl/>
        </w:rPr>
        <w:t xml:space="preserve"> נו, א), דהיינו שהתולדה אינה לגמרי כמו האב</w:t>
      </w:r>
      <w:r w:rsidR="00F01198" w:rsidRPr="005012AF">
        <w:rPr>
          <w:rFonts w:hint="cs"/>
          <w:rtl/>
        </w:rPr>
        <w:t>, ואכמ"ל</w:t>
      </w:r>
      <w:r w:rsidRPr="005012AF">
        <w:rPr>
          <w:rFonts w:hint="cs"/>
          <w:rtl/>
        </w:rPr>
        <w:t>.</w:t>
      </w:r>
      <w:r w:rsidR="00F01198" w:rsidRPr="005012AF">
        <w:rPr>
          <w:rFonts w:hint="cs"/>
          <w:rtl/>
        </w:rPr>
        <w:t xml:space="preserve"> והנה כל </w:t>
      </w:r>
      <w:r w:rsidR="005D6C83" w:rsidRPr="005012AF">
        <w:rPr>
          <w:rFonts w:hint="cs"/>
          <w:rtl/>
        </w:rPr>
        <w:t>הפטור ב"רוח שאינה</w:t>
      </w:r>
      <w:r w:rsidR="00F01198" w:rsidRPr="005012AF">
        <w:rPr>
          <w:rFonts w:hint="cs"/>
          <w:rtl/>
        </w:rPr>
        <w:t xml:space="preserve"> מצויה" נוגע רק אם הרוח הגיעה אחרי הדלקת האש, אבל אם כבר היתה רוח כזו נושבת חייב, כיון </w:t>
      </w:r>
      <w:proofErr w:type="spellStart"/>
      <w:r w:rsidR="00F01198" w:rsidRPr="005012AF">
        <w:rPr>
          <w:rFonts w:hint="cs"/>
          <w:rtl/>
        </w:rPr>
        <w:t>שודאי</w:t>
      </w:r>
      <w:proofErr w:type="spellEnd"/>
      <w:r w:rsidR="00F01198" w:rsidRPr="005012AF">
        <w:rPr>
          <w:rFonts w:hint="cs"/>
          <w:rtl/>
        </w:rPr>
        <w:t xml:space="preserve"> היה לו </w:t>
      </w:r>
      <w:proofErr w:type="spellStart"/>
      <w:r w:rsidR="00F01198" w:rsidRPr="005012AF">
        <w:rPr>
          <w:rFonts w:hint="cs"/>
          <w:rtl/>
        </w:rPr>
        <w:t>לאסוקי</w:t>
      </w:r>
      <w:proofErr w:type="spellEnd"/>
      <w:r w:rsidR="00F01198" w:rsidRPr="005012AF">
        <w:rPr>
          <w:rFonts w:hint="cs"/>
          <w:rtl/>
        </w:rPr>
        <w:t xml:space="preserve"> </w:t>
      </w:r>
      <w:proofErr w:type="spellStart"/>
      <w:r w:rsidR="00F01198" w:rsidRPr="005012AF">
        <w:rPr>
          <w:rFonts w:hint="cs"/>
          <w:rtl/>
        </w:rPr>
        <w:t>אדעתיה</w:t>
      </w:r>
      <w:proofErr w:type="spellEnd"/>
      <w:r w:rsidR="00F01198" w:rsidRPr="005012AF">
        <w:rPr>
          <w:rFonts w:hint="cs"/>
          <w:rtl/>
        </w:rPr>
        <w:t xml:space="preserve"> (וכל גדר מזיק תלוי מאד בדעת האדם). מכאן אפשר ללמוד כלל גדול: ברגע שדבר לא מצוי כבר קיים הוא נחשב להיות טבע נורמלי, ודורשים מהאדם שיתייחס אליו ויביא אותו בחשבון. יות</w:t>
      </w:r>
      <w:r w:rsidR="005D6C83" w:rsidRPr="005012AF">
        <w:rPr>
          <w:rFonts w:hint="cs"/>
          <w:rtl/>
        </w:rPr>
        <w:t>ר</w:t>
      </w:r>
      <w:r w:rsidR="00F01198" w:rsidRPr="005012AF">
        <w:rPr>
          <w:rFonts w:hint="cs"/>
          <w:rtl/>
        </w:rPr>
        <w:t xml:space="preserve"> מזה: העולם יכול להשתנות</w:t>
      </w:r>
      <w:r w:rsidR="005D6C83" w:rsidRPr="005012AF">
        <w:rPr>
          <w:rFonts w:hint="cs"/>
          <w:rtl/>
        </w:rPr>
        <w:t xml:space="preserve">, </w:t>
      </w:r>
      <w:r w:rsidR="00F01198" w:rsidRPr="005012AF">
        <w:rPr>
          <w:rFonts w:hint="cs"/>
          <w:rtl/>
        </w:rPr>
        <w:t>ו</w:t>
      </w:r>
      <w:r w:rsidR="005D6C83" w:rsidRPr="005012AF">
        <w:rPr>
          <w:rFonts w:hint="cs"/>
          <w:rtl/>
        </w:rPr>
        <w:t>אף עומד להשתנות</w:t>
      </w:r>
      <w:r w:rsidR="00F01198" w:rsidRPr="005012AF">
        <w:rPr>
          <w:rFonts w:hint="cs"/>
          <w:rtl/>
        </w:rPr>
        <w:t>, ומה שבעבר היה בגדר רוח לא מצויה הופך להיות מצוי.</w:t>
      </w:r>
    </w:p>
  </w:footnote>
  <w:footnote w:id="66">
    <w:p w:rsidR="00F54CCD" w:rsidRPr="003434C8" w:rsidRDefault="00F54CCD" w:rsidP="005D6C83">
      <w:pPr>
        <w:pStyle w:val="a3"/>
      </w:pPr>
      <w:r w:rsidRPr="003434C8">
        <w:rPr>
          <w:rStyle w:val="a5"/>
        </w:rPr>
        <w:footnoteRef/>
      </w:r>
      <w:r w:rsidRPr="003434C8">
        <w:rPr>
          <w:rtl/>
        </w:rPr>
        <w:t xml:space="preserve"> </w:t>
      </w:r>
      <w:r w:rsidRPr="003434C8">
        <w:rPr>
          <w:rFonts w:hint="cs"/>
          <w:rtl/>
        </w:rPr>
        <w:t xml:space="preserve">במלים </w:t>
      </w:r>
      <w:r w:rsidRPr="003434C8">
        <w:rPr>
          <w:rFonts w:hint="cs"/>
          <w:b/>
          <w:bCs/>
          <w:rtl/>
        </w:rPr>
        <w:t>אויר אש</w:t>
      </w:r>
      <w:r w:rsidRPr="003434C8">
        <w:rPr>
          <w:rFonts w:hint="cs"/>
          <w:rtl/>
        </w:rPr>
        <w:t xml:space="preserve"> האותיות המקיפות הן </w:t>
      </w:r>
      <w:r w:rsidRPr="003434C8">
        <w:rPr>
          <w:rFonts w:hint="cs"/>
          <w:b/>
          <w:bCs/>
          <w:rtl/>
        </w:rPr>
        <w:t xml:space="preserve">אש </w:t>
      </w:r>
      <w:r w:rsidR="00364811" w:rsidRPr="00364811">
        <w:rPr>
          <w:rFonts w:hint="cs"/>
          <w:rtl/>
        </w:rPr>
        <w:t xml:space="preserve">("חומת אש סביב") </w:t>
      </w:r>
      <w:r w:rsidRPr="003434C8">
        <w:rPr>
          <w:rFonts w:hint="cs"/>
          <w:rtl/>
        </w:rPr>
        <w:t xml:space="preserve">והאותיות </w:t>
      </w:r>
      <w:r w:rsidR="005D6C83" w:rsidRPr="003434C8">
        <w:rPr>
          <w:rFonts w:hint="cs"/>
          <w:rtl/>
        </w:rPr>
        <w:t>הפנימיות</w:t>
      </w:r>
      <w:r w:rsidRPr="003434C8">
        <w:rPr>
          <w:rFonts w:hint="cs"/>
          <w:rtl/>
        </w:rPr>
        <w:t xml:space="preserve"> הן </w:t>
      </w:r>
      <w:r w:rsidRPr="003434C8">
        <w:rPr>
          <w:rFonts w:hint="cs"/>
          <w:b/>
          <w:bCs/>
          <w:rtl/>
        </w:rPr>
        <w:t>אויר</w:t>
      </w:r>
      <w:r w:rsidRPr="003434C8">
        <w:rPr>
          <w:rFonts w:hint="cs"/>
          <w:rtl/>
        </w:rPr>
        <w:t xml:space="preserve">, דהיינו שהאש נושמת את האויר לתוכה. המשותף לאש ואויר הוא ששתיהן כפולה של 7 </w:t>
      </w:r>
      <w:r w:rsidRPr="003434C8">
        <w:rPr>
          <w:rtl/>
        </w:rPr>
        <w:t>–</w:t>
      </w:r>
      <w:r w:rsidRPr="003434C8">
        <w:rPr>
          <w:rFonts w:hint="cs"/>
          <w:rtl/>
        </w:rPr>
        <w:t xml:space="preserve"> </w:t>
      </w:r>
      <w:r w:rsidRPr="003434C8">
        <w:rPr>
          <w:rFonts w:hint="cs"/>
          <w:b/>
          <w:bCs/>
          <w:rtl/>
        </w:rPr>
        <w:t>אויר</w:t>
      </w:r>
      <w:r w:rsidRPr="003434C8">
        <w:rPr>
          <w:rFonts w:hint="cs"/>
          <w:rtl/>
        </w:rPr>
        <w:t xml:space="preserve"> עולה </w:t>
      </w:r>
      <w:proofErr w:type="spellStart"/>
      <w:r w:rsidRPr="003434C8">
        <w:rPr>
          <w:rFonts w:hint="cs"/>
          <w:rtl/>
        </w:rPr>
        <w:t>ז"פ</w:t>
      </w:r>
      <w:proofErr w:type="spellEnd"/>
      <w:r w:rsidRPr="003434C8">
        <w:rPr>
          <w:rFonts w:hint="cs"/>
          <w:rtl/>
        </w:rPr>
        <w:t xml:space="preserve"> </w:t>
      </w:r>
      <w:r w:rsidRPr="003434C8">
        <w:rPr>
          <w:rFonts w:hint="cs"/>
          <w:b/>
          <w:bCs/>
          <w:rtl/>
        </w:rPr>
        <w:t>אל</w:t>
      </w:r>
      <w:r w:rsidRPr="003434C8">
        <w:rPr>
          <w:rFonts w:hint="cs"/>
          <w:rtl/>
        </w:rPr>
        <w:t xml:space="preserve">, </w:t>
      </w:r>
      <w:r w:rsidRPr="003434C8">
        <w:rPr>
          <w:rFonts w:hint="cs"/>
          <w:b/>
          <w:bCs/>
          <w:rtl/>
        </w:rPr>
        <w:t>אש</w:t>
      </w:r>
      <w:r w:rsidRPr="003434C8">
        <w:rPr>
          <w:rFonts w:hint="cs"/>
          <w:rtl/>
        </w:rPr>
        <w:t xml:space="preserve"> עולה </w:t>
      </w:r>
      <w:proofErr w:type="spellStart"/>
      <w:r w:rsidRPr="003434C8">
        <w:rPr>
          <w:rFonts w:hint="cs"/>
          <w:rtl/>
        </w:rPr>
        <w:t>ז"פ</w:t>
      </w:r>
      <w:proofErr w:type="spellEnd"/>
      <w:r w:rsidRPr="003434C8">
        <w:rPr>
          <w:rFonts w:hint="cs"/>
          <w:rtl/>
        </w:rPr>
        <w:t xml:space="preserve"> </w:t>
      </w:r>
      <w:r w:rsidRPr="003434C8">
        <w:rPr>
          <w:rFonts w:hint="cs"/>
          <w:b/>
          <w:bCs/>
          <w:rtl/>
        </w:rPr>
        <w:t>גדול</w:t>
      </w:r>
      <w:r w:rsidRPr="003434C8">
        <w:rPr>
          <w:rFonts w:hint="cs"/>
          <w:rtl/>
        </w:rPr>
        <w:t xml:space="preserve">. </w:t>
      </w:r>
      <w:r w:rsidRPr="003434C8">
        <w:rPr>
          <w:rFonts w:hint="cs"/>
          <w:b/>
          <w:bCs/>
          <w:rtl/>
        </w:rPr>
        <w:t>אל גדול</w:t>
      </w:r>
      <w:r w:rsidRPr="003434C8">
        <w:rPr>
          <w:rFonts w:hint="cs"/>
          <w:rtl/>
        </w:rPr>
        <w:t xml:space="preserve"> עולה </w:t>
      </w:r>
      <w:proofErr w:type="spellStart"/>
      <w:r w:rsidRPr="003434C8">
        <w:rPr>
          <w:rFonts w:hint="cs"/>
          <w:rtl/>
        </w:rPr>
        <w:t>ב"פ</w:t>
      </w:r>
      <w:proofErr w:type="spellEnd"/>
      <w:r w:rsidRPr="003434C8">
        <w:rPr>
          <w:rFonts w:hint="cs"/>
          <w:rtl/>
        </w:rPr>
        <w:t xml:space="preserve"> </w:t>
      </w:r>
      <w:r w:rsidRPr="003434C8">
        <w:rPr>
          <w:rFonts w:hint="cs"/>
          <w:b/>
          <w:bCs/>
          <w:rtl/>
        </w:rPr>
        <w:t>הבל</w:t>
      </w:r>
      <w:r w:rsidRPr="003434C8">
        <w:rPr>
          <w:rFonts w:hint="cs"/>
          <w:rtl/>
        </w:rPr>
        <w:t>-</w:t>
      </w:r>
      <w:r w:rsidRPr="003434C8">
        <w:rPr>
          <w:rFonts w:hint="cs"/>
          <w:b/>
          <w:bCs/>
          <w:rtl/>
        </w:rPr>
        <w:t>להב</w:t>
      </w:r>
      <w:r w:rsidRPr="003434C8">
        <w:rPr>
          <w:rFonts w:hint="cs"/>
          <w:rtl/>
        </w:rPr>
        <w:t xml:space="preserve"> (</w:t>
      </w:r>
      <w:r w:rsidRPr="003434C8">
        <w:rPr>
          <w:rFonts w:hint="cs"/>
          <w:b/>
          <w:bCs/>
          <w:rtl/>
        </w:rPr>
        <w:t>יחידה</w:t>
      </w:r>
      <w:r w:rsidRPr="003434C8">
        <w:rPr>
          <w:rFonts w:hint="cs"/>
          <w:rtl/>
        </w:rPr>
        <w:t xml:space="preserve">). הביטוי "אל גדול" מופיע </w:t>
      </w:r>
      <w:proofErr w:type="spellStart"/>
      <w:r w:rsidRPr="003434C8">
        <w:rPr>
          <w:rFonts w:hint="cs"/>
          <w:rtl/>
        </w:rPr>
        <w:t>ג"פ</w:t>
      </w:r>
      <w:proofErr w:type="spellEnd"/>
      <w:r w:rsidRPr="003434C8">
        <w:rPr>
          <w:rFonts w:hint="cs"/>
          <w:rtl/>
        </w:rPr>
        <w:t xml:space="preserve"> בתנ"ך: "הוי' אלהיך בקרבך אל גדול ונורא", "מי אל גדול </w:t>
      </w:r>
      <w:proofErr w:type="spellStart"/>
      <w:r w:rsidRPr="003434C8">
        <w:rPr>
          <w:rFonts w:hint="cs"/>
          <w:rtl/>
        </w:rPr>
        <w:t>כאלהים</w:t>
      </w:r>
      <w:proofErr w:type="spellEnd"/>
      <w:r w:rsidRPr="003434C8">
        <w:rPr>
          <w:rFonts w:hint="cs"/>
          <w:rtl/>
        </w:rPr>
        <w:t xml:space="preserve">", "כי אל גדול הוי' ומלך גדול על כל אלהים". בפסוק הראשון הוי' אלהיך הוא אל גדול, בפסוק השני אלהים הוא אל גדול, ובשלישי הוי' הוא אל גדול. יחד, </w:t>
      </w:r>
      <w:r w:rsidRPr="003434C8">
        <w:rPr>
          <w:rFonts w:hint="cs"/>
          <w:b/>
          <w:bCs/>
          <w:rtl/>
        </w:rPr>
        <w:t xml:space="preserve">הוי' אלהיך אלהים הוי' </w:t>
      </w:r>
      <w:r w:rsidRPr="003434C8">
        <w:rPr>
          <w:rFonts w:hint="cs"/>
          <w:rtl/>
        </w:rPr>
        <w:t xml:space="preserve">עולה </w:t>
      </w:r>
      <w:r w:rsidRPr="003434C8">
        <w:rPr>
          <w:rFonts w:hint="cs"/>
          <w:b/>
          <w:bCs/>
          <w:rtl/>
        </w:rPr>
        <w:t xml:space="preserve">צדיק, </w:t>
      </w:r>
      <w:r w:rsidRPr="003434C8">
        <w:rPr>
          <w:rFonts w:hint="cs"/>
          <w:rtl/>
        </w:rPr>
        <w:t xml:space="preserve">ויחד עם </w:t>
      </w:r>
      <w:r w:rsidRPr="003434C8">
        <w:rPr>
          <w:rFonts w:hint="cs"/>
          <w:b/>
          <w:bCs/>
          <w:rtl/>
        </w:rPr>
        <w:t>אש</w:t>
      </w:r>
      <w:r w:rsidRPr="003434C8">
        <w:rPr>
          <w:rFonts w:hint="cs"/>
          <w:rtl/>
        </w:rPr>
        <w:t xml:space="preserve"> = </w:t>
      </w:r>
      <w:r w:rsidRPr="003434C8">
        <w:rPr>
          <w:rFonts w:hint="cs"/>
          <w:b/>
          <w:bCs/>
          <w:rtl/>
        </w:rPr>
        <w:t xml:space="preserve">שרה </w:t>
      </w:r>
      <w:r w:rsidR="005012AF" w:rsidRPr="003434C8">
        <w:rPr>
          <w:rFonts w:hint="cs"/>
          <w:rtl/>
        </w:rPr>
        <w:t>(כנ"ל</w:t>
      </w:r>
      <w:r w:rsidR="003434C8" w:rsidRPr="003434C8">
        <w:rPr>
          <w:rFonts w:hint="cs"/>
          <w:rtl/>
        </w:rPr>
        <w:t xml:space="preserve"> הערה 19</w:t>
      </w:r>
      <w:r w:rsidR="005012AF" w:rsidRPr="003434C8">
        <w:rPr>
          <w:rFonts w:hint="cs"/>
          <w:rtl/>
        </w:rPr>
        <w:t xml:space="preserve">) </w:t>
      </w:r>
      <w:r w:rsidRPr="003434C8">
        <w:rPr>
          <w:rFonts w:hint="cs"/>
          <w:rtl/>
        </w:rPr>
        <w:t xml:space="preserve">= </w:t>
      </w:r>
      <w:r w:rsidRPr="003434C8">
        <w:rPr>
          <w:rFonts w:hint="cs"/>
          <w:b/>
          <w:bCs/>
          <w:rtl/>
        </w:rPr>
        <w:t>כי אל גדול הוי ומלך גדול על כל אלהים</w:t>
      </w:r>
      <w:r w:rsidRPr="003434C8">
        <w:rPr>
          <w:rFonts w:hint="cs"/>
          <w:rtl/>
        </w:rPr>
        <w:t xml:space="preserve"> (הפסוק השלישי).</w:t>
      </w:r>
    </w:p>
  </w:footnote>
  <w:footnote w:id="67">
    <w:p w:rsidR="00F54CCD" w:rsidRPr="003434C8" w:rsidRDefault="00F54CCD" w:rsidP="00480E08">
      <w:pPr>
        <w:pStyle w:val="a3"/>
        <w:rPr>
          <w:rtl/>
        </w:rPr>
      </w:pPr>
      <w:r w:rsidRPr="003434C8">
        <w:rPr>
          <w:rStyle w:val="a5"/>
        </w:rPr>
        <w:footnoteRef/>
      </w:r>
      <w:r w:rsidRPr="003434C8">
        <w:rPr>
          <w:rtl/>
        </w:rPr>
        <w:t xml:space="preserve"> </w:t>
      </w:r>
      <w:r w:rsidRPr="003434C8">
        <w:rPr>
          <w:rFonts w:hint="cs"/>
          <w:rtl/>
        </w:rPr>
        <w:t xml:space="preserve">כמו שנאמר בספר יצירה "עשר ספירות בלי מה... כשלהבת קשורה בגחלת". </w:t>
      </w:r>
      <w:r w:rsidRPr="003434C8">
        <w:rPr>
          <w:rFonts w:hint="cs"/>
          <w:b/>
          <w:bCs/>
          <w:rtl/>
        </w:rPr>
        <w:t xml:space="preserve">עשר ספירות </w:t>
      </w:r>
      <w:r w:rsidRPr="003434C8">
        <w:rPr>
          <w:rFonts w:hint="cs"/>
          <w:rtl/>
        </w:rPr>
        <w:t xml:space="preserve">= משולש 51. </w:t>
      </w:r>
      <w:r w:rsidRPr="003434C8">
        <w:rPr>
          <w:rFonts w:hint="cs"/>
          <w:b/>
          <w:bCs/>
          <w:rtl/>
        </w:rPr>
        <w:t xml:space="preserve">בלי מה כשלהבת קשורה בגחלת </w:t>
      </w:r>
      <w:r w:rsidRPr="003434C8">
        <w:rPr>
          <w:rFonts w:hint="cs"/>
          <w:rtl/>
        </w:rPr>
        <w:t xml:space="preserve">= </w:t>
      </w:r>
      <w:r w:rsidRPr="003434C8">
        <w:rPr>
          <w:rFonts w:hint="cs"/>
          <w:b/>
          <w:bCs/>
          <w:rtl/>
        </w:rPr>
        <w:t xml:space="preserve">חכמה </w:t>
      </w:r>
      <w:r w:rsidRPr="003434C8">
        <w:rPr>
          <w:rFonts w:hint="cs"/>
          <w:rtl/>
        </w:rPr>
        <w:t xml:space="preserve">פעמים </w:t>
      </w:r>
      <w:r w:rsidRPr="003434C8">
        <w:rPr>
          <w:rFonts w:hint="cs"/>
          <w:b/>
          <w:bCs/>
          <w:rtl/>
        </w:rPr>
        <w:t>הוי'</w:t>
      </w:r>
      <w:r w:rsidRPr="003434C8">
        <w:rPr>
          <w:rFonts w:hint="cs"/>
          <w:rtl/>
        </w:rPr>
        <w:t xml:space="preserve">. הכל יחד = 3224 = </w:t>
      </w:r>
      <w:r w:rsidRPr="003434C8">
        <w:rPr>
          <w:rFonts w:hint="cs"/>
          <w:b/>
          <w:bCs/>
          <w:rtl/>
        </w:rPr>
        <w:t xml:space="preserve">אחד </w:t>
      </w:r>
      <w:r w:rsidRPr="003434C8">
        <w:rPr>
          <w:rFonts w:hint="cs"/>
          <w:rtl/>
        </w:rPr>
        <w:t xml:space="preserve">פעמים </w:t>
      </w:r>
      <w:r w:rsidRPr="003434C8">
        <w:rPr>
          <w:rFonts w:hint="cs"/>
          <w:b/>
          <w:bCs/>
          <w:rtl/>
        </w:rPr>
        <w:t>אברהם</w:t>
      </w:r>
      <w:r w:rsidRPr="003434C8">
        <w:rPr>
          <w:rFonts w:hint="cs"/>
          <w:rtl/>
        </w:rPr>
        <w:t xml:space="preserve"> ("אחד היה אברהם" "כי אחד קראתיו") = </w:t>
      </w:r>
      <w:r w:rsidRPr="003434C8">
        <w:rPr>
          <w:rFonts w:hint="cs"/>
          <w:b/>
          <w:bCs/>
          <w:rtl/>
        </w:rPr>
        <w:t>הוי'</w:t>
      </w:r>
      <w:r w:rsidRPr="003434C8">
        <w:rPr>
          <w:rFonts w:hint="cs"/>
          <w:rtl/>
        </w:rPr>
        <w:t xml:space="preserve"> פעמים </w:t>
      </w:r>
      <w:r w:rsidRPr="003434C8">
        <w:rPr>
          <w:rFonts w:hint="cs"/>
          <w:b/>
          <w:bCs/>
          <w:rtl/>
        </w:rPr>
        <w:t>עדן</w:t>
      </w:r>
      <w:r w:rsidRPr="003434C8">
        <w:rPr>
          <w:rFonts w:hint="cs"/>
          <w:rtl/>
        </w:rPr>
        <w:t xml:space="preserve">. רק ראשי וסופי התבות = 1664 = </w:t>
      </w:r>
      <w:proofErr w:type="spellStart"/>
      <w:r w:rsidRPr="003434C8">
        <w:rPr>
          <w:rFonts w:hint="cs"/>
          <w:rtl/>
        </w:rPr>
        <w:t>ח"פ</w:t>
      </w:r>
      <w:proofErr w:type="spellEnd"/>
      <w:r w:rsidRPr="003434C8">
        <w:rPr>
          <w:rFonts w:hint="cs"/>
          <w:rtl/>
        </w:rPr>
        <w:t xml:space="preserve"> </w:t>
      </w:r>
      <w:r w:rsidRPr="003434C8">
        <w:rPr>
          <w:rFonts w:hint="cs"/>
          <w:b/>
          <w:bCs/>
          <w:rtl/>
        </w:rPr>
        <w:t>יצחק</w:t>
      </w:r>
      <w:r w:rsidRPr="003434C8">
        <w:rPr>
          <w:rFonts w:hint="cs"/>
          <w:rtl/>
        </w:rPr>
        <w:t xml:space="preserve">. אמצעי התבות = 1560 = </w:t>
      </w:r>
      <w:proofErr w:type="spellStart"/>
      <w:r w:rsidRPr="003434C8">
        <w:rPr>
          <w:rFonts w:hint="cs"/>
          <w:rtl/>
        </w:rPr>
        <w:t>י"פ</w:t>
      </w:r>
      <w:proofErr w:type="spellEnd"/>
      <w:r w:rsidRPr="003434C8">
        <w:rPr>
          <w:rFonts w:hint="cs"/>
          <w:rtl/>
        </w:rPr>
        <w:t xml:space="preserve"> </w:t>
      </w:r>
      <w:r w:rsidRPr="003434C8">
        <w:rPr>
          <w:rFonts w:hint="cs"/>
          <w:b/>
          <w:bCs/>
          <w:rtl/>
        </w:rPr>
        <w:t>יוסף</w:t>
      </w:r>
      <w:r w:rsidRPr="003434C8">
        <w:rPr>
          <w:rFonts w:hint="cs"/>
          <w:rtl/>
        </w:rPr>
        <w:t>.</w:t>
      </w:r>
    </w:p>
  </w:footnote>
  <w:footnote w:id="68">
    <w:p w:rsidR="00F54CCD" w:rsidRDefault="00F54CCD" w:rsidP="008D693D">
      <w:pPr>
        <w:pStyle w:val="a3"/>
      </w:pPr>
      <w:r w:rsidRPr="003434C8">
        <w:rPr>
          <w:rStyle w:val="a5"/>
        </w:rPr>
        <w:footnoteRef/>
      </w:r>
      <w:r w:rsidRPr="003434C8">
        <w:rPr>
          <w:rtl/>
        </w:rPr>
        <w:t xml:space="preserve"> </w:t>
      </w:r>
      <w:r w:rsidRPr="003434C8">
        <w:rPr>
          <w:rFonts w:hint="cs"/>
          <w:rtl/>
        </w:rPr>
        <w:t xml:space="preserve">וראה מבחר שיעורי התבוננות </w:t>
      </w:r>
      <w:proofErr w:type="spellStart"/>
      <w:r w:rsidRPr="003434C8">
        <w:rPr>
          <w:rFonts w:hint="cs"/>
          <w:rtl/>
        </w:rPr>
        <w:t>חי"א</w:t>
      </w:r>
      <w:proofErr w:type="spellEnd"/>
      <w:r w:rsidRPr="003434C8">
        <w:rPr>
          <w:rFonts w:hint="cs"/>
          <w:rtl/>
        </w:rPr>
        <w:t>, בשיעור 'מדע וגאולה', כיצד מושגים אלו מ</w:t>
      </w:r>
      <w:r>
        <w:rPr>
          <w:rFonts w:hint="cs"/>
          <w:rtl/>
        </w:rPr>
        <w:t>וסברים לפי המדע המודרני.</w:t>
      </w:r>
    </w:p>
  </w:footnote>
  <w:footnote w:id="69">
    <w:p w:rsidR="00F54CCD" w:rsidRPr="003434C8" w:rsidRDefault="00F54CCD" w:rsidP="008D693D">
      <w:pPr>
        <w:pStyle w:val="a3"/>
        <w:rPr>
          <w:rtl/>
        </w:rPr>
      </w:pPr>
      <w:r>
        <w:rPr>
          <w:rStyle w:val="a5"/>
        </w:rPr>
        <w:footnoteRef/>
      </w:r>
      <w:r>
        <w:rPr>
          <w:rtl/>
        </w:rPr>
        <w:t xml:space="preserve"> </w:t>
      </w:r>
      <w:r>
        <w:rPr>
          <w:rFonts w:hint="cs"/>
          <w:rtl/>
        </w:rPr>
        <w:t xml:space="preserve">ראה בספר תשובת השנה עמ' נא ואילך, שהסדר המובא כאן הוא מצד </w:t>
      </w:r>
      <w:proofErr w:type="spellStart"/>
      <w:r>
        <w:rPr>
          <w:rFonts w:hint="cs"/>
          <w:rtl/>
        </w:rPr>
        <w:t>ה'חפצא</w:t>
      </w:r>
      <w:proofErr w:type="spellEnd"/>
      <w:r w:rsidRPr="003434C8">
        <w:rPr>
          <w:rFonts w:hint="cs"/>
          <w:rtl/>
        </w:rPr>
        <w:t>', ואכמ"ל.</w:t>
      </w:r>
    </w:p>
  </w:footnote>
  <w:footnote w:id="70">
    <w:p w:rsidR="00F54CCD" w:rsidRPr="003434C8" w:rsidRDefault="00F54CCD" w:rsidP="008D693D">
      <w:pPr>
        <w:pStyle w:val="a3"/>
        <w:rPr>
          <w:rtl/>
        </w:rPr>
      </w:pPr>
      <w:r w:rsidRPr="003434C8">
        <w:rPr>
          <w:rStyle w:val="a5"/>
        </w:rPr>
        <w:footnoteRef/>
      </w:r>
      <w:r w:rsidRPr="003434C8">
        <w:rPr>
          <w:rtl/>
        </w:rPr>
        <w:t xml:space="preserve"> </w:t>
      </w:r>
      <w:r w:rsidRPr="003434C8">
        <w:rPr>
          <w:rFonts w:hint="cs"/>
          <w:rtl/>
        </w:rPr>
        <w:t>תהלים קד, ד.</w:t>
      </w:r>
    </w:p>
  </w:footnote>
  <w:footnote w:id="71">
    <w:p w:rsidR="00F54CCD" w:rsidRPr="003434C8" w:rsidRDefault="00F54CCD" w:rsidP="008D693D">
      <w:pPr>
        <w:pStyle w:val="a3"/>
        <w:rPr>
          <w:rtl/>
        </w:rPr>
      </w:pPr>
      <w:r w:rsidRPr="003434C8">
        <w:rPr>
          <w:rStyle w:val="a5"/>
        </w:rPr>
        <w:footnoteRef/>
      </w:r>
      <w:r w:rsidRPr="003434C8">
        <w:rPr>
          <w:rtl/>
        </w:rPr>
        <w:t xml:space="preserve"> </w:t>
      </w:r>
      <w:r w:rsidRPr="003434C8">
        <w:rPr>
          <w:rFonts w:hint="cs"/>
          <w:rtl/>
        </w:rPr>
        <w:t xml:space="preserve">הלכות יסודי התורה פ"ב </w:t>
      </w:r>
      <w:proofErr w:type="spellStart"/>
      <w:r w:rsidRPr="003434C8">
        <w:rPr>
          <w:rFonts w:hint="cs"/>
          <w:rtl/>
        </w:rPr>
        <w:t>ה"ז</w:t>
      </w:r>
      <w:proofErr w:type="spellEnd"/>
      <w:r w:rsidRPr="003434C8">
        <w:rPr>
          <w:rFonts w:hint="cs"/>
          <w:rtl/>
        </w:rPr>
        <w:t>.</w:t>
      </w:r>
    </w:p>
  </w:footnote>
  <w:footnote w:id="72">
    <w:p w:rsidR="00F54CCD" w:rsidRDefault="00F54CCD" w:rsidP="005D6C83">
      <w:pPr>
        <w:pStyle w:val="a3"/>
        <w:rPr>
          <w:rtl/>
        </w:rPr>
      </w:pPr>
      <w:r w:rsidRPr="003434C8">
        <w:rPr>
          <w:rStyle w:val="a5"/>
        </w:rPr>
        <w:footnoteRef/>
      </w:r>
      <w:r w:rsidRPr="003434C8">
        <w:rPr>
          <w:rtl/>
        </w:rPr>
        <w:t xml:space="preserve"> </w:t>
      </w:r>
      <w:r w:rsidRPr="003434C8">
        <w:rPr>
          <w:rFonts w:hint="cs"/>
          <w:rtl/>
        </w:rPr>
        <w:t>כמו שמפורש בדברי א</w:t>
      </w:r>
      <w:r w:rsidR="005D6C83" w:rsidRPr="003434C8">
        <w:rPr>
          <w:rFonts w:hint="cs"/>
          <w:rtl/>
        </w:rPr>
        <w:t xml:space="preserve">דמו"ר הזקן באגרת הקדש כ (בסופה), ביחס להקבלת </w:t>
      </w:r>
      <w:proofErr w:type="spellStart"/>
      <w:r w:rsidR="005D6C83" w:rsidRPr="003434C8">
        <w:rPr>
          <w:rFonts w:hint="cs"/>
          <w:rtl/>
        </w:rPr>
        <w:t>ארמ"ע</w:t>
      </w:r>
      <w:proofErr w:type="spellEnd"/>
      <w:r w:rsidR="005D6C83" w:rsidRPr="003434C8">
        <w:rPr>
          <w:rFonts w:hint="cs"/>
          <w:rtl/>
        </w:rPr>
        <w:t xml:space="preserve"> למדרגות דומם צומח חי מדבר.</w:t>
      </w:r>
    </w:p>
  </w:footnote>
  <w:footnote w:id="73">
    <w:p w:rsidR="00F54CCD" w:rsidRPr="000D4951" w:rsidRDefault="00F54CCD" w:rsidP="00364811">
      <w:pPr>
        <w:pStyle w:val="a3"/>
      </w:pPr>
      <w:r>
        <w:rPr>
          <w:rStyle w:val="a5"/>
        </w:rPr>
        <w:footnoteRef/>
      </w:r>
      <w:r>
        <w:rPr>
          <w:rtl/>
        </w:rPr>
        <w:t xml:space="preserve"> </w:t>
      </w:r>
      <w:r w:rsidRPr="000D4951">
        <w:rPr>
          <w:rFonts w:hint="cs"/>
          <w:rtl/>
        </w:rPr>
        <w:t xml:space="preserve">כל מיקומי </w:t>
      </w:r>
      <w:proofErr w:type="spellStart"/>
      <w:r w:rsidRPr="000D4951">
        <w:rPr>
          <w:rFonts w:hint="cs"/>
          <w:rtl/>
        </w:rPr>
        <w:t>האלפין</w:t>
      </w:r>
      <w:proofErr w:type="spellEnd"/>
      <w:r w:rsidRPr="000D4951">
        <w:rPr>
          <w:rFonts w:hint="cs"/>
          <w:rtl/>
        </w:rPr>
        <w:t xml:space="preserve"> בפסוק (7, 25, 31, 38, 46, 51, 52) עולה </w:t>
      </w:r>
      <w:r w:rsidRPr="000D4951">
        <w:rPr>
          <w:rFonts w:hint="cs"/>
          <w:b/>
          <w:bCs/>
          <w:rtl/>
        </w:rPr>
        <w:t>נר</w:t>
      </w:r>
      <w:r w:rsidRPr="000D4951">
        <w:rPr>
          <w:rFonts w:hint="cs"/>
          <w:rtl/>
        </w:rPr>
        <w:t xml:space="preserve">. אם מעלים כל מספר ברבוע מקבלים 10500 = </w:t>
      </w:r>
      <w:proofErr w:type="spellStart"/>
      <w:r w:rsidRPr="000D4951">
        <w:rPr>
          <w:rFonts w:hint="cs"/>
          <w:b/>
          <w:bCs/>
          <w:rtl/>
        </w:rPr>
        <w:t>מב</w:t>
      </w:r>
      <w:proofErr w:type="spellEnd"/>
      <w:r w:rsidRPr="000D4951">
        <w:rPr>
          <w:rFonts w:hint="cs"/>
          <w:rtl/>
        </w:rPr>
        <w:t xml:space="preserve"> פעמים </w:t>
      </w:r>
      <w:r w:rsidRPr="000D4951">
        <w:rPr>
          <w:rFonts w:hint="cs"/>
          <w:b/>
          <w:bCs/>
          <w:rtl/>
        </w:rPr>
        <w:t>נר</w:t>
      </w:r>
      <w:r w:rsidRPr="000D4951">
        <w:rPr>
          <w:rFonts w:hint="cs"/>
          <w:rtl/>
        </w:rPr>
        <w:t xml:space="preserve"> = </w:t>
      </w:r>
      <w:proofErr w:type="spellStart"/>
      <w:r w:rsidRPr="000D4951">
        <w:rPr>
          <w:rFonts w:hint="cs"/>
          <w:rtl/>
        </w:rPr>
        <w:t>ו"פ</w:t>
      </w:r>
      <w:proofErr w:type="spellEnd"/>
      <w:r w:rsidRPr="000D4951">
        <w:rPr>
          <w:rFonts w:hint="cs"/>
          <w:rtl/>
        </w:rPr>
        <w:t xml:space="preserve"> "</w:t>
      </w:r>
      <w:r w:rsidRPr="000D4951">
        <w:rPr>
          <w:rFonts w:hint="cs"/>
          <w:b/>
          <w:bCs/>
          <w:rtl/>
        </w:rPr>
        <w:t>שלם ישלם המבעיר את הבערה</w:t>
      </w:r>
      <w:r w:rsidRPr="000D4951">
        <w:rPr>
          <w:rFonts w:hint="cs"/>
          <w:rtl/>
        </w:rPr>
        <w:t>".</w:t>
      </w:r>
    </w:p>
  </w:footnote>
  <w:footnote w:id="74">
    <w:p w:rsidR="00F54CCD" w:rsidRDefault="00F54CCD" w:rsidP="002F1456">
      <w:pPr>
        <w:pStyle w:val="a3"/>
        <w:rPr>
          <w:rtl/>
        </w:rPr>
      </w:pPr>
      <w:r w:rsidRPr="000D4951">
        <w:rPr>
          <w:rStyle w:val="a5"/>
        </w:rPr>
        <w:footnoteRef/>
      </w:r>
      <w:r>
        <w:rPr>
          <w:rtl/>
        </w:rPr>
        <w:t xml:space="preserve"> </w:t>
      </w:r>
      <w:r w:rsidR="00A871CF">
        <w:rPr>
          <w:rFonts w:hint="cs"/>
          <w:rtl/>
        </w:rPr>
        <w:t xml:space="preserve">תניא פ"א. לכל זה ראה בהרחבה </w:t>
      </w:r>
      <w:r>
        <w:rPr>
          <w:rFonts w:hint="cs"/>
          <w:rtl/>
        </w:rPr>
        <w:t xml:space="preserve">שיעורים </w:t>
      </w:r>
      <w:proofErr w:type="spellStart"/>
      <w:r>
        <w:rPr>
          <w:rFonts w:hint="cs"/>
          <w:rtl/>
        </w:rPr>
        <w:t>והתועדויות</w:t>
      </w:r>
      <w:proofErr w:type="spellEnd"/>
      <w:r>
        <w:rPr>
          <w:rFonts w:hint="cs"/>
          <w:rtl/>
        </w:rPr>
        <w:t xml:space="preserve"> תשע"א ח"א עמ' לה.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748DE"/>
    <w:multiLevelType w:val="hybridMultilevel"/>
    <w:tmpl w:val="DBB42D7C"/>
    <w:lvl w:ilvl="0" w:tplc="325EC8EE">
      <w:start w:val="1"/>
      <w:numFmt w:val="hebrew1"/>
      <w:pStyle w:val="3"/>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hdrShapeDefaults>
    <o:shapedefaults v:ext="edit" spidmax="2049"/>
  </w:hdrShapeDefaults>
  <w:footnotePr>
    <w:pos w:val="beneathText"/>
    <w:footnote w:id="-1"/>
    <w:footnote w:id="0"/>
  </w:footnotePr>
  <w:endnotePr>
    <w:numFmt w:val="hebrew1"/>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AA"/>
    <w:rsid w:val="00001353"/>
    <w:rsid w:val="00005BB7"/>
    <w:rsid w:val="0002026B"/>
    <w:rsid w:val="00036D72"/>
    <w:rsid w:val="000520B6"/>
    <w:rsid w:val="00053EA1"/>
    <w:rsid w:val="0005525E"/>
    <w:rsid w:val="00082CB2"/>
    <w:rsid w:val="000A6393"/>
    <w:rsid w:val="000B4ECD"/>
    <w:rsid w:val="000B71D8"/>
    <w:rsid w:val="000C0A24"/>
    <w:rsid w:val="000D0EB6"/>
    <w:rsid w:val="000D4951"/>
    <w:rsid w:val="00127835"/>
    <w:rsid w:val="00130DF4"/>
    <w:rsid w:val="001624F1"/>
    <w:rsid w:val="001754CB"/>
    <w:rsid w:val="00186835"/>
    <w:rsid w:val="001904BE"/>
    <w:rsid w:val="0019526A"/>
    <w:rsid w:val="001B1141"/>
    <w:rsid w:val="001E2CF5"/>
    <w:rsid w:val="00206C46"/>
    <w:rsid w:val="00226B26"/>
    <w:rsid w:val="00242A9A"/>
    <w:rsid w:val="00246071"/>
    <w:rsid w:val="00251753"/>
    <w:rsid w:val="00273937"/>
    <w:rsid w:val="0028051F"/>
    <w:rsid w:val="002833CC"/>
    <w:rsid w:val="00287CC7"/>
    <w:rsid w:val="00292269"/>
    <w:rsid w:val="002A5B26"/>
    <w:rsid w:val="002C4C10"/>
    <w:rsid w:val="002E3FA1"/>
    <w:rsid w:val="002F0622"/>
    <w:rsid w:val="002F1456"/>
    <w:rsid w:val="00313925"/>
    <w:rsid w:val="003405A2"/>
    <w:rsid w:val="00341F0E"/>
    <w:rsid w:val="003434C8"/>
    <w:rsid w:val="00356CA0"/>
    <w:rsid w:val="00364811"/>
    <w:rsid w:val="003778B4"/>
    <w:rsid w:val="003E009D"/>
    <w:rsid w:val="00403E08"/>
    <w:rsid w:val="0042100A"/>
    <w:rsid w:val="00446DF8"/>
    <w:rsid w:val="00453CF5"/>
    <w:rsid w:val="0046033F"/>
    <w:rsid w:val="0046739F"/>
    <w:rsid w:val="004744E5"/>
    <w:rsid w:val="00480E08"/>
    <w:rsid w:val="004B465B"/>
    <w:rsid w:val="004C1F13"/>
    <w:rsid w:val="004D292B"/>
    <w:rsid w:val="005012AF"/>
    <w:rsid w:val="00525764"/>
    <w:rsid w:val="005405DF"/>
    <w:rsid w:val="00541469"/>
    <w:rsid w:val="005932A6"/>
    <w:rsid w:val="005A2A0B"/>
    <w:rsid w:val="005C7733"/>
    <w:rsid w:val="005D6C83"/>
    <w:rsid w:val="00614127"/>
    <w:rsid w:val="00615155"/>
    <w:rsid w:val="006374B8"/>
    <w:rsid w:val="00642DA5"/>
    <w:rsid w:val="006810A5"/>
    <w:rsid w:val="006C5FC1"/>
    <w:rsid w:val="006C7097"/>
    <w:rsid w:val="006D084A"/>
    <w:rsid w:val="006D0CCA"/>
    <w:rsid w:val="006F2A5B"/>
    <w:rsid w:val="006F3FFF"/>
    <w:rsid w:val="00700D46"/>
    <w:rsid w:val="00726DDA"/>
    <w:rsid w:val="007316BF"/>
    <w:rsid w:val="00731EA6"/>
    <w:rsid w:val="00746A13"/>
    <w:rsid w:val="00751A4E"/>
    <w:rsid w:val="00772686"/>
    <w:rsid w:val="00790333"/>
    <w:rsid w:val="007A605A"/>
    <w:rsid w:val="007B5F9A"/>
    <w:rsid w:val="007C078D"/>
    <w:rsid w:val="008228C5"/>
    <w:rsid w:val="0084373F"/>
    <w:rsid w:val="0087532E"/>
    <w:rsid w:val="00876DC0"/>
    <w:rsid w:val="00882CA8"/>
    <w:rsid w:val="008966CA"/>
    <w:rsid w:val="008B4E01"/>
    <w:rsid w:val="008D693D"/>
    <w:rsid w:val="00910C7D"/>
    <w:rsid w:val="009207D0"/>
    <w:rsid w:val="00934C47"/>
    <w:rsid w:val="009735F4"/>
    <w:rsid w:val="00993752"/>
    <w:rsid w:val="009A0E90"/>
    <w:rsid w:val="009A2703"/>
    <w:rsid w:val="009F00D5"/>
    <w:rsid w:val="00A01B01"/>
    <w:rsid w:val="00A11824"/>
    <w:rsid w:val="00A14845"/>
    <w:rsid w:val="00A37BE3"/>
    <w:rsid w:val="00A67D58"/>
    <w:rsid w:val="00A72ACD"/>
    <w:rsid w:val="00A8640B"/>
    <w:rsid w:val="00A871CF"/>
    <w:rsid w:val="00AA106D"/>
    <w:rsid w:val="00AB343B"/>
    <w:rsid w:val="00AE6CC4"/>
    <w:rsid w:val="00B008CF"/>
    <w:rsid w:val="00B20DEB"/>
    <w:rsid w:val="00B266F1"/>
    <w:rsid w:val="00B31322"/>
    <w:rsid w:val="00B43BBC"/>
    <w:rsid w:val="00B52F88"/>
    <w:rsid w:val="00B74717"/>
    <w:rsid w:val="00B94FAD"/>
    <w:rsid w:val="00BA5397"/>
    <w:rsid w:val="00BA618B"/>
    <w:rsid w:val="00BD6FD8"/>
    <w:rsid w:val="00BD7974"/>
    <w:rsid w:val="00BF7260"/>
    <w:rsid w:val="00C04F4B"/>
    <w:rsid w:val="00C061A0"/>
    <w:rsid w:val="00C22DE5"/>
    <w:rsid w:val="00C3381E"/>
    <w:rsid w:val="00C407A1"/>
    <w:rsid w:val="00C661F3"/>
    <w:rsid w:val="00C70939"/>
    <w:rsid w:val="00C7367D"/>
    <w:rsid w:val="00C92643"/>
    <w:rsid w:val="00C97E81"/>
    <w:rsid w:val="00CB2BDA"/>
    <w:rsid w:val="00CB7376"/>
    <w:rsid w:val="00CC6C02"/>
    <w:rsid w:val="00CF3EC1"/>
    <w:rsid w:val="00D01959"/>
    <w:rsid w:val="00D42C85"/>
    <w:rsid w:val="00D439BD"/>
    <w:rsid w:val="00D569C5"/>
    <w:rsid w:val="00D56EC5"/>
    <w:rsid w:val="00DC23F2"/>
    <w:rsid w:val="00DF41E9"/>
    <w:rsid w:val="00DF5952"/>
    <w:rsid w:val="00E000BD"/>
    <w:rsid w:val="00E1375D"/>
    <w:rsid w:val="00E14E00"/>
    <w:rsid w:val="00E270D4"/>
    <w:rsid w:val="00E469FD"/>
    <w:rsid w:val="00E537F3"/>
    <w:rsid w:val="00E97456"/>
    <w:rsid w:val="00EC5CDB"/>
    <w:rsid w:val="00ED5BD3"/>
    <w:rsid w:val="00EF36C0"/>
    <w:rsid w:val="00F0050B"/>
    <w:rsid w:val="00F01198"/>
    <w:rsid w:val="00F433AA"/>
    <w:rsid w:val="00F536E4"/>
    <w:rsid w:val="00F54CCD"/>
    <w:rsid w:val="00F77CD6"/>
    <w:rsid w:val="00F802E6"/>
    <w:rsid w:val="00FD46B6"/>
    <w:rsid w:val="00FD4D06"/>
    <w:rsid w:val="00FE2928"/>
    <w:rsid w:val="00FE5E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CF6601-3DC1-4F0B-9508-BDE658C0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E90"/>
    <w:pPr>
      <w:bidi/>
      <w:spacing w:after="120" w:line="340" w:lineRule="atLeast"/>
      <w:jc w:val="both"/>
    </w:pPr>
    <w:rPr>
      <w:rFonts w:cs="FrankRuehl"/>
      <w:szCs w:val="26"/>
    </w:rPr>
  </w:style>
  <w:style w:type="paragraph" w:styleId="1">
    <w:name w:val="heading 1"/>
    <w:basedOn w:val="a"/>
    <w:next w:val="a"/>
    <w:link w:val="10"/>
    <w:uiPriority w:val="9"/>
    <w:qFormat/>
    <w:rsid w:val="009A0E90"/>
    <w:pPr>
      <w:keepNext/>
      <w:keepLines/>
      <w:spacing w:after="0" w:line="240" w:lineRule="auto"/>
      <w:jc w:val="center"/>
      <w:outlineLvl w:val="0"/>
    </w:pPr>
    <w:rPr>
      <w:rFonts w:asciiTheme="majorHAnsi" w:eastAsiaTheme="majorEastAsia" w:hAnsiTheme="majorHAnsi" w:cs="Guttman Vilna"/>
      <w:b/>
      <w:bCs/>
      <w:sz w:val="34"/>
      <w:szCs w:val="34"/>
    </w:rPr>
  </w:style>
  <w:style w:type="paragraph" w:styleId="2">
    <w:name w:val="heading 2"/>
    <w:basedOn w:val="a"/>
    <w:next w:val="a"/>
    <w:link w:val="20"/>
    <w:uiPriority w:val="9"/>
    <w:unhideWhenUsed/>
    <w:qFormat/>
    <w:rsid w:val="00F433AA"/>
    <w:pPr>
      <w:keepNext/>
      <w:keepLines/>
      <w:spacing w:before="40" w:after="0"/>
      <w:outlineLvl w:val="1"/>
    </w:pPr>
    <w:rPr>
      <w:rFonts w:asciiTheme="majorHAnsi" w:eastAsiaTheme="majorEastAsia" w:hAnsiTheme="majorHAnsi" w:cstheme="majorBidi"/>
      <w:color w:val="2E74B5" w:themeColor="accent1" w:themeShade="BF"/>
      <w:sz w:val="26"/>
    </w:rPr>
  </w:style>
  <w:style w:type="paragraph" w:styleId="3">
    <w:name w:val="heading 3"/>
    <w:basedOn w:val="a"/>
    <w:next w:val="a"/>
    <w:link w:val="30"/>
    <w:uiPriority w:val="9"/>
    <w:unhideWhenUsed/>
    <w:qFormat/>
    <w:rsid w:val="009A0E90"/>
    <w:pPr>
      <w:keepNext/>
      <w:keepLines/>
      <w:numPr>
        <w:numId w:val="1"/>
      </w:numPr>
      <w:spacing w:before="40"/>
      <w:ind w:left="714" w:hanging="357"/>
      <w:outlineLvl w:val="2"/>
    </w:pPr>
    <w:rPr>
      <w:rFonts w:ascii="FrankRuehl" w:eastAsiaTheme="majorEastAsia" w:hAnsi="FrankRuehl"/>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0E90"/>
    <w:rPr>
      <w:rFonts w:asciiTheme="majorHAnsi" w:eastAsiaTheme="majorEastAsia" w:hAnsiTheme="majorHAnsi" w:cs="Guttman Vilna"/>
      <w:b/>
      <w:bCs/>
      <w:sz w:val="34"/>
      <w:szCs w:val="34"/>
    </w:rPr>
  </w:style>
  <w:style w:type="character" w:customStyle="1" w:styleId="20">
    <w:name w:val="כותרת 2 תו"/>
    <w:basedOn w:val="a0"/>
    <w:link w:val="2"/>
    <w:uiPriority w:val="9"/>
    <w:rsid w:val="00F433AA"/>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rsid w:val="009A0E90"/>
    <w:rPr>
      <w:rFonts w:ascii="FrankRuehl" w:eastAsiaTheme="majorEastAsia" w:hAnsi="FrankRuehl" w:cs="FrankRuehl"/>
      <w:b/>
      <w:bCs/>
      <w:sz w:val="30"/>
      <w:szCs w:val="30"/>
    </w:rPr>
  </w:style>
  <w:style w:type="paragraph" w:styleId="a3">
    <w:name w:val="footnote text"/>
    <w:basedOn w:val="a"/>
    <w:link w:val="a4"/>
    <w:uiPriority w:val="99"/>
    <w:unhideWhenUsed/>
    <w:rsid w:val="00B43BBC"/>
    <w:pPr>
      <w:spacing w:after="60" w:line="240" w:lineRule="atLeast"/>
    </w:pPr>
    <w:rPr>
      <w:sz w:val="20"/>
      <w:szCs w:val="18"/>
    </w:rPr>
  </w:style>
  <w:style w:type="character" w:customStyle="1" w:styleId="a4">
    <w:name w:val="טקסט הערת שוליים תו"/>
    <w:basedOn w:val="a0"/>
    <w:link w:val="a3"/>
    <w:uiPriority w:val="99"/>
    <w:rsid w:val="00B43BBC"/>
    <w:rPr>
      <w:rFonts w:cs="Arial"/>
      <w:sz w:val="20"/>
      <w:szCs w:val="18"/>
    </w:rPr>
  </w:style>
  <w:style w:type="character" w:styleId="a5">
    <w:name w:val="footnote reference"/>
    <w:basedOn w:val="a0"/>
    <w:uiPriority w:val="99"/>
    <w:semiHidden/>
    <w:unhideWhenUsed/>
    <w:rsid w:val="00746A13"/>
    <w:rPr>
      <w:vertAlign w:val="superscript"/>
    </w:rPr>
  </w:style>
  <w:style w:type="table" w:styleId="a6">
    <w:name w:val="Table Grid"/>
    <w:basedOn w:val="a1"/>
    <w:uiPriority w:val="39"/>
    <w:rsid w:val="00BD6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EF36C0"/>
    <w:pPr>
      <w:spacing w:after="0" w:line="240" w:lineRule="auto"/>
    </w:pPr>
    <w:rPr>
      <w:sz w:val="20"/>
      <w:szCs w:val="20"/>
    </w:rPr>
  </w:style>
  <w:style w:type="character" w:customStyle="1" w:styleId="a8">
    <w:name w:val="טקסט הערת סיום תו"/>
    <w:basedOn w:val="a0"/>
    <w:link w:val="a7"/>
    <w:uiPriority w:val="99"/>
    <w:semiHidden/>
    <w:rsid w:val="00EF36C0"/>
    <w:rPr>
      <w:rFonts w:cs="Arial"/>
      <w:sz w:val="20"/>
      <w:szCs w:val="20"/>
    </w:rPr>
  </w:style>
  <w:style w:type="character" w:styleId="a9">
    <w:name w:val="endnote reference"/>
    <w:basedOn w:val="a0"/>
    <w:uiPriority w:val="99"/>
    <w:semiHidden/>
    <w:unhideWhenUsed/>
    <w:rsid w:val="00EF36C0"/>
    <w:rPr>
      <w:vertAlign w:val="superscript"/>
    </w:rPr>
  </w:style>
  <w:style w:type="paragraph" w:customStyle="1" w:styleId="aa">
    <w:name w:val="מרים"/>
    <w:basedOn w:val="a"/>
    <w:link w:val="ab"/>
    <w:qFormat/>
    <w:rsid w:val="009A0E90"/>
    <w:rPr>
      <w:rFonts w:ascii="Miriam" w:hAnsi="Miriam" w:cs="Miriam"/>
      <w:sz w:val="23"/>
      <w:szCs w:val="23"/>
    </w:rPr>
  </w:style>
  <w:style w:type="character" w:customStyle="1" w:styleId="ab">
    <w:name w:val="מרים תו"/>
    <w:basedOn w:val="a0"/>
    <w:link w:val="aa"/>
    <w:rsid w:val="009A0E90"/>
    <w:rPr>
      <w:rFonts w:ascii="Miriam" w:hAnsi="Miriam" w:cs="Miriam"/>
      <w:sz w:val="23"/>
      <w:szCs w:val="23"/>
    </w:rPr>
  </w:style>
  <w:style w:type="paragraph" w:styleId="ac">
    <w:name w:val="header"/>
    <w:basedOn w:val="a"/>
    <w:link w:val="ad"/>
    <w:uiPriority w:val="99"/>
    <w:unhideWhenUsed/>
    <w:rsid w:val="00313925"/>
    <w:pPr>
      <w:tabs>
        <w:tab w:val="center" w:pos="4153"/>
        <w:tab w:val="right" w:pos="8306"/>
      </w:tabs>
      <w:spacing w:after="0" w:line="240" w:lineRule="auto"/>
    </w:pPr>
  </w:style>
  <w:style w:type="character" w:customStyle="1" w:styleId="ad">
    <w:name w:val="כותרת עליונה תו"/>
    <w:basedOn w:val="a0"/>
    <w:link w:val="ac"/>
    <w:uiPriority w:val="99"/>
    <w:rsid w:val="00313925"/>
    <w:rPr>
      <w:rFonts w:cs="FrankRuehl"/>
      <w:szCs w:val="26"/>
    </w:rPr>
  </w:style>
  <w:style w:type="paragraph" w:styleId="ae">
    <w:name w:val="footer"/>
    <w:basedOn w:val="a"/>
    <w:link w:val="af"/>
    <w:uiPriority w:val="99"/>
    <w:unhideWhenUsed/>
    <w:rsid w:val="00313925"/>
    <w:pPr>
      <w:tabs>
        <w:tab w:val="center" w:pos="4153"/>
        <w:tab w:val="right" w:pos="8306"/>
      </w:tabs>
      <w:spacing w:after="0" w:line="240" w:lineRule="auto"/>
    </w:pPr>
  </w:style>
  <w:style w:type="character" w:customStyle="1" w:styleId="af">
    <w:name w:val="כותרת תחתונה תו"/>
    <w:basedOn w:val="a0"/>
    <w:link w:val="ae"/>
    <w:uiPriority w:val="99"/>
    <w:rsid w:val="00313925"/>
    <w:rPr>
      <w:rFonts w:cs="FrankRuehl"/>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0088">
      <w:bodyDiv w:val="1"/>
      <w:marLeft w:val="0"/>
      <w:marRight w:val="0"/>
      <w:marTop w:val="0"/>
      <w:marBottom w:val="0"/>
      <w:divBdr>
        <w:top w:val="none" w:sz="0" w:space="0" w:color="auto"/>
        <w:left w:val="none" w:sz="0" w:space="0" w:color="auto"/>
        <w:bottom w:val="none" w:sz="0" w:space="0" w:color="auto"/>
        <w:right w:val="none" w:sz="0" w:space="0" w:color="auto"/>
      </w:divBdr>
      <w:divsChild>
        <w:div w:id="406417757">
          <w:marLeft w:val="0"/>
          <w:marRight w:val="0"/>
          <w:marTop w:val="0"/>
          <w:marBottom w:val="0"/>
          <w:divBdr>
            <w:top w:val="none" w:sz="0" w:space="0" w:color="auto"/>
            <w:left w:val="none" w:sz="0" w:space="0" w:color="auto"/>
            <w:bottom w:val="none" w:sz="0" w:space="0" w:color="auto"/>
            <w:right w:val="none" w:sz="0" w:space="0" w:color="auto"/>
          </w:divBdr>
          <w:divsChild>
            <w:div w:id="3080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3984">
      <w:bodyDiv w:val="1"/>
      <w:marLeft w:val="0"/>
      <w:marRight w:val="0"/>
      <w:marTop w:val="0"/>
      <w:marBottom w:val="0"/>
      <w:divBdr>
        <w:top w:val="none" w:sz="0" w:space="0" w:color="auto"/>
        <w:left w:val="none" w:sz="0" w:space="0" w:color="auto"/>
        <w:bottom w:val="none" w:sz="0" w:space="0" w:color="auto"/>
        <w:right w:val="none" w:sz="0" w:space="0" w:color="auto"/>
      </w:divBdr>
      <w:divsChild>
        <w:div w:id="1918049625">
          <w:marLeft w:val="135"/>
          <w:marRight w:val="135"/>
          <w:marTop w:val="0"/>
          <w:marBottom w:val="90"/>
          <w:divBdr>
            <w:top w:val="none" w:sz="0" w:space="0" w:color="auto"/>
            <w:left w:val="none" w:sz="0" w:space="0" w:color="auto"/>
            <w:bottom w:val="none" w:sz="0" w:space="0" w:color="auto"/>
            <w:right w:val="none" w:sz="0" w:space="0" w:color="auto"/>
          </w:divBdr>
        </w:div>
        <w:div w:id="1670524905">
          <w:marLeft w:val="135"/>
          <w:marRight w:val="135"/>
          <w:marTop w:val="0"/>
          <w:marBottom w:val="90"/>
          <w:divBdr>
            <w:top w:val="none" w:sz="0" w:space="0" w:color="auto"/>
            <w:left w:val="none" w:sz="0" w:space="0" w:color="auto"/>
            <w:bottom w:val="none" w:sz="0" w:space="0" w:color="auto"/>
            <w:right w:val="none" w:sz="0" w:space="0" w:color="auto"/>
          </w:divBdr>
        </w:div>
      </w:divsChild>
    </w:div>
    <w:div w:id="1926069964">
      <w:bodyDiv w:val="1"/>
      <w:marLeft w:val="0"/>
      <w:marRight w:val="0"/>
      <w:marTop w:val="0"/>
      <w:marBottom w:val="0"/>
      <w:divBdr>
        <w:top w:val="none" w:sz="0" w:space="0" w:color="auto"/>
        <w:left w:val="none" w:sz="0" w:space="0" w:color="auto"/>
        <w:bottom w:val="none" w:sz="0" w:space="0" w:color="auto"/>
        <w:right w:val="none" w:sz="0" w:space="0" w:color="auto"/>
      </w:divBdr>
      <w:divsChild>
        <w:div w:id="764419007">
          <w:marLeft w:val="0"/>
          <w:marRight w:val="0"/>
          <w:marTop w:val="0"/>
          <w:marBottom w:val="0"/>
          <w:divBdr>
            <w:top w:val="none" w:sz="0" w:space="0" w:color="auto"/>
            <w:left w:val="none" w:sz="0" w:space="0" w:color="auto"/>
            <w:bottom w:val="none" w:sz="0" w:space="0" w:color="auto"/>
            <w:right w:val="none" w:sz="0" w:space="0" w:color="auto"/>
          </w:divBdr>
        </w:div>
        <w:div w:id="189858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72952-3B26-4961-91B8-8B974FD8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3256</Words>
  <Characters>16283</Characters>
  <Application>Microsoft Office Word</Application>
  <DocSecurity>0</DocSecurity>
  <Lines>135</Lines>
  <Paragraphs>38</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19501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dcterms:created xsi:type="dcterms:W3CDTF">2017-11-07T09:44:00Z</dcterms:created>
  <dcterms:modified xsi:type="dcterms:W3CDTF">2017-11-07T16:02:00Z</dcterms:modified>
</cp:coreProperties>
</file>