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A29B5">
      <w:pPr>
        <w:rPr>
          <w:rFonts w:hint="cs"/>
          <w:rtl/>
        </w:rPr>
      </w:pPr>
      <w:r w:rsidRPr="001250C8">
        <w:rPr>
          <w:rFonts w:hint="cs"/>
          <w:rtl/>
        </w:rPr>
        <w:t>בס"ד</w:t>
      </w:r>
      <w:r w:rsidR="00932773">
        <w:rPr>
          <w:rFonts w:hint="cs"/>
          <w:rtl/>
        </w:rPr>
        <w:t>, סיון תשע"ח</w:t>
      </w:r>
      <w:r w:rsidR="00F90BC3">
        <w:rPr>
          <w:rFonts w:hint="cs"/>
          <w:rtl/>
        </w:rPr>
        <w:t xml:space="preserve"> </w:t>
      </w:r>
      <w:r w:rsidR="00F90BC3">
        <w:rPr>
          <w:rFonts w:ascii="FrankRuehl" w:hAnsi="FrankRuehl" w:cs="FrankRuehl"/>
          <w:b/>
          <w:bCs/>
          <w:rtl/>
        </w:rPr>
        <w:tab/>
      </w:r>
      <w:r w:rsidR="00F90BC3">
        <w:rPr>
          <w:rFonts w:ascii="FrankRuehl" w:hAnsi="FrankRuehl" w:cs="FrankRuehl"/>
          <w:b/>
          <w:bCs/>
          <w:rtl/>
        </w:rPr>
        <w:tab/>
      </w:r>
      <w:r w:rsidR="00F90BC3">
        <w:rPr>
          <w:rFonts w:ascii="FrankRuehl" w:hAnsi="FrankRuehl" w:cs="FrankRuehl"/>
          <w:b/>
          <w:bCs/>
          <w:rtl/>
        </w:rPr>
        <w:tab/>
      </w:r>
      <w:r w:rsidR="00F90BC3">
        <w:rPr>
          <w:rFonts w:ascii="FrankRuehl" w:hAnsi="FrankRuehl" w:cs="FrankRuehl"/>
          <w:b/>
          <w:bCs/>
          <w:rtl/>
        </w:rPr>
        <w:tab/>
      </w:r>
      <w:r w:rsidR="00F90BC3">
        <w:rPr>
          <w:rFonts w:ascii="FrankRuehl" w:hAnsi="FrankRuehl" w:cs="FrankRuehl"/>
          <w:b/>
          <w:bCs/>
          <w:rtl/>
        </w:rPr>
        <w:tab/>
      </w:r>
      <w:r w:rsidR="00F90BC3">
        <w:rPr>
          <w:rFonts w:ascii="FrankRuehl" w:hAnsi="FrankRuehl" w:cs="FrankRuehl"/>
          <w:b/>
          <w:bCs/>
          <w:rtl/>
        </w:rPr>
        <w:tab/>
      </w:r>
      <w:r w:rsidR="00F90BC3">
        <w:rPr>
          <w:rFonts w:ascii="FrankRuehl" w:hAnsi="FrankRuehl" w:cs="FrankRuehl"/>
          <w:b/>
          <w:bCs/>
          <w:rtl/>
        </w:rPr>
        <w:tab/>
      </w:r>
      <w:r w:rsidR="00F90BC3">
        <w:rPr>
          <w:rFonts w:ascii="FrankRuehl" w:hAnsi="FrankRuehl" w:cs="FrankRuehl" w:hint="cs"/>
          <w:b/>
          <w:bCs/>
          <w:rtl/>
        </w:rPr>
        <w:t xml:space="preserve">        </w:t>
      </w:r>
      <w:r w:rsidR="00F90BC3" w:rsidRPr="00F90BC3">
        <w:rPr>
          <w:rFonts w:ascii="FrankRuehl" w:hAnsi="FrankRuehl" w:cs="FrankRuehl"/>
          <w:b/>
          <w:bCs/>
          <w:rtl/>
        </w:rPr>
        <w:t>דפי מקורות לעיון ולהעמקה, הרב אודי ש</w:t>
      </w:r>
      <w:r w:rsidR="00F90BC3">
        <w:rPr>
          <w:rFonts w:ascii="FrankRuehl" w:hAnsi="FrankRuehl" w:cs="FrankRuehl" w:hint="cs"/>
          <w:b/>
          <w:bCs/>
          <w:rtl/>
        </w:rPr>
        <w:t>ו</w:t>
      </w:r>
      <w:r w:rsidR="00F90BC3" w:rsidRPr="00F90BC3">
        <w:rPr>
          <w:rFonts w:ascii="FrankRuehl" w:hAnsi="FrankRuehl" w:cs="FrankRuehl"/>
          <w:b/>
          <w:bCs/>
          <w:rtl/>
        </w:rPr>
        <w:t>רץ</w:t>
      </w:r>
    </w:p>
    <w:p w:rsidR="00932773" w:rsidRDefault="00932773" w:rsidP="00932773">
      <w:pPr>
        <w:pStyle w:val="a3"/>
        <w:rPr>
          <w:rtl/>
        </w:rPr>
      </w:pPr>
      <w:r>
        <w:rPr>
          <w:rFonts w:hint="cs"/>
          <w:rtl/>
        </w:rPr>
        <w:t>זבחים דף נ"ג, חלקו של טורף</w:t>
      </w:r>
      <w:bookmarkStart w:id="0" w:name="_GoBack"/>
      <w:bookmarkEnd w:id="0"/>
    </w:p>
    <w:p w:rsidR="00932773" w:rsidRPr="00B4476B" w:rsidRDefault="00932773"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 xml:space="preserve">זבחים, דף נ"ג: </w:t>
      </w:r>
      <w:r w:rsidRPr="00B4476B">
        <w:rPr>
          <w:rFonts w:ascii="David" w:hAnsi="David" w:cs="David"/>
          <w:rtl/>
        </w:rPr>
        <w:t xml:space="preserve">"וקרן מזרחית דרומית לא היה לה יסוד. מ"ט? אמר ר' אלעזר: לפי שלא היתה בחלקו של טורף, דאמר רב שמואל בר רב יצחק: מזבח אוכל בחלקו של יהודה אמה. אמר רבי לוי בר חמא אמר רבי חמא ברבי חנינא: רצועה היתה יוצאה מחלקו של יהודה ונכנסה בחלקו של בנימין, והיה בנימין הצדיק מצטער עליה בכל יום לנוטלה, שנאמר: "חופף עליו כל היום"; לפיכך זכה בנימין הצדיק ונעשה אושפיזכן להקב"ה (ובגירסאות אחרות - לגבורה, או לשכינה), שנאמר: "ובין כתפיו שכן". </w:t>
      </w:r>
    </w:p>
    <w:p w:rsidR="006A29B5" w:rsidRPr="00B4476B" w:rsidRDefault="00932773"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ילקוט שמעוני פרשת וזאת הברכה</w:t>
      </w:r>
      <w:r w:rsidRPr="00B4476B">
        <w:rPr>
          <w:rFonts w:ascii="David" w:hAnsi="David" w:cs="David"/>
          <w:b/>
          <w:bCs/>
          <w:rtl/>
        </w:rPr>
        <w:t>,</w:t>
      </w:r>
      <w:r w:rsidRPr="00B4476B">
        <w:rPr>
          <w:rFonts w:ascii="David" w:hAnsi="David" w:cs="David"/>
          <w:b/>
          <w:bCs/>
          <w:rtl/>
        </w:rPr>
        <w:t xml:space="preserve"> רמז תתקנ</w:t>
      </w:r>
      <w:r w:rsidRPr="00B4476B">
        <w:rPr>
          <w:rFonts w:ascii="David" w:hAnsi="David" w:cs="David"/>
          <w:b/>
          <w:bCs/>
          <w:rtl/>
        </w:rPr>
        <w:t>"</w:t>
      </w:r>
      <w:r w:rsidRPr="00B4476B">
        <w:rPr>
          <w:rFonts w:ascii="David" w:hAnsi="David" w:cs="David"/>
          <w:b/>
          <w:bCs/>
          <w:rtl/>
        </w:rPr>
        <w:t>ז</w:t>
      </w:r>
      <w:r w:rsidRPr="00B4476B">
        <w:rPr>
          <w:rFonts w:ascii="David" w:hAnsi="David" w:cs="David"/>
          <w:b/>
          <w:bCs/>
          <w:rtl/>
        </w:rPr>
        <w:t>:</w:t>
      </w:r>
      <w:r w:rsidRPr="00B4476B">
        <w:rPr>
          <w:rFonts w:ascii="David" w:hAnsi="David" w:cs="David"/>
          <w:rtl/>
        </w:rPr>
        <w:t xml:space="preserve"> "</w:t>
      </w:r>
      <w:r w:rsidRPr="00B4476B">
        <w:rPr>
          <w:rFonts w:ascii="David" w:hAnsi="David" w:cs="David"/>
          <w:rtl/>
        </w:rPr>
        <w:t>ובין כתפיו שכן</w:t>
      </w:r>
      <w:r w:rsidRPr="00B4476B">
        <w:rPr>
          <w:rFonts w:ascii="David" w:hAnsi="David" w:cs="David"/>
          <w:rtl/>
        </w:rPr>
        <w:t xml:space="preserve"> ... </w:t>
      </w:r>
      <w:r w:rsidRPr="00B4476B">
        <w:rPr>
          <w:rFonts w:ascii="David" w:hAnsi="David" w:cs="David"/>
          <w:rtl/>
        </w:rPr>
        <w:t>מלמד שבית הבחירה היה בנוי בחלקו של בנימן וכראש תור יוצא מחלקו של בנימן לחלקו של יהודה שנאמר ובין כתפיו שכן</w:t>
      </w:r>
      <w:r w:rsidRPr="00B4476B">
        <w:rPr>
          <w:rFonts w:ascii="David" w:hAnsi="David" w:cs="David"/>
          <w:rtl/>
        </w:rPr>
        <w:t>.</w:t>
      </w:r>
      <w:r w:rsidRPr="00B4476B">
        <w:rPr>
          <w:rFonts w:ascii="David" w:hAnsi="David" w:cs="David"/>
          <w:rtl/>
        </w:rPr>
        <w:t xml:space="preserve"> ומה ת"ל לא יסור שבט מיהודה ומחוקק זה ל</w:t>
      </w:r>
      <w:r w:rsidRPr="00B4476B">
        <w:rPr>
          <w:rFonts w:ascii="David" w:hAnsi="David" w:cs="David"/>
          <w:rtl/>
        </w:rPr>
        <w:t xml:space="preserve">שכת הגזית שניתנה בחלקו של יהודה ... </w:t>
      </w:r>
      <w:r w:rsidRPr="00B4476B">
        <w:rPr>
          <w:rFonts w:ascii="David" w:hAnsi="David" w:cs="David"/>
          <w:rtl/>
        </w:rPr>
        <w:t>ומפני מה זכה בנימין שתשרה שכינה בחלקו</w:t>
      </w:r>
      <w:r w:rsidRPr="00B4476B">
        <w:rPr>
          <w:rFonts w:ascii="David" w:hAnsi="David" w:cs="David"/>
          <w:rtl/>
        </w:rPr>
        <w:t>?</w:t>
      </w:r>
      <w:r w:rsidRPr="00B4476B">
        <w:rPr>
          <w:rFonts w:ascii="David" w:hAnsi="David" w:cs="David"/>
          <w:rtl/>
        </w:rPr>
        <w:t xml:space="preserve"> משל למלך שבא אצל בניו לפרקים כל אחד ואחד אומר אצלי הוא שורה, קטן שבכולן אמר אפשר שמניח אבא אחי הגדולים ושורה אצלי, עמד והלך ופניו כבושות ונפשו עגומה אמר ראיתם בני הקטן, שעמד ופניו כבושות ונפשו עגומה עליו, עכשיו מאכל ומשתה יהא משלכם ולינתי אצלו, כך אמר הקדוש ברוך הוא בית הבחירה יהיה בחלקו של בנימין וקרבנות מכל השבטים</w:t>
      </w:r>
      <w:r w:rsidRPr="00B4476B">
        <w:rPr>
          <w:rFonts w:ascii="David" w:hAnsi="David" w:cs="David"/>
          <w:rtl/>
        </w:rPr>
        <w:t>.</w:t>
      </w:r>
      <w:r w:rsidRPr="00B4476B">
        <w:rPr>
          <w:rFonts w:ascii="David" w:hAnsi="David" w:cs="David"/>
          <w:rtl/>
        </w:rPr>
        <w:t xml:space="preserve"> ד"א מפני מה זכה בנימין שתשרה שכינה בחלקו מפני שכל השבטים נולדו בחוצה לארץ ובנימין נולד בארץ ישראל</w:t>
      </w:r>
      <w:r w:rsidRPr="00B4476B">
        <w:rPr>
          <w:rFonts w:ascii="David" w:hAnsi="David" w:cs="David"/>
          <w:rtl/>
        </w:rPr>
        <w:t>.</w:t>
      </w:r>
      <w:r w:rsidRPr="00B4476B">
        <w:rPr>
          <w:rFonts w:ascii="David" w:hAnsi="David" w:cs="David"/>
          <w:rtl/>
        </w:rPr>
        <w:t xml:space="preserve"> ד"א מפני מה זכה בנימן שתשרה שכינה בחלקו, שכל השבטים היו במכירתו של יוסף ובנימן לא היה במכירתו של יוסף, אמר הקדוש ברוך הוא אני אומר לאלו שיבנו בית הבחירה לא שיהיו מתפללין לפני ואני מתמלא עליהן רחמים, איני משרה שכינת</w:t>
      </w:r>
      <w:r w:rsidRPr="00B4476B">
        <w:rPr>
          <w:rFonts w:ascii="David" w:hAnsi="David" w:cs="David"/>
          <w:rtl/>
        </w:rPr>
        <w:t>י בחלקן שלא היו רחמנים על אחיהם.</w:t>
      </w:r>
      <w:r w:rsidRPr="00B4476B">
        <w:rPr>
          <w:rFonts w:ascii="David" w:hAnsi="David" w:cs="David"/>
          <w:rtl/>
        </w:rPr>
        <w:t xml:space="preserve"> ד"א מפני מה זכה בנימין שתשרה שכינה בחלקו, משל למלך שהיו לו בנים הרבה משהגדילו הלך כל אחד ואחד ותפס את מקומו, קטן שבכולם היה אביו אוהבו אוכל ושותה עמו נכנס נשען עליו יוצא נשען עליו, כך בנימן הצדיק קטן של שבטים היה והיה יעקב אבינו אוכל ושותה עמו נשען עליו ויוצא נשען עליו ונכנס, אמר הקדוש ברוך הוא מקום שסמך צדיק זה ידיו שם אני משרה </w:t>
      </w:r>
      <w:r w:rsidRPr="00B4476B">
        <w:rPr>
          <w:rFonts w:ascii="David" w:hAnsi="David" w:cs="David"/>
          <w:rtl/>
        </w:rPr>
        <w:t>שכינתי, לכך נאמר ובין כתפיו שכן".</w:t>
      </w:r>
      <w:r w:rsidRPr="00B4476B">
        <w:rPr>
          <w:rFonts w:ascii="David" w:hAnsi="David" w:cs="David"/>
          <w:rtl/>
        </w:rPr>
        <w:t xml:space="preserve"> </w:t>
      </w:r>
    </w:p>
    <w:p w:rsidR="00932773" w:rsidRPr="00B4476B" w:rsidRDefault="00932773"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תנחומא ויגש ח':</w:t>
      </w:r>
      <w:r w:rsidRPr="00B4476B">
        <w:rPr>
          <w:rFonts w:ascii="David" w:hAnsi="David" w:cs="David"/>
          <w:rtl/>
        </w:rPr>
        <w:t xml:space="preserve"> "הלך וקיים את הערבות, והרג את גלית, א"ל הקב"ה חייך כשם שנתת את נפשך על שאול, שהוא משבטו של בנימן, כשם שעשה יהודה זקינך על בנימן, שנאמר ועתה ישב נא עבדך תחת הנער עבד לאדוני וגו' (בראשית מד לג), כך אני נותן בית המקדש בגבולך, ובגבול בנימין</w:t>
      </w:r>
      <w:r w:rsidRPr="00B4476B">
        <w:rPr>
          <w:rFonts w:ascii="David" w:hAnsi="David" w:cs="David"/>
          <w:rtl/>
        </w:rPr>
        <w:t>.</w:t>
      </w:r>
      <w:r w:rsidRPr="00B4476B">
        <w:rPr>
          <w:rFonts w:ascii="David" w:hAnsi="David" w:cs="David"/>
          <w:rtl/>
        </w:rPr>
        <w:t xml:space="preserve"> ומנין שהיה בית המקדש בחלקו של בנימין, ובחלקו של יהודה, שכתוב אחד אומר בנימין זאב יטרף בבקר יאכל עד (שם /בראשית/ מט כז), זה תמיד של שחר, ולערב יחלק שלל (שם /בראשית מ"ט כ"ז/), זה תמיד של בין הערבים, וכתוב אחד אומר יפה נוף משוש כל הארץ (תהלים מח ג), ולא עוד אלא חייך שכל השבטים גולים, ושבט יהודה ובנימין אינן גולים עמהם, למה ששני השבטים האלו הם האמינו בי וקדשו את שמי בים עם משה</w:t>
      </w:r>
      <w:r w:rsidRPr="00B4476B">
        <w:rPr>
          <w:rFonts w:ascii="David" w:hAnsi="David" w:cs="David"/>
          <w:rtl/>
        </w:rPr>
        <w:t>"</w:t>
      </w:r>
      <w:r w:rsidRPr="00B4476B">
        <w:rPr>
          <w:rFonts w:ascii="David" w:hAnsi="David" w:cs="David"/>
          <w:rtl/>
        </w:rPr>
        <w:t>.</w:t>
      </w:r>
    </w:p>
    <w:p w:rsidR="00932773" w:rsidRPr="00B4476B" w:rsidRDefault="00932773"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מכילתא דרבי ישמעאל, פרשת בשלח, פרשה ה':</w:t>
      </w:r>
      <w:r w:rsidRPr="00B4476B">
        <w:rPr>
          <w:rFonts w:ascii="David" w:hAnsi="David" w:cs="David"/>
          <w:rtl/>
        </w:rPr>
        <w:t xml:space="preserve"> "ויבאו בני ישראל בתוך הים ביבשה, ר' מאיר או' בלשון אחד ור' יהודה או' בלשון אחר. ר' מאיר אומר בלשון אחד כשעמדו שבטים על הים זה אומר אני יורד תחלה לים וזה אומר אני יורד תחלה לים, מתוך שהיו עומדין וצוהבין קפץ שבטו של בנימין וירד לים תחלה שנאמר "שם בנימן צעיר רודם שרי יהודה רגמתם" ... אל תקרי רודם אלא רד ים. התחילו שרי יהודה מרגמין אותם באבנים שנ' שרי יהודה רגמתם. </w:t>
      </w:r>
    </w:p>
    <w:p w:rsidR="00932773" w:rsidRPr="00B4476B" w:rsidRDefault="00932773" w:rsidP="00B4476B">
      <w:pPr>
        <w:pStyle w:val="a8"/>
        <w:spacing w:line="360" w:lineRule="auto"/>
        <w:ind w:left="357"/>
        <w:jc w:val="both"/>
        <w:rPr>
          <w:rFonts w:ascii="David" w:hAnsi="David" w:cs="David"/>
          <w:rtl/>
        </w:rPr>
      </w:pPr>
      <w:r w:rsidRPr="00B4476B">
        <w:rPr>
          <w:rFonts w:ascii="David" w:hAnsi="David" w:cs="David"/>
          <w:rtl/>
        </w:rPr>
        <w:t>משל למה הדבר דומה למלך בשר ודם שהיו לו שני בנים אחד גדול ואחד קטן נכנס לחדרו בלילה אמר לקטן העמידני עם הנץ החמה נאמר לגדול העמידני בשלש שעות ביום בא קטן להעמידו עם הנץ החמה ולא הניחו גדול אמר לו לא אמר לי אלא בשלש שעות ביום והקטן אומר לא אמר לי אלא עם הנץ החמה מתוך שהיו עומדין וצוהבין ננער אביהם אמר להם בני מ"מ שניכם לא כוונתם אלא לכבודי אף אני לא אקפח שכרכם.</w:t>
      </w:r>
    </w:p>
    <w:p w:rsidR="00932773" w:rsidRPr="00B4476B" w:rsidRDefault="00932773" w:rsidP="00B4476B">
      <w:pPr>
        <w:pStyle w:val="a8"/>
        <w:spacing w:line="360" w:lineRule="auto"/>
        <w:ind w:left="357"/>
        <w:jc w:val="both"/>
        <w:rPr>
          <w:rFonts w:ascii="David" w:hAnsi="David" w:cs="David"/>
          <w:rtl/>
        </w:rPr>
      </w:pPr>
      <w:r w:rsidRPr="00B4476B">
        <w:rPr>
          <w:rFonts w:ascii="David" w:hAnsi="David" w:cs="David"/>
          <w:rtl/>
        </w:rPr>
        <w:t>כך אמר הקב"ה מה שכר יטלו בני בנימן שירדו לים תחלה שרת שכינה בחלקו שנ' בנימן זאב יטרף (בראשית מט כז) ואומר לבנימן אמר ידיד ה' ישכן לבטח עליו וגו' (דברים לג יב). ומה שכר נטלו שבטו של יהודה שהיו רוגמין אותם, יהודה זכה למלכות ...".</w:t>
      </w:r>
    </w:p>
    <w:p w:rsidR="00932773" w:rsidRPr="00B4476B" w:rsidRDefault="00932773"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ספר הזוהר, השמטות, סימן כ"ה:</w:t>
      </w:r>
      <w:r w:rsidRPr="00B4476B">
        <w:rPr>
          <w:rFonts w:ascii="David" w:hAnsi="David" w:cs="David"/>
          <w:rtl/>
        </w:rPr>
        <w:t xml:space="preserve"> </w:t>
      </w:r>
      <w:r w:rsidRPr="00B4476B">
        <w:rPr>
          <w:rFonts w:ascii="David" w:hAnsi="David" w:cs="David"/>
          <w:rtl/>
        </w:rPr>
        <w:t>"</w:t>
      </w:r>
      <w:r w:rsidRPr="00B4476B">
        <w:rPr>
          <w:rFonts w:ascii="David" w:hAnsi="David" w:cs="David"/>
          <w:rtl/>
        </w:rPr>
        <w:t xml:space="preserve">בְּגִין כָּךְ זָכָה </w:t>
      </w:r>
      <w:r w:rsidRPr="00B4476B">
        <w:rPr>
          <w:rFonts w:ascii="David" w:hAnsi="David" w:cs="David"/>
          <w:u w:val="single"/>
          <w:rtl/>
        </w:rPr>
        <w:t>בִנְיָמִן הַצַּדִּיק לְתַתָּא</w:t>
      </w:r>
      <w:r w:rsidRPr="00B4476B">
        <w:rPr>
          <w:rFonts w:ascii="David" w:hAnsi="David" w:cs="David"/>
          <w:rtl/>
        </w:rPr>
        <w:t xml:space="preserve"> וְנַעֲשָׂה אוּשְׁפִּיזָא לִגְבוּרָה, הֲדָא הוּא דִכְתִיב "וּבֵין כְּתֵפָיו שָׁכֵן", דְּאִיהוּ חוּלָקֵיהּ בַּמָעֲרָב. וְהַשְׁתָּא שְׁכִינְתָּא בֵּין תְּרֵין צַדִּיקִים: צַדִּיק לְעֵילָא - יוֹסֵף הַצַּדִּיק; לְתַתָּא - בִנְיָמִן ... בְּגִין כָּךְ כְּתִיב "מוֹשִׁיבִי עֲקֶרֶת הַבַּיִת" - דָא עַלְמָא דְּאִתְגַּלְּיָא דָא שְׁכִינְתָּא תַּתָּאָה דְאִיהִי עֲקֶרֶת הַבַּיִת. עִיקָרָא דְּהַאי עַלְמָא רָחֵל בֵּין תְּרֵין צַדִּיקִים לְעֵילָא וְתַתָּא.</w:t>
      </w:r>
      <w:r w:rsidRPr="00B4476B">
        <w:rPr>
          <w:rFonts w:ascii="David" w:hAnsi="David" w:cs="David"/>
          <w:rtl/>
        </w:rPr>
        <w:t xml:space="preserve"> </w:t>
      </w:r>
      <w:r w:rsidRPr="00B4476B">
        <w:rPr>
          <w:rFonts w:ascii="David" w:hAnsi="David" w:cs="David"/>
          <w:rtl/>
        </w:rPr>
        <w:t xml:space="preserve">בְּגִין כָּךְ אִתְקְרֵי בֵּי מַקְדְּשָׁא בֵּית עוֹלָמִים. מִזְבֵּחַ שֶׁל בֵּית עוֹלָמִים הֲוָה בְּאַחֲסָנָתֵּיה </w:t>
      </w:r>
      <w:r w:rsidRPr="00B4476B">
        <w:rPr>
          <w:rFonts w:ascii="David" w:hAnsi="David" w:cs="David"/>
          <w:rtl/>
        </w:rPr>
        <w:lastRenderedPageBreak/>
        <w:t>דְבִנְיָמִן. אֲבָל כַּד שַׁרְיָיא שְׁכִינְתָּא בְּאַחֲסָנָתֵּיה דְיוֹסֵף בְּשִׁילֹה לֹא קָארֵי לָה בֵּית עוֹלָמִים דְּהָא עוֹלָם הוֹ''ד לְעֵילָא וְתַתָּא אֵם הַבָּנִים שֶׂמְחָה דָא שְׁכִינְתָּא בְּגִין כָּךְ הַלְלוּיָהּ".</w:t>
      </w:r>
    </w:p>
    <w:p w:rsidR="00932773" w:rsidRPr="00B4476B" w:rsidRDefault="00932773"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ספר הזוהר, שם:</w:t>
      </w:r>
      <w:r w:rsidRPr="00B4476B">
        <w:rPr>
          <w:rFonts w:ascii="David" w:hAnsi="David" w:cs="David"/>
          <w:rtl/>
        </w:rPr>
        <w:t xml:space="preserve"> תָּא חֲזֵי, כְּתִיב בֵּיהּ בִּיהוּדָה (בראשית ל''ז) לְכוּ וְנִמְכְּרֵנוּ לַיִשְׁמְעֱאלִים. וּבְגִין דְּאִיהוּ חָב לְגַבֵּי הַהוּא יְסוֹד </w:t>
      </w:r>
      <w:r w:rsidRPr="00B4476B">
        <w:rPr>
          <w:rFonts w:ascii="David" w:hAnsi="David" w:cs="David"/>
          <w:u w:val="single"/>
          <w:rtl/>
        </w:rPr>
        <w:t>וְאַפְרֵשֶׁיה מֵהַהוּא אֶרֶץ עִלָּאָה</w:t>
      </w:r>
      <w:r w:rsidRPr="00B4476B">
        <w:rPr>
          <w:rFonts w:ascii="David" w:hAnsi="David" w:cs="David"/>
          <w:rtl/>
        </w:rPr>
        <w:t xml:space="preserve"> וְיָהַב עֵצָה לְמִזְבַּן יָתֵיהּ - בְּגִין כָּךְ בְּהַהוּא חוּלָקָא דִּידֵיהּ לָא הֲוָה לֵיהּ יְסוֹד ...</w:t>
      </w:r>
      <w:r w:rsidRPr="00B4476B">
        <w:rPr>
          <w:rFonts w:ascii="David" w:hAnsi="David" w:cs="David"/>
          <w:rtl/>
        </w:rPr>
        <w:t xml:space="preserve"> </w:t>
      </w:r>
      <w:r w:rsidRPr="00B4476B">
        <w:rPr>
          <w:rFonts w:ascii="David" w:hAnsi="David" w:cs="David"/>
          <w:rtl/>
        </w:rPr>
        <w:t>תָּא חֲזֵי כַּד אִזְדַּבָּן הַהוּא צַדִּיק לְמִצְרָיִם, בִנְיָמִן אֲחוּהִי הֲוָה צַדִּיק לְתַתָּא וְנָטַל אַתְרֵיהּ דְלָא לְאִתְפָּגְמָא, וּלְאִינוּן עֲשָׂרָה בְּנִין דַהֲווּ לֵיהּ קָרָא לוֹן עַל שְׁמֵיהּ דְּהַהוּא צַדִּיק כְּדְאוּקְמוּהַ חַבְרַיָּיא בֶּלַע עַל שֵׁם שְׁנִבְלָע בֵּין הָאוּמוֹת וכו'. בְּגִין כָּךְ תָנֵינָן הַיְסוֹד הָיָה מְהַלֵּךְ עַל פְּנֵי כָּל הַמָעֲרָב וְעַל פְּנֵי כָּל הַצָּפוֹן ... בְּגִין דְּחוּלָקֵיהּ דְבִנְיָמִן הֲוָה מַעֲרָב בְּגִין כָּךְ אִית לֵיהּ יְסוֹד דְּהָא הוּא שָׁלִיט הֲוָה לְגַבֵּי הַהוּא צַדִּיק יְסוֹד עוֹלָם, אֲבָל בְּחוּלָקֵיהּ דִיהוּדָה דְּאִיהוּ מִזְרָח לָא הֲוָה לֵיהּ יְסוֹד דְּהָא אִיהוּ אֲרְחִיקֵיה מִנֵּיהּ דִּיהַב עֵצָה לְמִזְבְּנֵיה לְמִצְרָיִם".</w:t>
      </w:r>
    </w:p>
    <w:p w:rsidR="00B4476B" w:rsidRPr="00B4476B" w:rsidRDefault="00B4476B"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תהילים, מזמור ק"ו:</w:t>
      </w:r>
      <w:r w:rsidRPr="00B4476B">
        <w:rPr>
          <w:rFonts w:ascii="David" w:hAnsi="David" w:cs="David"/>
          <w:rtl/>
        </w:rPr>
        <w:t xml:space="preserve"> "וַיִּמְאֲסוּ בְּאֶרֶץ חֶמְדָּה לֹא הֶאֱמִינוּ לִדְבָרוֹ:  וַיֵּרָגְנוּ בְאָהֳלֵיהֶם לֹא שָׁמְעוּ בְּקוֹל ה' "</w:t>
      </w:r>
    </w:p>
    <w:p w:rsidR="00B4476B" w:rsidRPr="00B4476B" w:rsidRDefault="00B4476B"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מסכת כתובות, דף ק"י:</w:t>
      </w:r>
      <w:r w:rsidRPr="00B4476B">
        <w:rPr>
          <w:rFonts w:ascii="David" w:hAnsi="David" w:cs="David"/>
          <w:rtl/>
        </w:rPr>
        <w:t xml:space="preserve"> "תנו רבנן: לעולם ידור אדם בארץ ישראל אפילו בעיר שרובה עובדי כוכבים, ואל ידור בחוץ לארץ ואפילו בעיר שרובה ישראל. שכל הדר בארץ ישראל - דומה כמי שיש לו א-לוה, וכל הדר בחוצה לארץ - דומה כמי שאין לו א-לוה, שנאמר: "לתת לכם את ארץ כנען להיות לכם לא-להים". וכל שאינו דר בארץ אין לו א-לוה? אלא לומר לך: כל הדר בחוץ לארץ כאילו עובד עבודת כוכבים. וכן בדוד הוא אומר: "כי גרשוני היום מהסתפח בנחלת ה' לאמר לך עבוד אלהים אחרים"; וכי מי אמר לו לדוד לך עבוד אלהים אחרים? אלא לומר לך: כל הדר בחוץ לארץ - כאילו עובד עבודת כוכבים".</w:t>
      </w:r>
    </w:p>
    <w:p w:rsidR="00932773" w:rsidRPr="00B4476B" w:rsidRDefault="00B4476B"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ילקוט שמעוני, רמז תתע"ד:</w:t>
      </w:r>
      <w:r w:rsidRPr="00B4476B">
        <w:rPr>
          <w:rFonts w:ascii="David" w:hAnsi="David" w:cs="David"/>
          <w:rtl/>
        </w:rPr>
        <w:t xml:space="preserve"> "אתהלך לפני ה' בארצות החיים - זו ארץ ישראל".</w:t>
      </w:r>
    </w:p>
    <w:p w:rsidR="00932773" w:rsidRPr="00B4476B" w:rsidRDefault="00932773" w:rsidP="00B4476B">
      <w:pPr>
        <w:pStyle w:val="a8"/>
        <w:numPr>
          <w:ilvl w:val="0"/>
          <w:numId w:val="2"/>
        </w:numPr>
        <w:spacing w:line="360" w:lineRule="auto"/>
        <w:ind w:left="357" w:hanging="357"/>
        <w:jc w:val="both"/>
        <w:rPr>
          <w:rFonts w:ascii="David" w:hAnsi="David" w:cs="David"/>
          <w:rtl/>
        </w:rPr>
      </w:pPr>
      <w:r w:rsidRPr="00B4476B">
        <w:rPr>
          <w:rFonts w:ascii="David" w:hAnsi="David" w:cs="David"/>
          <w:b/>
          <w:bCs/>
          <w:rtl/>
        </w:rPr>
        <w:t>ליקוטי מוהר"ן קמא, תורה י"ז (אותיות ב'-ג'):</w:t>
      </w:r>
      <w:r w:rsidRPr="00B4476B">
        <w:rPr>
          <w:rFonts w:ascii="David" w:hAnsi="David" w:cs="David"/>
          <w:rtl/>
        </w:rPr>
        <w:t xml:space="preserve"> </w:t>
      </w:r>
      <w:r w:rsidRPr="00B4476B">
        <w:rPr>
          <w:rFonts w:ascii="David" w:hAnsi="David" w:cs="David"/>
          <w:rtl/>
        </w:rPr>
        <w:t>"</w:t>
      </w:r>
      <w:r w:rsidRPr="00B4476B">
        <w:rPr>
          <w:rFonts w:ascii="David" w:hAnsi="David" w:cs="David"/>
          <w:rtl/>
        </w:rPr>
        <w:t>וּכְשֶׁנֶּחֱשָׁךְ אֵצֶל אֶחָד הַיִּרְאָה וְהָאַהֲבָה בִּבְחִינַת: ''אַלְבִּישׁ שָׁמַיִם קַדְרוּת וְשַׂק אָשִׂים כְּסוּתָם'' ''שָׁמַיִם'' זֶה בְּחִינַת אֵשׁ וּמַיִם הַיְנוּ יִרְאָה וְאַהֲבָה נִתְלַבְּשִׁים בְּקַדְרוּת וְנֶחֱשָׁכִים וְנִתְכַּסִּים בְּשַׂק דְּהַיְנוּ שֶׁנֶּחֱשָׁךְ אֶצְלוֹ הַיִּרְאָה וְהָאַהֲבָה, זֶה מֵחֲמַת שֶׁנֶּחֱשָׁךְ אֶצְלוֹ אוֹר הַצַּדִּיק שֶׁמִּמֶּנּוּ מְקַבְּלִין יִרְאָה וְאַהֲבָה כַּנַּ''ל ...</w:t>
      </w:r>
      <w:r w:rsidRPr="00B4476B">
        <w:rPr>
          <w:rFonts w:ascii="David" w:hAnsi="David" w:cs="David"/>
          <w:rtl/>
        </w:rPr>
        <w:t xml:space="preserve"> </w:t>
      </w:r>
      <w:r w:rsidRPr="00B4476B">
        <w:rPr>
          <w:rFonts w:ascii="David" w:hAnsi="David" w:cs="David"/>
          <w:rtl/>
        </w:rPr>
        <w:t xml:space="preserve">וּכְמוֹ כֵן כְּשֶׁנֶּחֱשָׁךְ אוֹר הַצַּדִּיק שֶׁהוּא מֵאִיר בְּכָל הָעוֹלָמוֹת, מִכָּל שֶׁכֵּן בָּעוֹלָם הַזֶּה וְאַף עַל פִּי כֵן אֶצְלוֹ אֵינוֹ מֵאִיר כְּלָל אַדְּרַבָּא הוּא חשֶׁךְ אֶצְלוֹ - וְזֶה מֵחֲמַת עֲכִירַת הַמַּעֲשִׂים וּכְסִילוּת הַשֵּׂכֶל שֶׁעַל יְדֵי מַעֲשִׂים רָעִים נִתְחַשֵּׁךְ שִׂכְלוֹ בִּכְסִילוּת דְּהַיְנוּ דֵּעוֹת נִפְסָדוֹת וְחָכְמוֹת נָכְרִיּוֹת כְּמוֹ שֶׁכָּתוּב (יִרְמְיָה ד) : ''חֲכָמִים הֵמָּה לְהָרַע, וּלְהֵיטִיב לא יָדָעוּ'' כִּי עַל יְדֵי מַעֲשֵׂיהֶם הָרָעִים אֵינָם יְכוֹלִים לְהִשְׁתַּמֵּשׁ כְּלָל בְּשִׂכְלָם לְהֵיטִיב כִּי אִם לְהָרַע וְעַל יְדֵי כְּסִילוּת הַשֵּׂכֶל עַל יְדֵי זֶה אֵינוֹ יָכוֹל לִרְאוֹת וּלְהָבִין אוֹר הַצַּדִּיק. </w:t>
      </w:r>
    </w:p>
    <w:p w:rsidR="00932773" w:rsidRPr="00932773" w:rsidRDefault="00932773" w:rsidP="00B4476B">
      <w:pPr>
        <w:pStyle w:val="a8"/>
        <w:spacing w:line="360" w:lineRule="auto"/>
        <w:ind w:left="357"/>
        <w:jc w:val="both"/>
        <w:rPr>
          <w:rFonts w:hint="cs"/>
          <w:rtl/>
        </w:rPr>
      </w:pPr>
      <w:r w:rsidRPr="00B4476B">
        <w:rPr>
          <w:rFonts w:ascii="David" w:hAnsi="David" w:cs="David"/>
          <w:rtl/>
        </w:rPr>
        <w:t>וְהַתִּקּוּן לָזֶה לְהַכְנִיעַ וּלְבַטֵּל כְּסִילוּת הַשֵּׂכֶל הוּא עַל יְדֵי בְּחִינַת מִזְבֵּחַ כִּי עִקַּר יְנִיקַת הַכְּסִילוּת דְּהַיְנוּ הַקְּלִפּוֹת הוּא רַק מִבְּחִינַת מִזְבֵּחַ, הַיְנוּ בְּחִינַת אֲכִילָה כִּי שֻׁלְחָנוֹ שֶׁל אָדָם מְכַפֵּר כְּמִזְבֵּחַ וּמִשָּׁם עִקַּר יְנִיקָתָם. וְעַל כֵּן אֲפִלּוּ אַחַר אֲכִילַת אִישׁ הַכָּשֵׁר, בְּהֶכְרֵחַ שֶׁיִּהְיֶה לוֹ בִּלְבּוּל הַדַּעַת קְצָת אַחַר הָאֲכִילָה, וְזֶה מֵחֲמַת שֶׁיְּנִיקַת הַכְּסִילוּת הוּא מִשָּׁם. אַךְ צָרִיךְ שֶׁלּא לִתֵּן חִיּוּת לְהַקְּלִפּוֹת כִּי אִם כְּדֵי חִיּוּנוֹ בְּצִמְצוּם וְלא יוֹתֵר וְאָז כְּשֶׁהַמִּזְבֵּחַ כְּתִקּוּנוֹ הַיְנוּ שֶׁהָאֲכִילָה בְּכַשְׁרוּת כָּרָאוּי אֲזַי נִכְנָעִים הַקְּלִפּוֹת הַיְנוּ הַכְּסִילוּת כִּי אֵינוֹ נוֹתֵן לָהֶם כּחַ וְחִיּוּת כִּי אִם כְּדֵי חִיּוּנוֹ בְּצִמְצוּם שֶׁזֶּה מֻכְרָח לִתֵּן לָהֶם, כַּיָּדוּעַ, אֲבָל אֵינוֹ נוֹתֵן לָהֶם שׁוּם כּחַ וְחִיּוּת יוֹתֵר מִכְּדֵי חִיּוּתָם וְעַל כֵּן עַל יְדֵי אֲכִילָה בְּכַשְׁרוּת נִכְנָע הַכְּסִילוּת וְנִתְרוֹמֵם הַשֵּׂכֶל כְּמוֹ שֶׁמָּצִינוּ בַּגְּמָרָא (בָּבָא קַמָּא ע"ב) בְּבַעְיָא דִּבְעָא רָבָא מֵרַב נַחְמָן וְכוּ', לְצַפְרָא אָמַר לֵהּ וְכוּ', וְהַאי דְּלָא אֲמָרִי לָךְ בְּאוּרְתָּא דְּלָא אֲכָלִי בִּשְׂרָא דְתוֹרָא וְכוּ'; נִמְצָא שֶׁעַל יְדֵי שֶׁלּא אָכַל לא הָיְתָה דַעְתּוֹ צְלוּלָה כִּי עַל יְדֵי הָאֲכִילָה נִכְנָע הַכְּסִילוּת וְנִתְגַּדֵּל הַשֵּׂכֶל. אֲבָל כְּשֶׁאוֹכֵל כְּזוֹלֵל וְסוֹבֵא שֶׁזֶּה בְּחִינַת פְּגַם הַמִּזְבֵּחַ אֲזַי יוֹנְקִים הַקְּלִפּוֹת דְּהַיְנוּ הַכְּסִילוּת יוֹתֵר מֵהָרָאוּי וַאֲזַי מִתְגַּבֵּר הַכְּסִילוּת עַל הַשֵּׂכֶל אֲבָל עַל יְדֵי אֲכִילָה כָּרָאוּי נִכְנָעִין כַּנַּ''ל. וְזֶה בְּחִינַת (זְבָחִים נ''ג): "מִזְבֵּחַ בְּחֶלְקוֹ שֶׁל טוֹרֵף" זֶה בְּחִינַת (תְּהִלִּים קי''א) : ''טֶרֶף נָתַן לִירֵאָיו'' בְּחִינַת אֲכִילָה בְּכַשְׁרוּת שֶׁעַל יְדֵי זֶה מַכְנִיעִין וְטוֹרְפִין אוֹתָן הַיְנוּ אֶת הַקְּלִפּוֹת וְהַכְּסִילוּת אֲבָל עַל יְדֵי פְּגַם הַמִּזְבֵּחַ הַיְנוּ פְּגַם הָאֲכִילָה עַל יְדֵי זֶה נוֹתֵן כּחַ לְהַכְּסִילוּת וְנַעֲשֶׂה מִטּוֹרֵף טֵרוּף הַדַּעַת שֶׁמִּתְגַּבֵּר עַל יְדֵי זֶה כַּנַּ''ל</w:t>
      </w:r>
      <w:r w:rsidRPr="00B4476B">
        <w:rPr>
          <w:rFonts w:ascii="David" w:hAnsi="David" w:cs="David"/>
          <w:rtl/>
        </w:rPr>
        <w:t>".</w:t>
      </w:r>
    </w:p>
    <w:p w:rsidR="00932773" w:rsidRPr="001250C8" w:rsidRDefault="00932773" w:rsidP="00932773"/>
    <w:sectPr w:rsidR="00932773"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ECD" w:rsidRDefault="00F12ECD" w:rsidP="001250C8">
      <w:pPr>
        <w:spacing w:line="240" w:lineRule="auto"/>
      </w:pPr>
      <w:r>
        <w:separator/>
      </w:r>
    </w:p>
  </w:endnote>
  <w:endnote w:type="continuationSeparator" w:id="0">
    <w:p w:rsidR="00F12ECD" w:rsidRDefault="00F12ECD"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ECD" w:rsidRDefault="00F12ECD" w:rsidP="001250C8">
      <w:pPr>
        <w:spacing w:line="240" w:lineRule="auto"/>
      </w:pPr>
      <w:r>
        <w:separator/>
      </w:r>
    </w:p>
  </w:footnote>
  <w:footnote w:type="continuationSeparator" w:id="0">
    <w:p w:rsidR="00F12ECD" w:rsidRDefault="00F12ECD"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60542"/>
    <w:multiLevelType w:val="hybridMultilevel"/>
    <w:tmpl w:val="BA2CE1AE"/>
    <w:lvl w:ilvl="0" w:tplc="6FBE531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F3162F"/>
    <w:multiLevelType w:val="hybridMultilevel"/>
    <w:tmpl w:val="98243250"/>
    <w:lvl w:ilvl="0" w:tplc="90DCB7F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73"/>
    <w:rsid w:val="001250C8"/>
    <w:rsid w:val="002E1DB7"/>
    <w:rsid w:val="00656813"/>
    <w:rsid w:val="006A29B5"/>
    <w:rsid w:val="008A0A58"/>
    <w:rsid w:val="00932773"/>
    <w:rsid w:val="00A13A6B"/>
    <w:rsid w:val="00B4476B"/>
    <w:rsid w:val="00B45A22"/>
    <w:rsid w:val="00E93D7D"/>
    <w:rsid w:val="00F12ECD"/>
    <w:rsid w:val="00F90B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91D92-25FD-43CC-B5AA-A96182E1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B4476B"/>
    <w:pPr>
      <w:spacing w:line="240" w:lineRule="auto"/>
      <w:ind w:left="720"/>
      <w:contextualSpacing/>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13</TotalTime>
  <Pages>2</Pages>
  <Words>1534</Words>
  <Characters>7674</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2018-06-04T19:43:00Z</dcterms:created>
  <dcterms:modified xsi:type="dcterms:W3CDTF">2018-06-04T19:57:00Z</dcterms:modified>
</cp:coreProperties>
</file>