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B95489" w:rsidRDefault="00B45A22" w:rsidP="006A29B5">
      <w:pPr>
        <w:rPr>
          <w:b/>
          <w:bCs/>
          <w:sz w:val="20"/>
          <w:szCs w:val="22"/>
          <w:rtl/>
        </w:rPr>
      </w:pPr>
      <w:bookmarkStart w:id="0" w:name="_GoBack"/>
      <w:bookmarkEnd w:id="0"/>
      <w:r w:rsidRPr="00387819">
        <w:rPr>
          <w:rFonts w:hint="cs"/>
          <w:sz w:val="20"/>
          <w:szCs w:val="22"/>
          <w:rtl/>
        </w:rPr>
        <w:t>בס"ד</w:t>
      </w:r>
      <w:r w:rsidR="00BC1D24" w:rsidRPr="00387819">
        <w:rPr>
          <w:rFonts w:hint="cs"/>
          <w:sz w:val="20"/>
          <w:szCs w:val="22"/>
          <w:rtl/>
        </w:rPr>
        <w:t>, עשרת ימי תשובה תשע"ט</w:t>
      </w:r>
      <w:r w:rsidR="00B95489">
        <w:rPr>
          <w:sz w:val="20"/>
          <w:szCs w:val="22"/>
          <w:rtl/>
        </w:rPr>
        <w:tab/>
      </w:r>
      <w:r w:rsidR="00B95489">
        <w:rPr>
          <w:sz w:val="20"/>
          <w:szCs w:val="22"/>
          <w:rtl/>
        </w:rPr>
        <w:tab/>
      </w:r>
      <w:r w:rsidR="00B95489">
        <w:rPr>
          <w:sz w:val="20"/>
          <w:szCs w:val="22"/>
          <w:rtl/>
        </w:rPr>
        <w:tab/>
      </w:r>
      <w:r w:rsidR="00B95489">
        <w:rPr>
          <w:sz w:val="20"/>
          <w:szCs w:val="22"/>
          <w:rtl/>
        </w:rPr>
        <w:tab/>
      </w:r>
      <w:r w:rsidR="00B95489">
        <w:rPr>
          <w:sz w:val="20"/>
          <w:szCs w:val="22"/>
          <w:rtl/>
        </w:rPr>
        <w:tab/>
      </w:r>
      <w:r w:rsidR="00B95489">
        <w:rPr>
          <w:sz w:val="20"/>
          <w:szCs w:val="22"/>
          <w:rtl/>
        </w:rPr>
        <w:tab/>
      </w:r>
      <w:r w:rsidR="00B95489" w:rsidRPr="00B95489">
        <w:rPr>
          <w:rFonts w:hint="cs"/>
          <w:b/>
          <w:bCs/>
          <w:sz w:val="20"/>
          <w:szCs w:val="22"/>
          <w:rtl/>
        </w:rPr>
        <w:t>דף מקורות לעיון ולהעמקה, הרב אודי שורץ</w:t>
      </w:r>
    </w:p>
    <w:p w:rsidR="00BC1D24" w:rsidRPr="00387819" w:rsidRDefault="00BC1D24" w:rsidP="00387819">
      <w:pPr>
        <w:pStyle w:val="a3"/>
        <w:rPr>
          <w:sz w:val="22"/>
          <w:szCs w:val="26"/>
          <w:rtl/>
        </w:rPr>
      </w:pPr>
      <w:r w:rsidRPr="00387819">
        <w:rPr>
          <w:rFonts w:hint="cs"/>
          <w:sz w:val="22"/>
          <w:szCs w:val="26"/>
          <w:rtl/>
        </w:rPr>
        <w:t xml:space="preserve">מנחות </w:t>
      </w:r>
      <w:r w:rsidR="00387819">
        <w:rPr>
          <w:rFonts w:hint="cs"/>
          <w:sz w:val="22"/>
          <w:szCs w:val="26"/>
          <w:rtl/>
        </w:rPr>
        <w:t>דפים ל"ב-</w:t>
      </w:r>
      <w:r w:rsidRPr="00387819">
        <w:rPr>
          <w:rFonts w:hint="cs"/>
          <w:sz w:val="22"/>
          <w:szCs w:val="26"/>
          <w:rtl/>
        </w:rPr>
        <w:t>ל"ג, השמירה שבמזוזה</w:t>
      </w:r>
    </w:p>
    <w:p w:rsidR="00BC1D24" w:rsidRPr="00786D79" w:rsidRDefault="00387819" w:rsidP="00387819">
      <w:pPr>
        <w:rPr>
          <w:b/>
          <w:bCs/>
          <w:sz w:val="24"/>
          <w:u w:val="single"/>
          <w:rtl/>
        </w:rPr>
      </w:pPr>
      <w:r w:rsidRPr="00786D79">
        <w:rPr>
          <w:rFonts w:hint="cs"/>
          <w:b/>
          <w:bCs/>
          <w:sz w:val="24"/>
          <w:u w:val="single"/>
          <w:rtl/>
        </w:rPr>
        <w:t xml:space="preserve">א. </w:t>
      </w:r>
      <w:r w:rsidR="00BC1D24" w:rsidRPr="00786D79">
        <w:rPr>
          <w:rFonts w:hint="cs"/>
          <w:b/>
          <w:bCs/>
          <w:sz w:val="24"/>
          <w:u w:val="single"/>
          <w:rtl/>
        </w:rPr>
        <w:t>אופי השמירה</w:t>
      </w:r>
    </w:p>
    <w:p w:rsidR="00BC1D24" w:rsidRPr="00786D79" w:rsidRDefault="00BC1D24" w:rsidP="00387819">
      <w:pPr>
        <w:pStyle w:val="a8"/>
        <w:numPr>
          <w:ilvl w:val="0"/>
          <w:numId w:val="1"/>
        </w:numPr>
        <w:ind w:left="360"/>
        <w:rPr>
          <w:sz w:val="24"/>
          <w:rtl/>
        </w:rPr>
      </w:pPr>
      <w:r w:rsidRPr="00786D79">
        <w:rPr>
          <w:rFonts w:hint="cs"/>
          <w:b/>
          <w:bCs/>
          <w:sz w:val="24"/>
          <w:rtl/>
        </w:rPr>
        <w:t>מסכת עבודה זרה, דף י"א:</w:t>
      </w:r>
      <w:r w:rsidRPr="00786D79">
        <w:rPr>
          <w:rFonts w:hint="cs"/>
          <w:sz w:val="24"/>
          <w:rtl/>
        </w:rPr>
        <w:t xml:space="preserve"> "</w:t>
      </w:r>
      <w:r w:rsidRPr="00786D79">
        <w:rPr>
          <w:sz w:val="24"/>
          <w:rtl/>
        </w:rPr>
        <w:t xml:space="preserve">אונקלוס בר </w:t>
      </w:r>
      <w:proofErr w:type="spellStart"/>
      <w:r w:rsidRPr="00786D79">
        <w:rPr>
          <w:sz w:val="24"/>
          <w:rtl/>
        </w:rPr>
        <w:t>קלונימוס</w:t>
      </w:r>
      <w:proofErr w:type="spellEnd"/>
      <w:r w:rsidRPr="00786D79">
        <w:rPr>
          <w:sz w:val="24"/>
          <w:rtl/>
        </w:rPr>
        <w:t xml:space="preserve"> </w:t>
      </w:r>
      <w:proofErr w:type="spellStart"/>
      <w:r w:rsidRPr="00786D79">
        <w:rPr>
          <w:sz w:val="24"/>
          <w:rtl/>
        </w:rPr>
        <w:t>איגייר</w:t>
      </w:r>
      <w:proofErr w:type="spellEnd"/>
      <w:r w:rsidRPr="00786D79">
        <w:rPr>
          <w:sz w:val="24"/>
          <w:rtl/>
        </w:rPr>
        <w:t xml:space="preserve">. שדר קיסר </w:t>
      </w:r>
      <w:proofErr w:type="spellStart"/>
      <w:r w:rsidRPr="00786D79">
        <w:rPr>
          <w:sz w:val="24"/>
          <w:rtl/>
        </w:rPr>
        <w:t>גונדא</w:t>
      </w:r>
      <w:proofErr w:type="spellEnd"/>
      <w:r w:rsidRPr="00786D79">
        <w:rPr>
          <w:sz w:val="24"/>
          <w:rtl/>
        </w:rPr>
        <w:t xml:space="preserve"> </w:t>
      </w:r>
      <w:proofErr w:type="spellStart"/>
      <w:r w:rsidRPr="00786D79">
        <w:rPr>
          <w:sz w:val="24"/>
          <w:rtl/>
        </w:rPr>
        <w:t>דרומאי</w:t>
      </w:r>
      <w:proofErr w:type="spellEnd"/>
      <w:r w:rsidRPr="00786D79">
        <w:rPr>
          <w:sz w:val="24"/>
          <w:rtl/>
        </w:rPr>
        <w:t xml:space="preserve"> </w:t>
      </w:r>
      <w:proofErr w:type="spellStart"/>
      <w:r w:rsidRPr="00786D79">
        <w:rPr>
          <w:sz w:val="24"/>
          <w:rtl/>
        </w:rPr>
        <w:t>אבתריה</w:t>
      </w:r>
      <w:proofErr w:type="spellEnd"/>
      <w:r w:rsidRPr="00786D79">
        <w:rPr>
          <w:rFonts w:hint="cs"/>
          <w:sz w:val="24"/>
          <w:rtl/>
        </w:rPr>
        <w:t xml:space="preserve"> ... </w:t>
      </w:r>
      <w:r w:rsidRPr="00786D79">
        <w:rPr>
          <w:sz w:val="24"/>
          <w:rtl/>
        </w:rPr>
        <w:t xml:space="preserve">כי נקטי ליה </w:t>
      </w:r>
      <w:proofErr w:type="spellStart"/>
      <w:r w:rsidRPr="00786D79">
        <w:rPr>
          <w:sz w:val="24"/>
          <w:rtl/>
        </w:rPr>
        <w:t>ואזלי</w:t>
      </w:r>
      <w:proofErr w:type="spellEnd"/>
      <w:r w:rsidRPr="00786D79">
        <w:rPr>
          <w:sz w:val="24"/>
          <w:rtl/>
        </w:rPr>
        <w:t xml:space="preserve">, </w:t>
      </w:r>
      <w:proofErr w:type="spellStart"/>
      <w:r w:rsidRPr="00786D79">
        <w:rPr>
          <w:sz w:val="24"/>
          <w:rtl/>
        </w:rPr>
        <w:t>חזא</w:t>
      </w:r>
      <w:proofErr w:type="spellEnd"/>
      <w:r w:rsidRPr="00786D79">
        <w:rPr>
          <w:sz w:val="24"/>
          <w:rtl/>
        </w:rPr>
        <w:t xml:space="preserve"> </w:t>
      </w:r>
      <w:proofErr w:type="spellStart"/>
      <w:r w:rsidRPr="00786D79">
        <w:rPr>
          <w:sz w:val="24"/>
          <w:rtl/>
        </w:rPr>
        <w:t>מזוזתא</w:t>
      </w:r>
      <w:proofErr w:type="spellEnd"/>
      <w:r w:rsidRPr="00786D79">
        <w:rPr>
          <w:sz w:val="24"/>
          <w:rtl/>
        </w:rPr>
        <w:t xml:space="preserve"> </w:t>
      </w:r>
      <w:proofErr w:type="spellStart"/>
      <w:r w:rsidRPr="00786D79">
        <w:rPr>
          <w:sz w:val="24"/>
          <w:rtl/>
        </w:rPr>
        <w:t>דמנחא</w:t>
      </w:r>
      <w:proofErr w:type="spellEnd"/>
      <w:r w:rsidRPr="00786D79">
        <w:rPr>
          <w:sz w:val="24"/>
          <w:rtl/>
        </w:rPr>
        <w:t xml:space="preserve"> </w:t>
      </w:r>
      <w:proofErr w:type="spellStart"/>
      <w:r w:rsidRPr="00786D79">
        <w:rPr>
          <w:sz w:val="24"/>
          <w:rtl/>
        </w:rPr>
        <w:t>אפתחא</w:t>
      </w:r>
      <w:proofErr w:type="spellEnd"/>
      <w:r w:rsidRPr="00786D79">
        <w:rPr>
          <w:sz w:val="24"/>
          <w:rtl/>
        </w:rPr>
        <w:t xml:space="preserve">, </w:t>
      </w:r>
      <w:proofErr w:type="spellStart"/>
      <w:r w:rsidRPr="00786D79">
        <w:rPr>
          <w:sz w:val="24"/>
          <w:rtl/>
        </w:rPr>
        <w:t>אותיב</w:t>
      </w:r>
      <w:proofErr w:type="spellEnd"/>
      <w:r w:rsidRPr="00786D79">
        <w:rPr>
          <w:sz w:val="24"/>
          <w:rtl/>
        </w:rPr>
        <w:t xml:space="preserve"> ידיה עלה ואמר להו: מאי האי? אמרו ליה: אימא לן את. אמר להו: מנהגו של עולם, מלך בשר ודם יושב מבפנים ועבדיו משמרים אותו מבחוץ, ואילו הקב"ה, עבדיו מבפנים והוא משמרן מבחוץ, שנאמר: </w:t>
      </w:r>
      <w:r w:rsidRPr="00786D79">
        <w:rPr>
          <w:rFonts w:hint="cs"/>
          <w:sz w:val="24"/>
          <w:rtl/>
        </w:rPr>
        <w:t>"</w:t>
      </w:r>
      <w:r w:rsidRPr="00786D79">
        <w:rPr>
          <w:sz w:val="24"/>
          <w:rtl/>
        </w:rPr>
        <w:t>ה' ישמר צאתך ובואך מעתה ועד עולם</w:t>
      </w:r>
      <w:r w:rsidRPr="00786D79">
        <w:rPr>
          <w:rFonts w:hint="cs"/>
          <w:sz w:val="24"/>
          <w:rtl/>
        </w:rPr>
        <w:t>";</w:t>
      </w:r>
      <w:r w:rsidRPr="00786D79">
        <w:rPr>
          <w:sz w:val="24"/>
          <w:rtl/>
        </w:rPr>
        <w:t xml:space="preserve"> </w:t>
      </w:r>
      <w:proofErr w:type="spellStart"/>
      <w:r w:rsidRPr="00786D79">
        <w:rPr>
          <w:sz w:val="24"/>
          <w:rtl/>
        </w:rPr>
        <w:t>איגיור</w:t>
      </w:r>
      <w:proofErr w:type="spellEnd"/>
      <w:r w:rsidRPr="00786D79">
        <w:rPr>
          <w:sz w:val="24"/>
          <w:rtl/>
        </w:rPr>
        <w:t>. תו לא שדר בתריה</w:t>
      </w:r>
      <w:r w:rsidRPr="00786D79">
        <w:rPr>
          <w:rFonts w:hint="cs"/>
          <w:sz w:val="24"/>
          <w:rtl/>
        </w:rPr>
        <w:t>"</w:t>
      </w:r>
      <w:r w:rsidRPr="00786D79">
        <w:rPr>
          <w:sz w:val="24"/>
          <w:rtl/>
        </w:rPr>
        <w:t xml:space="preserve">. </w:t>
      </w:r>
      <w:r w:rsidRPr="00786D79">
        <w:rPr>
          <w:rFonts w:hint="cs"/>
          <w:sz w:val="24"/>
          <w:rtl/>
        </w:rPr>
        <w:t xml:space="preserve"> </w:t>
      </w:r>
    </w:p>
    <w:p w:rsidR="00BC1D24" w:rsidRPr="00786D79" w:rsidRDefault="00BC1D24" w:rsidP="00387819">
      <w:pPr>
        <w:pStyle w:val="a8"/>
        <w:numPr>
          <w:ilvl w:val="0"/>
          <w:numId w:val="1"/>
        </w:numPr>
        <w:ind w:left="360"/>
        <w:rPr>
          <w:sz w:val="24"/>
          <w:rtl/>
        </w:rPr>
      </w:pPr>
      <w:r w:rsidRPr="00786D79">
        <w:rPr>
          <w:rFonts w:hint="cs"/>
          <w:b/>
          <w:bCs/>
          <w:sz w:val="24"/>
          <w:rtl/>
        </w:rPr>
        <w:t>מסכת מנחות, דף ל"ג:</w:t>
      </w:r>
      <w:r w:rsidRPr="00786D79">
        <w:rPr>
          <w:rFonts w:hint="cs"/>
          <w:sz w:val="24"/>
          <w:rtl/>
        </w:rPr>
        <w:t xml:space="preserve"> "</w:t>
      </w:r>
      <w:r w:rsidRPr="00786D79">
        <w:rPr>
          <w:sz w:val="24"/>
          <w:rtl/>
        </w:rPr>
        <w:t xml:space="preserve">אמר רבא: מצוה להניחה בטפח הסמוך לרה"ר. מאי טעמא? רבנן אמרי: כדי שיפגע במזוזה מיד, רב </w:t>
      </w:r>
      <w:proofErr w:type="spellStart"/>
      <w:r w:rsidRPr="00786D79">
        <w:rPr>
          <w:sz w:val="24"/>
          <w:rtl/>
        </w:rPr>
        <w:t>חנינא</w:t>
      </w:r>
      <w:proofErr w:type="spellEnd"/>
      <w:r w:rsidRPr="00786D79">
        <w:rPr>
          <w:sz w:val="24"/>
          <w:rtl/>
        </w:rPr>
        <w:t xml:space="preserve"> </w:t>
      </w:r>
      <w:proofErr w:type="spellStart"/>
      <w:r w:rsidRPr="00786D79">
        <w:rPr>
          <w:sz w:val="24"/>
          <w:rtl/>
        </w:rPr>
        <w:t>מסורא</w:t>
      </w:r>
      <w:proofErr w:type="spellEnd"/>
      <w:r w:rsidRPr="00786D79">
        <w:rPr>
          <w:sz w:val="24"/>
          <w:rtl/>
        </w:rPr>
        <w:t xml:space="preserve"> אומר: כי </w:t>
      </w:r>
      <w:proofErr w:type="spellStart"/>
      <w:r w:rsidRPr="00786D79">
        <w:rPr>
          <w:sz w:val="24"/>
          <w:rtl/>
        </w:rPr>
        <w:t>היכי</w:t>
      </w:r>
      <w:proofErr w:type="spellEnd"/>
      <w:r w:rsidRPr="00786D79">
        <w:rPr>
          <w:sz w:val="24"/>
          <w:rtl/>
        </w:rPr>
        <w:t xml:space="preserve"> </w:t>
      </w:r>
      <w:proofErr w:type="spellStart"/>
      <w:r w:rsidRPr="00786D79">
        <w:rPr>
          <w:sz w:val="24"/>
          <w:rtl/>
        </w:rPr>
        <w:t>דתינטריה</w:t>
      </w:r>
      <w:proofErr w:type="spellEnd"/>
      <w:r w:rsidRPr="00786D79">
        <w:rPr>
          <w:sz w:val="24"/>
          <w:rtl/>
        </w:rPr>
        <w:t xml:space="preserve">. אמר רבי </w:t>
      </w:r>
      <w:proofErr w:type="spellStart"/>
      <w:r w:rsidRPr="00786D79">
        <w:rPr>
          <w:sz w:val="24"/>
          <w:rtl/>
        </w:rPr>
        <w:t>חנינא</w:t>
      </w:r>
      <w:proofErr w:type="spellEnd"/>
      <w:r w:rsidRPr="00786D79">
        <w:rPr>
          <w:sz w:val="24"/>
          <w:rtl/>
        </w:rPr>
        <w:t xml:space="preserve">: בוא וראה שלא </w:t>
      </w:r>
      <w:proofErr w:type="spellStart"/>
      <w:r w:rsidRPr="00786D79">
        <w:rPr>
          <w:sz w:val="24"/>
          <w:rtl/>
        </w:rPr>
        <w:t>כמדת</w:t>
      </w:r>
      <w:proofErr w:type="spellEnd"/>
      <w:r w:rsidRPr="00786D79">
        <w:rPr>
          <w:sz w:val="24"/>
          <w:rtl/>
        </w:rPr>
        <w:t xml:space="preserve"> הקב"ה מדת בשר ודם, מדת בשר ודם - מלך יושב מבפנים ועם </w:t>
      </w:r>
      <w:proofErr w:type="spellStart"/>
      <w:r w:rsidRPr="00786D79">
        <w:rPr>
          <w:sz w:val="24"/>
          <w:rtl/>
        </w:rPr>
        <w:t>משמרין</w:t>
      </w:r>
      <w:proofErr w:type="spellEnd"/>
      <w:r w:rsidRPr="00786D79">
        <w:rPr>
          <w:sz w:val="24"/>
          <w:rtl/>
        </w:rPr>
        <w:t xml:space="preserve"> אותו מבחוץ, מדת הקב"ה אינו כן, עבדיו </w:t>
      </w:r>
      <w:proofErr w:type="spellStart"/>
      <w:r w:rsidRPr="00786D79">
        <w:rPr>
          <w:sz w:val="24"/>
          <w:rtl/>
        </w:rPr>
        <w:t>יושבין</w:t>
      </w:r>
      <w:proofErr w:type="spellEnd"/>
      <w:r w:rsidRPr="00786D79">
        <w:rPr>
          <w:sz w:val="24"/>
          <w:rtl/>
        </w:rPr>
        <w:t xml:space="preserve"> מבפנים והוא משמרן מבחוץ, שנאמר: ה' שומרך ה' צלך על יד ימינך</w:t>
      </w:r>
      <w:r w:rsidRPr="00786D79">
        <w:rPr>
          <w:rFonts w:hint="cs"/>
          <w:sz w:val="24"/>
          <w:rtl/>
        </w:rPr>
        <w:t>".</w:t>
      </w:r>
    </w:p>
    <w:p w:rsidR="00BC1D24" w:rsidRPr="00786D79" w:rsidRDefault="00BC1D24" w:rsidP="00387819">
      <w:pPr>
        <w:pStyle w:val="a8"/>
        <w:numPr>
          <w:ilvl w:val="0"/>
          <w:numId w:val="1"/>
        </w:numPr>
        <w:ind w:left="360"/>
        <w:rPr>
          <w:sz w:val="24"/>
          <w:rtl/>
        </w:rPr>
      </w:pPr>
      <w:r w:rsidRPr="00786D79">
        <w:rPr>
          <w:rFonts w:hint="cs"/>
          <w:b/>
          <w:bCs/>
          <w:sz w:val="24"/>
          <w:rtl/>
        </w:rPr>
        <w:t>רש"י שם:</w:t>
      </w:r>
      <w:r w:rsidRPr="00786D79">
        <w:rPr>
          <w:rFonts w:hint="cs"/>
          <w:sz w:val="24"/>
          <w:rtl/>
        </w:rPr>
        <w:t xml:space="preserve"> "</w:t>
      </w:r>
      <w:proofErr w:type="spellStart"/>
      <w:r w:rsidRPr="00786D79">
        <w:rPr>
          <w:sz w:val="24"/>
          <w:rtl/>
        </w:rPr>
        <w:t>דתינטריה</w:t>
      </w:r>
      <w:proofErr w:type="spellEnd"/>
      <w:r w:rsidRPr="00786D79">
        <w:rPr>
          <w:sz w:val="24"/>
          <w:rtl/>
        </w:rPr>
        <w:t xml:space="preserve"> - לכל הבית </w:t>
      </w:r>
      <w:r w:rsidRPr="00786D79">
        <w:rPr>
          <w:sz w:val="24"/>
          <w:u w:val="single"/>
          <w:rtl/>
        </w:rPr>
        <w:t xml:space="preserve">מן </w:t>
      </w:r>
      <w:proofErr w:type="spellStart"/>
      <w:r w:rsidRPr="00786D79">
        <w:rPr>
          <w:sz w:val="24"/>
          <w:u w:val="single"/>
          <w:rtl/>
        </w:rPr>
        <w:t>המזיקין</w:t>
      </w:r>
      <w:proofErr w:type="spellEnd"/>
      <w:r w:rsidRPr="00786D79">
        <w:rPr>
          <w:rFonts w:hint="cs"/>
          <w:sz w:val="24"/>
          <w:rtl/>
        </w:rPr>
        <w:t>".</w:t>
      </w:r>
    </w:p>
    <w:p w:rsidR="00AB40F4" w:rsidRPr="00786D79" w:rsidRDefault="00AB40F4" w:rsidP="00387819">
      <w:pPr>
        <w:pStyle w:val="a8"/>
        <w:numPr>
          <w:ilvl w:val="0"/>
          <w:numId w:val="1"/>
        </w:numPr>
        <w:ind w:left="360"/>
        <w:rPr>
          <w:sz w:val="24"/>
          <w:rtl/>
        </w:rPr>
      </w:pPr>
      <w:r w:rsidRPr="00786D79">
        <w:rPr>
          <w:rFonts w:hint="cs"/>
          <w:b/>
          <w:bCs/>
          <w:sz w:val="24"/>
          <w:rtl/>
        </w:rPr>
        <w:t xml:space="preserve">מנחות, דף ל"ב: </w:t>
      </w:r>
      <w:r w:rsidRPr="00786D79">
        <w:rPr>
          <w:rFonts w:hint="cs"/>
          <w:sz w:val="24"/>
          <w:rtl/>
        </w:rPr>
        <w:t>"</w:t>
      </w:r>
      <w:r w:rsidRPr="00786D79">
        <w:rPr>
          <w:sz w:val="24"/>
          <w:rtl/>
        </w:rPr>
        <w:t xml:space="preserve">תניא </w:t>
      </w:r>
      <w:proofErr w:type="spellStart"/>
      <w:r w:rsidRPr="00786D79">
        <w:rPr>
          <w:sz w:val="24"/>
          <w:rtl/>
        </w:rPr>
        <w:t>נמי</w:t>
      </w:r>
      <w:proofErr w:type="spellEnd"/>
      <w:r w:rsidRPr="00786D79">
        <w:rPr>
          <w:sz w:val="24"/>
          <w:rtl/>
        </w:rPr>
        <w:t xml:space="preserve"> הכי: תלאה במקל או שהניחה אחר הדלת - סכנה ואין בה מצוה</w:t>
      </w:r>
      <w:r w:rsidRPr="00786D79">
        <w:rPr>
          <w:rFonts w:hint="cs"/>
          <w:sz w:val="24"/>
          <w:rtl/>
        </w:rPr>
        <w:t>".</w:t>
      </w:r>
    </w:p>
    <w:p w:rsidR="00AB40F4" w:rsidRPr="00786D79" w:rsidRDefault="00AB40F4" w:rsidP="00387819">
      <w:pPr>
        <w:pStyle w:val="a8"/>
        <w:numPr>
          <w:ilvl w:val="0"/>
          <w:numId w:val="1"/>
        </w:numPr>
        <w:ind w:left="360"/>
        <w:rPr>
          <w:sz w:val="24"/>
          <w:rtl/>
        </w:rPr>
      </w:pPr>
      <w:r w:rsidRPr="00786D79">
        <w:rPr>
          <w:b/>
          <w:bCs/>
          <w:sz w:val="24"/>
          <w:rtl/>
        </w:rPr>
        <w:t xml:space="preserve">רש"י </w:t>
      </w:r>
      <w:r w:rsidRPr="00786D79">
        <w:rPr>
          <w:rFonts w:hint="cs"/>
          <w:b/>
          <w:bCs/>
          <w:sz w:val="24"/>
          <w:rtl/>
        </w:rPr>
        <w:t>שם:</w:t>
      </w:r>
      <w:r w:rsidRPr="00786D79">
        <w:rPr>
          <w:rFonts w:hint="cs"/>
          <w:sz w:val="24"/>
          <w:rtl/>
        </w:rPr>
        <w:t xml:space="preserve"> "</w:t>
      </w:r>
      <w:r w:rsidRPr="00786D79">
        <w:rPr>
          <w:sz w:val="24"/>
          <w:rtl/>
        </w:rPr>
        <w:t xml:space="preserve">סכנה - מן המזיקים שאין הבית משתמר בה עד </w:t>
      </w:r>
      <w:proofErr w:type="spellStart"/>
      <w:r w:rsidRPr="00786D79">
        <w:rPr>
          <w:sz w:val="24"/>
          <w:rtl/>
        </w:rPr>
        <w:t>שיקבענה</w:t>
      </w:r>
      <w:proofErr w:type="spellEnd"/>
      <w:r w:rsidRPr="00786D79">
        <w:rPr>
          <w:sz w:val="24"/>
          <w:rtl/>
        </w:rPr>
        <w:t xml:space="preserve"> בצורת הפתח </w:t>
      </w:r>
      <w:proofErr w:type="spellStart"/>
      <w:r w:rsidRPr="00786D79">
        <w:rPr>
          <w:sz w:val="24"/>
          <w:rtl/>
        </w:rPr>
        <w:t>כהילכתה</w:t>
      </w:r>
      <w:proofErr w:type="spellEnd"/>
      <w:r w:rsidRPr="00786D79">
        <w:rPr>
          <w:rFonts w:hint="cs"/>
          <w:sz w:val="24"/>
          <w:rtl/>
        </w:rPr>
        <w:t>".</w:t>
      </w:r>
    </w:p>
    <w:p w:rsidR="00AB40F4" w:rsidRPr="00786D79" w:rsidRDefault="00AB40F4" w:rsidP="00387819">
      <w:pPr>
        <w:pStyle w:val="a8"/>
        <w:numPr>
          <w:ilvl w:val="0"/>
          <w:numId w:val="1"/>
        </w:numPr>
        <w:ind w:left="360"/>
        <w:rPr>
          <w:sz w:val="24"/>
          <w:rtl/>
        </w:rPr>
      </w:pPr>
      <w:r w:rsidRPr="00786D79">
        <w:rPr>
          <w:b/>
          <w:bCs/>
          <w:sz w:val="24"/>
          <w:rtl/>
        </w:rPr>
        <w:t>תוספות</w:t>
      </w:r>
      <w:r w:rsidRPr="00786D79">
        <w:rPr>
          <w:rFonts w:hint="cs"/>
          <w:b/>
          <w:bCs/>
          <w:sz w:val="24"/>
          <w:rtl/>
        </w:rPr>
        <w:t xml:space="preserve"> שם:</w:t>
      </w:r>
      <w:r w:rsidRPr="00786D79">
        <w:rPr>
          <w:rFonts w:hint="cs"/>
          <w:sz w:val="24"/>
          <w:rtl/>
        </w:rPr>
        <w:t xml:space="preserve"> "</w:t>
      </w:r>
      <w:r w:rsidRPr="00786D79">
        <w:rPr>
          <w:sz w:val="24"/>
          <w:rtl/>
        </w:rPr>
        <w:t xml:space="preserve">סכנה ואין בה מצוה - פי' בקונטרס כיון </w:t>
      </w:r>
      <w:proofErr w:type="spellStart"/>
      <w:r w:rsidRPr="00786D79">
        <w:rPr>
          <w:sz w:val="24"/>
          <w:rtl/>
        </w:rPr>
        <w:t>דעשאה</w:t>
      </w:r>
      <w:proofErr w:type="spellEnd"/>
      <w:r w:rsidRPr="00786D79">
        <w:rPr>
          <w:sz w:val="24"/>
          <w:rtl/>
        </w:rPr>
        <w:t xml:space="preserve"> שלא </w:t>
      </w:r>
      <w:proofErr w:type="spellStart"/>
      <w:r w:rsidRPr="00786D79">
        <w:rPr>
          <w:sz w:val="24"/>
          <w:rtl/>
        </w:rPr>
        <w:t>כהילכתה</w:t>
      </w:r>
      <w:proofErr w:type="spellEnd"/>
      <w:r w:rsidRPr="00786D79">
        <w:rPr>
          <w:sz w:val="24"/>
          <w:rtl/>
        </w:rPr>
        <w:t xml:space="preserve"> אין הבית משתמר מפני </w:t>
      </w:r>
      <w:proofErr w:type="spellStart"/>
      <w:r w:rsidRPr="00786D79">
        <w:rPr>
          <w:sz w:val="24"/>
          <w:rtl/>
        </w:rPr>
        <w:t>המזיקין</w:t>
      </w:r>
      <w:proofErr w:type="spellEnd"/>
      <w:r w:rsidRPr="00786D79">
        <w:rPr>
          <w:sz w:val="24"/>
          <w:rtl/>
        </w:rPr>
        <w:t xml:space="preserve"> וקשה לרבינו תם </w:t>
      </w:r>
      <w:proofErr w:type="spellStart"/>
      <w:r w:rsidRPr="00786D79">
        <w:rPr>
          <w:sz w:val="24"/>
          <w:rtl/>
        </w:rPr>
        <w:t>דא"כ</w:t>
      </w:r>
      <w:proofErr w:type="spellEnd"/>
      <w:r w:rsidRPr="00786D79">
        <w:rPr>
          <w:sz w:val="24"/>
          <w:rtl/>
        </w:rPr>
        <w:t xml:space="preserve"> הו"ל </w:t>
      </w:r>
      <w:proofErr w:type="spellStart"/>
      <w:r w:rsidRPr="00786D79">
        <w:rPr>
          <w:sz w:val="24"/>
          <w:rtl/>
        </w:rPr>
        <w:t>למימר</w:t>
      </w:r>
      <w:proofErr w:type="spellEnd"/>
      <w:r w:rsidRPr="00786D79">
        <w:rPr>
          <w:sz w:val="24"/>
          <w:rtl/>
        </w:rPr>
        <w:t xml:space="preserve"> הכי אבל העשויה שלא </w:t>
      </w:r>
      <w:proofErr w:type="spellStart"/>
      <w:r w:rsidRPr="00786D79">
        <w:rPr>
          <w:sz w:val="24"/>
          <w:rtl/>
        </w:rPr>
        <w:t>כהילכתה</w:t>
      </w:r>
      <w:proofErr w:type="spellEnd"/>
      <w:r w:rsidRPr="00786D79">
        <w:rPr>
          <w:sz w:val="24"/>
          <w:rtl/>
        </w:rPr>
        <w:t xml:space="preserve"> ונראה </w:t>
      </w:r>
      <w:proofErr w:type="spellStart"/>
      <w:r w:rsidRPr="00786D79">
        <w:rPr>
          <w:sz w:val="24"/>
          <w:rtl/>
        </w:rPr>
        <w:t>דתלאה</w:t>
      </w:r>
      <w:proofErr w:type="spellEnd"/>
      <w:r w:rsidRPr="00786D79">
        <w:rPr>
          <w:sz w:val="24"/>
          <w:rtl/>
        </w:rPr>
        <w:t xml:space="preserve"> במקל נוקף בה ראשו </w:t>
      </w:r>
      <w:proofErr w:type="spellStart"/>
      <w:r w:rsidRPr="00786D79">
        <w:rPr>
          <w:sz w:val="24"/>
          <w:rtl/>
        </w:rPr>
        <w:t>דלאו</w:t>
      </w:r>
      <w:proofErr w:type="spellEnd"/>
      <w:r w:rsidRPr="00786D79">
        <w:rPr>
          <w:sz w:val="24"/>
          <w:rtl/>
        </w:rPr>
        <w:t xml:space="preserve"> </w:t>
      </w:r>
      <w:proofErr w:type="spellStart"/>
      <w:r w:rsidRPr="00786D79">
        <w:rPr>
          <w:sz w:val="24"/>
          <w:rtl/>
        </w:rPr>
        <w:t>אדעתיה</w:t>
      </w:r>
      <w:proofErr w:type="spellEnd"/>
      <w:r w:rsidRPr="00786D79">
        <w:rPr>
          <w:sz w:val="24"/>
          <w:rtl/>
        </w:rPr>
        <w:t xml:space="preserve"> וכן אחורי הדלת רגילה להיות בולטת ומכה בה ראשו</w:t>
      </w:r>
      <w:r w:rsidRPr="00786D79">
        <w:rPr>
          <w:rFonts w:hint="cs"/>
          <w:sz w:val="24"/>
          <w:rtl/>
        </w:rPr>
        <w:t>".</w:t>
      </w:r>
    </w:p>
    <w:p w:rsidR="00BC1D24" w:rsidRPr="00786D79" w:rsidRDefault="00BC1D24" w:rsidP="00387819">
      <w:pPr>
        <w:pStyle w:val="a8"/>
        <w:numPr>
          <w:ilvl w:val="0"/>
          <w:numId w:val="1"/>
        </w:numPr>
        <w:ind w:left="360"/>
        <w:rPr>
          <w:sz w:val="24"/>
          <w:rtl/>
        </w:rPr>
      </w:pPr>
      <w:r w:rsidRPr="00786D79">
        <w:rPr>
          <w:rFonts w:hint="cs"/>
          <w:b/>
          <w:bCs/>
          <w:sz w:val="24"/>
          <w:rtl/>
        </w:rPr>
        <w:t xml:space="preserve">רמב"ם הלכות מזוזה, פרק ו' הלכה י"ג: </w:t>
      </w:r>
      <w:r w:rsidRPr="00786D79">
        <w:rPr>
          <w:rFonts w:hint="cs"/>
          <w:sz w:val="24"/>
          <w:rtl/>
        </w:rPr>
        <w:t>"</w:t>
      </w:r>
      <w:r w:rsidRPr="00786D79">
        <w:rPr>
          <w:sz w:val="24"/>
          <w:rtl/>
        </w:rPr>
        <w:t xml:space="preserve">חייב אדם </w:t>
      </w:r>
      <w:proofErr w:type="spellStart"/>
      <w:r w:rsidRPr="00786D79">
        <w:rPr>
          <w:sz w:val="24"/>
          <w:rtl/>
        </w:rPr>
        <w:t>להזהר</w:t>
      </w:r>
      <w:proofErr w:type="spellEnd"/>
      <w:r w:rsidRPr="00786D79">
        <w:rPr>
          <w:sz w:val="24"/>
          <w:rtl/>
        </w:rPr>
        <w:t xml:space="preserve"> במזוזה מפני שהיא חובת </w:t>
      </w:r>
      <w:proofErr w:type="spellStart"/>
      <w:r w:rsidRPr="00786D79">
        <w:rPr>
          <w:sz w:val="24"/>
          <w:rtl/>
        </w:rPr>
        <w:t>הכל</w:t>
      </w:r>
      <w:proofErr w:type="spellEnd"/>
      <w:r w:rsidRPr="00786D79">
        <w:rPr>
          <w:sz w:val="24"/>
          <w:rtl/>
        </w:rPr>
        <w:t xml:space="preserve"> תמיד, וכל זמן שיכנס ויצא יפגע ביחוד השם שמו של הקדוש ב"ה ויזכור אהבתו </w:t>
      </w:r>
      <w:proofErr w:type="spellStart"/>
      <w:r w:rsidRPr="00786D79">
        <w:rPr>
          <w:sz w:val="24"/>
          <w:rtl/>
        </w:rPr>
        <w:t>ויעור</w:t>
      </w:r>
      <w:proofErr w:type="spellEnd"/>
      <w:r w:rsidRPr="00786D79">
        <w:rPr>
          <w:sz w:val="24"/>
          <w:rtl/>
        </w:rPr>
        <w:t xml:space="preserve"> משנתו ושגיותיו בהבלי הזמן, וידע שאין דבר העומד לעולם ולעולמי עולמים אלא ידיעת צור העולם ומיד הוא חוזר לדעתו והולך בדרכי מישרים</w:t>
      </w:r>
      <w:r w:rsidRPr="00786D79">
        <w:rPr>
          <w:rFonts w:hint="cs"/>
          <w:sz w:val="24"/>
          <w:rtl/>
        </w:rPr>
        <w:t>.</w:t>
      </w:r>
      <w:r w:rsidRPr="00786D79">
        <w:rPr>
          <w:sz w:val="24"/>
          <w:rtl/>
        </w:rPr>
        <w:t xml:space="preserve"> אמרו חכמים הראשונים כל מי שיש לו תפילין בראשו ובזרועו וציצית בבגדו ומזוזה בפתחו מוחזק הוא שלא יחטא שהרי יש לו </w:t>
      </w:r>
      <w:proofErr w:type="spellStart"/>
      <w:r w:rsidRPr="00786D79">
        <w:rPr>
          <w:sz w:val="24"/>
          <w:rtl/>
        </w:rPr>
        <w:t>מזכירין</w:t>
      </w:r>
      <w:proofErr w:type="spellEnd"/>
      <w:r w:rsidRPr="00786D79">
        <w:rPr>
          <w:sz w:val="24"/>
          <w:rtl/>
        </w:rPr>
        <w:t xml:space="preserve"> רבים והן הם המלאכים </w:t>
      </w:r>
      <w:proofErr w:type="spellStart"/>
      <w:r w:rsidRPr="00786D79">
        <w:rPr>
          <w:sz w:val="24"/>
          <w:u w:val="single"/>
          <w:rtl/>
        </w:rPr>
        <w:t>שמצילין</w:t>
      </w:r>
      <w:proofErr w:type="spellEnd"/>
      <w:r w:rsidRPr="00786D79">
        <w:rPr>
          <w:sz w:val="24"/>
          <w:u w:val="single"/>
          <w:rtl/>
        </w:rPr>
        <w:t xml:space="preserve"> אותו מלחטוא</w:t>
      </w:r>
      <w:r w:rsidRPr="00786D79">
        <w:rPr>
          <w:sz w:val="24"/>
          <w:rtl/>
        </w:rPr>
        <w:t xml:space="preserve"> שנאמר חונה מלאך יי' סביב </w:t>
      </w:r>
      <w:proofErr w:type="spellStart"/>
      <w:r w:rsidRPr="00786D79">
        <w:rPr>
          <w:sz w:val="24"/>
          <w:rtl/>
        </w:rPr>
        <w:t>ליראיו</w:t>
      </w:r>
      <w:proofErr w:type="spellEnd"/>
      <w:r w:rsidRPr="00786D79">
        <w:rPr>
          <w:sz w:val="24"/>
          <w:rtl/>
        </w:rPr>
        <w:t xml:space="preserve"> ויחלצם, </w:t>
      </w:r>
      <w:proofErr w:type="spellStart"/>
      <w:r w:rsidRPr="00786D79">
        <w:rPr>
          <w:sz w:val="24"/>
          <w:rtl/>
        </w:rPr>
        <w:t>בריך</w:t>
      </w:r>
      <w:proofErr w:type="spellEnd"/>
      <w:r w:rsidRPr="00786D79">
        <w:rPr>
          <w:sz w:val="24"/>
          <w:rtl/>
        </w:rPr>
        <w:t xml:space="preserve"> רחמנא </w:t>
      </w:r>
      <w:proofErr w:type="spellStart"/>
      <w:r w:rsidRPr="00786D79">
        <w:rPr>
          <w:sz w:val="24"/>
          <w:rtl/>
        </w:rPr>
        <w:t>דסייען</w:t>
      </w:r>
      <w:proofErr w:type="spellEnd"/>
      <w:r w:rsidRPr="00786D79">
        <w:rPr>
          <w:rFonts w:hint="cs"/>
          <w:sz w:val="24"/>
          <w:rtl/>
        </w:rPr>
        <w:t>".</w:t>
      </w:r>
    </w:p>
    <w:p w:rsidR="00BC1D24" w:rsidRPr="00786D79" w:rsidRDefault="00BC1D24" w:rsidP="00387819">
      <w:pPr>
        <w:pStyle w:val="a8"/>
        <w:numPr>
          <w:ilvl w:val="0"/>
          <w:numId w:val="1"/>
        </w:numPr>
        <w:ind w:left="360"/>
        <w:rPr>
          <w:sz w:val="24"/>
          <w:rtl/>
        </w:rPr>
      </w:pPr>
      <w:r w:rsidRPr="00786D79">
        <w:rPr>
          <w:rFonts w:hint="cs"/>
          <w:b/>
          <w:bCs/>
          <w:sz w:val="24"/>
          <w:rtl/>
        </w:rPr>
        <w:t>מסכת ראש השנה, פרק ג' משנה ח':</w:t>
      </w:r>
      <w:r w:rsidRPr="00786D79">
        <w:rPr>
          <w:rFonts w:hint="cs"/>
          <w:sz w:val="24"/>
          <w:rtl/>
        </w:rPr>
        <w:t xml:space="preserve"> "</w:t>
      </w:r>
      <w:r w:rsidRPr="00786D79">
        <w:rPr>
          <w:sz w:val="24"/>
          <w:rtl/>
        </w:rPr>
        <w:t>והיה כאשר ירים משה ידו וגבר ישראל וגומר (שמות י"ז) וכי ידיו של משה עושות מלחמה או שוברות מלחמה</w:t>
      </w:r>
      <w:r w:rsidRPr="00786D79">
        <w:rPr>
          <w:rFonts w:hint="cs"/>
          <w:sz w:val="24"/>
          <w:rtl/>
        </w:rPr>
        <w:t>?</w:t>
      </w:r>
      <w:r w:rsidRPr="00786D79">
        <w:rPr>
          <w:sz w:val="24"/>
          <w:rtl/>
        </w:rPr>
        <w:t xml:space="preserve"> אלא לומר לך כל זמן שהיו ישראל מסתכלים כלפי מעלה </w:t>
      </w:r>
      <w:proofErr w:type="spellStart"/>
      <w:r w:rsidRPr="00786D79">
        <w:rPr>
          <w:sz w:val="24"/>
          <w:rtl/>
        </w:rPr>
        <w:t>ומשעבדין</w:t>
      </w:r>
      <w:proofErr w:type="spellEnd"/>
      <w:r w:rsidRPr="00786D79">
        <w:rPr>
          <w:sz w:val="24"/>
          <w:rtl/>
        </w:rPr>
        <w:t xml:space="preserve"> את לבם לאביהם שבשמים היו מתגברים ואם לאו היו </w:t>
      </w:r>
      <w:proofErr w:type="spellStart"/>
      <w:r w:rsidRPr="00786D79">
        <w:rPr>
          <w:sz w:val="24"/>
          <w:rtl/>
        </w:rPr>
        <w:t>נופלין</w:t>
      </w:r>
      <w:proofErr w:type="spellEnd"/>
      <w:r w:rsidRPr="00786D79">
        <w:rPr>
          <w:rFonts w:hint="cs"/>
          <w:sz w:val="24"/>
          <w:rtl/>
        </w:rPr>
        <w:t>.</w:t>
      </w:r>
      <w:r w:rsidRPr="00786D79">
        <w:rPr>
          <w:sz w:val="24"/>
          <w:rtl/>
        </w:rPr>
        <w:t xml:space="preserve"> כיוצא בדבר אתה אומר (במדבר כ"א) עשה לך שרף ושים אותו על נס והיה כל </w:t>
      </w:r>
      <w:proofErr w:type="spellStart"/>
      <w:r w:rsidRPr="00786D79">
        <w:rPr>
          <w:sz w:val="24"/>
          <w:rtl/>
        </w:rPr>
        <w:t>הנשוך</w:t>
      </w:r>
      <w:proofErr w:type="spellEnd"/>
      <w:r w:rsidRPr="00786D79">
        <w:rPr>
          <w:sz w:val="24"/>
          <w:rtl/>
        </w:rPr>
        <w:t xml:space="preserve"> וראה אותו וחי וכי נחש ממית או נחש מחיה אלא בזמן שישראל </w:t>
      </w:r>
      <w:proofErr w:type="spellStart"/>
      <w:r w:rsidRPr="00786D79">
        <w:rPr>
          <w:sz w:val="24"/>
          <w:rtl/>
        </w:rPr>
        <w:t>מסתכלין</w:t>
      </w:r>
      <w:proofErr w:type="spellEnd"/>
      <w:r w:rsidRPr="00786D79">
        <w:rPr>
          <w:sz w:val="24"/>
          <w:rtl/>
        </w:rPr>
        <w:t xml:space="preserve"> כלפי מעלה </w:t>
      </w:r>
      <w:proofErr w:type="spellStart"/>
      <w:r w:rsidRPr="00786D79">
        <w:rPr>
          <w:sz w:val="24"/>
          <w:rtl/>
        </w:rPr>
        <w:t>ומשעבדין</w:t>
      </w:r>
      <w:proofErr w:type="spellEnd"/>
      <w:r w:rsidRPr="00786D79">
        <w:rPr>
          <w:sz w:val="24"/>
          <w:rtl/>
        </w:rPr>
        <w:t xml:space="preserve"> את לבם לאביהן שבשמים היו מתרפאים ואם לאו היו נימוקים</w:t>
      </w:r>
      <w:r w:rsidRPr="00786D79">
        <w:rPr>
          <w:rFonts w:hint="cs"/>
          <w:sz w:val="24"/>
          <w:rtl/>
        </w:rPr>
        <w:t>".</w:t>
      </w:r>
    </w:p>
    <w:p w:rsidR="00BC1D24" w:rsidRPr="00786D79" w:rsidRDefault="00BC1D24" w:rsidP="00387819">
      <w:pPr>
        <w:pStyle w:val="a8"/>
        <w:numPr>
          <w:ilvl w:val="0"/>
          <w:numId w:val="1"/>
        </w:numPr>
        <w:ind w:left="360"/>
        <w:rPr>
          <w:sz w:val="24"/>
          <w:rtl/>
        </w:rPr>
      </w:pPr>
      <w:r w:rsidRPr="00786D79">
        <w:rPr>
          <w:b/>
          <w:bCs/>
          <w:sz w:val="24"/>
          <w:rtl/>
        </w:rPr>
        <w:t>שו"ת דברי יציב</w:t>
      </w:r>
      <w:r w:rsidRPr="00786D79">
        <w:rPr>
          <w:rFonts w:hint="cs"/>
          <w:b/>
          <w:bCs/>
          <w:sz w:val="24"/>
          <w:rtl/>
        </w:rPr>
        <w:t>, יורה דעה קצ"א:</w:t>
      </w:r>
      <w:r w:rsidRPr="00786D79">
        <w:rPr>
          <w:rFonts w:hint="cs"/>
          <w:sz w:val="24"/>
          <w:rtl/>
        </w:rPr>
        <w:t xml:space="preserve"> "</w:t>
      </w:r>
      <w:r w:rsidRPr="00786D79">
        <w:rPr>
          <w:sz w:val="24"/>
          <w:rtl/>
        </w:rPr>
        <w:t xml:space="preserve"> ואולי </w:t>
      </w:r>
      <w:proofErr w:type="spellStart"/>
      <w:r w:rsidRPr="00786D79">
        <w:rPr>
          <w:sz w:val="24"/>
          <w:rtl/>
        </w:rPr>
        <w:t>י"ל</w:t>
      </w:r>
      <w:proofErr w:type="spellEnd"/>
      <w:r w:rsidRPr="00786D79">
        <w:rPr>
          <w:sz w:val="24"/>
          <w:rtl/>
        </w:rPr>
        <w:t xml:space="preserve"> שיש באמת על מצות מזוזה ב' טעמים, טעם השמירה</w:t>
      </w:r>
      <w:r w:rsidR="00AB40F4" w:rsidRPr="00786D79">
        <w:rPr>
          <w:rFonts w:hint="cs"/>
          <w:sz w:val="24"/>
          <w:rtl/>
        </w:rPr>
        <w:t xml:space="preserve"> וטעם </w:t>
      </w:r>
      <w:r w:rsidRPr="00786D79">
        <w:rPr>
          <w:sz w:val="24"/>
          <w:rtl/>
        </w:rPr>
        <w:t>יחוד שמו יתברך</w:t>
      </w:r>
      <w:r w:rsidR="00AB40F4" w:rsidRPr="00786D79">
        <w:rPr>
          <w:rFonts w:hint="cs"/>
          <w:sz w:val="24"/>
          <w:rtl/>
        </w:rPr>
        <w:t xml:space="preserve"> ... </w:t>
      </w:r>
      <w:r w:rsidRPr="00786D79">
        <w:rPr>
          <w:sz w:val="24"/>
          <w:rtl/>
        </w:rPr>
        <w:t xml:space="preserve">והגם שמלשון הרמב"ם שם שסיים, שלא יחטא שהרי יש לו </w:t>
      </w:r>
      <w:proofErr w:type="spellStart"/>
      <w:r w:rsidRPr="00786D79">
        <w:rPr>
          <w:sz w:val="24"/>
          <w:rtl/>
        </w:rPr>
        <w:t>מזכירין</w:t>
      </w:r>
      <w:proofErr w:type="spellEnd"/>
      <w:r w:rsidRPr="00786D79">
        <w:rPr>
          <w:sz w:val="24"/>
          <w:rtl/>
        </w:rPr>
        <w:t xml:space="preserve"> רבים והן הם המלאכים </w:t>
      </w:r>
      <w:proofErr w:type="spellStart"/>
      <w:r w:rsidRPr="00786D79">
        <w:rPr>
          <w:sz w:val="24"/>
          <w:rtl/>
        </w:rPr>
        <w:t>שמצילין</w:t>
      </w:r>
      <w:proofErr w:type="spellEnd"/>
      <w:r w:rsidRPr="00786D79">
        <w:rPr>
          <w:sz w:val="24"/>
          <w:rtl/>
        </w:rPr>
        <w:t xml:space="preserve"> אותו מלחטוא שנאמר חונה מלאך ה' סביב </w:t>
      </w:r>
      <w:proofErr w:type="spellStart"/>
      <w:r w:rsidRPr="00786D79">
        <w:rPr>
          <w:sz w:val="24"/>
          <w:rtl/>
        </w:rPr>
        <w:t>ליראיו</w:t>
      </w:r>
      <w:proofErr w:type="spellEnd"/>
      <w:r w:rsidRPr="00786D79">
        <w:rPr>
          <w:sz w:val="24"/>
          <w:rtl/>
        </w:rPr>
        <w:t xml:space="preserve"> ויחלצם עיין שם, נראה </w:t>
      </w:r>
      <w:proofErr w:type="spellStart"/>
      <w:r w:rsidRPr="00786D79">
        <w:rPr>
          <w:sz w:val="24"/>
          <w:rtl/>
        </w:rPr>
        <w:t>שלדידיה</w:t>
      </w:r>
      <w:proofErr w:type="spellEnd"/>
      <w:r w:rsidRPr="00786D79">
        <w:rPr>
          <w:sz w:val="24"/>
          <w:rtl/>
        </w:rPr>
        <w:t xml:space="preserve"> </w:t>
      </w:r>
      <w:proofErr w:type="spellStart"/>
      <w:r w:rsidRPr="00786D79">
        <w:rPr>
          <w:sz w:val="24"/>
          <w:rtl/>
        </w:rPr>
        <w:t>חדא</w:t>
      </w:r>
      <w:proofErr w:type="spellEnd"/>
      <w:r w:rsidRPr="00786D79">
        <w:rPr>
          <w:sz w:val="24"/>
          <w:rtl/>
        </w:rPr>
        <w:t xml:space="preserve"> הוא, כי </w:t>
      </w:r>
      <w:proofErr w:type="spellStart"/>
      <w:r w:rsidRPr="00786D79">
        <w:rPr>
          <w:sz w:val="24"/>
          <w:rtl/>
        </w:rPr>
        <w:t>היכי</w:t>
      </w:r>
      <w:proofErr w:type="spellEnd"/>
      <w:r w:rsidRPr="00786D79">
        <w:rPr>
          <w:sz w:val="24"/>
          <w:rtl/>
        </w:rPr>
        <w:t xml:space="preserve"> </w:t>
      </w:r>
      <w:proofErr w:type="spellStart"/>
      <w:r w:rsidRPr="00786D79">
        <w:rPr>
          <w:sz w:val="24"/>
          <w:rtl/>
        </w:rPr>
        <w:t>דתינטריה</w:t>
      </w:r>
      <w:proofErr w:type="spellEnd"/>
      <w:r w:rsidRPr="00786D79">
        <w:rPr>
          <w:sz w:val="24"/>
          <w:rtl/>
        </w:rPr>
        <w:t xml:space="preserve"> מעבירות ע"י ה' סביב </w:t>
      </w:r>
      <w:proofErr w:type="spellStart"/>
      <w:r w:rsidRPr="00786D79">
        <w:rPr>
          <w:sz w:val="24"/>
          <w:rtl/>
        </w:rPr>
        <w:t>ליראיו</w:t>
      </w:r>
      <w:proofErr w:type="spellEnd"/>
      <w:r w:rsidR="00AB40F4" w:rsidRPr="00786D79">
        <w:rPr>
          <w:rFonts w:hint="cs"/>
          <w:sz w:val="24"/>
          <w:rtl/>
        </w:rPr>
        <w:t xml:space="preserve"> ... </w:t>
      </w:r>
      <w:r w:rsidRPr="00786D79">
        <w:rPr>
          <w:sz w:val="24"/>
          <w:rtl/>
        </w:rPr>
        <w:t xml:space="preserve">אך ברש"י מנחות שם פירש </w:t>
      </w:r>
      <w:proofErr w:type="spellStart"/>
      <w:r w:rsidRPr="00786D79">
        <w:rPr>
          <w:sz w:val="24"/>
          <w:rtl/>
        </w:rPr>
        <w:t>דתינטריה</w:t>
      </w:r>
      <w:proofErr w:type="spellEnd"/>
      <w:r w:rsidRPr="00786D79">
        <w:rPr>
          <w:sz w:val="24"/>
          <w:rtl/>
        </w:rPr>
        <w:t xml:space="preserve"> לכל הבית מן </w:t>
      </w:r>
      <w:proofErr w:type="spellStart"/>
      <w:r w:rsidRPr="00786D79">
        <w:rPr>
          <w:sz w:val="24"/>
          <w:rtl/>
        </w:rPr>
        <w:t>המזיקין</w:t>
      </w:r>
      <w:proofErr w:type="spellEnd"/>
      <w:r w:rsidR="00AB40F4" w:rsidRPr="00786D79">
        <w:rPr>
          <w:rFonts w:hint="cs"/>
          <w:sz w:val="24"/>
          <w:rtl/>
        </w:rPr>
        <w:t xml:space="preserve"> ... </w:t>
      </w:r>
      <w:r w:rsidRPr="00786D79">
        <w:rPr>
          <w:sz w:val="24"/>
          <w:rtl/>
        </w:rPr>
        <w:t xml:space="preserve">ואולי הרמב"ם לשיטתו </w:t>
      </w:r>
      <w:proofErr w:type="spellStart"/>
      <w:r w:rsidRPr="00786D79">
        <w:rPr>
          <w:sz w:val="24"/>
          <w:rtl/>
        </w:rPr>
        <w:t>לענין</w:t>
      </w:r>
      <w:proofErr w:type="spellEnd"/>
      <w:r w:rsidRPr="00786D79">
        <w:rPr>
          <w:sz w:val="24"/>
          <w:rtl/>
        </w:rPr>
        <w:t xml:space="preserve"> רוח רעה וכישוף </w:t>
      </w:r>
      <w:proofErr w:type="spellStart"/>
      <w:r w:rsidRPr="00786D79">
        <w:rPr>
          <w:sz w:val="24"/>
          <w:rtl/>
        </w:rPr>
        <w:t>ומזיקין</w:t>
      </w:r>
      <w:proofErr w:type="spellEnd"/>
      <w:r w:rsidRPr="00786D79">
        <w:rPr>
          <w:sz w:val="24"/>
          <w:rtl/>
        </w:rPr>
        <w:t xml:space="preserve">, [עיין </w:t>
      </w:r>
      <w:proofErr w:type="spellStart"/>
      <w:r w:rsidRPr="00786D79">
        <w:rPr>
          <w:sz w:val="24"/>
          <w:rtl/>
        </w:rPr>
        <w:t>פי"א</w:t>
      </w:r>
      <w:proofErr w:type="spellEnd"/>
      <w:r w:rsidRPr="00786D79">
        <w:rPr>
          <w:sz w:val="24"/>
          <w:rtl/>
        </w:rPr>
        <w:t xml:space="preserve"> מהל' עכו"ם </w:t>
      </w:r>
      <w:proofErr w:type="spellStart"/>
      <w:r w:rsidRPr="00786D79">
        <w:rPr>
          <w:sz w:val="24"/>
          <w:rtl/>
        </w:rPr>
        <w:t>הי"א</w:t>
      </w:r>
      <w:proofErr w:type="spellEnd"/>
      <w:r w:rsidRPr="00786D79">
        <w:rPr>
          <w:sz w:val="24"/>
          <w:rtl/>
        </w:rPr>
        <w:t xml:space="preserve"> וט"ז </w:t>
      </w:r>
      <w:proofErr w:type="spellStart"/>
      <w:r w:rsidRPr="00786D79">
        <w:rPr>
          <w:sz w:val="24"/>
          <w:rtl/>
        </w:rPr>
        <w:t>ובפיה"מ</w:t>
      </w:r>
      <w:proofErr w:type="spellEnd"/>
      <w:r w:rsidRPr="00786D79">
        <w:rPr>
          <w:sz w:val="24"/>
          <w:rtl/>
        </w:rPr>
        <w:t xml:space="preserve"> לע"ז פ"ד מ"ז, וע"ע לעיל סימן ל"א] </w:t>
      </w:r>
      <w:proofErr w:type="spellStart"/>
      <w:r w:rsidRPr="00786D79">
        <w:rPr>
          <w:sz w:val="24"/>
          <w:rtl/>
        </w:rPr>
        <w:t>ודו"ק</w:t>
      </w:r>
      <w:proofErr w:type="spellEnd"/>
      <w:r w:rsidRPr="00786D79">
        <w:rPr>
          <w:sz w:val="24"/>
          <w:rtl/>
        </w:rPr>
        <w:t xml:space="preserve">. אבל לדידן לבעלי </w:t>
      </w:r>
      <w:proofErr w:type="spellStart"/>
      <w:r w:rsidRPr="00786D79">
        <w:rPr>
          <w:sz w:val="24"/>
          <w:rtl/>
        </w:rPr>
        <w:t>השו"ע</w:t>
      </w:r>
      <w:proofErr w:type="spellEnd"/>
      <w:r w:rsidRPr="00786D79">
        <w:rPr>
          <w:sz w:val="24"/>
          <w:rtl/>
        </w:rPr>
        <w:t xml:space="preserve"> השמירה היא מן </w:t>
      </w:r>
      <w:proofErr w:type="spellStart"/>
      <w:r w:rsidRPr="00786D79">
        <w:rPr>
          <w:sz w:val="24"/>
          <w:rtl/>
        </w:rPr>
        <w:t>המזיקין</w:t>
      </w:r>
      <w:proofErr w:type="spellEnd"/>
      <w:r w:rsidR="00AB40F4" w:rsidRPr="00786D79">
        <w:rPr>
          <w:rFonts w:hint="cs"/>
          <w:sz w:val="24"/>
          <w:rtl/>
        </w:rPr>
        <w:t xml:space="preserve"> ... </w:t>
      </w:r>
      <w:r w:rsidR="00AB40F4" w:rsidRPr="00786D79">
        <w:rPr>
          <w:sz w:val="24"/>
          <w:rtl/>
        </w:rPr>
        <w:t xml:space="preserve">ועכ"פ הכא פשיטא שאסור </w:t>
      </w:r>
      <w:proofErr w:type="spellStart"/>
      <w:r w:rsidR="00AB40F4" w:rsidRPr="00786D79">
        <w:rPr>
          <w:sz w:val="24"/>
          <w:rtl/>
        </w:rPr>
        <w:t>לכוין</w:t>
      </w:r>
      <w:proofErr w:type="spellEnd"/>
      <w:r w:rsidR="00AB40F4" w:rsidRPr="00786D79">
        <w:rPr>
          <w:sz w:val="24"/>
          <w:rtl/>
        </w:rPr>
        <w:t xml:space="preserve"> במזוזה משום שמירה, רק לקיים מצות בוראו</w:t>
      </w:r>
      <w:r w:rsidR="00AB40F4" w:rsidRPr="00786D79">
        <w:rPr>
          <w:rFonts w:hint="cs"/>
          <w:sz w:val="24"/>
          <w:rtl/>
        </w:rPr>
        <w:t>".</w:t>
      </w:r>
    </w:p>
    <w:p w:rsidR="00BC1D24" w:rsidRPr="00786D79" w:rsidRDefault="00BC1D24" w:rsidP="00387819">
      <w:pPr>
        <w:rPr>
          <w:sz w:val="24"/>
          <w:rtl/>
        </w:rPr>
      </w:pPr>
    </w:p>
    <w:p w:rsidR="00BC1D24" w:rsidRPr="00786D79" w:rsidRDefault="00387819" w:rsidP="00387819">
      <w:pPr>
        <w:rPr>
          <w:b/>
          <w:bCs/>
          <w:sz w:val="24"/>
          <w:u w:val="single"/>
          <w:rtl/>
        </w:rPr>
      </w:pPr>
      <w:r w:rsidRPr="00786D79">
        <w:rPr>
          <w:rFonts w:hint="cs"/>
          <w:b/>
          <w:bCs/>
          <w:sz w:val="24"/>
          <w:u w:val="single"/>
          <w:rtl/>
        </w:rPr>
        <w:t xml:space="preserve">ב. </w:t>
      </w:r>
      <w:r w:rsidR="00BC1D24" w:rsidRPr="00786D79">
        <w:rPr>
          <w:rFonts w:hint="cs"/>
          <w:b/>
          <w:bCs/>
          <w:sz w:val="24"/>
          <w:u w:val="single"/>
          <w:rtl/>
        </w:rPr>
        <w:t>יישומים הלכתיים</w:t>
      </w:r>
    </w:p>
    <w:p w:rsidR="00BC1D24" w:rsidRPr="00786D79" w:rsidRDefault="00BC1D24" w:rsidP="00387819">
      <w:pPr>
        <w:rPr>
          <w:b/>
          <w:bCs/>
          <w:sz w:val="24"/>
          <w:rtl/>
        </w:rPr>
      </w:pPr>
      <w:r w:rsidRPr="00786D79">
        <w:rPr>
          <w:rFonts w:hint="cs"/>
          <w:b/>
          <w:bCs/>
          <w:sz w:val="24"/>
          <w:rtl/>
        </w:rPr>
        <w:t>ב1. שמות מלאכים במזוזה</w:t>
      </w:r>
    </w:p>
    <w:p w:rsidR="00BC1D24" w:rsidRPr="00786D79" w:rsidRDefault="00BC1D24" w:rsidP="00387819">
      <w:pPr>
        <w:pStyle w:val="a8"/>
        <w:numPr>
          <w:ilvl w:val="0"/>
          <w:numId w:val="1"/>
        </w:numPr>
        <w:ind w:left="360"/>
        <w:rPr>
          <w:sz w:val="24"/>
          <w:rtl/>
        </w:rPr>
      </w:pPr>
      <w:r w:rsidRPr="00786D79">
        <w:rPr>
          <w:rFonts w:hint="cs"/>
          <w:b/>
          <w:bCs/>
          <w:sz w:val="24"/>
          <w:rtl/>
        </w:rPr>
        <w:t>רמב"ם הלכות מזוזה, פרק ה' הלכה ד':</w:t>
      </w:r>
      <w:r w:rsidRPr="00786D79">
        <w:rPr>
          <w:rFonts w:hint="cs"/>
          <w:sz w:val="24"/>
          <w:rtl/>
        </w:rPr>
        <w:t xml:space="preserve"> "</w:t>
      </w:r>
      <w:r w:rsidRPr="00786D79">
        <w:rPr>
          <w:sz w:val="24"/>
          <w:rtl/>
        </w:rPr>
        <w:t xml:space="preserve">מנהג פשוט שכותבים על המזוזה מבחוץ כנגד </w:t>
      </w:r>
      <w:proofErr w:type="spellStart"/>
      <w:r w:rsidRPr="00786D79">
        <w:rPr>
          <w:sz w:val="24"/>
          <w:rtl/>
        </w:rPr>
        <w:t>הריוח</w:t>
      </w:r>
      <w:proofErr w:type="spellEnd"/>
      <w:r w:rsidRPr="00786D79">
        <w:rPr>
          <w:sz w:val="24"/>
          <w:rtl/>
        </w:rPr>
        <w:t xml:space="preserve"> שבין פרשה לפרשה ש</w:t>
      </w:r>
      <w:r w:rsidRPr="00786D79">
        <w:rPr>
          <w:rFonts w:hint="cs"/>
          <w:sz w:val="24"/>
          <w:rtl/>
        </w:rPr>
        <w:t>-</w:t>
      </w:r>
      <w:r w:rsidRPr="00786D79">
        <w:rPr>
          <w:sz w:val="24"/>
          <w:rtl/>
        </w:rPr>
        <w:t>די ואין בזה הפסד לפי שהוא מבחוץ</w:t>
      </w:r>
      <w:r w:rsidRPr="00786D79">
        <w:rPr>
          <w:rFonts w:hint="cs"/>
          <w:sz w:val="24"/>
          <w:rtl/>
        </w:rPr>
        <w:t>.</w:t>
      </w:r>
      <w:r w:rsidRPr="00786D79">
        <w:rPr>
          <w:sz w:val="24"/>
          <w:rtl/>
        </w:rPr>
        <w:t xml:space="preserve"> אבל אלו </w:t>
      </w:r>
      <w:proofErr w:type="spellStart"/>
      <w:r w:rsidRPr="00786D79">
        <w:rPr>
          <w:sz w:val="24"/>
          <w:rtl/>
        </w:rPr>
        <w:t>שכותבין</w:t>
      </w:r>
      <w:proofErr w:type="spellEnd"/>
      <w:r w:rsidRPr="00786D79">
        <w:rPr>
          <w:sz w:val="24"/>
          <w:rtl/>
        </w:rPr>
        <w:t xml:space="preserve"> מבפנים שמות המלאכים או שמות קדושים או פסוק או חותמות הרי הן בכלל מי שאין להם חלק לעולם הבא, שאלו </w:t>
      </w:r>
      <w:proofErr w:type="spellStart"/>
      <w:r w:rsidRPr="00786D79">
        <w:rPr>
          <w:sz w:val="24"/>
          <w:rtl/>
        </w:rPr>
        <w:t>הטפשים</w:t>
      </w:r>
      <w:proofErr w:type="spellEnd"/>
      <w:r w:rsidRPr="00786D79">
        <w:rPr>
          <w:sz w:val="24"/>
          <w:rtl/>
        </w:rPr>
        <w:t xml:space="preserve"> לא די להם שבטלו </w:t>
      </w:r>
      <w:proofErr w:type="spellStart"/>
      <w:r w:rsidRPr="00786D79">
        <w:rPr>
          <w:sz w:val="24"/>
          <w:rtl/>
        </w:rPr>
        <w:t>המצוה</w:t>
      </w:r>
      <w:proofErr w:type="spellEnd"/>
      <w:r w:rsidRPr="00786D79">
        <w:rPr>
          <w:sz w:val="24"/>
          <w:rtl/>
        </w:rPr>
        <w:t xml:space="preserve"> אלא שעשו מצוה גדולה שהיא יחוד השם של הקב"ה ואהבתו ועבודתו כאילו הוא קמיע של </w:t>
      </w:r>
      <w:proofErr w:type="spellStart"/>
      <w:r w:rsidRPr="00786D79">
        <w:rPr>
          <w:sz w:val="24"/>
          <w:rtl/>
        </w:rPr>
        <w:t>הניית</w:t>
      </w:r>
      <w:proofErr w:type="spellEnd"/>
      <w:r w:rsidRPr="00786D79">
        <w:rPr>
          <w:sz w:val="24"/>
          <w:rtl/>
        </w:rPr>
        <w:t xml:space="preserve"> עצמן כמו שעלה על לבם הסכל שזהו דבר המהנה בהבלי העולם</w:t>
      </w:r>
      <w:r w:rsidRPr="00786D79">
        <w:rPr>
          <w:rFonts w:hint="cs"/>
          <w:sz w:val="24"/>
          <w:rtl/>
        </w:rPr>
        <w:t>".</w:t>
      </w:r>
    </w:p>
    <w:p w:rsidR="00BC1D24" w:rsidRPr="00786D79" w:rsidRDefault="00BC1D24" w:rsidP="00387819">
      <w:pPr>
        <w:pStyle w:val="a8"/>
        <w:numPr>
          <w:ilvl w:val="0"/>
          <w:numId w:val="1"/>
        </w:numPr>
        <w:ind w:left="360"/>
        <w:rPr>
          <w:sz w:val="24"/>
          <w:rtl/>
        </w:rPr>
      </w:pPr>
      <w:r w:rsidRPr="00786D79">
        <w:rPr>
          <w:b/>
          <w:bCs/>
          <w:sz w:val="24"/>
          <w:rtl/>
        </w:rPr>
        <w:lastRenderedPageBreak/>
        <w:t xml:space="preserve">כסף משנה </w:t>
      </w:r>
      <w:r w:rsidRPr="00786D79">
        <w:rPr>
          <w:rFonts w:hint="cs"/>
          <w:b/>
          <w:bCs/>
          <w:sz w:val="24"/>
          <w:rtl/>
        </w:rPr>
        <w:t>שם:</w:t>
      </w:r>
      <w:r w:rsidRPr="00786D79">
        <w:rPr>
          <w:rFonts w:hint="cs"/>
          <w:sz w:val="24"/>
          <w:rtl/>
        </w:rPr>
        <w:t xml:space="preserve"> "</w:t>
      </w:r>
      <w:r w:rsidRPr="00786D79">
        <w:rPr>
          <w:sz w:val="24"/>
          <w:rtl/>
        </w:rPr>
        <w:t xml:space="preserve">כתב </w:t>
      </w:r>
      <w:proofErr w:type="spellStart"/>
      <w:r w:rsidRPr="00786D79">
        <w:rPr>
          <w:sz w:val="24"/>
          <w:rtl/>
        </w:rPr>
        <w:t>הרמ"ך</w:t>
      </w:r>
      <w:proofErr w:type="spellEnd"/>
      <w:r w:rsidRPr="00786D79">
        <w:rPr>
          <w:sz w:val="24"/>
          <w:rtl/>
        </w:rPr>
        <w:t xml:space="preserve"> </w:t>
      </w:r>
      <w:proofErr w:type="spellStart"/>
      <w:r w:rsidRPr="00786D79">
        <w:rPr>
          <w:sz w:val="24"/>
          <w:rtl/>
        </w:rPr>
        <w:t>דבמסכת</w:t>
      </w:r>
      <w:proofErr w:type="spellEnd"/>
      <w:r w:rsidRPr="00786D79">
        <w:rPr>
          <w:sz w:val="24"/>
          <w:rtl/>
        </w:rPr>
        <w:t xml:space="preserve"> ע"ז משמע מהא </w:t>
      </w:r>
      <w:proofErr w:type="spellStart"/>
      <w:r w:rsidRPr="00786D79">
        <w:rPr>
          <w:sz w:val="24"/>
          <w:rtl/>
        </w:rPr>
        <w:t>דאמר</w:t>
      </w:r>
      <w:proofErr w:type="spellEnd"/>
      <w:r w:rsidRPr="00786D79">
        <w:rPr>
          <w:sz w:val="24"/>
          <w:rtl/>
        </w:rPr>
        <w:t xml:space="preserve"> אונקלוס </w:t>
      </w:r>
      <w:proofErr w:type="spellStart"/>
      <w:r w:rsidRPr="00786D79">
        <w:rPr>
          <w:sz w:val="24"/>
          <w:rtl/>
        </w:rPr>
        <w:t>לגונדא</w:t>
      </w:r>
      <w:proofErr w:type="spellEnd"/>
      <w:r w:rsidRPr="00786D79">
        <w:rPr>
          <w:sz w:val="24"/>
          <w:rtl/>
        </w:rPr>
        <w:t xml:space="preserve"> </w:t>
      </w:r>
      <w:proofErr w:type="spellStart"/>
      <w:r w:rsidRPr="00786D79">
        <w:rPr>
          <w:sz w:val="24"/>
          <w:rtl/>
        </w:rPr>
        <w:t>דרומאי</w:t>
      </w:r>
      <w:proofErr w:type="spellEnd"/>
      <w:r w:rsidRPr="00786D79">
        <w:rPr>
          <w:sz w:val="24"/>
          <w:rtl/>
        </w:rPr>
        <w:t xml:space="preserve"> כי הקדוש ברוך הוא עושה המזוזה לשמור ישראל מבחוץ. ויש לדחוק </w:t>
      </w:r>
      <w:proofErr w:type="spellStart"/>
      <w:r w:rsidRPr="00786D79">
        <w:rPr>
          <w:sz w:val="24"/>
          <w:rtl/>
        </w:rPr>
        <w:t>דאונקלוס</w:t>
      </w:r>
      <w:proofErr w:type="spellEnd"/>
      <w:r w:rsidRPr="00786D79">
        <w:rPr>
          <w:sz w:val="24"/>
          <w:rtl/>
        </w:rPr>
        <w:t xml:space="preserve"> הוא </w:t>
      </w:r>
      <w:proofErr w:type="spellStart"/>
      <w:r w:rsidRPr="00786D79">
        <w:rPr>
          <w:sz w:val="24"/>
          <w:rtl/>
        </w:rPr>
        <w:t>דאמר</w:t>
      </w:r>
      <w:proofErr w:type="spellEnd"/>
      <w:r w:rsidRPr="00786D79">
        <w:rPr>
          <w:sz w:val="24"/>
          <w:rtl/>
        </w:rPr>
        <w:t xml:space="preserve"> להו </w:t>
      </w:r>
      <w:proofErr w:type="spellStart"/>
      <w:r w:rsidRPr="00786D79">
        <w:rPr>
          <w:sz w:val="24"/>
          <w:rtl/>
        </w:rPr>
        <w:t>לאחשובינהו</w:t>
      </w:r>
      <w:proofErr w:type="spellEnd"/>
      <w:r w:rsidRPr="00786D79">
        <w:rPr>
          <w:sz w:val="24"/>
          <w:rtl/>
        </w:rPr>
        <w:t xml:space="preserve"> לישראל עכ"ל. ואין זו טענה </w:t>
      </w:r>
      <w:proofErr w:type="spellStart"/>
      <w:r w:rsidRPr="00786D79">
        <w:rPr>
          <w:sz w:val="24"/>
          <w:rtl/>
        </w:rPr>
        <w:t>דהא</w:t>
      </w:r>
      <w:proofErr w:type="spellEnd"/>
      <w:r w:rsidRPr="00786D79">
        <w:rPr>
          <w:sz w:val="24"/>
          <w:rtl/>
        </w:rPr>
        <w:t xml:space="preserve"> בפרק הקומץ (דף ל"ג:) גבי מזוזה צריך להניחה בטפח הסמוך לר"ה אמר רב </w:t>
      </w:r>
      <w:proofErr w:type="spellStart"/>
      <w:r w:rsidRPr="00786D79">
        <w:rPr>
          <w:sz w:val="24"/>
          <w:rtl/>
        </w:rPr>
        <w:t>הונא</w:t>
      </w:r>
      <w:proofErr w:type="spellEnd"/>
      <w:r w:rsidRPr="00786D79">
        <w:rPr>
          <w:sz w:val="24"/>
          <w:rtl/>
        </w:rPr>
        <w:t xml:space="preserve"> מ"ט כי </w:t>
      </w:r>
      <w:proofErr w:type="spellStart"/>
      <w:r w:rsidRPr="00786D79">
        <w:rPr>
          <w:sz w:val="24"/>
          <w:rtl/>
        </w:rPr>
        <w:t>היכי</w:t>
      </w:r>
      <w:proofErr w:type="spellEnd"/>
      <w:r w:rsidRPr="00786D79">
        <w:rPr>
          <w:sz w:val="24"/>
          <w:rtl/>
        </w:rPr>
        <w:t xml:space="preserve"> </w:t>
      </w:r>
      <w:proofErr w:type="spellStart"/>
      <w:r w:rsidRPr="00786D79">
        <w:rPr>
          <w:sz w:val="24"/>
          <w:rtl/>
        </w:rPr>
        <w:t>דתנטריה</w:t>
      </w:r>
      <w:proofErr w:type="spellEnd"/>
      <w:r w:rsidRPr="00786D79">
        <w:rPr>
          <w:sz w:val="24"/>
          <w:rtl/>
        </w:rPr>
        <w:t xml:space="preserve"> לכך צ"ל </w:t>
      </w:r>
      <w:proofErr w:type="spellStart"/>
      <w:r w:rsidRPr="00786D79">
        <w:rPr>
          <w:sz w:val="24"/>
          <w:rtl/>
        </w:rPr>
        <w:t>דאין</w:t>
      </w:r>
      <w:proofErr w:type="spellEnd"/>
      <w:r w:rsidRPr="00786D79">
        <w:rPr>
          <w:sz w:val="24"/>
          <w:rtl/>
        </w:rPr>
        <w:t xml:space="preserve"> הכי </w:t>
      </w:r>
      <w:proofErr w:type="spellStart"/>
      <w:r w:rsidRPr="00786D79">
        <w:rPr>
          <w:sz w:val="24"/>
          <w:rtl/>
        </w:rPr>
        <w:t>נמי</w:t>
      </w:r>
      <w:proofErr w:type="spellEnd"/>
      <w:r w:rsidRPr="00786D79">
        <w:rPr>
          <w:sz w:val="24"/>
          <w:rtl/>
        </w:rPr>
        <w:t xml:space="preserve"> שהמזוזה שומרת הבית כשהיא כתובה כתקנה לא המלאכים הכתובים בה מבפנים וגם אין הכוונה בעשייתה לשמור הבית אלא צריך </w:t>
      </w:r>
      <w:proofErr w:type="spellStart"/>
      <w:r w:rsidRPr="00786D79">
        <w:rPr>
          <w:sz w:val="24"/>
          <w:rtl/>
        </w:rPr>
        <w:t>שיכוין</w:t>
      </w:r>
      <w:proofErr w:type="spellEnd"/>
      <w:r w:rsidRPr="00786D79">
        <w:rPr>
          <w:sz w:val="24"/>
          <w:rtl/>
        </w:rPr>
        <w:t xml:space="preserve"> לקיים מצות הקדוש ברוך הוא וממילא נמשך שתשמור הבית</w:t>
      </w:r>
      <w:r w:rsidRPr="00786D79">
        <w:rPr>
          <w:rFonts w:hint="cs"/>
          <w:sz w:val="24"/>
          <w:rtl/>
        </w:rPr>
        <w:t>".</w:t>
      </w:r>
    </w:p>
    <w:p w:rsidR="00BC1D24" w:rsidRPr="00786D79" w:rsidRDefault="00BC1D24" w:rsidP="00387819">
      <w:pPr>
        <w:pStyle w:val="a8"/>
        <w:numPr>
          <w:ilvl w:val="0"/>
          <w:numId w:val="1"/>
        </w:numPr>
        <w:ind w:left="360"/>
        <w:rPr>
          <w:sz w:val="24"/>
          <w:rtl/>
        </w:rPr>
      </w:pPr>
      <w:r w:rsidRPr="00786D79">
        <w:rPr>
          <w:rFonts w:hint="cs"/>
          <w:b/>
          <w:bCs/>
          <w:sz w:val="24"/>
          <w:rtl/>
        </w:rPr>
        <w:t xml:space="preserve">הגהות </w:t>
      </w:r>
      <w:proofErr w:type="spellStart"/>
      <w:r w:rsidRPr="00786D79">
        <w:rPr>
          <w:rFonts w:hint="cs"/>
          <w:b/>
          <w:bCs/>
          <w:sz w:val="24"/>
          <w:rtl/>
        </w:rPr>
        <w:t>מיימוניות</w:t>
      </w:r>
      <w:proofErr w:type="spellEnd"/>
      <w:r w:rsidRPr="00786D79">
        <w:rPr>
          <w:rFonts w:hint="cs"/>
          <w:b/>
          <w:bCs/>
          <w:sz w:val="24"/>
          <w:rtl/>
        </w:rPr>
        <w:t xml:space="preserve"> שם:</w:t>
      </w:r>
      <w:r w:rsidRPr="00786D79">
        <w:rPr>
          <w:rFonts w:hint="cs"/>
          <w:sz w:val="24"/>
          <w:rtl/>
        </w:rPr>
        <w:t xml:space="preserve"> "</w:t>
      </w:r>
      <w:r w:rsidRPr="00786D79">
        <w:rPr>
          <w:sz w:val="24"/>
          <w:rtl/>
        </w:rPr>
        <w:t xml:space="preserve">וכן הגיד לי </w:t>
      </w:r>
      <w:proofErr w:type="spellStart"/>
      <w:r w:rsidRPr="00786D79">
        <w:rPr>
          <w:sz w:val="24"/>
          <w:rtl/>
        </w:rPr>
        <w:t>הר"ר</w:t>
      </w:r>
      <w:proofErr w:type="spellEnd"/>
      <w:r w:rsidRPr="00786D79">
        <w:rPr>
          <w:sz w:val="24"/>
          <w:rtl/>
        </w:rPr>
        <w:t xml:space="preserve"> משה בן </w:t>
      </w:r>
      <w:proofErr w:type="spellStart"/>
      <w:r w:rsidRPr="00786D79">
        <w:rPr>
          <w:sz w:val="24"/>
          <w:rtl/>
        </w:rPr>
        <w:t>הר"ר</w:t>
      </w:r>
      <w:proofErr w:type="spellEnd"/>
      <w:r w:rsidRPr="00786D79">
        <w:rPr>
          <w:sz w:val="24"/>
          <w:rtl/>
        </w:rPr>
        <w:t xml:space="preserve"> יהושע שמורינו </w:t>
      </w:r>
      <w:proofErr w:type="spellStart"/>
      <w:r w:rsidRPr="00786D79">
        <w:rPr>
          <w:sz w:val="24"/>
          <w:rtl/>
        </w:rPr>
        <w:t>הר"ר</w:t>
      </w:r>
      <w:proofErr w:type="spellEnd"/>
      <w:r w:rsidRPr="00786D79">
        <w:rPr>
          <w:sz w:val="24"/>
          <w:rtl/>
        </w:rPr>
        <w:t xml:space="preserve"> אביגדור כהן זצ"ל הנהיג בכל ארץ </w:t>
      </w:r>
      <w:proofErr w:type="spellStart"/>
      <w:r w:rsidRPr="00786D79">
        <w:rPr>
          <w:sz w:val="24"/>
          <w:rtl/>
        </w:rPr>
        <w:t>אושטרייך</w:t>
      </w:r>
      <w:proofErr w:type="spellEnd"/>
      <w:r w:rsidRPr="00786D79">
        <w:rPr>
          <w:sz w:val="24"/>
          <w:rtl/>
        </w:rPr>
        <w:t xml:space="preserve"> שלא לכתוב במזוזה לא חותם ולא מלאך רק שתי הפרשיות כאשר הם כתובות לא להוסיף אפילו אות אחת</w:t>
      </w:r>
      <w:r w:rsidRPr="00786D79">
        <w:rPr>
          <w:rFonts w:hint="cs"/>
          <w:sz w:val="24"/>
          <w:rtl/>
        </w:rPr>
        <w:t>.</w:t>
      </w:r>
      <w:r w:rsidRPr="00786D79">
        <w:rPr>
          <w:sz w:val="24"/>
          <w:rtl/>
        </w:rPr>
        <w:t xml:space="preserve"> </w:t>
      </w:r>
      <w:proofErr w:type="spellStart"/>
      <w:r w:rsidRPr="00786D79">
        <w:rPr>
          <w:sz w:val="24"/>
          <w:rtl/>
        </w:rPr>
        <w:t>ודלא</w:t>
      </w:r>
      <w:proofErr w:type="spellEnd"/>
      <w:r w:rsidRPr="00786D79">
        <w:rPr>
          <w:sz w:val="24"/>
          <w:rtl/>
        </w:rPr>
        <w:t xml:space="preserve"> </w:t>
      </w:r>
      <w:proofErr w:type="spellStart"/>
      <w:r w:rsidRPr="00786D79">
        <w:rPr>
          <w:sz w:val="24"/>
          <w:rtl/>
        </w:rPr>
        <w:t>כרא"מ</w:t>
      </w:r>
      <w:proofErr w:type="spellEnd"/>
      <w:r w:rsidRPr="00786D79">
        <w:rPr>
          <w:sz w:val="24"/>
          <w:rtl/>
        </w:rPr>
        <w:t xml:space="preserve"> אשר כתב צורת המזוזה וחותמות ושמות מלאכים אמנם כתב שאין בהן לא עיכוב ולא מצוה אך תוספת שמירה וכן רבינו שמחה כתב ג' פסוקים תחת המזוזה ה' </w:t>
      </w:r>
      <w:proofErr w:type="spellStart"/>
      <w:r w:rsidRPr="00786D79">
        <w:rPr>
          <w:sz w:val="24"/>
          <w:rtl/>
        </w:rPr>
        <w:t>ישמרך</w:t>
      </w:r>
      <w:proofErr w:type="spellEnd"/>
      <w:r w:rsidRPr="00786D79">
        <w:rPr>
          <w:sz w:val="24"/>
          <w:rtl/>
        </w:rPr>
        <w:t xml:space="preserve"> </w:t>
      </w:r>
      <w:proofErr w:type="spellStart"/>
      <w:r w:rsidRPr="00786D79">
        <w:rPr>
          <w:sz w:val="24"/>
          <w:rtl/>
        </w:rPr>
        <w:t>וכו</w:t>
      </w:r>
      <w:proofErr w:type="spellEnd"/>
      <w:r w:rsidRPr="00786D79">
        <w:rPr>
          <w:sz w:val="24"/>
          <w:rtl/>
        </w:rPr>
        <w:t>'</w:t>
      </w:r>
      <w:r w:rsidRPr="00786D79">
        <w:rPr>
          <w:rFonts w:hint="cs"/>
          <w:sz w:val="24"/>
          <w:rtl/>
        </w:rPr>
        <w:t>".</w:t>
      </w:r>
    </w:p>
    <w:p w:rsidR="00BC1D24" w:rsidRPr="00786D79" w:rsidRDefault="00BC1D24" w:rsidP="00387819">
      <w:pPr>
        <w:pStyle w:val="a8"/>
        <w:numPr>
          <w:ilvl w:val="0"/>
          <w:numId w:val="1"/>
        </w:numPr>
        <w:ind w:left="360"/>
        <w:rPr>
          <w:sz w:val="24"/>
          <w:rtl/>
        </w:rPr>
      </w:pPr>
      <w:r w:rsidRPr="00786D79">
        <w:rPr>
          <w:b/>
          <w:bCs/>
          <w:sz w:val="24"/>
          <w:rtl/>
        </w:rPr>
        <w:t xml:space="preserve">שולחן ערוך </w:t>
      </w:r>
      <w:proofErr w:type="spellStart"/>
      <w:r w:rsidRPr="00786D79">
        <w:rPr>
          <w:rFonts w:hint="cs"/>
          <w:b/>
          <w:bCs/>
          <w:sz w:val="24"/>
          <w:rtl/>
        </w:rPr>
        <w:t>ורמ"א</w:t>
      </w:r>
      <w:proofErr w:type="spellEnd"/>
      <w:r w:rsidRPr="00786D79">
        <w:rPr>
          <w:rFonts w:hint="cs"/>
          <w:b/>
          <w:bCs/>
          <w:sz w:val="24"/>
          <w:rtl/>
        </w:rPr>
        <w:t xml:space="preserve"> </w:t>
      </w:r>
      <w:r w:rsidRPr="00786D79">
        <w:rPr>
          <w:b/>
          <w:bCs/>
          <w:sz w:val="24"/>
          <w:rtl/>
        </w:rPr>
        <w:t>יורה דעה</w:t>
      </w:r>
      <w:r w:rsidRPr="00786D79">
        <w:rPr>
          <w:rFonts w:hint="cs"/>
          <w:b/>
          <w:bCs/>
          <w:sz w:val="24"/>
          <w:rtl/>
        </w:rPr>
        <w:t>,</w:t>
      </w:r>
      <w:r w:rsidRPr="00786D79">
        <w:rPr>
          <w:b/>
          <w:bCs/>
          <w:sz w:val="24"/>
          <w:rtl/>
        </w:rPr>
        <w:t xml:space="preserve"> סימן</w:t>
      </w:r>
      <w:r w:rsidRPr="00786D79">
        <w:rPr>
          <w:rFonts w:hint="cs"/>
          <w:b/>
          <w:bCs/>
          <w:sz w:val="24"/>
          <w:rtl/>
        </w:rPr>
        <w:t xml:space="preserve"> </w:t>
      </w:r>
      <w:r w:rsidRPr="00786D79">
        <w:rPr>
          <w:b/>
          <w:bCs/>
          <w:sz w:val="24"/>
          <w:rtl/>
        </w:rPr>
        <w:t>רפ</w:t>
      </w:r>
      <w:r w:rsidRPr="00786D79">
        <w:rPr>
          <w:rFonts w:hint="cs"/>
          <w:b/>
          <w:bCs/>
          <w:sz w:val="24"/>
          <w:rtl/>
        </w:rPr>
        <w:t>"</w:t>
      </w:r>
      <w:r w:rsidRPr="00786D79">
        <w:rPr>
          <w:b/>
          <w:bCs/>
          <w:sz w:val="24"/>
          <w:rtl/>
        </w:rPr>
        <w:t xml:space="preserve">ח </w:t>
      </w:r>
      <w:r w:rsidRPr="00786D79">
        <w:rPr>
          <w:rFonts w:hint="cs"/>
          <w:b/>
          <w:bCs/>
          <w:sz w:val="24"/>
          <w:rtl/>
        </w:rPr>
        <w:t>סעיף ט"ו:</w:t>
      </w:r>
      <w:r w:rsidRPr="00786D79">
        <w:rPr>
          <w:rFonts w:hint="cs"/>
          <w:sz w:val="24"/>
          <w:rtl/>
        </w:rPr>
        <w:t xml:space="preserve"> "</w:t>
      </w:r>
      <w:r w:rsidRPr="00786D79">
        <w:rPr>
          <w:sz w:val="24"/>
          <w:rtl/>
        </w:rPr>
        <w:t xml:space="preserve">אסור להוסיף בה מאומה, אלא שמבחוץ </w:t>
      </w:r>
      <w:proofErr w:type="spellStart"/>
      <w:r w:rsidRPr="00786D79">
        <w:rPr>
          <w:sz w:val="24"/>
          <w:rtl/>
        </w:rPr>
        <w:t>כותבין</w:t>
      </w:r>
      <w:proofErr w:type="spellEnd"/>
      <w:r w:rsidRPr="00786D79">
        <w:rPr>
          <w:sz w:val="24"/>
          <w:rtl/>
        </w:rPr>
        <w:t>: ש</w:t>
      </w:r>
      <w:r w:rsidRPr="00786D79">
        <w:rPr>
          <w:rFonts w:hint="cs"/>
          <w:sz w:val="24"/>
          <w:rtl/>
        </w:rPr>
        <w:t>-</w:t>
      </w:r>
      <w:r w:rsidRPr="00786D79">
        <w:rPr>
          <w:sz w:val="24"/>
          <w:rtl/>
        </w:rPr>
        <w:t xml:space="preserve">די. הגה: </w:t>
      </w:r>
      <w:r w:rsidRPr="00786D79">
        <w:rPr>
          <w:rFonts w:hint="cs"/>
          <w:sz w:val="24"/>
          <w:rtl/>
        </w:rPr>
        <w:t xml:space="preserve">... </w:t>
      </w:r>
      <w:r w:rsidRPr="00786D79">
        <w:rPr>
          <w:sz w:val="24"/>
          <w:rtl/>
        </w:rPr>
        <w:t xml:space="preserve">עוד </w:t>
      </w:r>
      <w:proofErr w:type="spellStart"/>
      <w:r w:rsidRPr="00786D79">
        <w:rPr>
          <w:sz w:val="24"/>
          <w:rtl/>
        </w:rPr>
        <w:t>נוהגין</w:t>
      </w:r>
      <w:proofErr w:type="spellEnd"/>
      <w:r w:rsidRPr="00786D79">
        <w:rPr>
          <w:sz w:val="24"/>
          <w:rtl/>
        </w:rPr>
        <w:t xml:space="preserve"> לכתוב מבחוץ: </w:t>
      </w:r>
      <w:proofErr w:type="spellStart"/>
      <w:r w:rsidRPr="00786D79">
        <w:rPr>
          <w:sz w:val="24"/>
          <w:rtl/>
        </w:rPr>
        <w:t>כוז"ו</w:t>
      </w:r>
      <w:proofErr w:type="spellEnd"/>
      <w:r w:rsidRPr="00786D79">
        <w:rPr>
          <w:sz w:val="24"/>
          <w:rtl/>
        </w:rPr>
        <w:t xml:space="preserve"> </w:t>
      </w:r>
      <w:proofErr w:type="spellStart"/>
      <w:r w:rsidRPr="00786D79">
        <w:rPr>
          <w:sz w:val="24"/>
          <w:rtl/>
        </w:rPr>
        <w:t>במוכס"ז</w:t>
      </w:r>
      <w:proofErr w:type="spellEnd"/>
      <w:r w:rsidRPr="00786D79">
        <w:rPr>
          <w:sz w:val="24"/>
          <w:rtl/>
        </w:rPr>
        <w:t xml:space="preserve"> </w:t>
      </w:r>
      <w:proofErr w:type="spellStart"/>
      <w:r w:rsidRPr="00786D79">
        <w:rPr>
          <w:sz w:val="24"/>
          <w:rtl/>
        </w:rPr>
        <w:t>כוז"ו</w:t>
      </w:r>
      <w:proofErr w:type="spellEnd"/>
      <w:r w:rsidRPr="00786D79">
        <w:rPr>
          <w:sz w:val="24"/>
          <w:rtl/>
        </w:rPr>
        <w:t xml:space="preserve"> נגד ה' א</w:t>
      </w:r>
      <w:r w:rsidRPr="00786D79">
        <w:rPr>
          <w:rFonts w:hint="cs"/>
          <w:sz w:val="24"/>
          <w:rtl/>
        </w:rPr>
        <w:t>-</w:t>
      </w:r>
      <w:r w:rsidRPr="00786D79">
        <w:rPr>
          <w:sz w:val="24"/>
          <w:rtl/>
        </w:rPr>
        <w:t>להינו ה'</w:t>
      </w:r>
      <w:r w:rsidRPr="00786D79">
        <w:rPr>
          <w:rFonts w:hint="cs"/>
          <w:sz w:val="24"/>
          <w:rtl/>
        </w:rPr>
        <w:t xml:space="preserve"> ". </w:t>
      </w:r>
    </w:p>
    <w:p w:rsidR="00BC1D24" w:rsidRPr="00786D79" w:rsidRDefault="00BC1D24" w:rsidP="00387819">
      <w:pPr>
        <w:pStyle w:val="a8"/>
        <w:numPr>
          <w:ilvl w:val="0"/>
          <w:numId w:val="1"/>
        </w:numPr>
        <w:ind w:left="360"/>
        <w:rPr>
          <w:sz w:val="24"/>
        </w:rPr>
      </w:pPr>
      <w:r w:rsidRPr="00786D79">
        <w:rPr>
          <w:rFonts w:hint="cs"/>
          <w:b/>
          <w:bCs/>
          <w:sz w:val="24"/>
          <w:rtl/>
        </w:rPr>
        <w:t>בית יוסף, שם:</w:t>
      </w:r>
      <w:r w:rsidRPr="00786D79">
        <w:rPr>
          <w:rFonts w:hint="cs"/>
          <w:sz w:val="24"/>
          <w:rtl/>
        </w:rPr>
        <w:t xml:space="preserve"> "</w:t>
      </w:r>
      <w:r w:rsidRPr="00786D79">
        <w:rPr>
          <w:sz w:val="24"/>
          <w:rtl/>
        </w:rPr>
        <w:t>ועכשיו לא נהגו לכתוב כן</w:t>
      </w:r>
      <w:r w:rsidRPr="00786D79">
        <w:rPr>
          <w:rFonts w:hint="cs"/>
          <w:sz w:val="24"/>
          <w:rtl/>
        </w:rPr>
        <w:t>".</w:t>
      </w:r>
    </w:p>
    <w:p w:rsidR="00B95489" w:rsidRPr="00786D79" w:rsidRDefault="00B95489" w:rsidP="00B95489">
      <w:pPr>
        <w:pStyle w:val="a8"/>
        <w:numPr>
          <w:ilvl w:val="0"/>
          <w:numId w:val="1"/>
        </w:numPr>
        <w:ind w:left="360"/>
        <w:rPr>
          <w:sz w:val="24"/>
          <w:rtl/>
        </w:rPr>
      </w:pPr>
      <w:r w:rsidRPr="00786D79">
        <w:rPr>
          <w:b/>
          <w:bCs/>
          <w:sz w:val="24"/>
          <w:rtl/>
        </w:rPr>
        <w:t>שו"ת יביע אומר</w:t>
      </w:r>
      <w:r w:rsidRPr="00786D79">
        <w:rPr>
          <w:rFonts w:hint="cs"/>
          <w:b/>
          <w:bCs/>
          <w:sz w:val="24"/>
          <w:rtl/>
        </w:rPr>
        <w:t>, יורה דעה ח' כ"ח:</w:t>
      </w:r>
      <w:r w:rsidRPr="00786D79">
        <w:rPr>
          <w:rFonts w:hint="cs"/>
          <w:sz w:val="24"/>
          <w:rtl/>
        </w:rPr>
        <w:t xml:space="preserve"> "</w:t>
      </w:r>
      <w:r w:rsidRPr="00786D79">
        <w:rPr>
          <w:sz w:val="24"/>
          <w:rtl/>
        </w:rPr>
        <w:t>ולכן נראה שהסופרים הספרדים שנהגו להוסיף לכתוב על המזוזה מבחוץ "</w:t>
      </w:r>
      <w:proofErr w:type="spellStart"/>
      <w:r w:rsidRPr="00786D79">
        <w:rPr>
          <w:sz w:val="24"/>
          <w:rtl/>
        </w:rPr>
        <w:t>כוזו</w:t>
      </w:r>
      <w:proofErr w:type="spellEnd"/>
      <w:r w:rsidRPr="00786D79">
        <w:rPr>
          <w:sz w:val="24"/>
          <w:rtl/>
        </w:rPr>
        <w:t xml:space="preserve"> </w:t>
      </w:r>
      <w:proofErr w:type="spellStart"/>
      <w:r w:rsidRPr="00786D79">
        <w:rPr>
          <w:sz w:val="24"/>
          <w:rtl/>
        </w:rPr>
        <w:t>במוכסז</w:t>
      </w:r>
      <w:proofErr w:type="spellEnd"/>
      <w:r w:rsidRPr="00786D79">
        <w:rPr>
          <w:sz w:val="24"/>
          <w:rtl/>
        </w:rPr>
        <w:t xml:space="preserve"> </w:t>
      </w:r>
      <w:proofErr w:type="spellStart"/>
      <w:r w:rsidRPr="00786D79">
        <w:rPr>
          <w:sz w:val="24"/>
          <w:rtl/>
        </w:rPr>
        <w:t>כוזו</w:t>
      </w:r>
      <w:proofErr w:type="spellEnd"/>
      <w:r w:rsidRPr="00786D79">
        <w:rPr>
          <w:sz w:val="24"/>
          <w:rtl/>
        </w:rPr>
        <w:t xml:space="preserve">", אין למחות בידם, כי יש להם על מה </w:t>
      </w:r>
      <w:proofErr w:type="spellStart"/>
      <w:r w:rsidRPr="00786D79">
        <w:rPr>
          <w:sz w:val="24"/>
          <w:rtl/>
        </w:rPr>
        <w:t>שיסמוכו</w:t>
      </w:r>
      <w:proofErr w:type="spellEnd"/>
      <w:r w:rsidRPr="00786D79">
        <w:rPr>
          <w:rFonts w:hint="cs"/>
          <w:sz w:val="24"/>
          <w:rtl/>
        </w:rPr>
        <w:t>".</w:t>
      </w:r>
    </w:p>
    <w:p w:rsidR="00602EC0" w:rsidRDefault="00602EC0" w:rsidP="00387819">
      <w:pPr>
        <w:rPr>
          <w:b/>
          <w:bCs/>
          <w:sz w:val="24"/>
          <w:rtl/>
        </w:rPr>
      </w:pPr>
    </w:p>
    <w:p w:rsidR="00BC1D24" w:rsidRPr="00786D79" w:rsidRDefault="00BC1D24" w:rsidP="00387819">
      <w:pPr>
        <w:rPr>
          <w:b/>
          <w:bCs/>
          <w:sz w:val="24"/>
          <w:rtl/>
        </w:rPr>
      </w:pPr>
      <w:r w:rsidRPr="00786D79">
        <w:rPr>
          <w:rFonts w:hint="cs"/>
          <w:b/>
          <w:bCs/>
          <w:sz w:val="24"/>
          <w:rtl/>
        </w:rPr>
        <w:t>ב2. חובת הדר</w:t>
      </w:r>
    </w:p>
    <w:p w:rsidR="00BC1D24" w:rsidRPr="00786D79" w:rsidRDefault="00BC1D24" w:rsidP="00387819">
      <w:pPr>
        <w:pStyle w:val="a8"/>
        <w:numPr>
          <w:ilvl w:val="0"/>
          <w:numId w:val="1"/>
        </w:numPr>
        <w:ind w:left="360"/>
        <w:rPr>
          <w:b/>
          <w:bCs/>
          <w:sz w:val="24"/>
          <w:rtl/>
        </w:rPr>
      </w:pPr>
      <w:r w:rsidRPr="00786D79">
        <w:rPr>
          <w:b/>
          <w:bCs/>
          <w:sz w:val="24"/>
          <w:rtl/>
        </w:rPr>
        <w:t>פסחים</w:t>
      </w:r>
      <w:r w:rsidRPr="00786D79">
        <w:rPr>
          <w:rFonts w:hint="cs"/>
          <w:b/>
          <w:bCs/>
          <w:sz w:val="24"/>
          <w:rtl/>
        </w:rPr>
        <w:t xml:space="preserve">, דף ד': </w:t>
      </w:r>
      <w:r w:rsidRPr="00786D79">
        <w:rPr>
          <w:rFonts w:hint="cs"/>
          <w:sz w:val="24"/>
          <w:rtl/>
        </w:rPr>
        <w:t>"</w:t>
      </w:r>
      <w:r w:rsidRPr="00786D79">
        <w:rPr>
          <w:sz w:val="24"/>
          <w:rtl/>
        </w:rPr>
        <w:t xml:space="preserve">אמר רב </w:t>
      </w:r>
      <w:proofErr w:type="spellStart"/>
      <w:r w:rsidRPr="00786D79">
        <w:rPr>
          <w:sz w:val="24"/>
          <w:rtl/>
        </w:rPr>
        <w:t>משרשיא</w:t>
      </w:r>
      <w:proofErr w:type="spellEnd"/>
      <w:r w:rsidRPr="00786D79">
        <w:rPr>
          <w:sz w:val="24"/>
          <w:rtl/>
        </w:rPr>
        <w:t>: מזוזה חובת הדר היא</w:t>
      </w:r>
      <w:r w:rsidRPr="00786D79">
        <w:rPr>
          <w:rFonts w:hint="cs"/>
          <w:sz w:val="24"/>
          <w:rtl/>
        </w:rPr>
        <w:t>".</w:t>
      </w:r>
    </w:p>
    <w:p w:rsidR="00BC1D24" w:rsidRPr="00786D79" w:rsidRDefault="00BC1D24" w:rsidP="00387819">
      <w:pPr>
        <w:pStyle w:val="a8"/>
        <w:numPr>
          <w:ilvl w:val="0"/>
          <w:numId w:val="1"/>
        </w:numPr>
        <w:ind w:left="360"/>
        <w:rPr>
          <w:sz w:val="24"/>
        </w:rPr>
      </w:pPr>
      <w:r w:rsidRPr="00786D79">
        <w:rPr>
          <w:rFonts w:hint="cs"/>
          <w:b/>
          <w:bCs/>
          <w:sz w:val="24"/>
          <w:rtl/>
        </w:rPr>
        <w:t>רש"י שם:</w:t>
      </w:r>
      <w:r w:rsidRPr="00786D79">
        <w:rPr>
          <w:rFonts w:hint="cs"/>
          <w:sz w:val="24"/>
          <w:rtl/>
        </w:rPr>
        <w:t xml:space="preserve"> "</w:t>
      </w:r>
      <w:r w:rsidRPr="00786D79">
        <w:rPr>
          <w:sz w:val="24"/>
          <w:rtl/>
        </w:rPr>
        <w:t>חובת הדר - לפי שהיא משמרתו, וכתיב ביתך - ביאתך, נכנס ויוצא בה</w:t>
      </w:r>
      <w:r w:rsidRPr="00786D79">
        <w:rPr>
          <w:rFonts w:hint="cs"/>
          <w:sz w:val="24"/>
          <w:rtl/>
        </w:rPr>
        <w:t>".</w:t>
      </w:r>
    </w:p>
    <w:p w:rsidR="00602EC0" w:rsidRDefault="00602EC0" w:rsidP="00703E77">
      <w:pPr>
        <w:rPr>
          <w:b/>
          <w:bCs/>
          <w:sz w:val="24"/>
          <w:rtl/>
        </w:rPr>
      </w:pPr>
    </w:p>
    <w:p w:rsidR="00703E77" w:rsidRPr="00786D79" w:rsidRDefault="00703E77" w:rsidP="00602EC0">
      <w:pPr>
        <w:rPr>
          <w:b/>
          <w:bCs/>
          <w:sz w:val="24"/>
          <w:rtl/>
        </w:rPr>
      </w:pPr>
      <w:r w:rsidRPr="00786D79">
        <w:rPr>
          <w:rFonts w:hint="cs"/>
          <w:b/>
          <w:bCs/>
          <w:sz w:val="24"/>
          <w:rtl/>
        </w:rPr>
        <w:t>ב</w:t>
      </w:r>
      <w:r w:rsidR="00602EC0">
        <w:rPr>
          <w:rFonts w:hint="cs"/>
          <w:b/>
          <w:bCs/>
          <w:sz w:val="24"/>
          <w:rtl/>
        </w:rPr>
        <w:t>3</w:t>
      </w:r>
      <w:r w:rsidRPr="00786D79">
        <w:rPr>
          <w:rFonts w:hint="cs"/>
          <w:b/>
          <w:bCs/>
          <w:sz w:val="24"/>
          <w:rtl/>
        </w:rPr>
        <w:t>. נטילת מזוזה ביוצא מביתו</w:t>
      </w:r>
    </w:p>
    <w:p w:rsidR="00703E77" w:rsidRPr="00786D79" w:rsidRDefault="00703E77" w:rsidP="00703E77">
      <w:pPr>
        <w:pStyle w:val="a8"/>
        <w:numPr>
          <w:ilvl w:val="0"/>
          <w:numId w:val="1"/>
        </w:numPr>
        <w:ind w:left="360"/>
        <w:rPr>
          <w:rFonts w:hint="cs"/>
          <w:sz w:val="24"/>
          <w:rtl/>
        </w:rPr>
      </w:pPr>
      <w:r w:rsidRPr="00786D79">
        <w:rPr>
          <w:b/>
          <w:bCs/>
          <w:sz w:val="24"/>
          <w:rtl/>
        </w:rPr>
        <w:t>בבא מציעא</w:t>
      </w:r>
      <w:r w:rsidRPr="00786D79">
        <w:rPr>
          <w:rFonts w:hint="cs"/>
          <w:b/>
          <w:bCs/>
          <w:sz w:val="24"/>
          <w:rtl/>
        </w:rPr>
        <w:t>, דף ק"ב:</w:t>
      </w:r>
      <w:r w:rsidRPr="00786D79">
        <w:rPr>
          <w:rFonts w:hint="cs"/>
          <w:sz w:val="24"/>
          <w:rtl/>
        </w:rPr>
        <w:t xml:space="preserve"> "</w:t>
      </w:r>
      <w:r w:rsidRPr="00786D79">
        <w:rPr>
          <w:sz w:val="24"/>
          <w:rtl/>
        </w:rPr>
        <w:t xml:space="preserve">תנו רבנן: המשכיר בית </w:t>
      </w:r>
      <w:proofErr w:type="spellStart"/>
      <w:r w:rsidRPr="00786D79">
        <w:rPr>
          <w:sz w:val="24"/>
          <w:rtl/>
        </w:rPr>
        <w:t>לחבירו</w:t>
      </w:r>
      <w:proofErr w:type="spellEnd"/>
      <w:r w:rsidRPr="00786D79">
        <w:rPr>
          <w:sz w:val="24"/>
          <w:rtl/>
        </w:rPr>
        <w:t xml:space="preserve"> - על השוכר לעשות לו מזוזה, וכשהוא יוצא - לא </w:t>
      </w:r>
      <w:proofErr w:type="spellStart"/>
      <w:r w:rsidRPr="00786D79">
        <w:rPr>
          <w:sz w:val="24"/>
          <w:rtl/>
        </w:rPr>
        <w:t>יטלנה</w:t>
      </w:r>
      <w:proofErr w:type="spellEnd"/>
      <w:r w:rsidRPr="00786D79">
        <w:rPr>
          <w:sz w:val="24"/>
          <w:rtl/>
        </w:rPr>
        <w:t xml:space="preserve"> בידו ויוצא. </w:t>
      </w:r>
      <w:proofErr w:type="spellStart"/>
      <w:r w:rsidRPr="00786D79">
        <w:rPr>
          <w:sz w:val="24"/>
          <w:rtl/>
        </w:rPr>
        <w:t>ומנכרי</w:t>
      </w:r>
      <w:proofErr w:type="spellEnd"/>
      <w:r w:rsidRPr="00786D79">
        <w:rPr>
          <w:sz w:val="24"/>
          <w:rtl/>
        </w:rPr>
        <w:t xml:space="preserve"> - </w:t>
      </w:r>
      <w:proofErr w:type="spellStart"/>
      <w:r w:rsidRPr="00786D79">
        <w:rPr>
          <w:sz w:val="24"/>
          <w:rtl/>
        </w:rPr>
        <w:t>נוטלה</w:t>
      </w:r>
      <w:proofErr w:type="spellEnd"/>
      <w:r w:rsidRPr="00786D79">
        <w:rPr>
          <w:sz w:val="24"/>
          <w:rtl/>
        </w:rPr>
        <w:t xml:space="preserve"> בידו ויוצא. ומעשה באחד שנטלה בידו ויצא, וקבר אשתו ושני בניו. - מעשה לסתור? אמר רב ששת: </w:t>
      </w:r>
      <w:proofErr w:type="spellStart"/>
      <w:r w:rsidRPr="00786D79">
        <w:rPr>
          <w:sz w:val="24"/>
          <w:rtl/>
        </w:rPr>
        <w:t>ארישא</w:t>
      </w:r>
      <w:proofErr w:type="spellEnd"/>
      <w:r w:rsidRPr="00786D79">
        <w:rPr>
          <w:rFonts w:hint="cs"/>
          <w:sz w:val="24"/>
          <w:rtl/>
        </w:rPr>
        <w:t>".</w:t>
      </w:r>
    </w:p>
    <w:p w:rsidR="00703E77" w:rsidRPr="00786D79" w:rsidRDefault="00703E77" w:rsidP="00703E77">
      <w:pPr>
        <w:pStyle w:val="a8"/>
        <w:numPr>
          <w:ilvl w:val="0"/>
          <w:numId w:val="1"/>
        </w:numPr>
        <w:ind w:left="360"/>
        <w:rPr>
          <w:rFonts w:hint="cs"/>
          <w:sz w:val="24"/>
          <w:rtl/>
        </w:rPr>
      </w:pPr>
      <w:r w:rsidRPr="00786D79">
        <w:rPr>
          <w:b/>
          <w:bCs/>
          <w:sz w:val="24"/>
          <w:rtl/>
        </w:rPr>
        <w:t xml:space="preserve">תוספות </w:t>
      </w:r>
      <w:proofErr w:type="spellStart"/>
      <w:r w:rsidRPr="00786D79">
        <w:rPr>
          <w:b/>
          <w:bCs/>
          <w:sz w:val="24"/>
          <w:rtl/>
        </w:rPr>
        <w:t>הרא"ש</w:t>
      </w:r>
      <w:proofErr w:type="spellEnd"/>
      <w:r w:rsidRPr="00786D79">
        <w:rPr>
          <w:b/>
          <w:bCs/>
          <w:sz w:val="24"/>
          <w:rtl/>
        </w:rPr>
        <w:t xml:space="preserve"> </w:t>
      </w:r>
      <w:r w:rsidRPr="00786D79">
        <w:rPr>
          <w:rFonts w:hint="cs"/>
          <w:b/>
          <w:bCs/>
          <w:sz w:val="24"/>
          <w:rtl/>
        </w:rPr>
        <w:t>שם:</w:t>
      </w:r>
      <w:r w:rsidRPr="00786D79">
        <w:rPr>
          <w:rFonts w:hint="cs"/>
          <w:sz w:val="24"/>
          <w:rtl/>
        </w:rPr>
        <w:t xml:space="preserve"> "</w:t>
      </w:r>
      <w:r w:rsidRPr="00786D79">
        <w:rPr>
          <w:sz w:val="24"/>
          <w:rtl/>
        </w:rPr>
        <w:t xml:space="preserve">לא </w:t>
      </w:r>
      <w:proofErr w:type="spellStart"/>
      <w:r w:rsidRPr="00786D79">
        <w:rPr>
          <w:sz w:val="24"/>
          <w:rtl/>
        </w:rPr>
        <w:t>יטלנה</w:t>
      </w:r>
      <w:proofErr w:type="spellEnd"/>
      <w:r w:rsidRPr="00786D79">
        <w:rPr>
          <w:sz w:val="24"/>
          <w:rtl/>
        </w:rPr>
        <w:t xml:space="preserve"> בידו ויצא. ואפילו למאן </w:t>
      </w:r>
      <w:proofErr w:type="spellStart"/>
      <w:r w:rsidRPr="00786D79">
        <w:rPr>
          <w:sz w:val="24"/>
          <w:rtl/>
        </w:rPr>
        <w:t>דאמר</w:t>
      </w:r>
      <w:proofErr w:type="spellEnd"/>
      <w:r w:rsidRPr="00786D79">
        <w:rPr>
          <w:sz w:val="24"/>
          <w:rtl/>
        </w:rPr>
        <w:t xml:space="preserve"> </w:t>
      </w:r>
      <w:proofErr w:type="spellStart"/>
      <w:r w:rsidRPr="00786D79">
        <w:rPr>
          <w:sz w:val="24"/>
          <w:rtl/>
        </w:rPr>
        <w:t>מתירין</w:t>
      </w:r>
      <w:proofErr w:type="spellEnd"/>
      <w:r w:rsidRPr="00786D79">
        <w:rPr>
          <w:sz w:val="24"/>
          <w:rtl/>
        </w:rPr>
        <w:t xml:space="preserve"> מבגד לבגד הכא אסיר, שהמזוזה היא שמירת הבית מן </w:t>
      </w:r>
      <w:proofErr w:type="spellStart"/>
      <w:r w:rsidRPr="00786D79">
        <w:rPr>
          <w:sz w:val="24"/>
          <w:rtl/>
        </w:rPr>
        <w:t>המזיקין</w:t>
      </w:r>
      <w:proofErr w:type="spellEnd"/>
      <w:r w:rsidRPr="00786D79">
        <w:rPr>
          <w:sz w:val="24"/>
          <w:rtl/>
        </w:rPr>
        <w:t xml:space="preserve"> ובנטילתה מזיק לנכנס לדור בתוכה</w:t>
      </w:r>
      <w:r w:rsidRPr="00786D79">
        <w:rPr>
          <w:rFonts w:hint="cs"/>
          <w:sz w:val="24"/>
          <w:rtl/>
        </w:rPr>
        <w:t>".</w:t>
      </w:r>
    </w:p>
    <w:p w:rsidR="00703E77" w:rsidRPr="00786D79" w:rsidRDefault="00703E77" w:rsidP="00703E77">
      <w:pPr>
        <w:pStyle w:val="a8"/>
        <w:numPr>
          <w:ilvl w:val="0"/>
          <w:numId w:val="1"/>
        </w:numPr>
        <w:ind w:left="360"/>
        <w:rPr>
          <w:rFonts w:hint="cs"/>
          <w:sz w:val="24"/>
          <w:rtl/>
        </w:rPr>
      </w:pPr>
      <w:r w:rsidRPr="00786D79">
        <w:rPr>
          <w:b/>
          <w:bCs/>
          <w:sz w:val="24"/>
          <w:rtl/>
        </w:rPr>
        <w:t>תוספות שבת</w:t>
      </w:r>
      <w:r w:rsidRPr="00786D79">
        <w:rPr>
          <w:rFonts w:hint="cs"/>
          <w:b/>
          <w:bCs/>
          <w:sz w:val="24"/>
          <w:rtl/>
        </w:rPr>
        <w:t>, דף כ"ב:</w:t>
      </w:r>
      <w:r w:rsidRPr="00786D79">
        <w:rPr>
          <w:rFonts w:hint="cs"/>
          <w:sz w:val="24"/>
          <w:rtl/>
        </w:rPr>
        <w:t xml:space="preserve"> "</w:t>
      </w:r>
      <w:r w:rsidRPr="00786D79">
        <w:rPr>
          <w:sz w:val="24"/>
          <w:rtl/>
        </w:rPr>
        <w:t xml:space="preserve">וגבי מזוזה שנענש שמא לא היה בדעתו להניח בבית אחר א"נ מזוזה שאני שעשויה להציל מן </w:t>
      </w:r>
      <w:proofErr w:type="spellStart"/>
      <w:r w:rsidRPr="00786D79">
        <w:rPr>
          <w:sz w:val="24"/>
          <w:rtl/>
        </w:rPr>
        <w:t>המזיקין</w:t>
      </w:r>
      <w:proofErr w:type="spellEnd"/>
      <w:r w:rsidRPr="00786D79">
        <w:rPr>
          <w:rFonts w:hint="cs"/>
          <w:sz w:val="24"/>
          <w:rtl/>
        </w:rPr>
        <w:t>".</w:t>
      </w:r>
    </w:p>
    <w:p w:rsidR="00703E77" w:rsidRPr="00786D79" w:rsidRDefault="00703E77" w:rsidP="00703E77">
      <w:pPr>
        <w:pStyle w:val="a8"/>
        <w:numPr>
          <w:ilvl w:val="0"/>
          <w:numId w:val="1"/>
        </w:numPr>
        <w:ind w:left="360"/>
        <w:rPr>
          <w:sz w:val="24"/>
          <w:rtl/>
        </w:rPr>
      </w:pPr>
      <w:r w:rsidRPr="00786D79">
        <w:rPr>
          <w:b/>
          <w:bCs/>
          <w:sz w:val="24"/>
          <w:rtl/>
        </w:rPr>
        <w:t>ברכי יוסף יורה דעה</w:t>
      </w:r>
      <w:r w:rsidRPr="00786D79">
        <w:rPr>
          <w:rFonts w:hint="cs"/>
          <w:b/>
          <w:bCs/>
          <w:sz w:val="24"/>
          <w:rtl/>
        </w:rPr>
        <w:t>, רצ"א ג':</w:t>
      </w:r>
      <w:r w:rsidRPr="00786D79">
        <w:rPr>
          <w:rFonts w:hint="cs"/>
          <w:sz w:val="24"/>
          <w:rtl/>
        </w:rPr>
        <w:t xml:space="preserve"> "</w:t>
      </w:r>
      <w:r w:rsidRPr="00786D79">
        <w:rPr>
          <w:sz w:val="24"/>
          <w:rtl/>
        </w:rPr>
        <w:t xml:space="preserve">לתירוץ ראשון של תוספות (שבת </w:t>
      </w:r>
      <w:proofErr w:type="spellStart"/>
      <w:r w:rsidRPr="00786D79">
        <w:rPr>
          <w:sz w:val="24"/>
          <w:rtl/>
        </w:rPr>
        <w:t>כב</w:t>
      </w:r>
      <w:proofErr w:type="spellEnd"/>
      <w:r w:rsidRPr="00786D79">
        <w:rPr>
          <w:sz w:val="24"/>
          <w:rtl/>
        </w:rPr>
        <w:t xml:space="preserve">. ד"ה רב) מותר </w:t>
      </w:r>
      <w:proofErr w:type="spellStart"/>
      <w:r w:rsidRPr="00786D79">
        <w:rPr>
          <w:sz w:val="24"/>
          <w:rtl/>
        </w:rPr>
        <w:t>ליטלה</w:t>
      </w:r>
      <w:proofErr w:type="spellEnd"/>
      <w:r w:rsidRPr="00786D79">
        <w:rPr>
          <w:sz w:val="24"/>
          <w:rtl/>
        </w:rPr>
        <w:t xml:space="preserve"> </w:t>
      </w:r>
      <w:proofErr w:type="spellStart"/>
      <w:r w:rsidRPr="00786D79">
        <w:rPr>
          <w:sz w:val="24"/>
          <w:rtl/>
        </w:rPr>
        <w:t>ולהשימה</w:t>
      </w:r>
      <w:proofErr w:type="spellEnd"/>
      <w:r w:rsidRPr="00786D79">
        <w:rPr>
          <w:sz w:val="24"/>
          <w:rtl/>
        </w:rPr>
        <w:t xml:space="preserve"> בבית שדר בו. ולפי תירוץ אחרון אסור.</w:t>
      </w:r>
      <w:r w:rsidRPr="00786D79">
        <w:rPr>
          <w:sz w:val="24"/>
          <w:rtl/>
        </w:rPr>
        <w:t xml:space="preserve"> וכן נהגו לאסור</w:t>
      </w:r>
      <w:r w:rsidRPr="00786D79">
        <w:rPr>
          <w:rFonts w:hint="cs"/>
          <w:sz w:val="24"/>
          <w:rtl/>
        </w:rPr>
        <w:t xml:space="preserve"> ... </w:t>
      </w:r>
      <w:r w:rsidRPr="00786D79">
        <w:rPr>
          <w:sz w:val="24"/>
          <w:rtl/>
        </w:rPr>
        <w:t xml:space="preserve">ברם רב אחא </w:t>
      </w:r>
      <w:proofErr w:type="spellStart"/>
      <w:r w:rsidRPr="00786D79">
        <w:rPr>
          <w:sz w:val="24"/>
          <w:rtl/>
        </w:rPr>
        <w:t>משבחא</w:t>
      </w:r>
      <w:proofErr w:type="spellEnd"/>
      <w:r w:rsidRPr="00786D79">
        <w:rPr>
          <w:sz w:val="24"/>
          <w:rtl/>
        </w:rPr>
        <w:t xml:space="preserve"> גאון </w:t>
      </w:r>
      <w:proofErr w:type="spellStart"/>
      <w:r w:rsidRPr="00786D79">
        <w:rPr>
          <w:sz w:val="24"/>
          <w:rtl/>
        </w:rPr>
        <w:t>בשאלתות</w:t>
      </w:r>
      <w:proofErr w:type="spellEnd"/>
      <w:r w:rsidRPr="00786D79">
        <w:rPr>
          <w:sz w:val="24"/>
          <w:rtl/>
        </w:rPr>
        <w:t xml:space="preserve"> פרשת שלח (סי' </w:t>
      </w:r>
      <w:proofErr w:type="spellStart"/>
      <w:r w:rsidRPr="00786D79">
        <w:rPr>
          <w:sz w:val="24"/>
          <w:rtl/>
        </w:rPr>
        <w:t>קכו</w:t>
      </w:r>
      <w:proofErr w:type="spellEnd"/>
      <w:r w:rsidRPr="00786D79">
        <w:rPr>
          <w:sz w:val="24"/>
          <w:rtl/>
        </w:rPr>
        <w:t xml:space="preserve">) התיר אם קובעה מיד בבית אחר. וכ"כ </w:t>
      </w:r>
      <w:proofErr w:type="spellStart"/>
      <w:r w:rsidRPr="00786D79">
        <w:rPr>
          <w:sz w:val="24"/>
          <w:rtl/>
        </w:rPr>
        <w:t>הריטב"א</w:t>
      </w:r>
      <w:proofErr w:type="spellEnd"/>
      <w:r w:rsidRPr="00786D79">
        <w:rPr>
          <w:rFonts w:hint="cs"/>
          <w:sz w:val="24"/>
          <w:rtl/>
        </w:rPr>
        <w:t>".</w:t>
      </w:r>
    </w:p>
    <w:p w:rsidR="00602EC0" w:rsidRDefault="00602EC0" w:rsidP="00387819">
      <w:pPr>
        <w:rPr>
          <w:b/>
          <w:bCs/>
          <w:sz w:val="24"/>
          <w:rtl/>
        </w:rPr>
      </w:pPr>
    </w:p>
    <w:p w:rsidR="00AB40F4" w:rsidRPr="00786D79" w:rsidRDefault="00AB40F4" w:rsidP="00602EC0">
      <w:pPr>
        <w:rPr>
          <w:b/>
          <w:bCs/>
          <w:sz w:val="24"/>
          <w:rtl/>
        </w:rPr>
      </w:pPr>
      <w:r w:rsidRPr="00786D79">
        <w:rPr>
          <w:rFonts w:hint="cs"/>
          <w:b/>
          <w:bCs/>
          <w:sz w:val="24"/>
          <w:rtl/>
        </w:rPr>
        <w:t>ב</w:t>
      </w:r>
      <w:r w:rsidR="00602EC0">
        <w:rPr>
          <w:rFonts w:hint="cs"/>
          <w:b/>
          <w:bCs/>
          <w:sz w:val="24"/>
          <w:rtl/>
        </w:rPr>
        <w:t>4</w:t>
      </w:r>
      <w:r w:rsidRPr="00786D79">
        <w:rPr>
          <w:rFonts w:hint="cs"/>
          <w:b/>
          <w:bCs/>
          <w:sz w:val="24"/>
          <w:rtl/>
        </w:rPr>
        <w:t>. טפח הסמוך לפתח</w:t>
      </w:r>
    </w:p>
    <w:p w:rsidR="00AB40F4" w:rsidRPr="00786D79" w:rsidRDefault="00AB40F4" w:rsidP="00387819">
      <w:pPr>
        <w:pStyle w:val="a8"/>
        <w:numPr>
          <w:ilvl w:val="0"/>
          <w:numId w:val="1"/>
        </w:numPr>
        <w:ind w:left="360"/>
        <w:rPr>
          <w:sz w:val="24"/>
          <w:rtl/>
        </w:rPr>
      </w:pPr>
      <w:r w:rsidRPr="00786D79">
        <w:rPr>
          <w:b/>
          <w:bCs/>
          <w:sz w:val="24"/>
          <w:rtl/>
        </w:rPr>
        <w:t>שו"ת דברי יציב</w:t>
      </w:r>
      <w:r w:rsidRPr="00786D79">
        <w:rPr>
          <w:rFonts w:hint="cs"/>
          <w:b/>
          <w:bCs/>
          <w:sz w:val="24"/>
          <w:rtl/>
        </w:rPr>
        <w:t>, שם:</w:t>
      </w:r>
      <w:r w:rsidRPr="00786D79">
        <w:rPr>
          <w:rFonts w:hint="cs"/>
          <w:sz w:val="24"/>
          <w:rtl/>
        </w:rPr>
        <w:t xml:space="preserve"> </w:t>
      </w:r>
      <w:r w:rsidRPr="00786D79">
        <w:rPr>
          <w:sz w:val="24"/>
          <w:rtl/>
        </w:rPr>
        <w:t xml:space="preserve">מה ששאלת בדבר המנהג </w:t>
      </w:r>
      <w:proofErr w:type="spellStart"/>
      <w:r w:rsidRPr="00786D79">
        <w:rPr>
          <w:sz w:val="24"/>
          <w:rtl/>
        </w:rPr>
        <w:t>מאא"ז</w:t>
      </w:r>
      <w:proofErr w:type="spellEnd"/>
      <w:r w:rsidRPr="00786D79">
        <w:rPr>
          <w:sz w:val="24"/>
          <w:rtl/>
        </w:rPr>
        <w:t xml:space="preserve"> </w:t>
      </w:r>
      <w:proofErr w:type="spellStart"/>
      <w:r w:rsidRPr="00786D79">
        <w:rPr>
          <w:sz w:val="24"/>
          <w:rtl/>
        </w:rPr>
        <w:t>מגארליץ</w:t>
      </w:r>
      <w:proofErr w:type="spellEnd"/>
      <w:r w:rsidRPr="00786D79">
        <w:rPr>
          <w:sz w:val="24"/>
          <w:rtl/>
        </w:rPr>
        <w:t xml:space="preserve"> זי"ע </w:t>
      </w:r>
      <w:proofErr w:type="spellStart"/>
      <w:r w:rsidRPr="00786D79">
        <w:rPr>
          <w:sz w:val="24"/>
          <w:rtl/>
        </w:rPr>
        <w:t>ועכ"י</w:t>
      </w:r>
      <w:proofErr w:type="spellEnd"/>
      <w:r w:rsidRPr="00786D79">
        <w:rPr>
          <w:sz w:val="24"/>
          <w:rtl/>
        </w:rPr>
        <w:t>, שרק על פתח החיצון קבעו המזוזה בטפח הסמוך לחוץ ולא בפתחים הפנימיים</w:t>
      </w:r>
      <w:r w:rsidRPr="00786D79">
        <w:rPr>
          <w:rStyle w:val="a7"/>
          <w:sz w:val="24"/>
          <w:rtl/>
        </w:rPr>
        <w:footnoteReference w:id="1"/>
      </w:r>
      <w:r w:rsidRPr="00786D79">
        <w:rPr>
          <w:sz w:val="24"/>
          <w:rtl/>
        </w:rPr>
        <w:t xml:space="preserve">, ושמעת </w:t>
      </w:r>
      <w:proofErr w:type="spellStart"/>
      <w:r w:rsidRPr="00786D79">
        <w:rPr>
          <w:sz w:val="24"/>
          <w:rtl/>
        </w:rPr>
        <w:t>מפקפקין</w:t>
      </w:r>
      <w:proofErr w:type="spellEnd"/>
      <w:r w:rsidRPr="00786D79">
        <w:rPr>
          <w:sz w:val="24"/>
          <w:rtl/>
        </w:rPr>
        <w:t xml:space="preserve"> בזה דמאי </w:t>
      </w:r>
      <w:proofErr w:type="spellStart"/>
      <w:r w:rsidRPr="00786D79">
        <w:rPr>
          <w:sz w:val="24"/>
          <w:rtl/>
        </w:rPr>
        <w:t>נפק"מ</w:t>
      </w:r>
      <w:proofErr w:type="spellEnd"/>
      <w:r w:rsidRPr="00786D79">
        <w:rPr>
          <w:sz w:val="24"/>
          <w:rtl/>
        </w:rPr>
        <w:t>. והאומנם כי מי אנכי להרהיב עוז ולחוות דעת ע"ד שסבא קדישא נהג כן, מכל מקום תורה היא וללמוד אני צריך</w:t>
      </w:r>
      <w:r w:rsidRPr="00786D79">
        <w:rPr>
          <w:rFonts w:hint="cs"/>
          <w:sz w:val="24"/>
          <w:rtl/>
        </w:rPr>
        <w:t xml:space="preserve"> ... </w:t>
      </w:r>
      <w:r w:rsidRPr="00786D79">
        <w:rPr>
          <w:sz w:val="24"/>
          <w:rtl/>
        </w:rPr>
        <w:t xml:space="preserve">אך היותר נראה </w:t>
      </w:r>
      <w:proofErr w:type="spellStart"/>
      <w:r w:rsidRPr="00786D79">
        <w:rPr>
          <w:sz w:val="24"/>
          <w:rtl/>
        </w:rPr>
        <w:t>לפענ"ד</w:t>
      </w:r>
      <w:proofErr w:type="spellEnd"/>
      <w:r w:rsidRPr="00786D79">
        <w:rPr>
          <w:sz w:val="24"/>
          <w:rtl/>
        </w:rPr>
        <w:t xml:space="preserve">, </w:t>
      </w:r>
      <w:proofErr w:type="spellStart"/>
      <w:r w:rsidRPr="00786D79">
        <w:rPr>
          <w:sz w:val="24"/>
          <w:rtl/>
        </w:rPr>
        <w:t>דאם</w:t>
      </w:r>
      <w:proofErr w:type="spellEnd"/>
      <w:r w:rsidRPr="00786D79">
        <w:rPr>
          <w:sz w:val="24"/>
          <w:rtl/>
        </w:rPr>
        <w:t xml:space="preserve"> טעמא משום </w:t>
      </w:r>
      <w:proofErr w:type="spellStart"/>
      <w:r w:rsidRPr="00786D79">
        <w:rPr>
          <w:sz w:val="24"/>
          <w:rtl/>
        </w:rPr>
        <w:t>מזיקין</w:t>
      </w:r>
      <w:proofErr w:type="spellEnd"/>
      <w:r w:rsidRPr="00786D79">
        <w:rPr>
          <w:sz w:val="24"/>
          <w:rtl/>
        </w:rPr>
        <w:t xml:space="preserve"> אז זה שייך בפתח שסמוך לרשות הרבים, ולכך נקט </w:t>
      </w:r>
      <w:proofErr w:type="spellStart"/>
      <w:r w:rsidRPr="00786D79">
        <w:rPr>
          <w:sz w:val="24"/>
          <w:rtl/>
        </w:rPr>
        <w:t>הש"ס</w:t>
      </w:r>
      <w:proofErr w:type="spellEnd"/>
      <w:r w:rsidRPr="00786D79">
        <w:rPr>
          <w:sz w:val="24"/>
          <w:rtl/>
        </w:rPr>
        <w:t xml:space="preserve"> במנחות שם טפח הסמוך לרה"ר עיין שם, וכן </w:t>
      </w:r>
      <w:proofErr w:type="spellStart"/>
      <w:r w:rsidRPr="00786D79">
        <w:rPr>
          <w:sz w:val="24"/>
          <w:rtl/>
        </w:rPr>
        <w:t>ברי"ף</w:t>
      </w:r>
      <w:proofErr w:type="spellEnd"/>
      <w:r w:rsidRPr="00786D79">
        <w:rPr>
          <w:sz w:val="24"/>
          <w:rtl/>
        </w:rPr>
        <w:t xml:space="preserve"> הנ"ל, </w:t>
      </w:r>
      <w:proofErr w:type="spellStart"/>
      <w:r w:rsidRPr="00786D79">
        <w:rPr>
          <w:sz w:val="24"/>
          <w:rtl/>
        </w:rPr>
        <w:t>וברא"ש</w:t>
      </w:r>
      <w:proofErr w:type="spellEnd"/>
      <w:r w:rsidRPr="00786D79">
        <w:rPr>
          <w:sz w:val="24"/>
          <w:rtl/>
        </w:rPr>
        <w:t xml:space="preserve"> בהלכות מזוזה סי' א', אבל בתוך הבית של ישראל עם קדוש חדר בתוך חדר ח"ו </w:t>
      </w:r>
      <w:proofErr w:type="spellStart"/>
      <w:r w:rsidRPr="00786D79">
        <w:rPr>
          <w:sz w:val="24"/>
          <w:rtl/>
        </w:rPr>
        <w:t>להך</w:t>
      </w:r>
      <w:proofErr w:type="spellEnd"/>
      <w:r w:rsidRPr="00786D79">
        <w:rPr>
          <w:sz w:val="24"/>
          <w:rtl/>
        </w:rPr>
        <w:t xml:space="preserve"> טעמא, וכיון שהמזוזה בפתח החיצון </w:t>
      </w:r>
      <w:proofErr w:type="spellStart"/>
      <w:r w:rsidRPr="00786D79">
        <w:rPr>
          <w:sz w:val="24"/>
          <w:rtl/>
        </w:rPr>
        <w:t>והשי"ת</w:t>
      </w:r>
      <w:proofErr w:type="spellEnd"/>
      <w:r w:rsidRPr="00786D79">
        <w:rPr>
          <w:sz w:val="24"/>
          <w:rtl/>
        </w:rPr>
        <w:t xml:space="preserve"> שומרו כל הבית נשמר ממילא. </w:t>
      </w:r>
      <w:proofErr w:type="spellStart"/>
      <w:r w:rsidRPr="00786D79">
        <w:rPr>
          <w:sz w:val="24"/>
          <w:rtl/>
        </w:rPr>
        <w:t>משא"כ</w:t>
      </w:r>
      <w:proofErr w:type="spellEnd"/>
      <w:r w:rsidRPr="00786D79">
        <w:rPr>
          <w:sz w:val="24"/>
          <w:rtl/>
        </w:rPr>
        <w:t xml:space="preserve"> אם נאמר כדי שיפגע במזוזה מיד בדרך כניסתו. וא"כ </w:t>
      </w:r>
      <w:proofErr w:type="spellStart"/>
      <w:r w:rsidRPr="00786D79">
        <w:rPr>
          <w:sz w:val="24"/>
          <w:rtl/>
        </w:rPr>
        <w:t>לרבנן</w:t>
      </w:r>
      <w:proofErr w:type="spellEnd"/>
      <w:r w:rsidRPr="00786D79">
        <w:rPr>
          <w:sz w:val="24"/>
          <w:rtl/>
        </w:rPr>
        <w:t xml:space="preserve"> במנחות גם בחדר לתוך חדר צריך בטפח הסמוך לפתח, ולרב </w:t>
      </w:r>
      <w:proofErr w:type="spellStart"/>
      <w:r w:rsidRPr="00786D79">
        <w:rPr>
          <w:sz w:val="24"/>
          <w:rtl/>
        </w:rPr>
        <w:t>חנינא</w:t>
      </w:r>
      <w:proofErr w:type="spellEnd"/>
      <w:r w:rsidRPr="00786D79">
        <w:rPr>
          <w:sz w:val="24"/>
          <w:rtl/>
        </w:rPr>
        <w:t xml:space="preserve"> רק בפתח הסמוך לרשות הרבים </w:t>
      </w:r>
      <w:proofErr w:type="spellStart"/>
      <w:r w:rsidRPr="00786D79">
        <w:rPr>
          <w:sz w:val="24"/>
          <w:rtl/>
        </w:rPr>
        <w:t>ודו"ק</w:t>
      </w:r>
      <w:proofErr w:type="spellEnd"/>
      <w:r w:rsidRPr="00786D79">
        <w:rPr>
          <w:sz w:val="24"/>
          <w:rtl/>
        </w:rPr>
        <w:t xml:space="preserve">. אולם אם נאמר </w:t>
      </w:r>
      <w:proofErr w:type="spellStart"/>
      <w:r w:rsidRPr="00786D79">
        <w:rPr>
          <w:sz w:val="24"/>
          <w:rtl/>
        </w:rPr>
        <w:t>כהרמב"ם</w:t>
      </w:r>
      <w:proofErr w:type="spellEnd"/>
      <w:r w:rsidRPr="00786D79">
        <w:rPr>
          <w:sz w:val="24"/>
          <w:rtl/>
        </w:rPr>
        <w:t xml:space="preserve"> הנ"ל, </w:t>
      </w:r>
      <w:proofErr w:type="spellStart"/>
      <w:r w:rsidRPr="00786D79">
        <w:rPr>
          <w:sz w:val="24"/>
          <w:rtl/>
        </w:rPr>
        <w:t>י"ל</w:t>
      </w:r>
      <w:proofErr w:type="spellEnd"/>
      <w:r w:rsidRPr="00786D79">
        <w:rPr>
          <w:sz w:val="24"/>
          <w:rtl/>
        </w:rPr>
        <w:t xml:space="preserve"> </w:t>
      </w:r>
      <w:proofErr w:type="spellStart"/>
      <w:r w:rsidRPr="00786D79">
        <w:rPr>
          <w:sz w:val="24"/>
          <w:rtl/>
        </w:rPr>
        <w:t>דשייך</w:t>
      </w:r>
      <w:proofErr w:type="spellEnd"/>
      <w:r w:rsidRPr="00786D79">
        <w:rPr>
          <w:sz w:val="24"/>
          <w:rtl/>
        </w:rPr>
        <w:t xml:space="preserve"> גם בחדר בתוך חדר שיהיו המלאכים שומרים מן החטא</w:t>
      </w:r>
      <w:r w:rsidRPr="00786D79">
        <w:rPr>
          <w:rFonts w:hint="cs"/>
          <w:sz w:val="24"/>
          <w:rtl/>
        </w:rPr>
        <w:t>".</w:t>
      </w:r>
    </w:p>
    <w:p w:rsidR="00BC1D24" w:rsidRPr="00786D79" w:rsidRDefault="00AB40F4" w:rsidP="00602EC0">
      <w:pPr>
        <w:rPr>
          <w:b/>
          <w:bCs/>
          <w:sz w:val="24"/>
          <w:rtl/>
        </w:rPr>
      </w:pPr>
      <w:r w:rsidRPr="00786D79">
        <w:rPr>
          <w:rFonts w:hint="cs"/>
          <w:b/>
          <w:bCs/>
          <w:sz w:val="24"/>
          <w:rtl/>
        </w:rPr>
        <w:lastRenderedPageBreak/>
        <w:t>ב</w:t>
      </w:r>
      <w:r w:rsidR="00602EC0">
        <w:rPr>
          <w:rFonts w:hint="cs"/>
          <w:b/>
          <w:bCs/>
          <w:sz w:val="24"/>
          <w:rtl/>
        </w:rPr>
        <w:t>5</w:t>
      </w:r>
      <w:r w:rsidRPr="00786D79">
        <w:rPr>
          <w:rFonts w:hint="cs"/>
          <w:b/>
          <w:bCs/>
          <w:sz w:val="24"/>
          <w:rtl/>
        </w:rPr>
        <w:t xml:space="preserve">. מזוזה בפתח שאינו </w:t>
      </w:r>
      <w:proofErr w:type="spellStart"/>
      <w:r w:rsidRPr="00786D79">
        <w:rPr>
          <w:rFonts w:hint="cs"/>
          <w:b/>
          <w:bCs/>
          <w:sz w:val="24"/>
          <w:rtl/>
        </w:rPr>
        <w:t>מחוייב</w:t>
      </w:r>
      <w:proofErr w:type="spellEnd"/>
    </w:p>
    <w:p w:rsidR="00AB40F4" w:rsidRPr="00786D79" w:rsidRDefault="00AB40F4" w:rsidP="00387819">
      <w:pPr>
        <w:pStyle w:val="a8"/>
        <w:numPr>
          <w:ilvl w:val="0"/>
          <w:numId w:val="1"/>
        </w:numPr>
        <w:ind w:left="360"/>
        <w:rPr>
          <w:sz w:val="24"/>
          <w:rtl/>
        </w:rPr>
      </w:pPr>
      <w:r w:rsidRPr="00786D79">
        <w:rPr>
          <w:b/>
          <w:bCs/>
          <w:sz w:val="24"/>
          <w:rtl/>
        </w:rPr>
        <w:t>מנחות</w:t>
      </w:r>
      <w:r w:rsidRPr="00786D79">
        <w:rPr>
          <w:rFonts w:hint="cs"/>
          <w:b/>
          <w:bCs/>
          <w:sz w:val="24"/>
          <w:rtl/>
        </w:rPr>
        <w:t>,</w:t>
      </w:r>
      <w:r w:rsidRPr="00786D79">
        <w:rPr>
          <w:b/>
          <w:bCs/>
          <w:sz w:val="24"/>
          <w:rtl/>
        </w:rPr>
        <w:t xml:space="preserve"> דף ל</w:t>
      </w:r>
      <w:r w:rsidRPr="00786D79">
        <w:rPr>
          <w:rFonts w:hint="cs"/>
          <w:b/>
          <w:bCs/>
          <w:sz w:val="24"/>
          <w:rtl/>
        </w:rPr>
        <w:t>"</w:t>
      </w:r>
      <w:r w:rsidRPr="00786D79">
        <w:rPr>
          <w:b/>
          <w:bCs/>
          <w:sz w:val="24"/>
          <w:rtl/>
        </w:rPr>
        <w:t>ב</w:t>
      </w:r>
      <w:r w:rsidRPr="00786D79">
        <w:rPr>
          <w:rFonts w:hint="cs"/>
          <w:b/>
          <w:bCs/>
          <w:sz w:val="24"/>
          <w:rtl/>
        </w:rPr>
        <w:t>:</w:t>
      </w:r>
      <w:r w:rsidRPr="00786D79">
        <w:rPr>
          <w:rFonts w:hint="cs"/>
          <w:sz w:val="24"/>
          <w:rtl/>
        </w:rPr>
        <w:t xml:space="preserve"> "</w:t>
      </w:r>
      <w:r w:rsidRPr="00786D79">
        <w:rPr>
          <w:sz w:val="24"/>
          <w:rtl/>
        </w:rPr>
        <w:t xml:space="preserve">תניא </w:t>
      </w:r>
      <w:proofErr w:type="spellStart"/>
      <w:r w:rsidRPr="00786D79">
        <w:rPr>
          <w:sz w:val="24"/>
          <w:rtl/>
        </w:rPr>
        <w:t>נמי</w:t>
      </w:r>
      <w:proofErr w:type="spellEnd"/>
      <w:r w:rsidRPr="00786D79">
        <w:rPr>
          <w:sz w:val="24"/>
          <w:rtl/>
        </w:rPr>
        <w:t xml:space="preserve"> הכי: תלאה במקל או שהניחה אחר הדלת - סכנה ואין בה מצוה, של בית </w:t>
      </w:r>
      <w:proofErr w:type="spellStart"/>
      <w:r w:rsidRPr="00786D79">
        <w:rPr>
          <w:sz w:val="24"/>
          <w:rtl/>
        </w:rPr>
        <w:t>מונבז</w:t>
      </w:r>
      <w:proofErr w:type="spellEnd"/>
      <w:r w:rsidRPr="00786D79">
        <w:rPr>
          <w:sz w:val="24"/>
          <w:rtl/>
        </w:rPr>
        <w:t xml:space="preserve"> המלך היו </w:t>
      </w:r>
      <w:proofErr w:type="spellStart"/>
      <w:r w:rsidRPr="00786D79">
        <w:rPr>
          <w:sz w:val="24"/>
          <w:rtl/>
        </w:rPr>
        <w:t>עושין</w:t>
      </w:r>
      <w:proofErr w:type="spellEnd"/>
      <w:r w:rsidRPr="00786D79">
        <w:rPr>
          <w:sz w:val="24"/>
          <w:rtl/>
        </w:rPr>
        <w:t xml:space="preserve"> </w:t>
      </w:r>
      <w:proofErr w:type="spellStart"/>
      <w:r w:rsidRPr="00786D79">
        <w:rPr>
          <w:sz w:val="24"/>
          <w:rtl/>
        </w:rPr>
        <w:t>בפונדקותיהן</w:t>
      </w:r>
      <w:proofErr w:type="spellEnd"/>
      <w:r w:rsidRPr="00786D79">
        <w:rPr>
          <w:sz w:val="24"/>
          <w:rtl/>
        </w:rPr>
        <w:t xml:space="preserve"> כן, זכר למזוזה</w:t>
      </w:r>
      <w:r w:rsidRPr="00786D79">
        <w:rPr>
          <w:rFonts w:hint="cs"/>
          <w:sz w:val="24"/>
          <w:rtl/>
        </w:rPr>
        <w:t>"</w:t>
      </w:r>
      <w:r w:rsidRPr="00786D79">
        <w:rPr>
          <w:sz w:val="24"/>
          <w:rtl/>
        </w:rPr>
        <w:t>.</w:t>
      </w:r>
    </w:p>
    <w:p w:rsidR="00AB40F4" w:rsidRPr="00786D79" w:rsidRDefault="00AB40F4" w:rsidP="00387819">
      <w:pPr>
        <w:pStyle w:val="a8"/>
        <w:numPr>
          <w:ilvl w:val="0"/>
          <w:numId w:val="1"/>
        </w:numPr>
        <w:ind w:left="360"/>
        <w:rPr>
          <w:sz w:val="24"/>
          <w:rtl/>
        </w:rPr>
      </w:pPr>
      <w:r w:rsidRPr="00786D79">
        <w:rPr>
          <w:b/>
          <w:bCs/>
          <w:sz w:val="24"/>
          <w:rtl/>
        </w:rPr>
        <w:t xml:space="preserve">רש"י </w:t>
      </w:r>
      <w:r w:rsidRPr="00786D79">
        <w:rPr>
          <w:rFonts w:hint="cs"/>
          <w:b/>
          <w:bCs/>
          <w:sz w:val="24"/>
          <w:rtl/>
        </w:rPr>
        <w:t>שם:</w:t>
      </w:r>
      <w:r w:rsidRPr="00786D79">
        <w:rPr>
          <w:rFonts w:hint="cs"/>
          <w:sz w:val="24"/>
          <w:rtl/>
        </w:rPr>
        <w:t xml:space="preserve"> "</w:t>
      </w:r>
      <w:r w:rsidRPr="00786D79">
        <w:rPr>
          <w:sz w:val="24"/>
          <w:rtl/>
        </w:rPr>
        <w:t xml:space="preserve">ושל בית </w:t>
      </w:r>
      <w:proofErr w:type="spellStart"/>
      <w:r w:rsidRPr="00786D79">
        <w:rPr>
          <w:sz w:val="24"/>
          <w:rtl/>
        </w:rPr>
        <w:t>מונבז</w:t>
      </w:r>
      <w:proofErr w:type="spellEnd"/>
      <w:r w:rsidRPr="00786D79">
        <w:rPr>
          <w:sz w:val="24"/>
          <w:rtl/>
        </w:rPr>
        <w:t xml:space="preserve"> המלך כשהיו מהלכים בדרך </w:t>
      </w:r>
      <w:proofErr w:type="spellStart"/>
      <w:r w:rsidRPr="00786D79">
        <w:rPr>
          <w:sz w:val="24"/>
          <w:rtl/>
        </w:rPr>
        <w:t>נושאין</w:t>
      </w:r>
      <w:proofErr w:type="spellEnd"/>
      <w:r w:rsidRPr="00786D79">
        <w:rPr>
          <w:sz w:val="24"/>
          <w:rtl/>
        </w:rPr>
        <w:t xml:space="preserve"> מזוזות עמהם </w:t>
      </w:r>
      <w:proofErr w:type="spellStart"/>
      <w:r w:rsidRPr="00786D79">
        <w:rPr>
          <w:sz w:val="24"/>
          <w:rtl/>
        </w:rPr>
        <w:t>ותולין</w:t>
      </w:r>
      <w:proofErr w:type="spellEnd"/>
      <w:r w:rsidRPr="00786D79">
        <w:rPr>
          <w:sz w:val="24"/>
          <w:rtl/>
        </w:rPr>
        <w:t xml:space="preserve"> אותן בפונדק במקל עד הבקר זכר למזוזה לפי שלא היו </w:t>
      </w:r>
      <w:proofErr w:type="spellStart"/>
      <w:r w:rsidRPr="00786D79">
        <w:rPr>
          <w:sz w:val="24"/>
          <w:rtl/>
        </w:rPr>
        <w:t>דרין</w:t>
      </w:r>
      <w:proofErr w:type="spellEnd"/>
      <w:r w:rsidRPr="00786D79">
        <w:rPr>
          <w:sz w:val="24"/>
          <w:rtl/>
        </w:rPr>
        <w:t xml:space="preserve"> לעולם דירת קבע אלא הולך היה מעיר לעיר במלכותו</w:t>
      </w:r>
      <w:r w:rsidRPr="00786D79">
        <w:rPr>
          <w:rFonts w:hint="cs"/>
          <w:sz w:val="24"/>
          <w:rtl/>
        </w:rPr>
        <w:t>".</w:t>
      </w:r>
    </w:p>
    <w:p w:rsidR="00CC03F1" w:rsidRPr="00786D79" w:rsidRDefault="00CC03F1" w:rsidP="00387819">
      <w:pPr>
        <w:pStyle w:val="a8"/>
        <w:numPr>
          <w:ilvl w:val="0"/>
          <w:numId w:val="1"/>
        </w:numPr>
        <w:ind w:left="360"/>
        <w:rPr>
          <w:sz w:val="24"/>
        </w:rPr>
      </w:pPr>
      <w:r w:rsidRPr="00786D79">
        <w:rPr>
          <w:rFonts w:hint="cs"/>
          <w:b/>
          <w:bCs/>
          <w:sz w:val="24"/>
          <w:rtl/>
        </w:rPr>
        <w:t xml:space="preserve">המהדיר על </w:t>
      </w:r>
      <w:r w:rsidRPr="00786D79">
        <w:rPr>
          <w:b/>
          <w:bCs/>
          <w:sz w:val="24"/>
          <w:rtl/>
        </w:rPr>
        <w:t>פסקי רי"ד</w:t>
      </w:r>
      <w:r w:rsidRPr="00786D79">
        <w:rPr>
          <w:rFonts w:hint="cs"/>
          <w:b/>
          <w:bCs/>
          <w:sz w:val="24"/>
          <w:rtl/>
        </w:rPr>
        <w:t>, הערה 268:</w:t>
      </w:r>
      <w:r w:rsidRPr="00786D79">
        <w:rPr>
          <w:rFonts w:hint="cs"/>
          <w:sz w:val="24"/>
          <w:rtl/>
        </w:rPr>
        <w:t xml:space="preserve"> "</w:t>
      </w:r>
      <w:r w:rsidRPr="00786D79">
        <w:rPr>
          <w:sz w:val="24"/>
          <w:rtl/>
        </w:rPr>
        <w:t xml:space="preserve">ועדיין יש לבאר אם שייך זכר במעשה שאין בו מעשה מצוה. ולשיטת </w:t>
      </w:r>
      <w:proofErr w:type="spellStart"/>
      <w:r w:rsidRPr="00786D79">
        <w:rPr>
          <w:sz w:val="24"/>
          <w:rtl/>
        </w:rPr>
        <w:t>התוס</w:t>
      </w:r>
      <w:proofErr w:type="spellEnd"/>
      <w:r w:rsidRPr="00786D79">
        <w:rPr>
          <w:sz w:val="24"/>
          <w:rtl/>
        </w:rPr>
        <w:t xml:space="preserve">' דהוי סכנה משום </w:t>
      </w:r>
      <w:proofErr w:type="spellStart"/>
      <w:r w:rsidRPr="00786D79">
        <w:rPr>
          <w:sz w:val="24"/>
          <w:rtl/>
        </w:rPr>
        <w:t>דנוקף</w:t>
      </w:r>
      <w:proofErr w:type="spellEnd"/>
      <w:r w:rsidRPr="00786D79">
        <w:rPr>
          <w:sz w:val="24"/>
          <w:rtl/>
        </w:rPr>
        <w:t xml:space="preserve"> בה ראשו, אפשר שעדיין יש בזה משום שמירה מן </w:t>
      </w:r>
      <w:proofErr w:type="spellStart"/>
      <w:r w:rsidRPr="00786D79">
        <w:rPr>
          <w:sz w:val="24"/>
          <w:rtl/>
        </w:rPr>
        <w:t>המזיקין</w:t>
      </w:r>
      <w:proofErr w:type="spellEnd"/>
      <w:r w:rsidRPr="00786D79">
        <w:rPr>
          <w:rStyle w:val="a7"/>
          <w:sz w:val="24"/>
          <w:rtl/>
        </w:rPr>
        <w:footnoteReference w:id="2"/>
      </w:r>
      <w:r w:rsidRPr="00786D79">
        <w:rPr>
          <w:sz w:val="24"/>
          <w:rtl/>
        </w:rPr>
        <w:t xml:space="preserve">, בגדר וראו כי שם ה' נקרא וגו', </w:t>
      </w:r>
      <w:proofErr w:type="spellStart"/>
      <w:r w:rsidRPr="00786D79">
        <w:rPr>
          <w:sz w:val="24"/>
          <w:rtl/>
        </w:rPr>
        <w:t>ולפי"ז</w:t>
      </w:r>
      <w:proofErr w:type="spellEnd"/>
      <w:r w:rsidRPr="00786D79">
        <w:rPr>
          <w:sz w:val="24"/>
          <w:rtl/>
        </w:rPr>
        <w:t xml:space="preserve"> היו </w:t>
      </w:r>
      <w:proofErr w:type="spellStart"/>
      <w:r w:rsidRPr="00786D79">
        <w:rPr>
          <w:sz w:val="24"/>
          <w:rtl/>
        </w:rPr>
        <w:t>עושין</w:t>
      </w:r>
      <w:proofErr w:type="spellEnd"/>
      <w:r w:rsidRPr="00786D79">
        <w:rPr>
          <w:sz w:val="24"/>
          <w:rtl/>
        </w:rPr>
        <w:t xml:space="preserve"> זכר למזוזה בגדר השמירה</w:t>
      </w:r>
      <w:r w:rsidRPr="00786D79">
        <w:rPr>
          <w:rFonts w:hint="cs"/>
          <w:sz w:val="24"/>
          <w:rtl/>
        </w:rPr>
        <w:t>".</w:t>
      </w:r>
    </w:p>
    <w:p w:rsidR="00B95489" w:rsidRPr="00786D79" w:rsidRDefault="00B95489" w:rsidP="00387819">
      <w:pPr>
        <w:pStyle w:val="a8"/>
        <w:numPr>
          <w:ilvl w:val="0"/>
          <w:numId w:val="1"/>
        </w:numPr>
        <w:ind w:left="360"/>
        <w:rPr>
          <w:sz w:val="24"/>
          <w:rtl/>
        </w:rPr>
      </w:pPr>
      <w:r w:rsidRPr="00786D79">
        <w:rPr>
          <w:b/>
          <w:bCs/>
          <w:sz w:val="24"/>
          <w:rtl/>
        </w:rPr>
        <w:t>שו"ת אגרות משה</w:t>
      </w:r>
      <w:r w:rsidRPr="00786D79">
        <w:rPr>
          <w:rFonts w:hint="cs"/>
          <w:b/>
          <w:bCs/>
          <w:sz w:val="24"/>
          <w:rtl/>
        </w:rPr>
        <w:t>,</w:t>
      </w:r>
      <w:r w:rsidRPr="00786D79">
        <w:rPr>
          <w:b/>
          <w:bCs/>
          <w:sz w:val="24"/>
          <w:rtl/>
        </w:rPr>
        <w:t xml:space="preserve"> יורה דעה ב</w:t>
      </w:r>
      <w:r w:rsidRPr="00786D79">
        <w:rPr>
          <w:rFonts w:hint="cs"/>
          <w:b/>
          <w:bCs/>
          <w:sz w:val="24"/>
          <w:rtl/>
        </w:rPr>
        <w:t>'</w:t>
      </w:r>
      <w:r w:rsidRPr="00786D79">
        <w:rPr>
          <w:b/>
          <w:bCs/>
          <w:sz w:val="24"/>
          <w:rtl/>
        </w:rPr>
        <w:t xml:space="preserve"> קמ</w:t>
      </w:r>
      <w:r w:rsidRPr="00786D79">
        <w:rPr>
          <w:rFonts w:hint="cs"/>
          <w:b/>
          <w:bCs/>
          <w:sz w:val="24"/>
          <w:rtl/>
        </w:rPr>
        <w:t>"</w:t>
      </w:r>
      <w:r w:rsidRPr="00786D79">
        <w:rPr>
          <w:b/>
          <w:bCs/>
          <w:sz w:val="24"/>
          <w:rtl/>
        </w:rPr>
        <w:t>א</w:t>
      </w:r>
      <w:r w:rsidRPr="00786D79">
        <w:rPr>
          <w:rFonts w:hint="cs"/>
          <w:b/>
          <w:bCs/>
          <w:sz w:val="24"/>
          <w:rtl/>
        </w:rPr>
        <w:t>:</w:t>
      </w:r>
      <w:r w:rsidRPr="00786D79">
        <w:rPr>
          <w:rFonts w:hint="cs"/>
          <w:sz w:val="24"/>
          <w:rtl/>
        </w:rPr>
        <w:t xml:space="preserve"> "</w:t>
      </w:r>
      <w:r w:rsidRPr="00786D79">
        <w:rPr>
          <w:sz w:val="24"/>
          <w:rtl/>
        </w:rPr>
        <w:t xml:space="preserve">ולתלותם בשרשרת על </w:t>
      </w:r>
      <w:proofErr w:type="spellStart"/>
      <w:r w:rsidRPr="00786D79">
        <w:rPr>
          <w:sz w:val="24"/>
          <w:rtl/>
        </w:rPr>
        <w:t>הצואר</w:t>
      </w:r>
      <w:proofErr w:type="spellEnd"/>
      <w:r w:rsidRPr="00786D79">
        <w:rPr>
          <w:sz w:val="24"/>
          <w:rtl/>
        </w:rPr>
        <w:t xml:space="preserve"> אין לאסור </w:t>
      </w:r>
      <w:proofErr w:type="spellStart"/>
      <w:r w:rsidRPr="00786D79">
        <w:rPr>
          <w:sz w:val="24"/>
          <w:rtl/>
        </w:rPr>
        <w:t>דמזוזה</w:t>
      </w:r>
      <w:proofErr w:type="spellEnd"/>
      <w:r w:rsidRPr="00786D79">
        <w:rPr>
          <w:sz w:val="24"/>
          <w:rtl/>
        </w:rPr>
        <w:t xml:space="preserve"> לא </w:t>
      </w:r>
      <w:proofErr w:type="spellStart"/>
      <w:r w:rsidRPr="00786D79">
        <w:rPr>
          <w:sz w:val="24"/>
          <w:rtl/>
        </w:rPr>
        <w:t>חמיר</w:t>
      </w:r>
      <w:proofErr w:type="spellEnd"/>
      <w:r w:rsidRPr="00786D79">
        <w:rPr>
          <w:sz w:val="24"/>
          <w:rtl/>
        </w:rPr>
        <w:t xml:space="preserve"> מתפילין שבכיסן מותר. ובעצם משמע לי </w:t>
      </w:r>
      <w:proofErr w:type="spellStart"/>
      <w:r w:rsidRPr="00786D79">
        <w:rPr>
          <w:sz w:val="24"/>
          <w:rtl/>
        </w:rPr>
        <w:t>דלתלות</w:t>
      </w:r>
      <w:proofErr w:type="spellEnd"/>
      <w:r w:rsidRPr="00786D79">
        <w:rPr>
          <w:sz w:val="24"/>
          <w:rtl/>
        </w:rPr>
        <w:t xml:space="preserve"> על הגוף </w:t>
      </w:r>
      <w:proofErr w:type="spellStart"/>
      <w:r w:rsidRPr="00786D79">
        <w:rPr>
          <w:sz w:val="24"/>
          <w:rtl/>
        </w:rPr>
        <w:t>ליכא</w:t>
      </w:r>
      <w:proofErr w:type="spellEnd"/>
      <w:r w:rsidRPr="00786D79">
        <w:rPr>
          <w:sz w:val="24"/>
          <w:rtl/>
        </w:rPr>
        <w:t xml:space="preserve"> בכלל איסור תליה</w:t>
      </w:r>
      <w:r w:rsidRPr="00786D79">
        <w:rPr>
          <w:rFonts w:hint="cs"/>
          <w:sz w:val="24"/>
          <w:rtl/>
        </w:rPr>
        <w:t xml:space="preserve"> ... </w:t>
      </w:r>
      <w:r w:rsidRPr="00786D79">
        <w:rPr>
          <w:sz w:val="24"/>
          <w:rtl/>
        </w:rPr>
        <w:t xml:space="preserve">ולכן צריך לומר </w:t>
      </w:r>
      <w:proofErr w:type="spellStart"/>
      <w:r w:rsidRPr="00786D79">
        <w:rPr>
          <w:sz w:val="24"/>
          <w:rtl/>
        </w:rPr>
        <w:t>דלתלות</w:t>
      </w:r>
      <w:proofErr w:type="spellEnd"/>
      <w:r w:rsidRPr="00786D79">
        <w:rPr>
          <w:sz w:val="24"/>
          <w:rtl/>
        </w:rPr>
        <w:t xml:space="preserve"> על הגוף </w:t>
      </w:r>
      <w:proofErr w:type="spellStart"/>
      <w:r w:rsidRPr="00786D79">
        <w:rPr>
          <w:sz w:val="24"/>
          <w:rtl/>
        </w:rPr>
        <w:t>ליכא</w:t>
      </w:r>
      <w:proofErr w:type="spellEnd"/>
      <w:r w:rsidRPr="00786D79">
        <w:rPr>
          <w:sz w:val="24"/>
          <w:rtl/>
        </w:rPr>
        <w:t xml:space="preserve"> בזיון </w:t>
      </w:r>
      <w:proofErr w:type="spellStart"/>
      <w:r w:rsidRPr="00786D79">
        <w:rPr>
          <w:sz w:val="24"/>
          <w:rtl/>
        </w:rPr>
        <w:t>דאדרבה</w:t>
      </w:r>
      <w:proofErr w:type="spellEnd"/>
      <w:r w:rsidRPr="00786D79">
        <w:rPr>
          <w:sz w:val="24"/>
          <w:rtl/>
        </w:rPr>
        <w:t xml:space="preserve"> הוא יותר חביבות, ולכן פשוט שמותר</w:t>
      </w:r>
      <w:r w:rsidRPr="00786D79">
        <w:rPr>
          <w:rFonts w:hint="cs"/>
          <w:sz w:val="24"/>
          <w:rtl/>
        </w:rPr>
        <w:t>".</w:t>
      </w:r>
    </w:p>
    <w:p w:rsidR="001C78EB" w:rsidRPr="00786D79" w:rsidRDefault="001C78EB" w:rsidP="00387819">
      <w:pPr>
        <w:pStyle w:val="a8"/>
        <w:numPr>
          <w:ilvl w:val="0"/>
          <w:numId w:val="1"/>
        </w:numPr>
        <w:ind w:left="360"/>
        <w:rPr>
          <w:sz w:val="24"/>
          <w:rtl/>
        </w:rPr>
      </w:pPr>
      <w:r w:rsidRPr="00786D79">
        <w:rPr>
          <w:b/>
          <w:bCs/>
          <w:sz w:val="24"/>
          <w:rtl/>
        </w:rPr>
        <w:t>שו"ת שבט הלוי</w:t>
      </w:r>
      <w:r w:rsidRPr="00786D79">
        <w:rPr>
          <w:rFonts w:hint="cs"/>
          <w:b/>
          <w:bCs/>
          <w:sz w:val="24"/>
          <w:rtl/>
        </w:rPr>
        <w:t xml:space="preserve">, ט' רכ"א: </w:t>
      </w:r>
      <w:r w:rsidRPr="00786D79">
        <w:rPr>
          <w:rFonts w:hint="cs"/>
          <w:sz w:val="24"/>
          <w:rtl/>
        </w:rPr>
        <w:t>"</w:t>
      </w:r>
      <w:r w:rsidRPr="00786D79">
        <w:rPr>
          <w:sz w:val="24"/>
          <w:rtl/>
        </w:rPr>
        <w:t xml:space="preserve">מעכ"ת מסופק בקובע מזוזה בבית הפטור מן הדין כמו פחות </w:t>
      </w:r>
      <w:proofErr w:type="spellStart"/>
      <w:r w:rsidRPr="00786D79">
        <w:rPr>
          <w:sz w:val="24"/>
          <w:rtl/>
        </w:rPr>
        <w:t>מדע"ד</w:t>
      </w:r>
      <w:proofErr w:type="spellEnd"/>
      <w:r w:rsidRPr="00786D79">
        <w:rPr>
          <w:sz w:val="24"/>
          <w:rtl/>
        </w:rPr>
        <w:t xml:space="preserve"> אם יש בה </w:t>
      </w:r>
      <w:proofErr w:type="spellStart"/>
      <w:r w:rsidRPr="00786D79">
        <w:rPr>
          <w:sz w:val="24"/>
          <w:rtl/>
        </w:rPr>
        <w:t>מכ"מ</w:t>
      </w:r>
      <w:proofErr w:type="spellEnd"/>
      <w:r w:rsidRPr="00786D79">
        <w:rPr>
          <w:sz w:val="24"/>
          <w:rtl/>
        </w:rPr>
        <w:t xml:space="preserve"> סגולת שמירה או אין בה</w:t>
      </w:r>
      <w:r w:rsidRPr="00786D79">
        <w:rPr>
          <w:rFonts w:hint="cs"/>
          <w:sz w:val="24"/>
          <w:rtl/>
        </w:rPr>
        <w:t xml:space="preserve"> ... </w:t>
      </w:r>
      <w:r w:rsidRPr="00786D79">
        <w:rPr>
          <w:sz w:val="24"/>
          <w:rtl/>
        </w:rPr>
        <w:t xml:space="preserve">ועיין מנחות ל"ב ע"ב של בית </w:t>
      </w:r>
      <w:proofErr w:type="spellStart"/>
      <w:r w:rsidRPr="00786D79">
        <w:rPr>
          <w:sz w:val="24"/>
          <w:rtl/>
        </w:rPr>
        <w:t>מונבז</w:t>
      </w:r>
      <w:proofErr w:type="spellEnd"/>
      <w:r w:rsidRPr="00786D79">
        <w:rPr>
          <w:sz w:val="24"/>
          <w:rtl/>
        </w:rPr>
        <w:t xml:space="preserve"> המלך היו </w:t>
      </w:r>
      <w:proofErr w:type="spellStart"/>
      <w:r w:rsidRPr="00786D79">
        <w:rPr>
          <w:sz w:val="24"/>
          <w:rtl/>
        </w:rPr>
        <w:t>עושין</w:t>
      </w:r>
      <w:proofErr w:type="spellEnd"/>
      <w:r w:rsidRPr="00786D79">
        <w:rPr>
          <w:sz w:val="24"/>
          <w:rtl/>
        </w:rPr>
        <w:t xml:space="preserve"> </w:t>
      </w:r>
      <w:proofErr w:type="spellStart"/>
      <w:r w:rsidRPr="00786D79">
        <w:rPr>
          <w:sz w:val="24"/>
          <w:rtl/>
        </w:rPr>
        <w:t>בפונדקותיהן</w:t>
      </w:r>
      <w:proofErr w:type="spellEnd"/>
      <w:r w:rsidRPr="00786D79">
        <w:rPr>
          <w:sz w:val="24"/>
          <w:rtl/>
        </w:rPr>
        <w:t xml:space="preserve"> כן זכר למזוזה</w:t>
      </w:r>
      <w:r w:rsidR="00387819" w:rsidRPr="00786D79">
        <w:rPr>
          <w:rFonts w:hint="cs"/>
          <w:sz w:val="24"/>
          <w:rtl/>
        </w:rPr>
        <w:t xml:space="preserve"> ... </w:t>
      </w:r>
      <w:r w:rsidR="00387819" w:rsidRPr="00786D79">
        <w:rPr>
          <w:sz w:val="24"/>
          <w:rtl/>
        </w:rPr>
        <w:t>וכ</w:t>
      </w:r>
      <w:r w:rsidR="00387819" w:rsidRPr="00786D79">
        <w:rPr>
          <w:rFonts w:hint="cs"/>
          <w:sz w:val="24"/>
          <w:rtl/>
        </w:rPr>
        <w:t>תב תוספות יום טוב במסכת כלים</w:t>
      </w:r>
      <w:r w:rsidRPr="00786D79">
        <w:rPr>
          <w:sz w:val="24"/>
          <w:rtl/>
        </w:rPr>
        <w:t xml:space="preserve"> שם ואפשר שהיו אנשים בזמן המשנה נושאים מזוזה עמהם וחשבו זה </w:t>
      </w:r>
      <w:proofErr w:type="spellStart"/>
      <w:r w:rsidRPr="00786D79">
        <w:rPr>
          <w:sz w:val="24"/>
          <w:rtl/>
        </w:rPr>
        <w:t>למצוה</w:t>
      </w:r>
      <w:proofErr w:type="spellEnd"/>
      <w:r w:rsidRPr="00786D79">
        <w:rPr>
          <w:sz w:val="24"/>
          <w:rtl/>
        </w:rPr>
        <w:t xml:space="preserve"> ושמירה להם, </w:t>
      </w:r>
      <w:proofErr w:type="spellStart"/>
      <w:r w:rsidRPr="00786D79">
        <w:rPr>
          <w:sz w:val="24"/>
          <w:rtl/>
        </w:rPr>
        <w:t>ולפ"ז</w:t>
      </w:r>
      <w:proofErr w:type="spellEnd"/>
      <w:r w:rsidRPr="00786D79">
        <w:rPr>
          <w:sz w:val="24"/>
          <w:rtl/>
        </w:rPr>
        <w:t xml:space="preserve"> גם אלו </w:t>
      </w:r>
      <w:proofErr w:type="spellStart"/>
      <w:r w:rsidRPr="00786D79">
        <w:rPr>
          <w:sz w:val="24"/>
          <w:rtl/>
        </w:rPr>
        <w:t>שתולין</w:t>
      </w:r>
      <w:proofErr w:type="spellEnd"/>
      <w:r w:rsidRPr="00786D79">
        <w:rPr>
          <w:sz w:val="24"/>
          <w:rtl/>
        </w:rPr>
        <w:t xml:space="preserve"> במקום פטור גמור חושבים </w:t>
      </w:r>
      <w:proofErr w:type="spellStart"/>
      <w:r w:rsidRPr="00786D79">
        <w:rPr>
          <w:sz w:val="24"/>
          <w:rtl/>
        </w:rPr>
        <w:t>למצוה</w:t>
      </w:r>
      <w:proofErr w:type="spellEnd"/>
      <w:r w:rsidRPr="00786D79">
        <w:rPr>
          <w:sz w:val="24"/>
          <w:rtl/>
        </w:rPr>
        <w:t xml:space="preserve"> ושמירה, אבל אין בזה גדרי מזוזה באמת וע"ש בחי' אנשי שם כ' </w:t>
      </w:r>
      <w:proofErr w:type="spellStart"/>
      <w:r w:rsidRPr="00786D79">
        <w:rPr>
          <w:sz w:val="24"/>
          <w:rtl/>
        </w:rPr>
        <w:t>דאם</w:t>
      </w:r>
      <w:proofErr w:type="spellEnd"/>
      <w:r w:rsidRPr="00786D79">
        <w:rPr>
          <w:sz w:val="24"/>
          <w:rtl/>
        </w:rPr>
        <w:t xml:space="preserve"> היו אנשים כאלה, </w:t>
      </w:r>
      <w:proofErr w:type="spellStart"/>
      <w:r w:rsidRPr="00786D79">
        <w:rPr>
          <w:sz w:val="24"/>
          <w:rtl/>
        </w:rPr>
        <w:t>טפשים</w:t>
      </w:r>
      <w:proofErr w:type="spellEnd"/>
      <w:r w:rsidRPr="00786D79">
        <w:rPr>
          <w:sz w:val="24"/>
          <w:rtl/>
        </w:rPr>
        <w:t xml:space="preserve"> היו, ודומים </w:t>
      </w:r>
      <w:proofErr w:type="spellStart"/>
      <w:r w:rsidRPr="00786D79">
        <w:rPr>
          <w:sz w:val="24"/>
          <w:rtl/>
        </w:rPr>
        <w:t>להנהו</w:t>
      </w:r>
      <w:proofErr w:type="spellEnd"/>
      <w:r w:rsidRPr="00786D79">
        <w:rPr>
          <w:sz w:val="24"/>
          <w:rtl/>
        </w:rPr>
        <w:t xml:space="preserve"> שכ' הרמב"ם פ"ה מתפילין</w:t>
      </w:r>
      <w:r w:rsidR="00387819" w:rsidRPr="00786D79">
        <w:rPr>
          <w:rFonts w:hint="cs"/>
          <w:sz w:val="24"/>
          <w:rtl/>
        </w:rPr>
        <w:t xml:space="preserve"> ... </w:t>
      </w:r>
      <w:proofErr w:type="spellStart"/>
      <w:r w:rsidRPr="00786D79">
        <w:rPr>
          <w:sz w:val="24"/>
          <w:rtl/>
        </w:rPr>
        <w:t>ולפ"ז</w:t>
      </w:r>
      <w:proofErr w:type="spellEnd"/>
      <w:r w:rsidRPr="00786D79">
        <w:rPr>
          <w:sz w:val="24"/>
          <w:rtl/>
        </w:rPr>
        <w:t xml:space="preserve"> גם המניחים על פחות </w:t>
      </w:r>
      <w:proofErr w:type="spellStart"/>
      <w:r w:rsidRPr="00786D79">
        <w:rPr>
          <w:sz w:val="24"/>
          <w:rtl/>
        </w:rPr>
        <w:t>מדע"ד</w:t>
      </w:r>
      <w:proofErr w:type="spellEnd"/>
      <w:r w:rsidRPr="00786D79">
        <w:rPr>
          <w:sz w:val="24"/>
          <w:rtl/>
        </w:rPr>
        <w:t xml:space="preserve"> הוא </w:t>
      </w:r>
      <w:proofErr w:type="spellStart"/>
      <w:r w:rsidRPr="00786D79">
        <w:rPr>
          <w:sz w:val="24"/>
          <w:rtl/>
        </w:rPr>
        <w:t>לכתחלה</w:t>
      </w:r>
      <w:proofErr w:type="spellEnd"/>
      <w:r w:rsidRPr="00786D79">
        <w:rPr>
          <w:sz w:val="24"/>
          <w:rtl/>
        </w:rPr>
        <w:t xml:space="preserve"> רק בגדר זכר </w:t>
      </w:r>
      <w:proofErr w:type="spellStart"/>
      <w:r w:rsidRPr="00786D79">
        <w:rPr>
          <w:sz w:val="24"/>
          <w:rtl/>
        </w:rPr>
        <w:t>דהא</w:t>
      </w:r>
      <w:proofErr w:type="spellEnd"/>
      <w:r w:rsidRPr="00786D79">
        <w:rPr>
          <w:sz w:val="24"/>
          <w:rtl/>
        </w:rPr>
        <w:t xml:space="preserve"> אין שם סרך מצוה</w:t>
      </w:r>
      <w:r w:rsidR="00387819" w:rsidRPr="00786D79">
        <w:rPr>
          <w:rFonts w:hint="cs"/>
          <w:sz w:val="24"/>
          <w:rtl/>
        </w:rPr>
        <w:t>".</w:t>
      </w:r>
    </w:p>
    <w:p w:rsidR="00BC1D24" w:rsidRPr="00786D79" w:rsidRDefault="00BC1D24" w:rsidP="00387819">
      <w:pPr>
        <w:pStyle w:val="a8"/>
        <w:numPr>
          <w:ilvl w:val="0"/>
          <w:numId w:val="1"/>
        </w:numPr>
        <w:ind w:left="360"/>
        <w:rPr>
          <w:sz w:val="24"/>
        </w:rPr>
      </w:pPr>
      <w:r w:rsidRPr="00786D79">
        <w:rPr>
          <w:rFonts w:hint="cs"/>
          <w:b/>
          <w:bCs/>
          <w:sz w:val="24"/>
          <w:rtl/>
        </w:rPr>
        <w:t>שו"ת שבט הלוי, חלק י' סימן קפ"א</w:t>
      </w:r>
      <w:r w:rsidRPr="00786D79">
        <w:rPr>
          <w:rFonts w:hint="cs"/>
          <w:sz w:val="24"/>
          <w:rtl/>
        </w:rPr>
        <w:t>: "</w:t>
      </w:r>
      <w:r w:rsidRPr="00786D79">
        <w:rPr>
          <w:sz w:val="24"/>
          <w:rtl/>
        </w:rPr>
        <w:t xml:space="preserve">אשר נשאל באלו שרוצים לקבוע מזוזה למטה בפתח </w:t>
      </w:r>
      <w:proofErr w:type="spellStart"/>
      <w:r w:rsidRPr="00786D79">
        <w:rPr>
          <w:sz w:val="24"/>
          <w:rtl/>
        </w:rPr>
        <w:t>הבנין</w:t>
      </w:r>
      <w:proofErr w:type="spellEnd"/>
      <w:r w:rsidRPr="00786D79">
        <w:rPr>
          <w:sz w:val="24"/>
          <w:rtl/>
        </w:rPr>
        <w:t xml:space="preserve"> הגם שאין שם שום צד של צורת הפתח כלל ומשום שעצם המזוזה היא שמירה </w:t>
      </w:r>
      <w:proofErr w:type="spellStart"/>
      <w:r w:rsidRPr="00786D79">
        <w:rPr>
          <w:sz w:val="24"/>
          <w:rtl/>
        </w:rPr>
        <w:t>לבנין</w:t>
      </w:r>
      <w:proofErr w:type="spellEnd"/>
      <w:r w:rsidRPr="00786D79">
        <w:rPr>
          <w:sz w:val="24"/>
          <w:rtl/>
        </w:rPr>
        <w:t xml:space="preserve"> ואפילו אין בו קיום </w:t>
      </w:r>
      <w:proofErr w:type="spellStart"/>
      <w:r w:rsidRPr="00786D79">
        <w:rPr>
          <w:sz w:val="24"/>
          <w:rtl/>
        </w:rPr>
        <w:t>המצוה</w:t>
      </w:r>
      <w:proofErr w:type="spellEnd"/>
      <w:r w:rsidRPr="00786D79">
        <w:rPr>
          <w:sz w:val="24"/>
          <w:rtl/>
        </w:rPr>
        <w:t xml:space="preserve"> האם מותר לעשות כן</w:t>
      </w:r>
      <w:r w:rsidRPr="00786D79">
        <w:rPr>
          <w:rFonts w:hint="cs"/>
          <w:sz w:val="24"/>
          <w:rtl/>
        </w:rPr>
        <w:t>.</w:t>
      </w:r>
      <w:r w:rsidR="00CC03F1" w:rsidRPr="00786D79">
        <w:rPr>
          <w:rFonts w:hint="cs"/>
          <w:sz w:val="24"/>
          <w:rtl/>
        </w:rPr>
        <w:t xml:space="preserve"> </w:t>
      </w:r>
      <w:r w:rsidRPr="00786D79">
        <w:rPr>
          <w:sz w:val="24"/>
          <w:rtl/>
        </w:rPr>
        <w:t xml:space="preserve">ואומר בתשובת דבר, שמשמעות ההלכה שאין לעשות כן במקום שאין כאן אפילו ספק חיוב מצוה ומשתמשים במזוזה </w:t>
      </w:r>
      <w:proofErr w:type="spellStart"/>
      <w:r w:rsidRPr="00786D79">
        <w:rPr>
          <w:sz w:val="24"/>
          <w:rtl/>
        </w:rPr>
        <w:t>לכתחלה</w:t>
      </w:r>
      <w:proofErr w:type="spellEnd"/>
      <w:r w:rsidRPr="00786D79">
        <w:rPr>
          <w:sz w:val="24"/>
          <w:rtl/>
        </w:rPr>
        <w:t xml:space="preserve"> רק לשמירה</w:t>
      </w:r>
      <w:r w:rsidRPr="00786D79">
        <w:rPr>
          <w:rFonts w:hint="cs"/>
          <w:sz w:val="24"/>
          <w:rtl/>
        </w:rPr>
        <w:t xml:space="preserve"> ... </w:t>
      </w:r>
      <w:r w:rsidRPr="00786D79">
        <w:rPr>
          <w:sz w:val="24"/>
          <w:rtl/>
        </w:rPr>
        <w:t xml:space="preserve">למדנו מזה, שאעפ"י שיש בה סגולת השמירה היינו ע"י קיום </w:t>
      </w:r>
      <w:proofErr w:type="spellStart"/>
      <w:r w:rsidRPr="00786D79">
        <w:rPr>
          <w:sz w:val="24"/>
          <w:rtl/>
        </w:rPr>
        <w:t>המצוה</w:t>
      </w:r>
      <w:proofErr w:type="spellEnd"/>
      <w:r w:rsidRPr="00786D79">
        <w:rPr>
          <w:sz w:val="24"/>
          <w:rtl/>
        </w:rPr>
        <w:t xml:space="preserve"> שאם עושה </w:t>
      </w:r>
      <w:proofErr w:type="spellStart"/>
      <w:r w:rsidRPr="00786D79">
        <w:rPr>
          <w:sz w:val="24"/>
          <w:rtl/>
        </w:rPr>
        <w:t>המצוה</w:t>
      </w:r>
      <w:proofErr w:type="spellEnd"/>
      <w:r w:rsidRPr="00786D79">
        <w:rPr>
          <w:sz w:val="24"/>
          <w:rtl/>
        </w:rPr>
        <w:t xml:space="preserve"> כהלכתה </w:t>
      </w:r>
      <w:proofErr w:type="spellStart"/>
      <w:r w:rsidRPr="00786D79">
        <w:rPr>
          <w:sz w:val="24"/>
          <w:rtl/>
        </w:rPr>
        <w:t>ומכוין</w:t>
      </w:r>
      <w:proofErr w:type="spellEnd"/>
      <w:r w:rsidRPr="00786D79">
        <w:rPr>
          <w:sz w:val="24"/>
          <w:rtl/>
        </w:rPr>
        <w:t xml:space="preserve"> </w:t>
      </w:r>
      <w:proofErr w:type="spellStart"/>
      <w:r w:rsidRPr="00786D79">
        <w:rPr>
          <w:sz w:val="24"/>
          <w:rtl/>
        </w:rPr>
        <w:t>למצוה</w:t>
      </w:r>
      <w:proofErr w:type="spellEnd"/>
      <w:r w:rsidRPr="00786D79">
        <w:rPr>
          <w:sz w:val="24"/>
          <w:rtl/>
        </w:rPr>
        <w:t xml:space="preserve">, התוצאה מזה שמירה, לא כן </w:t>
      </w:r>
      <w:proofErr w:type="spellStart"/>
      <w:r w:rsidRPr="00786D79">
        <w:rPr>
          <w:sz w:val="24"/>
          <w:rtl/>
        </w:rPr>
        <w:t>כשודאי</w:t>
      </w:r>
      <w:proofErr w:type="spellEnd"/>
      <w:r w:rsidRPr="00786D79">
        <w:rPr>
          <w:sz w:val="24"/>
          <w:rtl/>
        </w:rPr>
        <w:t xml:space="preserve"> אין שום חיוב מצוה, ורוצים להשתמש בה רק לשמירה, לא זו כשמוסיפים דברים של מלאכים וכיו"ב אלא גם כשאין מוסיפים ברור דעת הרמב"ם </w:t>
      </w:r>
      <w:proofErr w:type="spellStart"/>
      <w:r w:rsidRPr="00786D79">
        <w:rPr>
          <w:sz w:val="24"/>
          <w:rtl/>
        </w:rPr>
        <w:t>דלעשות</w:t>
      </w:r>
      <w:proofErr w:type="spellEnd"/>
      <w:r w:rsidRPr="00786D79">
        <w:rPr>
          <w:sz w:val="24"/>
          <w:rtl/>
        </w:rPr>
        <w:t xml:space="preserve"> לשמירה </w:t>
      </w:r>
      <w:proofErr w:type="spellStart"/>
      <w:r w:rsidRPr="00786D79">
        <w:rPr>
          <w:sz w:val="24"/>
          <w:rtl/>
        </w:rPr>
        <w:t>בעניני</w:t>
      </w:r>
      <w:proofErr w:type="spellEnd"/>
      <w:r w:rsidRPr="00786D79">
        <w:rPr>
          <w:sz w:val="24"/>
          <w:rtl/>
        </w:rPr>
        <w:t xml:space="preserve"> עוה"ז לבד שאסור וכאשר מוכח מסוף דברי </w:t>
      </w:r>
      <w:proofErr w:type="spellStart"/>
      <w:r w:rsidRPr="00786D79">
        <w:rPr>
          <w:sz w:val="24"/>
          <w:rtl/>
        </w:rPr>
        <w:t>הכ"מ</w:t>
      </w:r>
      <w:proofErr w:type="spellEnd"/>
      <w:r w:rsidR="00CC03F1" w:rsidRPr="00786D79">
        <w:rPr>
          <w:rFonts w:hint="cs"/>
          <w:sz w:val="24"/>
          <w:rtl/>
        </w:rPr>
        <w:t xml:space="preserve"> ... </w:t>
      </w:r>
      <w:r w:rsidR="00CC03F1" w:rsidRPr="00786D79">
        <w:rPr>
          <w:sz w:val="24"/>
          <w:rtl/>
        </w:rPr>
        <w:t xml:space="preserve">ומה </w:t>
      </w:r>
      <w:proofErr w:type="spellStart"/>
      <w:r w:rsidR="00CC03F1" w:rsidRPr="00786D79">
        <w:rPr>
          <w:sz w:val="24"/>
          <w:rtl/>
        </w:rPr>
        <w:t>דהעירו</w:t>
      </w:r>
      <w:proofErr w:type="spellEnd"/>
      <w:r w:rsidR="00CC03F1" w:rsidRPr="00786D79">
        <w:rPr>
          <w:sz w:val="24"/>
          <w:rtl/>
        </w:rPr>
        <w:t xml:space="preserve"> מירושלמי פאה </w:t>
      </w:r>
      <w:proofErr w:type="spellStart"/>
      <w:r w:rsidR="00CC03F1" w:rsidRPr="00786D79">
        <w:rPr>
          <w:sz w:val="24"/>
          <w:rtl/>
        </w:rPr>
        <w:t>פ"ק</w:t>
      </w:r>
      <w:proofErr w:type="spellEnd"/>
      <w:r w:rsidR="00CC03F1" w:rsidRPr="00786D79">
        <w:rPr>
          <w:sz w:val="24"/>
          <w:rtl/>
        </w:rPr>
        <w:t xml:space="preserve"> </w:t>
      </w:r>
      <w:proofErr w:type="spellStart"/>
      <w:r w:rsidR="00CC03F1" w:rsidRPr="00786D79">
        <w:rPr>
          <w:sz w:val="24"/>
          <w:rtl/>
        </w:rPr>
        <w:t>דרבינו</w:t>
      </w:r>
      <w:proofErr w:type="spellEnd"/>
      <w:r w:rsidR="00CC03F1" w:rsidRPr="00786D79">
        <w:rPr>
          <w:sz w:val="24"/>
          <w:rtl/>
        </w:rPr>
        <w:t xml:space="preserve"> </w:t>
      </w:r>
      <w:proofErr w:type="spellStart"/>
      <w:r w:rsidR="00CC03F1" w:rsidRPr="00786D79">
        <w:rPr>
          <w:sz w:val="24"/>
          <w:rtl/>
        </w:rPr>
        <w:t>הק</w:t>
      </w:r>
      <w:proofErr w:type="spellEnd"/>
      <w:r w:rsidR="00CC03F1" w:rsidRPr="00786D79">
        <w:rPr>
          <w:sz w:val="24"/>
          <w:rtl/>
        </w:rPr>
        <w:t xml:space="preserve">' שלח </w:t>
      </w:r>
      <w:proofErr w:type="spellStart"/>
      <w:r w:rsidR="00CC03F1" w:rsidRPr="00786D79">
        <w:rPr>
          <w:sz w:val="24"/>
          <w:rtl/>
        </w:rPr>
        <w:t>לארטבן</w:t>
      </w:r>
      <w:proofErr w:type="spellEnd"/>
      <w:r w:rsidR="00CC03F1" w:rsidRPr="00786D79">
        <w:rPr>
          <w:sz w:val="24"/>
          <w:rtl/>
        </w:rPr>
        <w:t xml:space="preserve"> מזוזה </w:t>
      </w:r>
      <w:proofErr w:type="spellStart"/>
      <w:r w:rsidR="00CC03F1" w:rsidRPr="00786D79">
        <w:rPr>
          <w:sz w:val="24"/>
          <w:rtl/>
        </w:rPr>
        <w:t>וקא"ל</w:t>
      </w:r>
      <w:proofErr w:type="spellEnd"/>
      <w:r w:rsidR="00CC03F1" w:rsidRPr="00786D79">
        <w:rPr>
          <w:sz w:val="24"/>
          <w:rtl/>
        </w:rPr>
        <w:t xml:space="preserve"> כל חפציך לא ישוו בה ולא עוד אלא </w:t>
      </w:r>
      <w:proofErr w:type="spellStart"/>
      <w:r w:rsidR="00CC03F1" w:rsidRPr="00786D79">
        <w:rPr>
          <w:sz w:val="24"/>
          <w:rtl/>
        </w:rPr>
        <w:t>דאת</w:t>
      </w:r>
      <w:proofErr w:type="spellEnd"/>
      <w:r w:rsidR="00CC03F1" w:rsidRPr="00786D79">
        <w:rPr>
          <w:sz w:val="24"/>
          <w:rtl/>
        </w:rPr>
        <w:t xml:space="preserve"> שלחית לי מלה </w:t>
      </w:r>
      <w:proofErr w:type="spellStart"/>
      <w:r w:rsidR="00CC03F1" w:rsidRPr="00786D79">
        <w:rPr>
          <w:sz w:val="24"/>
          <w:rtl/>
        </w:rPr>
        <w:t>דאנא</w:t>
      </w:r>
      <w:proofErr w:type="spellEnd"/>
      <w:r w:rsidR="00CC03F1" w:rsidRPr="00786D79">
        <w:rPr>
          <w:sz w:val="24"/>
          <w:rtl/>
        </w:rPr>
        <w:t xml:space="preserve"> </w:t>
      </w:r>
      <w:proofErr w:type="spellStart"/>
      <w:r w:rsidR="00CC03F1" w:rsidRPr="00786D79">
        <w:rPr>
          <w:sz w:val="24"/>
          <w:rtl/>
        </w:rPr>
        <w:t>מנטר</w:t>
      </w:r>
      <w:proofErr w:type="spellEnd"/>
      <w:r w:rsidR="00CC03F1" w:rsidRPr="00786D79">
        <w:rPr>
          <w:sz w:val="24"/>
          <w:rtl/>
        </w:rPr>
        <w:t xml:space="preserve"> לה </w:t>
      </w:r>
      <w:proofErr w:type="spellStart"/>
      <w:r w:rsidR="00CC03F1" w:rsidRPr="00786D79">
        <w:rPr>
          <w:sz w:val="24"/>
          <w:rtl/>
        </w:rPr>
        <w:t>ואנא</w:t>
      </w:r>
      <w:proofErr w:type="spellEnd"/>
      <w:r w:rsidR="00CC03F1" w:rsidRPr="00786D79">
        <w:rPr>
          <w:sz w:val="24"/>
          <w:rtl/>
        </w:rPr>
        <w:t xml:space="preserve"> שלחית לך מלה </w:t>
      </w:r>
      <w:proofErr w:type="spellStart"/>
      <w:r w:rsidR="00CC03F1" w:rsidRPr="00786D79">
        <w:rPr>
          <w:sz w:val="24"/>
          <w:rtl/>
        </w:rPr>
        <w:t>דאת</w:t>
      </w:r>
      <w:proofErr w:type="spellEnd"/>
      <w:r w:rsidR="00CC03F1" w:rsidRPr="00786D79">
        <w:rPr>
          <w:sz w:val="24"/>
          <w:rtl/>
        </w:rPr>
        <w:t xml:space="preserve"> דמך לך והיא </w:t>
      </w:r>
      <w:proofErr w:type="spellStart"/>
      <w:r w:rsidR="00CC03F1" w:rsidRPr="00786D79">
        <w:rPr>
          <w:sz w:val="24"/>
          <w:rtl/>
        </w:rPr>
        <w:t>מנטרא</w:t>
      </w:r>
      <w:proofErr w:type="spellEnd"/>
      <w:r w:rsidR="00CC03F1" w:rsidRPr="00786D79">
        <w:rPr>
          <w:sz w:val="24"/>
          <w:rtl/>
        </w:rPr>
        <w:t xml:space="preserve"> לך </w:t>
      </w:r>
      <w:proofErr w:type="spellStart"/>
      <w:r w:rsidR="00CC03F1" w:rsidRPr="00786D79">
        <w:rPr>
          <w:sz w:val="24"/>
          <w:rtl/>
        </w:rPr>
        <w:t>דכ</w:t>
      </w:r>
      <w:proofErr w:type="spellEnd"/>
      <w:r w:rsidR="00CC03F1" w:rsidRPr="00786D79">
        <w:rPr>
          <w:sz w:val="24"/>
          <w:rtl/>
        </w:rPr>
        <w:t xml:space="preserve">' בהתהלכך תנחה אותך ע"כ, וכ' הגאון הקדמון בעל יפה מראה בירושלמי שם, </w:t>
      </w:r>
      <w:proofErr w:type="spellStart"/>
      <w:r w:rsidR="00CC03F1" w:rsidRPr="00786D79">
        <w:rPr>
          <w:sz w:val="24"/>
          <w:rtl/>
        </w:rPr>
        <w:t>דאין</w:t>
      </w:r>
      <w:proofErr w:type="spellEnd"/>
      <w:r w:rsidR="00CC03F1" w:rsidRPr="00786D79">
        <w:rPr>
          <w:sz w:val="24"/>
          <w:rtl/>
        </w:rPr>
        <w:t xml:space="preserve"> לפרש בירושלמי </w:t>
      </w:r>
      <w:proofErr w:type="spellStart"/>
      <w:r w:rsidR="00CC03F1" w:rsidRPr="00786D79">
        <w:rPr>
          <w:sz w:val="24"/>
          <w:rtl/>
        </w:rPr>
        <w:t>דהמזוזה</w:t>
      </w:r>
      <w:proofErr w:type="spellEnd"/>
      <w:r w:rsidR="00CC03F1" w:rsidRPr="00786D79">
        <w:rPr>
          <w:sz w:val="24"/>
          <w:rtl/>
        </w:rPr>
        <w:t xml:space="preserve"> עצמה שומרת </w:t>
      </w:r>
      <w:proofErr w:type="spellStart"/>
      <w:r w:rsidR="00CC03F1" w:rsidRPr="00786D79">
        <w:rPr>
          <w:sz w:val="24"/>
          <w:rtl/>
        </w:rPr>
        <w:t>דא"כ</w:t>
      </w:r>
      <w:proofErr w:type="spellEnd"/>
      <w:r w:rsidR="00CC03F1" w:rsidRPr="00786D79">
        <w:rPr>
          <w:sz w:val="24"/>
          <w:rtl/>
        </w:rPr>
        <w:t xml:space="preserve"> עשית המזוזה </w:t>
      </w:r>
      <w:proofErr w:type="spellStart"/>
      <w:r w:rsidR="00CC03F1" w:rsidRPr="00786D79">
        <w:rPr>
          <w:sz w:val="24"/>
          <w:rtl/>
        </w:rPr>
        <w:t>כקמיעה</w:t>
      </w:r>
      <w:proofErr w:type="spellEnd"/>
      <w:r w:rsidR="00CC03F1" w:rsidRPr="00786D79">
        <w:rPr>
          <w:sz w:val="24"/>
          <w:rtl/>
        </w:rPr>
        <w:t xml:space="preserve"> בעלמא וזה נדחה מגדולי הראשנים והרמב"ם, אלא לא על עצם חפץ המזוזה </w:t>
      </w:r>
      <w:proofErr w:type="spellStart"/>
      <w:r w:rsidR="00CC03F1" w:rsidRPr="00786D79">
        <w:rPr>
          <w:sz w:val="24"/>
          <w:rtl/>
        </w:rPr>
        <w:t>קאמר</w:t>
      </w:r>
      <w:proofErr w:type="spellEnd"/>
      <w:r w:rsidR="00CC03F1" w:rsidRPr="00786D79">
        <w:rPr>
          <w:sz w:val="24"/>
          <w:rtl/>
        </w:rPr>
        <w:t xml:space="preserve"> הירושלמי כן </w:t>
      </w:r>
      <w:proofErr w:type="spellStart"/>
      <w:r w:rsidR="00CC03F1" w:rsidRPr="00786D79">
        <w:rPr>
          <w:sz w:val="24"/>
          <w:rtl/>
        </w:rPr>
        <w:t>דהא</w:t>
      </w:r>
      <w:proofErr w:type="spellEnd"/>
      <w:r w:rsidR="00CC03F1" w:rsidRPr="00786D79">
        <w:rPr>
          <w:sz w:val="24"/>
          <w:rtl/>
        </w:rPr>
        <w:t xml:space="preserve"> קרא </w:t>
      </w:r>
      <w:proofErr w:type="spellStart"/>
      <w:r w:rsidR="00CC03F1" w:rsidRPr="00786D79">
        <w:rPr>
          <w:sz w:val="24"/>
          <w:rtl/>
        </w:rPr>
        <w:t>דמייתי</w:t>
      </w:r>
      <w:proofErr w:type="spellEnd"/>
      <w:r w:rsidR="00CC03F1" w:rsidRPr="00786D79">
        <w:rPr>
          <w:sz w:val="24"/>
          <w:rtl/>
        </w:rPr>
        <w:t xml:space="preserve"> ירושלמי </w:t>
      </w:r>
      <w:proofErr w:type="spellStart"/>
      <w:r w:rsidR="00CC03F1" w:rsidRPr="00786D79">
        <w:rPr>
          <w:sz w:val="24"/>
          <w:rtl/>
        </w:rPr>
        <w:t>דבשכבך</w:t>
      </w:r>
      <w:proofErr w:type="spellEnd"/>
      <w:r w:rsidR="00CC03F1" w:rsidRPr="00786D79">
        <w:rPr>
          <w:sz w:val="24"/>
          <w:rtl/>
        </w:rPr>
        <w:t xml:space="preserve"> תשמור עליך, וכן בהתהלכך תנחה אותך </w:t>
      </w:r>
      <w:proofErr w:type="spellStart"/>
      <w:r w:rsidR="00CC03F1" w:rsidRPr="00786D79">
        <w:rPr>
          <w:sz w:val="24"/>
          <w:rtl/>
        </w:rPr>
        <w:t>דמייתי</w:t>
      </w:r>
      <w:proofErr w:type="spellEnd"/>
      <w:r w:rsidR="00CC03F1" w:rsidRPr="00786D79">
        <w:rPr>
          <w:sz w:val="24"/>
          <w:rtl/>
        </w:rPr>
        <w:t xml:space="preserve"> ירושלמי לא במזוזה איירי, אלא מצד דברי תורה הכתובים במזוזה, </w:t>
      </w:r>
      <w:proofErr w:type="spellStart"/>
      <w:r w:rsidR="00CC03F1" w:rsidRPr="00786D79">
        <w:rPr>
          <w:sz w:val="24"/>
          <w:rtl/>
        </w:rPr>
        <w:t>דהעוסק</w:t>
      </w:r>
      <w:proofErr w:type="spellEnd"/>
      <w:r w:rsidR="00CC03F1" w:rsidRPr="00786D79">
        <w:rPr>
          <w:sz w:val="24"/>
          <w:rtl/>
        </w:rPr>
        <w:t xml:space="preserve"> בהן נשמר בכל דרכיו בעוה"ז, </w:t>
      </w:r>
      <w:proofErr w:type="spellStart"/>
      <w:r w:rsidR="00CC03F1" w:rsidRPr="00786D79">
        <w:rPr>
          <w:sz w:val="24"/>
          <w:rtl/>
        </w:rPr>
        <w:t>עש"ה</w:t>
      </w:r>
      <w:proofErr w:type="spellEnd"/>
      <w:r w:rsidR="00CC03F1" w:rsidRPr="00786D79">
        <w:rPr>
          <w:sz w:val="24"/>
          <w:rtl/>
        </w:rPr>
        <w:t xml:space="preserve"> דבריו המחזקים </w:t>
      </w:r>
      <w:proofErr w:type="spellStart"/>
      <w:r w:rsidR="00CC03F1" w:rsidRPr="00786D79">
        <w:rPr>
          <w:sz w:val="24"/>
          <w:rtl/>
        </w:rPr>
        <w:t>ואמיתים</w:t>
      </w:r>
      <w:proofErr w:type="spellEnd"/>
      <w:r w:rsidRPr="00786D79">
        <w:rPr>
          <w:rFonts w:hint="cs"/>
          <w:sz w:val="24"/>
          <w:rtl/>
        </w:rPr>
        <w:t>".</w:t>
      </w:r>
    </w:p>
    <w:p w:rsidR="00703E77" w:rsidRPr="001250C8" w:rsidRDefault="00703E77" w:rsidP="00703E77">
      <w:pPr>
        <w:pStyle w:val="a8"/>
        <w:numPr>
          <w:ilvl w:val="0"/>
          <w:numId w:val="1"/>
        </w:numPr>
        <w:ind w:left="360"/>
      </w:pPr>
      <w:r w:rsidRPr="00786D79">
        <w:rPr>
          <w:rFonts w:hint="cs"/>
          <w:b/>
          <w:bCs/>
          <w:sz w:val="24"/>
          <w:rtl/>
        </w:rPr>
        <w:t xml:space="preserve">הרב שמואל דוד, מזוזה בחדר לידה, בתוך: </w:t>
      </w:r>
      <w:proofErr w:type="spellStart"/>
      <w:r w:rsidRPr="00786D79">
        <w:rPr>
          <w:rFonts w:hint="cs"/>
          <w:b/>
          <w:bCs/>
          <w:sz w:val="24"/>
          <w:rtl/>
        </w:rPr>
        <w:t>תחומין</w:t>
      </w:r>
      <w:proofErr w:type="spellEnd"/>
      <w:r w:rsidRPr="00786D79">
        <w:rPr>
          <w:rFonts w:hint="cs"/>
          <w:b/>
          <w:bCs/>
          <w:sz w:val="24"/>
          <w:rtl/>
        </w:rPr>
        <w:t xml:space="preserve"> כ"ח:</w:t>
      </w:r>
      <w:r w:rsidRPr="00786D79">
        <w:rPr>
          <w:rFonts w:hint="cs"/>
          <w:sz w:val="24"/>
          <w:rtl/>
        </w:rPr>
        <w:t xml:space="preserve"> "בכל חדרי בית חולים העמק בעפולה קבועות מזוזות, גם בכניסה לחדר הלידה אבל לא בפתח תא הלידה עצמו. ואכן, שם אין צורך במזוזה משום שאין נכנסים לשם אלא בזמן הלידה ואז אין האישה לבושה בצניעות. לימים באה אישה ללידה וסירבה להיכנס לתא הלידה עד שתותקן שם מזוזה. מסתבר שהפטור ההלכתי ממזוזה לא הרשים אותה והיא דרשה מזוזה בהאמינה שהמזוזה תשמור עליה מפני כל סכנה ... סיכום: לדעת הרמב"ם אין לקבוע מזוזה במקום שאין מצוה </w:t>
      </w:r>
      <w:proofErr w:type="spellStart"/>
      <w:r w:rsidRPr="00786D79">
        <w:rPr>
          <w:rFonts w:hint="cs"/>
          <w:sz w:val="24"/>
          <w:rtl/>
        </w:rPr>
        <w:t>לקובעה</w:t>
      </w:r>
      <w:proofErr w:type="spellEnd"/>
      <w:r w:rsidRPr="00786D79">
        <w:rPr>
          <w:rFonts w:hint="cs"/>
          <w:sz w:val="24"/>
          <w:rtl/>
        </w:rPr>
        <w:t xml:space="preserve"> ובפרט במקום שאסור </w:t>
      </w:r>
      <w:proofErr w:type="spellStart"/>
      <w:r w:rsidRPr="00786D79">
        <w:rPr>
          <w:rFonts w:hint="cs"/>
          <w:sz w:val="24"/>
          <w:rtl/>
        </w:rPr>
        <w:t>לקובעה</w:t>
      </w:r>
      <w:proofErr w:type="spellEnd"/>
      <w:r w:rsidRPr="00786D79">
        <w:rPr>
          <w:rFonts w:hint="cs"/>
          <w:sz w:val="24"/>
          <w:rtl/>
        </w:rPr>
        <w:t xml:space="preserve">. והקובע מזוזה כשכל כוונתו היא לשם שמירה </w:t>
      </w:r>
      <w:r w:rsidRPr="00786D79">
        <w:rPr>
          <w:sz w:val="24"/>
          <w:rtl/>
        </w:rPr>
        <w:t>–</w:t>
      </w:r>
      <w:r w:rsidRPr="00786D79">
        <w:rPr>
          <w:rFonts w:hint="cs"/>
          <w:sz w:val="24"/>
          <w:rtl/>
        </w:rPr>
        <w:t xml:space="preserve"> אין לו חלק לעולם הבא. ראשונים אחרים סוברים שהשמירה המיוחדת למזוזה היא חלק מגוף </w:t>
      </w:r>
      <w:proofErr w:type="spellStart"/>
      <w:r w:rsidRPr="00786D79">
        <w:rPr>
          <w:rFonts w:hint="cs"/>
          <w:sz w:val="24"/>
          <w:rtl/>
        </w:rPr>
        <w:t>המצוה</w:t>
      </w:r>
      <w:proofErr w:type="spellEnd"/>
      <w:r w:rsidRPr="00786D79">
        <w:rPr>
          <w:rFonts w:hint="cs"/>
          <w:sz w:val="24"/>
          <w:rtl/>
        </w:rPr>
        <w:t xml:space="preserve"> ולדעתם זו יש מקום לקבוע מזוזה בתא הלידה אם היולדת מבקשת זאת לשם שמירה. במיוחד יש מקום להתיר את הדבר </w:t>
      </w:r>
      <w:proofErr w:type="spellStart"/>
      <w:r w:rsidRPr="00786D79">
        <w:rPr>
          <w:rFonts w:hint="cs"/>
          <w:sz w:val="24"/>
          <w:rtl/>
        </w:rPr>
        <w:t>בנידוננו</w:t>
      </w:r>
      <w:proofErr w:type="spellEnd"/>
      <w:r w:rsidRPr="00786D79">
        <w:rPr>
          <w:rFonts w:hint="cs"/>
          <w:sz w:val="24"/>
          <w:rtl/>
        </w:rPr>
        <w:t xml:space="preserve"> כיון שיישוב דעתה של יולדת ביושבה על המשבר הוא ענין של פיקוח נפש שבגללו מותרים הרבה איסורים אחרים. עם זאת, כיון שהמזוזה אינה נקבעת בפתח תא הלידה לשם קיום </w:t>
      </w:r>
      <w:proofErr w:type="spellStart"/>
      <w:r w:rsidRPr="00786D79">
        <w:rPr>
          <w:rFonts w:hint="cs"/>
          <w:sz w:val="24"/>
          <w:rtl/>
        </w:rPr>
        <w:t>המצוה</w:t>
      </w:r>
      <w:proofErr w:type="spellEnd"/>
      <w:r w:rsidRPr="00786D79">
        <w:rPr>
          <w:rFonts w:hint="cs"/>
          <w:sz w:val="24"/>
          <w:rtl/>
        </w:rPr>
        <w:t xml:space="preserve">, יש להתכוון בעת קביעתה שלא לשם </w:t>
      </w:r>
      <w:proofErr w:type="spellStart"/>
      <w:r w:rsidRPr="00786D79">
        <w:rPr>
          <w:rFonts w:hint="cs"/>
          <w:sz w:val="24"/>
          <w:rtl/>
        </w:rPr>
        <w:t>המצוה</w:t>
      </w:r>
      <w:proofErr w:type="spellEnd"/>
      <w:r w:rsidRPr="00786D79">
        <w:rPr>
          <w:rFonts w:hint="cs"/>
          <w:sz w:val="24"/>
          <w:rtl/>
        </w:rPr>
        <w:t xml:space="preserve">, וגם לא לברך על קביעתה </w:t>
      </w:r>
      <w:r w:rsidRPr="00786D79">
        <w:rPr>
          <w:sz w:val="24"/>
          <w:rtl/>
        </w:rPr>
        <w:t>–</w:t>
      </w:r>
      <w:r w:rsidRPr="00786D79">
        <w:rPr>
          <w:rFonts w:hint="cs"/>
          <w:sz w:val="24"/>
          <w:rtl/>
        </w:rPr>
        <w:t xml:space="preserve"> כך הורה לי מו"ר </w:t>
      </w:r>
      <w:proofErr w:type="spellStart"/>
      <w:r w:rsidRPr="00786D79">
        <w:rPr>
          <w:rFonts w:hint="cs"/>
          <w:sz w:val="24"/>
          <w:rtl/>
        </w:rPr>
        <w:t>הר"א</w:t>
      </w:r>
      <w:proofErr w:type="spellEnd"/>
      <w:r w:rsidRPr="00786D79">
        <w:rPr>
          <w:rFonts w:hint="cs"/>
          <w:sz w:val="24"/>
          <w:rtl/>
        </w:rPr>
        <w:t xml:space="preserve"> ליכטנשטיין </w:t>
      </w:r>
      <w:proofErr w:type="spellStart"/>
      <w:r w:rsidRPr="00786D79">
        <w:rPr>
          <w:rFonts w:hint="cs"/>
          <w:sz w:val="24"/>
          <w:rtl/>
        </w:rPr>
        <w:t>שליט"א</w:t>
      </w:r>
      <w:proofErr w:type="spellEnd"/>
      <w:r w:rsidRPr="00786D79">
        <w:rPr>
          <w:rFonts w:hint="cs"/>
          <w:sz w:val="24"/>
          <w:rtl/>
        </w:rPr>
        <w:t xml:space="preserve">. ויש לכסות את המזוזה בכיסוי כפול". </w:t>
      </w:r>
    </w:p>
    <w:sectPr w:rsidR="00703E77" w:rsidRPr="001250C8" w:rsidSect="00786D79">
      <w:pgSz w:w="11906" w:h="16838"/>
      <w:pgMar w:top="709" w:right="720" w:bottom="709"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C68" w:rsidRDefault="00347C68" w:rsidP="001250C8">
      <w:pPr>
        <w:spacing w:line="240" w:lineRule="auto"/>
      </w:pPr>
      <w:r>
        <w:separator/>
      </w:r>
    </w:p>
  </w:endnote>
  <w:endnote w:type="continuationSeparator" w:id="0">
    <w:p w:rsidR="00347C68" w:rsidRDefault="00347C68"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C68" w:rsidRDefault="00347C68" w:rsidP="001250C8">
      <w:pPr>
        <w:spacing w:line="240" w:lineRule="auto"/>
      </w:pPr>
      <w:r>
        <w:separator/>
      </w:r>
    </w:p>
  </w:footnote>
  <w:footnote w:type="continuationSeparator" w:id="0">
    <w:p w:rsidR="00347C68" w:rsidRDefault="00347C68" w:rsidP="001250C8">
      <w:pPr>
        <w:spacing w:line="240" w:lineRule="auto"/>
      </w:pPr>
      <w:r>
        <w:continuationSeparator/>
      </w:r>
    </w:p>
  </w:footnote>
  <w:footnote w:id="1">
    <w:p w:rsidR="00AB40F4" w:rsidRPr="00387819" w:rsidRDefault="00AB40F4">
      <w:pPr>
        <w:pStyle w:val="a5"/>
        <w:rPr>
          <w:sz w:val="18"/>
          <w:szCs w:val="18"/>
        </w:rPr>
      </w:pPr>
      <w:r w:rsidRPr="00387819">
        <w:rPr>
          <w:rStyle w:val="a7"/>
          <w:sz w:val="18"/>
          <w:szCs w:val="18"/>
        </w:rPr>
        <w:footnoteRef/>
      </w:r>
      <w:r w:rsidRPr="00387819">
        <w:rPr>
          <w:sz w:val="18"/>
          <w:szCs w:val="18"/>
          <w:rtl/>
        </w:rPr>
        <w:t xml:space="preserve"> </w:t>
      </w:r>
      <w:r w:rsidRPr="00387819">
        <w:rPr>
          <w:rFonts w:hint="cs"/>
          <w:sz w:val="18"/>
          <w:szCs w:val="18"/>
          <w:rtl/>
        </w:rPr>
        <w:t xml:space="preserve">ועיין שם עוד על מנהג שהתנגדו לו כמה מן הראשונים, שהיו קובעים מזוזה רק בפתח הבית, אך לא בפתחי החדרים. </w:t>
      </w:r>
    </w:p>
  </w:footnote>
  <w:footnote w:id="2">
    <w:p w:rsidR="00CC03F1" w:rsidRPr="00387819" w:rsidRDefault="00CC03F1">
      <w:pPr>
        <w:pStyle w:val="a5"/>
        <w:rPr>
          <w:sz w:val="18"/>
          <w:szCs w:val="18"/>
        </w:rPr>
      </w:pPr>
      <w:r w:rsidRPr="00387819">
        <w:rPr>
          <w:rStyle w:val="a7"/>
          <w:sz w:val="18"/>
          <w:szCs w:val="18"/>
        </w:rPr>
        <w:footnoteRef/>
      </w:r>
      <w:r w:rsidRPr="00387819">
        <w:rPr>
          <w:sz w:val="18"/>
          <w:szCs w:val="18"/>
          <w:rtl/>
        </w:rPr>
        <w:t xml:space="preserve"> </w:t>
      </w:r>
      <w:r w:rsidRPr="00387819">
        <w:rPr>
          <w:rFonts w:hint="cs"/>
          <w:sz w:val="18"/>
          <w:szCs w:val="18"/>
          <w:rtl/>
        </w:rPr>
        <w:t xml:space="preserve">הבנתו בדברי התוספות מחודשת </w:t>
      </w:r>
      <w:proofErr w:type="spellStart"/>
      <w:r w:rsidRPr="00387819">
        <w:rPr>
          <w:rFonts w:hint="cs"/>
          <w:sz w:val="18"/>
          <w:szCs w:val="18"/>
          <w:rtl/>
        </w:rPr>
        <w:t>טובא</w:t>
      </w:r>
      <w:proofErr w:type="spellEnd"/>
      <w:r w:rsidRPr="00387819">
        <w:rPr>
          <w:rFonts w:hint="cs"/>
          <w:sz w:val="18"/>
          <w:szCs w:val="18"/>
          <w:rtl/>
        </w:rPr>
        <w:t xml:space="preserve">, משום שנראה מדבריהם שכלל לא שייך לדון בזה על סכנה, אך הוא הבין שאדרבה, התוספות סבורים שהסכנה היא רק מצד מיקום המזוזה, אך ייתכן שהמזוזה מצד עצמה מסוגלת לשמירה.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05B03"/>
    <w:multiLevelType w:val="hybridMultilevel"/>
    <w:tmpl w:val="35CC4846"/>
    <w:lvl w:ilvl="0" w:tplc="3490CB3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55AE9"/>
    <w:multiLevelType w:val="hybridMultilevel"/>
    <w:tmpl w:val="A2A07D06"/>
    <w:lvl w:ilvl="0" w:tplc="F47267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24"/>
    <w:rsid w:val="000D3E67"/>
    <w:rsid w:val="001250C8"/>
    <w:rsid w:val="001C78EB"/>
    <w:rsid w:val="002E1DB7"/>
    <w:rsid w:val="00347C68"/>
    <w:rsid w:val="00387819"/>
    <w:rsid w:val="00602EC0"/>
    <w:rsid w:val="00656813"/>
    <w:rsid w:val="006A29B5"/>
    <w:rsid w:val="00703E77"/>
    <w:rsid w:val="00786D79"/>
    <w:rsid w:val="008A0A58"/>
    <w:rsid w:val="00A13A6B"/>
    <w:rsid w:val="00AB40F4"/>
    <w:rsid w:val="00B45A22"/>
    <w:rsid w:val="00B95489"/>
    <w:rsid w:val="00BC1D24"/>
    <w:rsid w:val="00CC03F1"/>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D0B05-AA67-48BE-BD24-8777E204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387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64</TotalTime>
  <Pages>3</Pages>
  <Words>1634</Words>
  <Characters>8174</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2018-09-12T14:24:00Z</dcterms:created>
  <dcterms:modified xsi:type="dcterms:W3CDTF">2018-09-12T15:36:00Z</dcterms:modified>
</cp:coreProperties>
</file>