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7B14D6" w:rsidRDefault="00B45A22" w:rsidP="006A29B5">
      <w:pPr>
        <w:rPr>
          <w:b/>
          <w:bCs/>
          <w:rtl/>
        </w:rPr>
      </w:pPr>
      <w:r w:rsidRPr="001250C8">
        <w:rPr>
          <w:rFonts w:hint="cs"/>
          <w:rtl/>
        </w:rPr>
        <w:t>בס"ד</w:t>
      </w:r>
      <w:r w:rsidR="007B14D6">
        <w:rPr>
          <w:rFonts w:hint="cs"/>
          <w:rtl/>
        </w:rPr>
        <w:t>, סיוון תשע"ט</w:t>
      </w:r>
      <w:r w:rsidR="007B14D6">
        <w:rPr>
          <w:rFonts w:hint="cs"/>
          <w:rtl/>
        </w:rPr>
        <w:tab/>
      </w:r>
      <w:r w:rsidR="007B14D6">
        <w:rPr>
          <w:rFonts w:hint="cs"/>
          <w:rtl/>
        </w:rPr>
        <w:tab/>
      </w:r>
      <w:r w:rsidR="007B14D6">
        <w:rPr>
          <w:rFonts w:hint="cs"/>
          <w:rtl/>
        </w:rPr>
        <w:tab/>
      </w:r>
      <w:r w:rsidR="007B14D6">
        <w:rPr>
          <w:rFonts w:hint="cs"/>
          <w:rtl/>
        </w:rPr>
        <w:tab/>
      </w:r>
      <w:r w:rsidR="007B14D6">
        <w:rPr>
          <w:rFonts w:hint="cs"/>
          <w:rtl/>
        </w:rPr>
        <w:tab/>
      </w:r>
      <w:r w:rsidR="007B14D6">
        <w:rPr>
          <w:rFonts w:hint="cs"/>
          <w:rtl/>
        </w:rPr>
        <w:tab/>
      </w:r>
      <w:r w:rsidR="007B14D6">
        <w:rPr>
          <w:rtl/>
        </w:rPr>
        <w:tab/>
      </w:r>
      <w:bookmarkStart w:id="0" w:name="_GoBack"/>
      <w:bookmarkEnd w:id="0"/>
      <w:r w:rsidR="007B14D6">
        <w:rPr>
          <w:rFonts w:hint="cs"/>
          <w:b/>
          <w:bCs/>
          <w:rtl/>
        </w:rPr>
        <w:t>דף מקורות לעיון ולהעמקה, הרב אודי שורץ</w:t>
      </w:r>
    </w:p>
    <w:p w:rsidR="006A29B5" w:rsidRDefault="00577CEC" w:rsidP="00577CEC">
      <w:pPr>
        <w:pStyle w:val="a3"/>
        <w:rPr>
          <w:rtl/>
        </w:rPr>
      </w:pPr>
      <w:r>
        <w:rPr>
          <w:rFonts w:hint="cs"/>
          <w:rtl/>
        </w:rPr>
        <w:t>ערכין דף ה'-ו', תרומת נכרי למקדש ולבית כנסת</w:t>
      </w:r>
    </w:p>
    <w:p w:rsidR="00AD7ED5" w:rsidRPr="00AD7ED5" w:rsidRDefault="00AD7ED5" w:rsidP="00911F05">
      <w:pPr>
        <w:rPr>
          <w:b/>
          <w:bCs/>
          <w:u w:val="single"/>
          <w:rtl/>
        </w:rPr>
      </w:pPr>
      <w:r>
        <w:rPr>
          <w:rFonts w:hint="cs"/>
          <w:b/>
          <w:bCs/>
          <w:u w:val="single"/>
          <w:rtl/>
        </w:rPr>
        <w:t xml:space="preserve">א. </w:t>
      </w:r>
      <w:r w:rsidR="00911F05">
        <w:rPr>
          <w:rFonts w:hint="cs"/>
          <w:b/>
          <w:bCs/>
          <w:u w:val="single"/>
          <w:rtl/>
        </w:rPr>
        <w:t>קורבן נכרי</w:t>
      </w:r>
    </w:p>
    <w:p w:rsidR="00AD7ED5" w:rsidRDefault="00AD7ED5" w:rsidP="00324211">
      <w:pPr>
        <w:pStyle w:val="a8"/>
        <w:numPr>
          <w:ilvl w:val="0"/>
          <w:numId w:val="1"/>
        </w:numPr>
        <w:ind w:left="360"/>
        <w:rPr>
          <w:rtl/>
        </w:rPr>
      </w:pPr>
      <w:r w:rsidRPr="00324211">
        <w:rPr>
          <w:b/>
          <w:bCs/>
          <w:rtl/>
        </w:rPr>
        <w:t>נזיר</w:t>
      </w:r>
      <w:r w:rsidRPr="00324211">
        <w:rPr>
          <w:rFonts w:hint="cs"/>
          <w:b/>
          <w:bCs/>
          <w:rtl/>
        </w:rPr>
        <w:t>, דף ס"ב:</w:t>
      </w:r>
      <w:r>
        <w:rPr>
          <w:rFonts w:hint="cs"/>
          <w:rtl/>
        </w:rPr>
        <w:t xml:space="preserve"> "</w:t>
      </w:r>
      <w:r>
        <w:rPr>
          <w:rtl/>
        </w:rPr>
        <w:t>איש - מה ת"ל? איש איש - לרבות את העובדי כוכבים שהן נודרים נדרים ונדבות כישראל</w:t>
      </w:r>
      <w:r>
        <w:rPr>
          <w:rFonts w:hint="cs"/>
          <w:rtl/>
        </w:rPr>
        <w:t>".</w:t>
      </w:r>
    </w:p>
    <w:p w:rsidR="00911F05" w:rsidRDefault="00911F05" w:rsidP="00324211">
      <w:pPr>
        <w:pStyle w:val="a8"/>
        <w:numPr>
          <w:ilvl w:val="0"/>
          <w:numId w:val="1"/>
        </w:numPr>
        <w:ind w:left="360"/>
        <w:rPr>
          <w:rtl/>
        </w:rPr>
      </w:pPr>
      <w:r w:rsidRPr="00324211">
        <w:rPr>
          <w:b/>
          <w:bCs/>
          <w:rtl/>
        </w:rPr>
        <w:t>זבחים</w:t>
      </w:r>
      <w:r w:rsidRPr="00324211">
        <w:rPr>
          <w:rFonts w:hint="cs"/>
          <w:b/>
          <w:bCs/>
          <w:rtl/>
        </w:rPr>
        <w:t>,</w:t>
      </w:r>
      <w:r w:rsidRPr="00324211">
        <w:rPr>
          <w:b/>
          <w:bCs/>
          <w:rtl/>
        </w:rPr>
        <w:t xml:space="preserve"> דף מ</w:t>
      </w:r>
      <w:r w:rsidRPr="00324211">
        <w:rPr>
          <w:rFonts w:hint="cs"/>
          <w:b/>
          <w:bCs/>
          <w:rtl/>
        </w:rPr>
        <w:t>"</w:t>
      </w:r>
      <w:r w:rsidRPr="00324211">
        <w:rPr>
          <w:b/>
          <w:bCs/>
          <w:rtl/>
        </w:rPr>
        <w:t>ה</w:t>
      </w:r>
      <w:r w:rsidRPr="00324211">
        <w:rPr>
          <w:rFonts w:hint="cs"/>
          <w:b/>
          <w:bCs/>
          <w:rtl/>
        </w:rPr>
        <w:t>:</w:t>
      </w:r>
      <w:r>
        <w:rPr>
          <w:rFonts w:hint="cs"/>
          <w:rtl/>
        </w:rPr>
        <w:t xml:space="preserve"> "</w:t>
      </w:r>
      <w:r>
        <w:rPr>
          <w:rtl/>
        </w:rPr>
        <w:t>ת"ר: קדשי עובדי כוכבים - לא נהנין ולא מועלין, ואין חייבין עליהן משום פיגול, נותר וטמא, ואין עושין תמורה, ואין מביאין נסכים, אבל קרבנן טעון נסכים, דברי רבי שמעון; אמר רבי יוסי: רואה אני בכולן להחמיר, שנאמר בהן לה'. בד"א - בקדשי מזבח, אבל בקדשי בדק הבית - מועלין בהן</w:t>
      </w:r>
      <w:r>
        <w:rPr>
          <w:rFonts w:hint="cs"/>
          <w:rtl/>
        </w:rPr>
        <w:t>"</w:t>
      </w:r>
      <w:r>
        <w:rPr>
          <w:rtl/>
        </w:rPr>
        <w:t>.</w:t>
      </w:r>
    </w:p>
    <w:p w:rsidR="00911F05" w:rsidRDefault="00911F05" w:rsidP="00324211">
      <w:pPr>
        <w:pStyle w:val="a8"/>
        <w:numPr>
          <w:ilvl w:val="0"/>
          <w:numId w:val="1"/>
        </w:numPr>
        <w:ind w:left="360"/>
        <w:rPr>
          <w:rtl/>
        </w:rPr>
      </w:pPr>
      <w:r w:rsidRPr="00324211">
        <w:rPr>
          <w:b/>
          <w:bCs/>
          <w:rtl/>
        </w:rPr>
        <w:t>רמב"ם מעשה הקרבנות</w:t>
      </w:r>
      <w:r w:rsidRPr="00324211">
        <w:rPr>
          <w:rFonts w:hint="cs"/>
          <w:b/>
          <w:bCs/>
          <w:rtl/>
        </w:rPr>
        <w:t>, ג' ב'-ג':</w:t>
      </w:r>
      <w:r>
        <w:rPr>
          <w:rFonts w:hint="cs"/>
          <w:rtl/>
        </w:rPr>
        <w:t xml:space="preserve"> "</w:t>
      </w:r>
      <w:r>
        <w:rPr>
          <w:rtl/>
        </w:rPr>
        <w:t>ואחד אנשים ואחד נשים או עבדים מביאין כל הקרבנות, אבל העכו"ם אין מקבלין מהן אלא עולות בלבד שנאמר ומיד בן נכר לא תקריבו את לחם אלהיכם, אפילו עולת העוף מקבלין מן הנכרי אף על פי שהוא עובד ע"ז</w:t>
      </w:r>
      <w:r>
        <w:rPr>
          <w:rFonts w:hint="cs"/>
          <w:rtl/>
        </w:rPr>
        <w:t>.</w:t>
      </w:r>
      <w:r>
        <w:rPr>
          <w:rtl/>
        </w:rPr>
        <w:t xml:space="preserve"> אבל אין מקבלין מהן שלמים ולא מנחות ולא חטאות ואשמות, וכן עולות שאינן באות בנדר ונדבה אין מקבלין אותן מן הנכרי</w:t>
      </w:r>
      <w:r>
        <w:rPr>
          <w:rFonts w:hint="cs"/>
          <w:rtl/>
        </w:rPr>
        <w:t xml:space="preserve"> ... </w:t>
      </w:r>
      <w:r>
        <w:rPr>
          <w:rtl/>
        </w:rPr>
        <w:t>נכרי שהביא שלמים מקריבין אותן עולות שהעכו"ם לבו לשמים, נדר שלמים ונתנם לישראל על מנת שיתכפר בהן לישראל אוכלין אותן הישראלים כשלמי ישראל, וכן אם נתנן לכהן כהן אוכלן</w:t>
      </w:r>
      <w:r>
        <w:rPr>
          <w:rFonts w:hint="cs"/>
          <w:rtl/>
        </w:rPr>
        <w:t>"</w:t>
      </w:r>
      <w:r>
        <w:rPr>
          <w:rtl/>
        </w:rPr>
        <w:t xml:space="preserve">.  </w:t>
      </w:r>
    </w:p>
    <w:p w:rsidR="00911F05" w:rsidRDefault="00911F05" w:rsidP="00324211">
      <w:pPr>
        <w:rPr>
          <w:rtl/>
        </w:rPr>
      </w:pPr>
    </w:p>
    <w:p w:rsidR="00911F05" w:rsidRPr="00324211" w:rsidRDefault="00911F05" w:rsidP="00324211">
      <w:pPr>
        <w:rPr>
          <w:b/>
          <w:bCs/>
          <w:u w:val="single"/>
          <w:rtl/>
        </w:rPr>
      </w:pPr>
      <w:r w:rsidRPr="00324211">
        <w:rPr>
          <w:rFonts w:hint="cs"/>
          <w:b/>
          <w:bCs/>
          <w:u w:val="single"/>
          <w:rtl/>
        </w:rPr>
        <w:t>ב. תרומת נכרי לבדק הבית</w:t>
      </w:r>
    </w:p>
    <w:p w:rsidR="00AD7ED5" w:rsidRDefault="00AD7ED5" w:rsidP="00324211">
      <w:pPr>
        <w:pStyle w:val="a8"/>
        <w:numPr>
          <w:ilvl w:val="0"/>
          <w:numId w:val="1"/>
        </w:numPr>
        <w:ind w:left="360"/>
        <w:rPr>
          <w:rtl/>
        </w:rPr>
      </w:pPr>
      <w:r w:rsidRPr="00324211">
        <w:rPr>
          <w:rFonts w:hint="cs"/>
          <w:b/>
          <w:bCs/>
          <w:rtl/>
        </w:rPr>
        <w:t>ערכין, דף ה':</w:t>
      </w:r>
      <w:r>
        <w:rPr>
          <w:rFonts w:hint="cs"/>
          <w:rtl/>
        </w:rPr>
        <w:t xml:space="preserve"> "</w:t>
      </w:r>
      <w:r>
        <w:rPr>
          <w:rtl/>
        </w:rPr>
        <w:t>עובד כוכבים - רבי מאיר אומר: נערך אבל לא מעריך, רבי יהודה אומר: מעריך אבל לא נערך; וזה וזה מודים שנודרין ונידרין</w:t>
      </w:r>
      <w:r>
        <w:rPr>
          <w:rFonts w:hint="cs"/>
          <w:rtl/>
        </w:rPr>
        <w:t xml:space="preserve"> ... </w:t>
      </w:r>
      <w:r>
        <w:rPr>
          <w:rtl/>
        </w:rPr>
        <w:t>הלכתיה דרבי מאיר מסתברא, דכתיב: לא לכם ולנו לבנות (את) בית אלהינו</w:t>
      </w:r>
      <w:r w:rsidR="00911F05">
        <w:rPr>
          <w:rFonts w:hint="cs"/>
          <w:rtl/>
        </w:rPr>
        <w:t xml:space="preserve"> ... </w:t>
      </w:r>
      <w:r>
        <w:rPr>
          <w:rtl/>
        </w:rPr>
        <w:t>ורבי יהודה האי לא לכם ולנו מאי עביד ליה? אמר רב חסדא אמר אבימי: וערכו נגנז. אלא מעתה, לא ימעלו בו! דתנן: חמש חטאות המתות ומעות ההולכות לים המלח - לא נהנין ולא מועלין, אלמה תניא גבי קדשי עובדי כוכבים: במה דברים אמורים - בקדשי מזבח, אבל בקדשי בדק הבית מועלין בהן! אלא אמר רבא: משום רפיון ידים הוא, דכתיב: ויהי עם הארץ מרפין ידי עם יהודה ומבהלים אותם לבנות</w:t>
      </w:r>
      <w:r w:rsidR="00911F05">
        <w:rPr>
          <w:rFonts w:hint="cs"/>
          <w:rtl/>
        </w:rPr>
        <w:t>"</w:t>
      </w:r>
      <w:r>
        <w:rPr>
          <w:rtl/>
        </w:rPr>
        <w:t>.</w:t>
      </w:r>
    </w:p>
    <w:p w:rsidR="00911F05" w:rsidRDefault="00911F05" w:rsidP="00324211">
      <w:pPr>
        <w:pStyle w:val="a8"/>
        <w:numPr>
          <w:ilvl w:val="0"/>
          <w:numId w:val="1"/>
        </w:numPr>
        <w:ind w:left="360"/>
        <w:rPr>
          <w:rtl/>
        </w:rPr>
      </w:pPr>
      <w:r w:rsidRPr="00324211">
        <w:rPr>
          <w:b/>
          <w:bCs/>
          <w:rtl/>
        </w:rPr>
        <w:t>רמב"ם ערכין וחרמין</w:t>
      </w:r>
      <w:r w:rsidRPr="00324211">
        <w:rPr>
          <w:rFonts w:hint="cs"/>
          <w:b/>
          <w:bCs/>
          <w:rtl/>
        </w:rPr>
        <w:t>, א' י'-י"ב:</w:t>
      </w:r>
      <w:r>
        <w:rPr>
          <w:rFonts w:hint="cs"/>
          <w:rtl/>
        </w:rPr>
        <w:t xml:space="preserve"> "</w:t>
      </w:r>
      <w:r>
        <w:rPr>
          <w:rtl/>
        </w:rPr>
        <w:t xml:space="preserve">והערכים כולן והדמים הכל סתמן לבדק הבית ויפלו הכל ללשכה שהיתה במקדש מוכנת לקדשי בדק הבית. עכו"ם שאמר דמי עלי או דמי פלוני עלי נותן כפי נדרו ואינו נופל ללשכה שאין מקבלין מן העכו"ם נדבה או נדר לחזק את בדק הבית או בדק ירושלים שנאמר לא לכם ולנו לבנות בית וגו', ונאמר ולכם אין חלק וצדקה וזכרון בירושלים. </w:t>
      </w:r>
      <w:r>
        <w:rPr>
          <w:rFonts w:hint="cs"/>
          <w:rtl/>
        </w:rPr>
        <w:t>ו</w:t>
      </w:r>
      <w:r>
        <w:rPr>
          <w:rtl/>
        </w:rPr>
        <w:t>מה יעשה בהן</w:t>
      </w:r>
      <w:r>
        <w:rPr>
          <w:rFonts w:hint="cs"/>
          <w:rtl/>
        </w:rPr>
        <w:t>?</w:t>
      </w:r>
      <w:r>
        <w:rPr>
          <w:rtl/>
        </w:rPr>
        <w:t xml:space="preserve"> יבדק העכו"ם על דעת מי נדר, אם נדר על דעת ישראל יוציאוהו בית דין במה שיראה להם חוץ מבדק הבית ובדק ירושלים, ואם אמר לשמים נדרתי יגנזו</w:t>
      </w:r>
      <w:r>
        <w:rPr>
          <w:rFonts w:hint="cs"/>
          <w:rtl/>
        </w:rPr>
        <w:t>"</w:t>
      </w:r>
      <w:r>
        <w:rPr>
          <w:rtl/>
        </w:rPr>
        <w:t>.</w:t>
      </w:r>
    </w:p>
    <w:p w:rsidR="00911F05" w:rsidRDefault="00911F05" w:rsidP="00324211">
      <w:pPr>
        <w:pStyle w:val="a8"/>
        <w:numPr>
          <w:ilvl w:val="0"/>
          <w:numId w:val="1"/>
        </w:numPr>
        <w:ind w:left="360"/>
        <w:rPr>
          <w:rtl/>
        </w:rPr>
      </w:pPr>
      <w:r w:rsidRPr="00324211">
        <w:rPr>
          <w:b/>
          <w:bCs/>
          <w:rtl/>
        </w:rPr>
        <w:t>רמב"ם מתנות עניים</w:t>
      </w:r>
      <w:r w:rsidRPr="00324211">
        <w:rPr>
          <w:rFonts w:hint="cs"/>
          <w:b/>
          <w:bCs/>
          <w:rtl/>
        </w:rPr>
        <w:t>, ח' ח':</w:t>
      </w:r>
      <w:r>
        <w:rPr>
          <w:rFonts w:hint="cs"/>
          <w:rtl/>
        </w:rPr>
        <w:t xml:space="preserve"> "</w:t>
      </w:r>
      <w:r>
        <w:rPr>
          <w:rtl/>
        </w:rPr>
        <w:t>עכו"ם שהתנדב לבדק הבית אין מקבלין ממנו לכתחלה, ואם לקחו ממנו אין מחזירין לו</w:t>
      </w:r>
      <w:r>
        <w:rPr>
          <w:rFonts w:hint="cs"/>
          <w:rtl/>
        </w:rPr>
        <w:t xml:space="preserve"> ... </w:t>
      </w:r>
      <w:r>
        <w:rPr>
          <w:rtl/>
        </w:rPr>
        <w:t>ואין מקבלים מהם לחומת ירושלים ולא לאמת המים שבה שנאמר ולכם אין חלק וזכרון בירושלים</w:t>
      </w:r>
      <w:r>
        <w:rPr>
          <w:rFonts w:hint="cs"/>
          <w:rtl/>
        </w:rPr>
        <w:t>"</w:t>
      </w:r>
      <w:r>
        <w:rPr>
          <w:rtl/>
        </w:rPr>
        <w:t>.</w:t>
      </w:r>
    </w:p>
    <w:p w:rsidR="00911F05" w:rsidRDefault="00911F05" w:rsidP="00324211">
      <w:pPr>
        <w:rPr>
          <w:rtl/>
        </w:rPr>
      </w:pPr>
    </w:p>
    <w:p w:rsidR="00911F05" w:rsidRPr="00324211" w:rsidRDefault="00911F05" w:rsidP="00324211">
      <w:pPr>
        <w:rPr>
          <w:b/>
          <w:bCs/>
          <w:u w:val="single"/>
          <w:rtl/>
        </w:rPr>
      </w:pPr>
      <w:r w:rsidRPr="00324211">
        <w:rPr>
          <w:rFonts w:hint="cs"/>
          <w:b/>
          <w:bCs/>
          <w:u w:val="single"/>
          <w:rtl/>
        </w:rPr>
        <w:t>ג. תרומת נכרי לבית הכנסת</w:t>
      </w:r>
    </w:p>
    <w:p w:rsidR="00911F05" w:rsidRDefault="00911F05" w:rsidP="00324211">
      <w:pPr>
        <w:pStyle w:val="a8"/>
        <w:numPr>
          <w:ilvl w:val="0"/>
          <w:numId w:val="1"/>
        </w:numPr>
        <w:ind w:left="360"/>
        <w:rPr>
          <w:rtl/>
        </w:rPr>
      </w:pPr>
      <w:r w:rsidRPr="00324211">
        <w:rPr>
          <w:b/>
          <w:bCs/>
          <w:rtl/>
        </w:rPr>
        <w:t>ערכין</w:t>
      </w:r>
      <w:r w:rsidRPr="00324211">
        <w:rPr>
          <w:rFonts w:hint="cs"/>
          <w:b/>
          <w:bCs/>
          <w:rtl/>
        </w:rPr>
        <w:t>,</w:t>
      </w:r>
      <w:r w:rsidRPr="00324211">
        <w:rPr>
          <w:b/>
          <w:bCs/>
          <w:rtl/>
        </w:rPr>
        <w:t xml:space="preserve"> דף ו</w:t>
      </w:r>
      <w:r w:rsidRPr="00324211">
        <w:rPr>
          <w:rFonts w:hint="cs"/>
          <w:b/>
          <w:bCs/>
          <w:rtl/>
        </w:rPr>
        <w:t>':</w:t>
      </w:r>
      <w:r>
        <w:rPr>
          <w:rFonts w:hint="cs"/>
          <w:rtl/>
        </w:rPr>
        <w:t xml:space="preserve"> "</w:t>
      </w:r>
      <w:r>
        <w:rPr>
          <w:rtl/>
        </w:rPr>
        <w:t>עובד כוכבים שהתנדב קורה ושם כתוב עליה, בודקין אותו, אם אמר בדעת ישראל הפרשתיה - יגוד וישתמש במותר, ואם לאו - טעונה גניזה, חיישינן שמא בלבו לשמים</w:t>
      </w:r>
      <w:r>
        <w:rPr>
          <w:rFonts w:hint="cs"/>
          <w:rtl/>
        </w:rPr>
        <w:t>".</w:t>
      </w:r>
    </w:p>
    <w:p w:rsidR="00911F05" w:rsidRDefault="00911F05" w:rsidP="00324211">
      <w:pPr>
        <w:pStyle w:val="a8"/>
        <w:numPr>
          <w:ilvl w:val="0"/>
          <w:numId w:val="1"/>
        </w:numPr>
        <w:ind w:left="360"/>
        <w:rPr>
          <w:rtl/>
        </w:rPr>
      </w:pPr>
      <w:r w:rsidRPr="00324211">
        <w:rPr>
          <w:b/>
          <w:bCs/>
          <w:rtl/>
        </w:rPr>
        <w:t>רש"י</w:t>
      </w:r>
      <w:r w:rsidRPr="00324211">
        <w:rPr>
          <w:rFonts w:hint="cs"/>
          <w:b/>
          <w:bCs/>
          <w:rtl/>
        </w:rPr>
        <w:t xml:space="preserve"> שם:</w:t>
      </w:r>
      <w:r>
        <w:rPr>
          <w:rFonts w:hint="cs"/>
          <w:rtl/>
        </w:rPr>
        <w:t xml:space="preserve"> "</w:t>
      </w:r>
      <w:r>
        <w:rPr>
          <w:rtl/>
        </w:rPr>
        <w:t>טעונה גניזה - ואסורה בהנאה דחיישינן שמא בלבו לשמים לשם הקדש הילכך יגנז ובזמן הזה עסקינן</w:t>
      </w:r>
      <w:r>
        <w:rPr>
          <w:rFonts w:hint="cs"/>
          <w:rtl/>
        </w:rPr>
        <w:t>,</w:t>
      </w:r>
      <w:r>
        <w:rPr>
          <w:rtl/>
        </w:rPr>
        <w:t xml:space="preserve"> דהקדש אסור בהנאה</w:t>
      </w:r>
      <w:r>
        <w:rPr>
          <w:rFonts w:hint="cs"/>
          <w:rtl/>
        </w:rPr>
        <w:t xml:space="preserve"> ... </w:t>
      </w:r>
      <w:r>
        <w:rPr>
          <w:rtl/>
        </w:rPr>
        <w:t>יגוד - יחתוך מקום השם ויגנוז החתיכה וישתמש במותר ויבננו בבית הכנסת</w:t>
      </w:r>
      <w:r>
        <w:rPr>
          <w:rFonts w:hint="cs"/>
          <w:rtl/>
        </w:rPr>
        <w:t>"</w:t>
      </w:r>
      <w:r>
        <w:rPr>
          <w:rtl/>
        </w:rPr>
        <w:t>.</w:t>
      </w:r>
    </w:p>
    <w:p w:rsidR="00911F05" w:rsidRDefault="00911F05" w:rsidP="00324211">
      <w:pPr>
        <w:pStyle w:val="a8"/>
        <w:numPr>
          <w:ilvl w:val="0"/>
          <w:numId w:val="1"/>
        </w:numPr>
        <w:ind w:left="360"/>
        <w:rPr>
          <w:rtl/>
        </w:rPr>
      </w:pPr>
      <w:r w:rsidRPr="00324211">
        <w:rPr>
          <w:rFonts w:hint="cs"/>
          <w:b/>
          <w:bCs/>
          <w:rtl/>
        </w:rPr>
        <w:t xml:space="preserve">ערכין, דף ו': </w:t>
      </w:r>
      <w:r>
        <w:rPr>
          <w:rFonts w:hint="cs"/>
          <w:rtl/>
        </w:rPr>
        <w:t>"</w:t>
      </w:r>
      <w:r>
        <w:rPr>
          <w:rtl/>
        </w:rPr>
        <w:t>עובד כוכבים שהתנדב מנורה או נר לבית הכנסת, עד שלא נשתקע שם בעליה - אסור לשנותה</w:t>
      </w:r>
      <w:r>
        <w:rPr>
          <w:rFonts w:hint="cs"/>
          <w:rtl/>
        </w:rPr>
        <w:t xml:space="preserve"> ... </w:t>
      </w:r>
      <w:r>
        <w:rPr>
          <w:rtl/>
        </w:rPr>
        <w:t>שעזרק טייעא אינדב שרגא לבי כנישתא דרב יהודה</w:t>
      </w:r>
      <w:r>
        <w:rPr>
          <w:rFonts w:hint="cs"/>
          <w:rtl/>
        </w:rPr>
        <w:t>".</w:t>
      </w:r>
    </w:p>
    <w:p w:rsidR="00911F05" w:rsidRDefault="00911F05" w:rsidP="00324211">
      <w:pPr>
        <w:pStyle w:val="a8"/>
        <w:numPr>
          <w:ilvl w:val="0"/>
          <w:numId w:val="1"/>
        </w:numPr>
        <w:ind w:left="360"/>
        <w:rPr>
          <w:rtl/>
        </w:rPr>
      </w:pPr>
      <w:r w:rsidRPr="00324211">
        <w:rPr>
          <w:b/>
          <w:bCs/>
          <w:rtl/>
        </w:rPr>
        <w:t>רמב"ם מתנות עניים</w:t>
      </w:r>
      <w:r w:rsidRPr="00324211">
        <w:rPr>
          <w:rFonts w:hint="cs"/>
          <w:b/>
          <w:bCs/>
          <w:rtl/>
        </w:rPr>
        <w:t>, ח' ח':</w:t>
      </w:r>
      <w:r>
        <w:rPr>
          <w:rFonts w:hint="cs"/>
          <w:rtl/>
        </w:rPr>
        <w:t xml:space="preserve"> "</w:t>
      </w:r>
      <w:r>
        <w:rPr>
          <w:rtl/>
        </w:rPr>
        <w:t>אבל לבית הכנסת מקבלין מהן לכתחלה</w:t>
      </w:r>
      <w:r w:rsidR="00577CEC">
        <w:rPr>
          <w:rStyle w:val="a7"/>
          <w:rtl/>
        </w:rPr>
        <w:footnoteReference w:id="1"/>
      </w:r>
      <w:r>
        <w:rPr>
          <w:rtl/>
        </w:rPr>
        <w:t>, והוא שיאמר כדעת ישראל הפרשתי, ואם לא אמר טעון גניזה שמא לבו לשמים</w:t>
      </w:r>
      <w:r>
        <w:rPr>
          <w:rFonts w:hint="cs"/>
          <w:rtl/>
        </w:rPr>
        <w:t>".</w:t>
      </w:r>
    </w:p>
    <w:p w:rsidR="00911F05" w:rsidRDefault="00911F05" w:rsidP="00324211">
      <w:pPr>
        <w:pStyle w:val="a8"/>
        <w:numPr>
          <w:ilvl w:val="0"/>
          <w:numId w:val="1"/>
        </w:numPr>
        <w:ind w:left="360"/>
        <w:rPr>
          <w:rtl/>
        </w:rPr>
      </w:pPr>
      <w:r w:rsidRPr="00324211">
        <w:rPr>
          <w:b/>
          <w:bCs/>
          <w:rtl/>
        </w:rPr>
        <w:t>תוספות בבא בתרא</w:t>
      </w:r>
      <w:r w:rsidR="007A1B38" w:rsidRPr="00324211">
        <w:rPr>
          <w:rFonts w:hint="cs"/>
          <w:b/>
          <w:bCs/>
          <w:rtl/>
        </w:rPr>
        <w:t>, דף ח':</w:t>
      </w:r>
      <w:r w:rsidR="007A1B38">
        <w:rPr>
          <w:rFonts w:hint="cs"/>
          <w:rtl/>
        </w:rPr>
        <w:t xml:space="preserve"> "</w:t>
      </w:r>
      <w:r>
        <w:rPr>
          <w:rtl/>
        </w:rPr>
        <w:t>והא דקבל מההוא טייעא דנדב שרגא לבי כנישתא בפ"ק דערכין (דף ו: ושם ד"ה עד) אף על גב דהתם לא היה שלום מלכות התם טעמא משום דהוו כמו קרבן ואמרינן (נזיר סב.) איש איש לרבות נכרים שנודרים נדרים ונדבות כישראל</w:t>
      </w:r>
      <w:r w:rsidR="007A1B38">
        <w:rPr>
          <w:rFonts w:hint="cs"/>
          <w:rtl/>
        </w:rPr>
        <w:t>"</w:t>
      </w:r>
      <w:r>
        <w:rPr>
          <w:rtl/>
        </w:rPr>
        <w:t>.</w:t>
      </w:r>
    </w:p>
    <w:p w:rsidR="007A1B38" w:rsidRDefault="007A1B38" w:rsidP="00324211">
      <w:pPr>
        <w:pStyle w:val="a8"/>
        <w:numPr>
          <w:ilvl w:val="0"/>
          <w:numId w:val="1"/>
        </w:numPr>
        <w:ind w:left="360"/>
        <w:rPr>
          <w:rtl/>
        </w:rPr>
      </w:pPr>
      <w:r w:rsidRPr="00324211">
        <w:rPr>
          <w:b/>
          <w:bCs/>
          <w:rtl/>
        </w:rPr>
        <w:lastRenderedPageBreak/>
        <w:t>שולחן ערוך יורה דעה</w:t>
      </w:r>
      <w:r w:rsidRPr="00324211">
        <w:rPr>
          <w:rFonts w:hint="cs"/>
          <w:b/>
          <w:bCs/>
          <w:rtl/>
        </w:rPr>
        <w:t>, רנ"ט ד':</w:t>
      </w:r>
      <w:r>
        <w:rPr>
          <w:rFonts w:hint="cs"/>
          <w:rtl/>
        </w:rPr>
        <w:t xml:space="preserve"> "</w:t>
      </w:r>
      <w:r>
        <w:rPr>
          <w:rtl/>
        </w:rPr>
        <w:t>עובד כוכבים שהתנדב מנורה או דבר אחר לבית הכנסת, מקבלים ממנו. והוא שיאמר: בדעת ישראל הפרשתי אותה. ואם לא אמר כן, טעון גניזה</w:t>
      </w:r>
      <w:r>
        <w:rPr>
          <w:rFonts w:hint="cs"/>
          <w:rtl/>
        </w:rPr>
        <w:t>"</w:t>
      </w:r>
      <w:r>
        <w:rPr>
          <w:rtl/>
        </w:rPr>
        <w:t>.</w:t>
      </w:r>
    </w:p>
    <w:p w:rsidR="007A1B38" w:rsidRDefault="007A1B38" w:rsidP="00324211">
      <w:pPr>
        <w:pStyle w:val="a8"/>
        <w:numPr>
          <w:ilvl w:val="0"/>
          <w:numId w:val="1"/>
        </w:numPr>
        <w:ind w:left="360"/>
        <w:rPr>
          <w:rtl/>
        </w:rPr>
      </w:pPr>
      <w:r w:rsidRPr="00324211">
        <w:rPr>
          <w:b/>
          <w:bCs/>
          <w:rtl/>
        </w:rPr>
        <w:t>שו"ת חתם סופר</w:t>
      </w:r>
      <w:r w:rsidRPr="00324211">
        <w:rPr>
          <w:rFonts w:hint="cs"/>
          <w:b/>
          <w:bCs/>
          <w:rtl/>
        </w:rPr>
        <w:t>, יורה דעה רכ"ה:</w:t>
      </w:r>
      <w:r>
        <w:rPr>
          <w:rFonts w:hint="cs"/>
          <w:rtl/>
        </w:rPr>
        <w:t xml:space="preserve"> "</w:t>
      </w:r>
      <w:r>
        <w:rPr>
          <w:rtl/>
        </w:rPr>
        <w:t xml:space="preserve">הא גם נדריהם נדר אף ע"ג דאין מקבלין מהם לבנין בית המקדש דכתי' לא לכם ולנו לבנות בית לאלקינו כמבואר פ"ק </w:t>
      </w:r>
      <w:r>
        <w:rPr>
          <w:rFonts w:hint="cs"/>
          <w:rtl/>
        </w:rPr>
        <w:t xml:space="preserve">דערכין, </w:t>
      </w:r>
      <w:r>
        <w:rPr>
          <w:rtl/>
        </w:rPr>
        <w:t xml:space="preserve">מכל מקום לבנין בה"כ שרי כמבואר ברש"י </w:t>
      </w:r>
      <w:r>
        <w:rPr>
          <w:rFonts w:hint="cs"/>
          <w:rtl/>
        </w:rPr>
        <w:t xml:space="preserve">ערכין שם". </w:t>
      </w:r>
    </w:p>
    <w:p w:rsidR="007A1B38" w:rsidRDefault="007A1B38" w:rsidP="00324211">
      <w:pPr>
        <w:pStyle w:val="a8"/>
        <w:numPr>
          <w:ilvl w:val="0"/>
          <w:numId w:val="1"/>
        </w:numPr>
        <w:ind w:left="360"/>
        <w:rPr>
          <w:rtl/>
        </w:rPr>
      </w:pPr>
      <w:r w:rsidRPr="00324211">
        <w:rPr>
          <w:b/>
          <w:bCs/>
          <w:rtl/>
        </w:rPr>
        <w:t>שו"ת ציץ אליעזר</w:t>
      </w:r>
      <w:r w:rsidRPr="00324211">
        <w:rPr>
          <w:rFonts w:hint="cs"/>
          <w:b/>
          <w:bCs/>
          <w:rtl/>
        </w:rPr>
        <w:t>, י"ח ס"ו:</w:t>
      </w:r>
      <w:r w:rsidRPr="007A1B38">
        <w:rPr>
          <w:rFonts w:hint="cs"/>
          <w:rtl/>
        </w:rPr>
        <w:t xml:space="preserve"> "</w:t>
      </w:r>
      <w:r w:rsidRPr="007A1B38">
        <w:rPr>
          <w:rtl/>
        </w:rPr>
        <w:t xml:space="preserve">לכבוד ידי"נ וידי"ע הגאון הגדול כליל המעלות וכו' כש"ת מוהר"ר יצחק קוליץ שליט"א הרב הראשי וראש אבות בתי הדין בירושלים. אחדשכתר"ה באהבה וחיבה. ע"ד ששאל אותי חו"ד אם מותר לקבל תרומות כספיות מנכרים לבניית בית כנסת, דבר העומד על הפרק. ותוך כדי דיבור הפטיר, דבודאי זה דאמרינן לא לכם ולנו לבנות בית אלקינו (עיין ערכין ד' י' ע"ב) נאמר רק בנוגע לבנין בית המקדש, אבל לא לגבי בנין ביהכ"נ. </w:t>
      </w:r>
    </w:p>
    <w:p w:rsidR="007A1B38" w:rsidRDefault="007A1B38" w:rsidP="00324211">
      <w:pPr>
        <w:pStyle w:val="a8"/>
        <w:ind w:left="360"/>
        <w:rPr>
          <w:rtl/>
        </w:rPr>
      </w:pPr>
      <w:r w:rsidRPr="007A1B38">
        <w:rPr>
          <w:rtl/>
        </w:rPr>
        <w:t>הנה בספר שדי חמד מערכת בית הכנסת אות מ"ט מביא בשם ספר שבילי דוד חיו"ד סימן רנ"ד שהעלה דלא כן, אלא כתב, דאף דקיי"ל דעובד כו"ם שהתנדב דבר לבית הכנסת מקבלין ממנו, מ"מ לסיועי לבנין ביהכ"נ אין מקבלין ממנו, שהרי כתב הרמב"ם בה' שקלים דאין מקבלים מהם סיוע לבנין בית המקדש, ודין בית הכנסת מדרבנן כדין בית המקדש</w:t>
      </w:r>
      <w:r w:rsidRPr="007A1B38">
        <w:rPr>
          <w:rFonts w:hint="cs"/>
          <w:rtl/>
        </w:rPr>
        <w:t xml:space="preserve"> ... </w:t>
      </w:r>
      <w:r w:rsidRPr="007A1B38">
        <w:rPr>
          <w:rtl/>
        </w:rPr>
        <w:t>אולם מדברי רש"י בערכין ד' י' ע"א ד"ה יגור, שכותב בלשון "ויבננו בבית הכנסת", וכן חוזר וכותב בלשון זה בד"ה שם שלא במקומו, משמע בפשטות דס"ל שמותר גם בבנין, וכך מפרש הכ"מ בפ"ח מה' מתנות עניים ה"ח בדברי רש"י, וכן בכוונת דברי הרמב"ם שם שכותב אבל לבית הכנסת מקבלין מהן לכתחילה</w:t>
      </w:r>
      <w:r w:rsidRPr="007A1B38">
        <w:rPr>
          <w:rFonts w:hint="cs"/>
          <w:rtl/>
        </w:rPr>
        <w:t xml:space="preserve"> ...</w:t>
      </w:r>
    </w:p>
    <w:p w:rsidR="007A1B38" w:rsidRPr="007A1B38" w:rsidRDefault="007A1B38" w:rsidP="00324211">
      <w:pPr>
        <w:pStyle w:val="a8"/>
        <w:ind w:left="360"/>
        <w:rPr>
          <w:rtl/>
        </w:rPr>
      </w:pPr>
      <w:r w:rsidRPr="007A1B38">
        <w:rPr>
          <w:rtl/>
        </w:rPr>
        <w:t>ברם אם יש מקום לחשוב כי מתחת לההתרמות הכספיות של הא"י טמונות כוונות לרעה בשורש פורה ראש ולענה כדי להשיג עי"כ אוהדים לפעולותיהם ותעמולותיהם המסיונריות, או כדי שיהא להם עי"כ דריסת רגל לחוות דיעות בתדמית ביהכנ"ס בחיצוניותו או בפנימיותו, והדומה לזה, במישירין או בעקיפין, אזי זה בבחינה של וחסד לאומים חטאת, וצריך שיהי' החכם עיניו בראשו של דבר, ולא לקבל מהם שום תרומות כספיות עבור ביהכ"נ</w:t>
      </w:r>
      <w:r w:rsidRPr="007A1B38">
        <w:rPr>
          <w:rFonts w:hint="cs"/>
          <w:rtl/>
        </w:rPr>
        <w:t xml:space="preserve"> ...</w:t>
      </w:r>
    </w:p>
    <w:p w:rsidR="007A1B38" w:rsidRDefault="007A1B38" w:rsidP="00324211">
      <w:pPr>
        <w:pStyle w:val="a8"/>
        <w:ind w:left="360"/>
        <w:rPr>
          <w:rtl/>
        </w:rPr>
      </w:pPr>
      <w:r w:rsidRPr="007A1B38">
        <w:rPr>
          <w:rtl/>
        </w:rPr>
        <w:t>על כל האמור, לא אמנע אבל להודיע את הנלענ"ד לומר בעיקרא של זאת השאלה ההלכתית בהיכא שהמדובר בלקבל תרומות כספיות מא"י עבור בניית בית כנסת בתוככי ירושלים, והוא, דהנה הרמב"ם שם בפ"ח מה' מתנות עניים הלכה ח' פוסק עוד וז"ל: ואין מקבלים מהם לחומת ירושלים ולא לאמת המים שבה שנאמר ולכם אין חלק וזכרון בירושלים עכ"ל. למדנו מזה שישנו דין מיוחד שלא לתת לא"י חלק וזכרון בירושלים אפילו כשזה מתבטא רק בסיוע לבנין החומה או אפילו רק לחפירת אמת מים שבה</w:t>
      </w:r>
      <w:r w:rsidRPr="007A1B38">
        <w:rPr>
          <w:rFonts w:hint="cs"/>
          <w:rtl/>
        </w:rPr>
        <w:t xml:space="preserve"> ... ו</w:t>
      </w:r>
      <w:r w:rsidRPr="007A1B38">
        <w:rPr>
          <w:rtl/>
        </w:rPr>
        <w:t>כל מה שמדובר בפוסקים בצדדי דהיתרא בזה לקחת מהם עבור בנין בית כנסת, כנ"ל, הכל הוא מפני דהמדובר היה לא על בנין בית כנסת בירושלים כי אם בתפוצות, ושפיר יש לומר על כן דעל בנין בית כנסת בירושלים כו"ע יודו שאין לקבל מא"י נדבות דומיא שאין מקבלים מהם לחומת ירושלים ולא לאמת אמים שבה, והכל כדי שלא יהיה להם חלק וזכרון בירושלים שקדושתה מפני השכינה כדברי הרמב"ם בה' בית הבחירה שם והוא מקום משכן כבוד קדושת בית אלקינו גם בזה"ז</w:t>
      </w:r>
      <w:r w:rsidRPr="007A1B38">
        <w:rPr>
          <w:rFonts w:hint="cs"/>
          <w:rtl/>
        </w:rPr>
        <w:t>".</w:t>
      </w:r>
    </w:p>
    <w:p w:rsidR="00D47DF3" w:rsidRDefault="00D47DF3" w:rsidP="00324211">
      <w:pPr>
        <w:pStyle w:val="a8"/>
        <w:numPr>
          <w:ilvl w:val="0"/>
          <w:numId w:val="1"/>
        </w:numPr>
        <w:ind w:left="360"/>
        <w:rPr>
          <w:rtl/>
        </w:rPr>
      </w:pPr>
      <w:r w:rsidRPr="00324211">
        <w:rPr>
          <w:rFonts w:hint="cs"/>
          <w:b/>
          <w:bCs/>
          <w:rtl/>
        </w:rPr>
        <w:t>שו"ת יביע אומר, אורח חיים ז' כ"ב:</w:t>
      </w:r>
      <w:r w:rsidRPr="00D47DF3">
        <w:rPr>
          <w:rFonts w:hint="cs"/>
          <w:rtl/>
        </w:rPr>
        <w:t xml:space="preserve"> "</w:t>
      </w:r>
      <w:r w:rsidRPr="00D47DF3">
        <w:rPr>
          <w:rtl/>
        </w:rPr>
        <w:t>וראיתי בספר שבילי דוד יו"ד (סימן רנד סק"א) שכתב, ודע כי מ"ש הרמ"א בהגה, עכו"ם שנדב דבר לבהכ"נ מקבלין, מ"מ לסייע לבנין בהכ"נ אין מקבלין מהן, שהרי כ' הרמב"ם שאין מקבלין מהם סיוע לבנין בהמ"ק, ודין בהכ"נ מדרבנן כמו בהמ"ק, כמ"ש הרמ"א (ס"ס קנב). ע"כ. ודבריו תמוהים, שמאחר שמבואר ברמב"ם שאפי' דבר מסויים מותר לקבל מהם לבהכ"נ, א"כ מה הבדל בין דבר שהוא צורך של בהכ"נ, לסיוע בבנין בהכ"נ</w:t>
      </w:r>
      <w:r w:rsidRPr="00D47DF3">
        <w:rPr>
          <w:rFonts w:hint="cs"/>
          <w:rtl/>
        </w:rPr>
        <w:t xml:space="preserve"> ... </w:t>
      </w:r>
      <w:r w:rsidRPr="00D47DF3">
        <w:rPr>
          <w:rtl/>
        </w:rPr>
        <w:t>ולענין הלכה לית דחש להא, ומותר לקבל מעכו"ם סיוע בבנין בהכ"נ.</w:t>
      </w:r>
    </w:p>
    <w:p w:rsidR="00577CEC" w:rsidRDefault="00577CEC" w:rsidP="00324211">
      <w:pPr>
        <w:rPr>
          <w:rtl/>
        </w:rPr>
      </w:pPr>
    </w:p>
    <w:p w:rsidR="00577CEC" w:rsidRPr="00324211" w:rsidRDefault="00577CEC" w:rsidP="00324211">
      <w:pPr>
        <w:rPr>
          <w:b/>
          <w:bCs/>
          <w:u w:val="single"/>
          <w:rtl/>
        </w:rPr>
      </w:pPr>
      <w:r w:rsidRPr="00324211">
        <w:rPr>
          <w:rFonts w:hint="cs"/>
          <w:b/>
          <w:bCs/>
          <w:u w:val="single"/>
          <w:rtl/>
        </w:rPr>
        <w:t>ד. תרומת "דבר מסויים"</w:t>
      </w:r>
      <w:r w:rsidR="001E21D1" w:rsidRPr="00324211">
        <w:rPr>
          <w:rFonts w:hint="cs"/>
          <w:b/>
          <w:bCs/>
          <w:u w:val="single"/>
          <w:rtl/>
        </w:rPr>
        <w:t xml:space="preserve"> </w:t>
      </w:r>
    </w:p>
    <w:p w:rsidR="00577CEC" w:rsidRDefault="00577CEC" w:rsidP="00324211">
      <w:pPr>
        <w:pStyle w:val="a8"/>
        <w:numPr>
          <w:ilvl w:val="0"/>
          <w:numId w:val="1"/>
        </w:numPr>
        <w:ind w:left="360"/>
        <w:rPr>
          <w:rtl/>
        </w:rPr>
      </w:pPr>
      <w:r w:rsidRPr="00324211">
        <w:rPr>
          <w:b/>
          <w:bCs/>
          <w:rtl/>
        </w:rPr>
        <w:t>ערכין</w:t>
      </w:r>
      <w:r w:rsidRPr="00324211">
        <w:rPr>
          <w:rFonts w:hint="cs"/>
          <w:b/>
          <w:bCs/>
          <w:rtl/>
        </w:rPr>
        <w:t>,</w:t>
      </w:r>
      <w:r w:rsidRPr="00324211">
        <w:rPr>
          <w:b/>
          <w:bCs/>
          <w:rtl/>
        </w:rPr>
        <w:t xml:space="preserve"> דף ו</w:t>
      </w:r>
      <w:r w:rsidRPr="00324211">
        <w:rPr>
          <w:rFonts w:hint="cs"/>
          <w:b/>
          <w:bCs/>
          <w:rtl/>
        </w:rPr>
        <w:t>':</w:t>
      </w:r>
      <w:r>
        <w:rPr>
          <w:rFonts w:hint="cs"/>
          <w:rtl/>
        </w:rPr>
        <w:t xml:space="preserve"> "</w:t>
      </w:r>
      <w:r>
        <w:rPr>
          <w:rtl/>
        </w:rPr>
        <w:t>דבר המסויים אין מקבלין, דבר שאינו מסויים מקבלין. היכי דמי דבר המסויים? אמר רב יוסף: כגון אמה כליא עורב</w:t>
      </w:r>
      <w:r>
        <w:rPr>
          <w:rFonts w:hint="cs"/>
          <w:rtl/>
        </w:rPr>
        <w:t>"</w:t>
      </w:r>
      <w:r>
        <w:rPr>
          <w:rtl/>
        </w:rPr>
        <w:t>.</w:t>
      </w:r>
    </w:p>
    <w:p w:rsidR="00577CEC" w:rsidRDefault="00577CEC" w:rsidP="00324211">
      <w:pPr>
        <w:pStyle w:val="a8"/>
        <w:numPr>
          <w:ilvl w:val="0"/>
          <w:numId w:val="1"/>
        </w:numPr>
        <w:ind w:left="360"/>
        <w:rPr>
          <w:rtl/>
        </w:rPr>
      </w:pPr>
      <w:r w:rsidRPr="00324211">
        <w:rPr>
          <w:b/>
          <w:bCs/>
          <w:rtl/>
        </w:rPr>
        <w:t>רש"י</w:t>
      </w:r>
      <w:r w:rsidRPr="00324211">
        <w:rPr>
          <w:rFonts w:hint="cs"/>
          <w:b/>
          <w:bCs/>
          <w:rtl/>
        </w:rPr>
        <w:t xml:space="preserve"> שם:</w:t>
      </w:r>
      <w:r>
        <w:rPr>
          <w:rFonts w:hint="cs"/>
          <w:rtl/>
        </w:rPr>
        <w:t xml:space="preserve"> "</w:t>
      </w:r>
      <w:r>
        <w:rPr>
          <w:rtl/>
        </w:rPr>
        <w:t>דבר המסויים - שנראה בעין אין מקבלין מהם דגנאי הוא ועוד שמתפארים בו</w:t>
      </w:r>
      <w:r>
        <w:rPr>
          <w:rFonts w:hint="cs"/>
          <w:rtl/>
        </w:rPr>
        <w:t>".</w:t>
      </w:r>
    </w:p>
    <w:p w:rsidR="00577CEC" w:rsidRDefault="00577CEC" w:rsidP="00324211">
      <w:pPr>
        <w:pStyle w:val="a8"/>
        <w:numPr>
          <w:ilvl w:val="0"/>
          <w:numId w:val="1"/>
        </w:numPr>
        <w:ind w:left="360"/>
        <w:rPr>
          <w:rtl/>
        </w:rPr>
      </w:pPr>
      <w:r w:rsidRPr="00324211">
        <w:rPr>
          <w:b/>
          <w:bCs/>
          <w:rtl/>
        </w:rPr>
        <w:t>רמב"ם מתנות עניים</w:t>
      </w:r>
      <w:r w:rsidRPr="00324211">
        <w:rPr>
          <w:rFonts w:hint="cs"/>
          <w:b/>
          <w:bCs/>
          <w:rtl/>
        </w:rPr>
        <w:t>, ח' ח':</w:t>
      </w:r>
      <w:r>
        <w:rPr>
          <w:rFonts w:hint="cs"/>
          <w:rtl/>
        </w:rPr>
        <w:t xml:space="preserve"> "</w:t>
      </w:r>
      <w:r>
        <w:rPr>
          <w:rtl/>
        </w:rPr>
        <w:t>היה הדבר מסויים כגון קורה או אבן מחזירין לו כדי שלא יהא להן דבר מסויים במקדש שנאמר לא לכם ולנו וגו', אבל לבית הכנסת מקבלין מהן לכתחלה</w:t>
      </w:r>
      <w:r>
        <w:rPr>
          <w:rFonts w:hint="cs"/>
          <w:rtl/>
        </w:rPr>
        <w:t>".</w:t>
      </w:r>
    </w:p>
    <w:p w:rsidR="001E21D1" w:rsidRDefault="001E21D1" w:rsidP="00324211">
      <w:pPr>
        <w:pStyle w:val="a8"/>
        <w:numPr>
          <w:ilvl w:val="0"/>
          <w:numId w:val="1"/>
        </w:numPr>
        <w:ind w:left="360"/>
        <w:rPr>
          <w:rtl/>
        </w:rPr>
      </w:pPr>
      <w:r w:rsidRPr="00324211">
        <w:rPr>
          <w:b/>
          <w:bCs/>
          <w:rtl/>
        </w:rPr>
        <w:t>ערוך השולחן יורה דעה</w:t>
      </w:r>
      <w:r w:rsidRPr="00324211">
        <w:rPr>
          <w:rFonts w:hint="cs"/>
          <w:b/>
          <w:bCs/>
          <w:rtl/>
        </w:rPr>
        <w:t>, רנ"ט י"ד:</w:t>
      </w:r>
      <w:r>
        <w:rPr>
          <w:rFonts w:hint="cs"/>
          <w:rtl/>
        </w:rPr>
        <w:t xml:space="preserve"> "</w:t>
      </w:r>
      <w:r>
        <w:rPr>
          <w:rtl/>
        </w:rPr>
        <w:t>אבל אם לא אמר כן טעון גניזה דחיישינן שמא כוונתו לכוכבים או אפילו אם כוונתו לשמים שמא כוונתו לקרבן</w:t>
      </w:r>
      <w:r>
        <w:rPr>
          <w:rFonts w:hint="cs"/>
          <w:rtl/>
        </w:rPr>
        <w:t xml:space="preserve">. </w:t>
      </w:r>
      <w:r>
        <w:rPr>
          <w:rtl/>
        </w:rPr>
        <w:t>ונ"ל דעכשיו לא שייך זה דכוונתם לשמים ולא לשם קרבן אלא לנדבה לבהכ"נ וכן המנהג</w:t>
      </w:r>
      <w:r>
        <w:rPr>
          <w:rFonts w:hint="cs"/>
          <w:rtl/>
        </w:rPr>
        <w:t>".</w:t>
      </w:r>
    </w:p>
    <w:p w:rsidR="00D47DF3" w:rsidRDefault="00D47DF3" w:rsidP="00324211">
      <w:pPr>
        <w:pStyle w:val="a8"/>
        <w:numPr>
          <w:ilvl w:val="0"/>
          <w:numId w:val="1"/>
        </w:numPr>
        <w:ind w:left="360"/>
        <w:rPr>
          <w:rtl/>
        </w:rPr>
      </w:pPr>
      <w:r w:rsidRPr="00324211">
        <w:rPr>
          <w:rFonts w:hint="cs"/>
          <w:b/>
          <w:bCs/>
          <w:rtl/>
        </w:rPr>
        <w:t>שו"ת יביע אומר, שם:</w:t>
      </w:r>
      <w:r w:rsidRPr="00D47DF3">
        <w:rPr>
          <w:rFonts w:hint="cs"/>
          <w:rtl/>
        </w:rPr>
        <w:t xml:space="preserve"> "</w:t>
      </w:r>
      <w:r w:rsidRPr="00D47DF3">
        <w:rPr>
          <w:rtl/>
        </w:rPr>
        <w:t xml:space="preserve">וכ"כ ביתר שאת בשו"ת יד יצחק ח"ג (סימן רעא) אודות השר של הגליל שציוה לכבד את קהל ישראל במתנה הגונה, ע"י מתן מעות לסופר שיכתוב ס"ת מפואר וכלי הקודש כסף טהור, ולמסור לקהל בשמו, אלא </w:t>
      </w:r>
      <w:r w:rsidRPr="00D47DF3">
        <w:rPr>
          <w:rtl/>
        </w:rPr>
        <w:lastRenderedPageBreak/>
        <w:t>שדרש לרקום באותיות זהב את שמו על מעיל הס"ת, וכתב, שאע"פ שכתב הרמ"א ביו"ד (סימן רמט סעיף יג) בשם תשובת הרשב"א, שהמקדיש דבר לצדקה מותר לכתוב שמו עליו שיהיה לו לזכרון, וראוי לעשות כן, וה"ט כדי ליתן שכר לעושי מצוה, ולפתוח דלת לעושי מצוה. אולם כל זה שייך כשנודב ישראל כשר, אבל כשהנודב נכרי לא שייך דבר זה, ואין לקבל מהשר הנכרי אלא אם כן מוסרו לצבור באופן שלא יקרא שמו עליו, ועוד דהוי גנאי לעשות כן. כמ"ש המהר"ם שיק (הנ"ל) לגבי מומר, ואין לחלק בין גוי למומר. ואם ההכרח לעשות כן מפני שלום מלכות, יעשו כן בפנקס הקהל, להיות לו לזכרון, ותו לא מידי</w:t>
      </w:r>
      <w:r w:rsidRPr="00D47DF3">
        <w:rPr>
          <w:rFonts w:hint="cs"/>
          <w:rtl/>
        </w:rPr>
        <w:t>"</w:t>
      </w:r>
      <w:r w:rsidRPr="00D47DF3">
        <w:rPr>
          <w:rtl/>
        </w:rPr>
        <w:t>.</w:t>
      </w:r>
    </w:p>
    <w:p w:rsidR="001E21D1" w:rsidRDefault="001E21D1" w:rsidP="00324211">
      <w:pPr>
        <w:rPr>
          <w:rtl/>
        </w:rPr>
      </w:pPr>
    </w:p>
    <w:p w:rsidR="00577CEC" w:rsidRPr="00324211" w:rsidRDefault="00D47DF3" w:rsidP="00324211">
      <w:pPr>
        <w:rPr>
          <w:b/>
          <w:bCs/>
          <w:u w:val="single"/>
          <w:rtl/>
        </w:rPr>
      </w:pPr>
      <w:r w:rsidRPr="00324211">
        <w:rPr>
          <w:rFonts w:hint="cs"/>
          <w:b/>
          <w:bCs/>
          <w:u w:val="single"/>
          <w:rtl/>
        </w:rPr>
        <w:t xml:space="preserve">ה. </w:t>
      </w:r>
      <w:r w:rsidR="001E21D1" w:rsidRPr="00324211">
        <w:rPr>
          <w:rFonts w:hint="cs"/>
          <w:b/>
          <w:bCs/>
          <w:u w:val="single"/>
          <w:rtl/>
        </w:rPr>
        <w:t>תרומת יהודי מומר</w:t>
      </w:r>
    </w:p>
    <w:p w:rsidR="00911F05" w:rsidRDefault="001E21D1" w:rsidP="00324211">
      <w:pPr>
        <w:pStyle w:val="a8"/>
        <w:numPr>
          <w:ilvl w:val="0"/>
          <w:numId w:val="1"/>
        </w:numPr>
        <w:ind w:left="360"/>
        <w:rPr>
          <w:rtl/>
        </w:rPr>
      </w:pPr>
      <w:r w:rsidRPr="00324211">
        <w:rPr>
          <w:b/>
          <w:bCs/>
          <w:rtl/>
        </w:rPr>
        <w:t>ספר חסידים</w:t>
      </w:r>
      <w:r w:rsidRPr="00324211">
        <w:rPr>
          <w:rFonts w:hint="cs"/>
          <w:b/>
          <w:bCs/>
          <w:rtl/>
        </w:rPr>
        <w:t>, תתקל"ח:</w:t>
      </w:r>
      <w:r>
        <w:rPr>
          <w:rFonts w:hint="cs"/>
          <w:rtl/>
        </w:rPr>
        <w:t xml:space="preserve"> "</w:t>
      </w:r>
      <w:r>
        <w:rPr>
          <w:rtl/>
        </w:rPr>
        <w:t>ואם מומר רצה לבנות בית הכנסת או ס"ת להשכיר הסופר לכתבה אין שומעין לו ואין מקבלים ממנו דכתיב (יחזקאל ז' י"א) החמס קם למטה רשע לא מהם לא נהנים מהם ולכך יש רשע שמהנה לצדיק ולבסוף מפסיד הצדיק כנגד מה שנהנה ממנו על שם ויהיו מוכשלים לפניך (ירמיה י"ח כ"ג). ופעמים שהרשע מהנה לצדיק ומפסיד כדי שלא יהנה הצדיק מן הרשע וכתיב (משלי ט"ו כ"ז) ושונא מתנות יחיה</w:t>
      </w:r>
      <w:r>
        <w:rPr>
          <w:rFonts w:hint="cs"/>
          <w:rtl/>
        </w:rPr>
        <w:t>"</w:t>
      </w:r>
      <w:r>
        <w:rPr>
          <w:rtl/>
        </w:rPr>
        <w:t>.</w:t>
      </w:r>
    </w:p>
    <w:p w:rsidR="001E21D1" w:rsidRDefault="001E21D1" w:rsidP="00324211">
      <w:pPr>
        <w:pStyle w:val="a8"/>
        <w:numPr>
          <w:ilvl w:val="0"/>
          <w:numId w:val="1"/>
        </w:numPr>
        <w:ind w:left="360"/>
        <w:rPr>
          <w:rtl/>
        </w:rPr>
      </w:pPr>
      <w:r w:rsidRPr="00324211">
        <w:rPr>
          <w:rFonts w:hint="cs"/>
          <w:b/>
          <w:bCs/>
          <w:rtl/>
        </w:rPr>
        <w:t>הגהת הרמ"א, אורח חיים קנ"ד י"א:</w:t>
      </w:r>
      <w:r>
        <w:rPr>
          <w:rFonts w:hint="cs"/>
          <w:rtl/>
        </w:rPr>
        <w:t xml:space="preserve"> "</w:t>
      </w:r>
      <w:r>
        <w:rPr>
          <w:rtl/>
        </w:rPr>
        <w:t>מומר עובד כוכבים שנתן שעוה או נר לבהכ"נ, אסור להדליקו</w:t>
      </w:r>
      <w:r>
        <w:rPr>
          <w:rFonts w:hint="cs"/>
          <w:rtl/>
        </w:rPr>
        <w:t>".</w:t>
      </w:r>
    </w:p>
    <w:p w:rsidR="001E21D1" w:rsidRDefault="001E21D1" w:rsidP="00324211">
      <w:pPr>
        <w:pStyle w:val="a8"/>
        <w:numPr>
          <w:ilvl w:val="0"/>
          <w:numId w:val="1"/>
        </w:numPr>
        <w:ind w:left="360"/>
        <w:rPr>
          <w:rtl/>
        </w:rPr>
      </w:pPr>
      <w:r w:rsidRPr="00324211">
        <w:rPr>
          <w:b/>
          <w:bCs/>
          <w:rtl/>
        </w:rPr>
        <w:t xml:space="preserve">משנה ברורה </w:t>
      </w:r>
      <w:r w:rsidRPr="00324211">
        <w:rPr>
          <w:rFonts w:hint="cs"/>
          <w:b/>
          <w:bCs/>
          <w:rtl/>
        </w:rPr>
        <w:t>שם:</w:t>
      </w:r>
      <w:r>
        <w:rPr>
          <w:rFonts w:hint="cs"/>
          <w:rtl/>
        </w:rPr>
        <w:t xml:space="preserve"> "</w:t>
      </w:r>
      <w:r>
        <w:rPr>
          <w:rtl/>
        </w:rPr>
        <w:t>אסור להדליקו - דדמי לקרבן שאין מקבלין ממנו וה"ה ממומר לחלל שבת בפרהסיא או מומר להכעיס אפילו באחד משאר עבירות שאין מקבלין מהן קרבן אין מקבלין מהן דבר לבהכ"נ. מיהו אם נתנו מעות לכתוב ס"ת בשמן שרי</w:t>
      </w:r>
      <w:r>
        <w:rPr>
          <w:rFonts w:hint="cs"/>
          <w:rtl/>
        </w:rPr>
        <w:t>".</w:t>
      </w:r>
    </w:p>
    <w:p w:rsidR="00D47DF3" w:rsidRDefault="00D47DF3" w:rsidP="00324211">
      <w:pPr>
        <w:pStyle w:val="a8"/>
        <w:numPr>
          <w:ilvl w:val="0"/>
          <w:numId w:val="1"/>
        </w:numPr>
        <w:ind w:left="360"/>
        <w:rPr>
          <w:rtl/>
        </w:rPr>
      </w:pPr>
      <w:r w:rsidRPr="00324211">
        <w:rPr>
          <w:b/>
          <w:bCs/>
          <w:rtl/>
        </w:rPr>
        <w:t>שו"ת יביע אומר</w:t>
      </w:r>
      <w:r w:rsidRPr="00324211">
        <w:rPr>
          <w:rFonts w:hint="cs"/>
          <w:b/>
          <w:bCs/>
          <w:rtl/>
        </w:rPr>
        <w:t>, אורח חיים ז' כ"ב:</w:t>
      </w:r>
      <w:r w:rsidRPr="00D47DF3">
        <w:rPr>
          <w:rFonts w:hint="cs"/>
          <w:rtl/>
        </w:rPr>
        <w:t xml:space="preserve"> "</w:t>
      </w:r>
      <w:r w:rsidRPr="00D47DF3">
        <w:rPr>
          <w:rtl/>
        </w:rPr>
        <w:t>לכבוד ידידנו הדגול איש חי רב פעלים לתורה ולתעודה אוצר כלי חמדה ויראת ה' היא אוצרו הרה"ג רבי יהודה קופרמן שליט"א. אחרי עתרת החיים והשלום, אודות שאלתו אם מותר לקבל תרומות לבנין בית הכנסת של המוסד שכת"ר עומד בראשו, גם מבתי הכנסת של קהלות הריפורמים מארצות הברית, הנני להשיב בסייעתא דשמיא</w:t>
      </w:r>
      <w:r w:rsidRPr="00D47DF3">
        <w:rPr>
          <w:rFonts w:hint="cs"/>
          <w:rtl/>
        </w:rPr>
        <w:t xml:space="preserve"> ... </w:t>
      </w:r>
      <w:r w:rsidRPr="00D47DF3">
        <w:rPr>
          <w:rtl/>
        </w:rPr>
        <w:t xml:space="preserve"> </w:t>
      </w:r>
    </w:p>
    <w:p w:rsidR="00D47DF3" w:rsidRPr="00D47DF3" w:rsidRDefault="00D47DF3" w:rsidP="00324211">
      <w:pPr>
        <w:pStyle w:val="a8"/>
        <w:ind w:left="360"/>
        <w:rPr>
          <w:rtl/>
        </w:rPr>
      </w:pPr>
      <w:r w:rsidRPr="00D47DF3">
        <w:rPr>
          <w:rtl/>
        </w:rPr>
        <w:t>מסתמות דברי הרשב"ש בדין מופקרת מומרת, משמע שגם במומרת לתיאבון הדין כן שאין לקבל ממנה. וכ"כ בשו"ת מהר"י מברונא (סימן רעה) שאע"פ שמותר לקבל מן הגוי מפה לס"ת, משום שהעכו"ם נודרים ונודבים כישראל, מ"מ אסור לקבל מפה לס"ת ממומרת ישראלית, משום דדרשינן בחולין (ה א) מכם ולא כולכם להוציא את המומר, וכיון שאין מקבלין מהם נדרים ונדבות משום זבח רשעים תועבה, מפה לס"ת נמי אין לקבל</w:t>
      </w:r>
      <w:r w:rsidRPr="00D47DF3">
        <w:rPr>
          <w:rFonts w:hint="cs"/>
          <w:rtl/>
        </w:rPr>
        <w:t xml:space="preserve"> ... </w:t>
      </w:r>
      <w:r w:rsidRPr="00D47DF3">
        <w:rPr>
          <w:rtl/>
        </w:rPr>
        <w:t>ועדיין אני אומר, שאפילו לדברי המחמירים, דוקא אם המומר תורם דבר מסויים, כגון מנורה לבהכ"נ או מפה לס"ת וכיו"ב, אין מקבלין ממנו, משא"כ אם תורם סכום מעות לבנין בהכ"נ וכיו"ב שי"ל דבכה"ג שפיר דמי לקבל ממנו</w:t>
      </w:r>
      <w:r w:rsidRPr="00D47DF3">
        <w:rPr>
          <w:rFonts w:hint="cs"/>
          <w:rtl/>
        </w:rPr>
        <w:t xml:space="preserve"> ... </w:t>
      </w:r>
      <w:r w:rsidRPr="00D47DF3">
        <w:rPr>
          <w:rtl/>
        </w:rPr>
        <w:t>ולפ"ז צ"ל דמ</w:t>
      </w:r>
      <w:r w:rsidRPr="00D47DF3">
        <w:rPr>
          <w:rFonts w:hint="cs"/>
          <w:rtl/>
        </w:rPr>
        <w:t xml:space="preserve">ה שכתב בספר </w:t>
      </w:r>
      <w:r w:rsidRPr="00D47DF3">
        <w:rPr>
          <w:rtl/>
        </w:rPr>
        <w:t>חסידים אין זה מצד איסור ממש</w:t>
      </w:r>
      <w:r w:rsidRPr="00D47DF3">
        <w:rPr>
          <w:rFonts w:hint="cs"/>
          <w:rtl/>
        </w:rPr>
        <w:t xml:space="preserve"> ... </w:t>
      </w:r>
      <w:r w:rsidRPr="00D47DF3">
        <w:rPr>
          <w:rtl/>
        </w:rPr>
        <w:t>ומ"ש התוס' ב"ב (ח א) דההוא טייעא שקבלו ממנו שרגא לבי כנישתא, משום דהוי כקרבן, והעכו"ם נודרים ונודבים כישראל, ואשר מכאן הוכיח מהרי"ו לאסור במומר, יש לדחות דלאו דוקא שיהיה דין שרגא כקרבן, אלא לאפוקי דלא הוי כצדקה שאין מקבלים מן העכו"ם</w:t>
      </w:r>
      <w:r w:rsidRPr="00D47DF3">
        <w:rPr>
          <w:rFonts w:hint="cs"/>
          <w:rtl/>
        </w:rPr>
        <w:t xml:space="preserve"> ... </w:t>
      </w:r>
      <w:r w:rsidRPr="00D47DF3">
        <w:rPr>
          <w:rtl/>
        </w:rPr>
        <w:t>ולכן אף על פי שהוא מומר לחלל שבת בפרהסיא מקבלין ממנו המנורה לבהכ"נ, וכבר אמרו לעולם תהא שמאל דוחה וימין מקרבת, ואפשר שעל ידי שמקרבים אותו ימנע מחילול שבת</w:t>
      </w:r>
      <w:r w:rsidRPr="00D47DF3">
        <w:rPr>
          <w:rFonts w:hint="cs"/>
          <w:rtl/>
        </w:rPr>
        <w:t xml:space="preserve"> ... </w:t>
      </w:r>
    </w:p>
    <w:p w:rsidR="00D47DF3" w:rsidRDefault="00D47DF3" w:rsidP="00324211">
      <w:pPr>
        <w:pStyle w:val="a8"/>
        <w:ind w:left="360"/>
        <w:rPr>
          <w:rtl/>
        </w:rPr>
      </w:pPr>
      <w:r w:rsidRPr="00D47DF3">
        <w:rPr>
          <w:rtl/>
        </w:rPr>
        <w:t>אולם מאחר שכתב מעכ"ת בשאלתו: "כי ידוע לנו מראש כי כל בית כנסת אשר ישתתף במבצע ההתרמה להקמת בית הכנסת של המוסד, ידרוש מאתנו לרשום את שמו של בית הכנסת התורם, חרות על שיש במקום בולט ליד הכניסה לבהכ"נ של המוסד, כאחד התורמים", דבר זה נראה לי שהוא חמור ביותר, כי הנה ידוע מה שגאוני עולם בדורות הקודמים יצאו באיסור חמור נגד הריפורמים, ונגד בתי הכנסת שלהם אשר נבנו בחיקוי הכנסיות של הנוצרים, ודימו אותם הגאונים לבתי עבודה זרה שאסור להכנס לתוכם</w:t>
      </w:r>
      <w:r w:rsidRPr="00D47DF3">
        <w:rPr>
          <w:rFonts w:hint="cs"/>
          <w:rtl/>
        </w:rPr>
        <w:t xml:space="preserve"> ... </w:t>
      </w:r>
      <w:r w:rsidRPr="00D47DF3">
        <w:rPr>
          <w:rtl/>
        </w:rPr>
        <w:t>וא"כ איך יעלה על הדעת להתיר לחרות שמות בתי הכנסת של הריפורמים בעט ברזל ועופרת, ולהשאיר להם שם עולם שלא יכרת, ולחלוק להם כבוד בשערי מקום מקדש מעט שלנו, והרי ידוע שפרנסיהם ורבניהם השחיתו התעיבו לאין קץ, וחיללו כל קודש, והתירו עריות בפרהסיא בטקסי נישואי תערובת, עם הופעת כומרים נוצריים בטקסי הנישואין הנ"ל</w:t>
      </w:r>
      <w:r w:rsidRPr="00D47DF3">
        <w:rPr>
          <w:rFonts w:hint="cs"/>
          <w:rtl/>
        </w:rPr>
        <w:t xml:space="preserve"> ... </w:t>
      </w:r>
      <w:r w:rsidRPr="00D47DF3">
        <w:rPr>
          <w:rtl/>
        </w:rPr>
        <w:t>צא ולמד ממ"ש המהר"ם שיק (חיו"ד סימן רלא), שאם רוצה המומר לכתוב שמו לזכרון על שנדב סכום מעות לבהכ"נ, בודאי שאין לעשות כן שהוא גנאי לצבור ולבית הכנסת, לחרות שמו של מומר על פתח ביהכ"נ</w:t>
      </w:r>
      <w:r w:rsidRPr="00D47DF3">
        <w:rPr>
          <w:rFonts w:hint="cs"/>
          <w:rtl/>
        </w:rPr>
        <w:t xml:space="preserve"> ... </w:t>
      </w:r>
      <w:r w:rsidRPr="00D47DF3">
        <w:rPr>
          <w:rtl/>
        </w:rPr>
        <w:t xml:space="preserve">ולכן עצתי אמונה לכת"ר שאם יעמדו הריפורמים על דרישתם לחרות את שם בהכ"נ שלהם בפתח בהכ"נ של המוסד של כת"ר, ימנע עצמו מלקבל תרומותיהם, וממקום אחר ישלח שלומיו, כי לא אלמן ישראל, וכמו שאמרו חז"ל, אשריהם ישראל שנתבעים ונותנים. ובלא"ה לא נכון לכתחלה לפנות אליהם "בחוזר" ולבקשם לתרום </w:t>
      </w:r>
      <w:r w:rsidRPr="00D47DF3">
        <w:rPr>
          <w:rtl/>
        </w:rPr>
        <w:lastRenderedPageBreak/>
        <w:t>לבהכ"נ, ויהי רצון שהשי"ת יהיה עזרו ומגנו וישלח עזרתו מקודש להגדיל תורה ולהאדירה לאורך ימים ושנות חיים וכל טוב. עובדיה יוסף ראשון לציון הרב הראשי לישראל</w:t>
      </w:r>
      <w:r w:rsidRPr="00D47DF3">
        <w:rPr>
          <w:rFonts w:hint="cs"/>
          <w:rtl/>
        </w:rPr>
        <w:t>"</w:t>
      </w:r>
      <w:r w:rsidRPr="00D47DF3">
        <w:rPr>
          <w:rtl/>
        </w:rPr>
        <w:t>.</w:t>
      </w:r>
    </w:p>
    <w:p w:rsidR="00D47DF3" w:rsidRDefault="00D47DF3" w:rsidP="00324211">
      <w:pPr>
        <w:pStyle w:val="a8"/>
        <w:numPr>
          <w:ilvl w:val="0"/>
          <w:numId w:val="1"/>
        </w:numPr>
        <w:ind w:left="360"/>
        <w:rPr>
          <w:rtl/>
        </w:rPr>
      </w:pPr>
      <w:r w:rsidRPr="00324211">
        <w:rPr>
          <w:rFonts w:hint="cs"/>
          <w:b/>
          <w:bCs/>
          <w:rtl/>
        </w:rPr>
        <w:t xml:space="preserve">פסקי תשובות, אורח חיים קנ"ד אות כ"ח: </w:t>
      </w:r>
      <w:r>
        <w:rPr>
          <w:rFonts w:hint="cs"/>
          <w:rtl/>
        </w:rPr>
        <w:t>"</w:t>
      </w:r>
      <w:r w:rsidRPr="00D47DF3">
        <w:rPr>
          <w:rtl/>
        </w:rPr>
        <w:t>והנה, המשנ"ב נמשך בזה אחרי החיי אדם (כלל י"ז סעי' נ"ב) והא"ר (סקי"ז) דס"ל דהרמ"א והמבי"ט לא פליגי, אלא שיש נפק"מ בין אם המומר מקדיש איזה חפץ לביהכ"נ, דאז אמרינן דדמי לקרבן דאין מקבלין ממנו, לבין אם תורם סכום כסף דמקבלין ממנו, וכן ס"ל לעוד פוסקים דליכא פלוגתא בין הרמ"א להמבי"ט.</w:t>
      </w:r>
    </w:p>
    <w:p w:rsidR="00D47DF3" w:rsidRDefault="00D47DF3" w:rsidP="00324211">
      <w:pPr>
        <w:pStyle w:val="a8"/>
        <w:ind w:left="360"/>
        <w:rPr>
          <w:rtl/>
        </w:rPr>
      </w:pPr>
      <w:r w:rsidRPr="00D47DF3">
        <w:rPr>
          <w:rtl/>
        </w:rPr>
        <w:t>אך צ"ע על המשנ"ב שלא ציין לדברי גדולי הפוסקים, ה"ה הפמ"ג (א"א סקי"ח) והמחה"ש (סקי"ח) והחת"ס (על גליון השו"ע בדברי המג"א) שלמדו בפשיטות שהמבי"ט והרמ"א חולקים, ולדברי המבי"ט לא אסרו לקבל ממומר אלא קרבן ממש, אבל שאר הקדשות לביהכ"נ ולכל ענין ליכא איסור ואפילו מנדב חפצים ממש, וכדברי המבי"ט שמיירי, בין היתר, במקדיש בית לביהכ"נ.</w:t>
      </w:r>
    </w:p>
    <w:p w:rsidR="00D47DF3" w:rsidRDefault="00D47DF3" w:rsidP="00324211">
      <w:pPr>
        <w:pStyle w:val="a8"/>
        <w:ind w:left="360"/>
        <w:rPr>
          <w:rtl/>
        </w:rPr>
      </w:pPr>
      <w:r w:rsidRPr="00D47DF3">
        <w:rPr>
          <w:rtl/>
        </w:rPr>
        <w:t>ובאמת, מצינו עוד דיעות בספרי האחרונים בענין זה, וכגון אלו הסוברים שיש לחלק בין ענינים הדומים לקרבן וכגון הא דנר לביהכ"נ, וי"א שכמו"כ לצורך ס"ת שקורין בה בביהכ"נ נמי דמי לקרבן, ובאלו אסור לכו"ע, משא"כ שאר נדרים ונדבות, ויש הכותבים לחלק בין מומר לעבודה זרה (היינו, יהודי שהמיר דתו) שאין מקבלים ממנו כלום גם לדברי המבי"ט, ואף לא מעות לבין מומר לחלל שבתות ולשאר עבירות, שמהם מותר לקבל כל דבר אף לפי הרמ"א, וזה ג"כ דלא כהמשנ"ב.</w:t>
      </w:r>
    </w:p>
    <w:p w:rsidR="00D47DF3" w:rsidRDefault="00D47DF3" w:rsidP="00324211">
      <w:pPr>
        <w:pStyle w:val="a8"/>
        <w:ind w:left="360"/>
        <w:rPr>
          <w:rtl/>
        </w:rPr>
      </w:pPr>
      <w:r w:rsidRPr="00D47DF3">
        <w:rPr>
          <w:rtl/>
        </w:rPr>
        <w:t>ובדורות האחרונים שבעווה"ר נתרבו עוזבי הדת ומחללי שבת נעשתה שאלה זו מצויה ביותר האם מותר לקבל מהם תרומות למוסדות ולהחזקת תורה וכדו', ועפ"י הדברים דלעיל בהסתמך על גדולי הפוסקים שס"ל שהמבי"ט חולק על הרמ"א ומתיר בכל ענין, וכיון שהש"ך (יו"ד סי' רנ"ד סק"ה) והמג"א (שם) הביא דבריו להלכה, הסכימו גדולי האחרונים להתיר לקחת מהם תרומות לצורך בניית ביהכ"נ וביהמ"ד ושאר מוסדות תורה, ולצורך החזקת תורה ולצורך עניים ושאר ארגוני חסד, ובצירוף שרובם תינוקות שנשבו ואינם מחללי שבת להכעיס.</w:t>
      </w:r>
    </w:p>
    <w:p w:rsidR="00D47DF3" w:rsidRDefault="00D47DF3" w:rsidP="00324211">
      <w:pPr>
        <w:pStyle w:val="a8"/>
        <w:ind w:left="360"/>
        <w:rPr>
          <w:rtl/>
        </w:rPr>
      </w:pPr>
      <w:r w:rsidRPr="00D47DF3">
        <w:rPr>
          <w:rtl/>
        </w:rPr>
        <w:t>אך כאמור עדיף לקחת מהם כסף ולא חפצים שונים, ואם תורמים סכום כסף כדי שיהיה איזה דבר בבהיכ"נ או בשאר מוסדות תורה קנוי להם ורשום על שמם יש מאד להשתדל ככל האפשרות שלא ירשמו שמם על הדבר ההוא, ובלית ברירה ירשמו את שמם על איזה לוח הנצחה באיזה מקום בלתי בולט ונראה לעין.</w:t>
      </w:r>
    </w:p>
    <w:p w:rsidR="00D47DF3" w:rsidRDefault="00D47DF3" w:rsidP="00324211">
      <w:pPr>
        <w:pStyle w:val="a8"/>
        <w:ind w:left="360"/>
        <w:rPr>
          <w:rtl/>
        </w:rPr>
      </w:pPr>
      <w:r w:rsidRPr="00D47DF3">
        <w:rPr>
          <w:rtl/>
        </w:rPr>
        <w:t>אמנם אלו שהמירו דתם וקיבלו עליהם במוצהר דת אחרת, ואפילו אינם עובדי ע"ז ממש, וכ"ש הריפורמים והקונסרווטיבים שהם כמומרים לע"ז וכקיבלו דת אחרת דמי, נמנעים מלקבל מהם כל תרומות שהם, לא בחפצים ובדברים שונים ולא בכסף.</w:t>
      </w:r>
    </w:p>
    <w:p w:rsidR="00D47DF3" w:rsidRDefault="00D47DF3" w:rsidP="00324211">
      <w:pPr>
        <w:pStyle w:val="a8"/>
        <w:ind w:left="360"/>
        <w:rPr>
          <w:rtl/>
        </w:rPr>
      </w:pPr>
      <w:r w:rsidRPr="00D47DF3">
        <w:rPr>
          <w:rtl/>
        </w:rPr>
        <w:t>וכל זה לדינא, אך כבר ידועים ומפורסמים עובדות מגדולי וצדיקי הדורות שהיו נמנעים מלהנות מכספי אנשים בלתי כשרים, ולא היו מקבלים תרומות ונדרים ונדבות עבור בתי מדרשם ושאר מוסדות תורה שלהם מיהודים שמרויחים כספם ע"י חילולי שבת, כי כח הפועל בנפעל, ועוד עפ"י המבואר בספר חסידים שיש רשע שמהנה לצדיק ולבסוף מפסיד הצדיק כנגד מה שנהנה ממנו, ואם היה מגיע לידם כסף מפוקפק היו מעבירים אותו לערלים וכעין יעקב אבינו שממון לבן העביר מתנה לעשיו, ועל מה שהוכרח ליהנות מנכסי לבן היה מיצר ומצטער כדאיתא בתנא דבי אליהו (פ"ה)</w:t>
      </w:r>
      <w:r>
        <w:rPr>
          <w:rFonts w:hint="cs"/>
          <w:rtl/>
        </w:rPr>
        <w:t>"</w:t>
      </w:r>
      <w:r w:rsidRPr="00D47DF3">
        <w:rPr>
          <w:rtl/>
        </w:rPr>
        <w:t>.</w:t>
      </w:r>
    </w:p>
    <w:p w:rsidR="001E21D1" w:rsidRDefault="001E21D1" w:rsidP="00324211">
      <w:pPr>
        <w:rPr>
          <w:rtl/>
        </w:rPr>
      </w:pPr>
    </w:p>
    <w:p w:rsidR="00324211" w:rsidRPr="00324211" w:rsidRDefault="00324211" w:rsidP="00324211">
      <w:pPr>
        <w:rPr>
          <w:b/>
          <w:bCs/>
          <w:u w:val="single"/>
          <w:rtl/>
        </w:rPr>
      </w:pPr>
      <w:r w:rsidRPr="00324211">
        <w:rPr>
          <w:rFonts w:hint="cs"/>
          <w:b/>
          <w:bCs/>
          <w:u w:val="single"/>
          <w:rtl/>
        </w:rPr>
        <w:t>ו. שינוי בנדבת הנכרי</w:t>
      </w:r>
    </w:p>
    <w:p w:rsidR="00911F05" w:rsidRDefault="00324211" w:rsidP="00324211">
      <w:pPr>
        <w:pStyle w:val="a8"/>
        <w:numPr>
          <w:ilvl w:val="0"/>
          <w:numId w:val="1"/>
        </w:numPr>
        <w:ind w:left="360"/>
        <w:rPr>
          <w:rtl/>
        </w:rPr>
      </w:pPr>
      <w:r w:rsidRPr="00324211">
        <w:rPr>
          <w:b/>
          <w:bCs/>
          <w:rtl/>
        </w:rPr>
        <w:t>ערכין</w:t>
      </w:r>
      <w:r w:rsidRPr="00324211">
        <w:rPr>
          <w:rFonts w:hint="cs"/>
          <w:b/>
          <w:bCs/>
          <w:rtl/>
        </w:rPr>
        <w:t>, דף ו':</w:t>
      </w:r>
      <w:r>
        <w:rPr>
          <w:rFonts w:hint="cs"/>
          <w:rtl/>
        </w:rPr>
        <w:t xml:space="preserve"> "</w:t>
      </w:r>
      <w:r>
        <w:rPr>
          <w:rtl/>
        </w:rPr>
        <w:t>עובד כוכבים שהתנדב מנורה או נר לבית הכנסת, עד שלא נשתקע שם בעליה - אסור לשנותה, משנשתקע שם בעליה - מותר לשנותה</w:t>
      </w:r>
      <w:r>
        <w:rPr>
          <w:rFonts w:hint="cs"/>
          <w:rtl/>
        </w:rPr>
        <w:t xml:space="preserve"> ... </w:t>
      </w:r>
      <w:r>
        <w:rPr>
          <w:rtl/>
        </w:rPr>
        <w:t>וטעמא דעובד כוכבים הוא דפעי, אבל ישראל דלא פעי שפיר דמי</w:t>
      </w:r>
      <w:r>
        <w:rPr>
          <w:rFonts w:hint="cs"/>
          <w:rtl/>
        </w:rPr>
        <w:t>"</w:t>
      </w:r>
      <w:r>
        <w:rPr>
          <w:rtl/>
        </w:rPr>
        <w:t>.</w:t>
      </w:r>
    </w:p>
    <w:p w:rsidR="00324211" w:rsidRDefault="00324211" w:rsidP="00324211">
      <w:pPr>
        <w:pStyle w:val="a8"/>
        <w:numPr>
          <w:ilvl w:val="0"/>
          <w:numId w:val="1"/>
        </w:numPr>
        <w:ind w:left="360"/>
        <w:rPr>
          <w:rtl/>
        </w:rPr>
      </w:pPr>
      <w:r w:rsidRPr="00324211">
        <w:rPr>
          <w:b/>
          <w:bCs/>
          <w:rtl/>
        </w:rPr>
        <w:t>רש"י</w:t>
      </w:r>
      <w:r w:rsidRPr="00324211">
        <w:rPr>
          <w:rFonts w:hint="cs"/>
          <w:b/>
          <w:bCs/>
          <w:rtl/>
        </w:rPr>
        <w:t xml:space="preserve"> שם:</w:t>
      </w:r>
      <w:r>
        <w:rPr>
          <w:rFonts w:hint="cs"/>
          <w:rtl/>
        </w:rPr>
        <w:t xml:space="preserve"> "</w:t>
      </w:r>
      <w:r>
        <w:rPr>
          <w:rtl/>
        </w:rPr>
        <w:t>עובד כוכבים דפעי וצועק למה שניתם ממה שנתתי</w:t>
      </w:r>
      <w:r>
        <w:rPr>
          <w:rFonts w:hint="cs"/>
          <w:rtl/>
        </w:rPr>
        <w:t>".</w:t>
      </w:r>
    </w:p>
    <w:p w:rsidR="00324211" w:rsidRDefault="00324211" w:rsidP="00324211">
      <w:pPr>
        <w:pStyle w:val="a8"/>
        <w:numPr>
          <w:ilvl w:val="0"/>
          <w:numId w:val="1"/>
        </w:numPr>
        <w:ind w:left="360"/>
        <w:rPr>
          <w:rtl/>
        </w:rPr>
      </w:pPr>
      <w:r w:rsidRPr="00324211">
        <w:rPr>
          <w:b/>
          <w:bCs/>
          <w:rtl/>
        </w:rPr>
        <w:t>רמב"ם מתנות עניים</w:t>
      </w:r>
      <w:r w:rsidRPr="00324211">
        <w:rPr>
          <w:rFonts w:hint="cs"/>
          <w:b/>
          <w:bCs/>
          <w:rtl/>
        </w:rPr>
        <w:t>, ח' ז':</w:t>
      </w:r>
      <w:r>
        <w:rPr>
          <w:rFonts w:hint="cs"/>
          <w:rtl/>
        </w:rPr>
        <w:t xml:space="preserve"> "</w:t>
      </w:r>
      <w:r>
        <w:rPr>
          <w:rtl/>
        </w:rPr>
        <w:t>אבל אם היה עכו"ם אסור לשנותה אפילו לדבר מצוה עד שישתקע שם בעליה מעליה, שמא יאמר העכו"ם הקדשתי דבר לבית הכנסת של יהודים ומכרוהו לעצמן</w:t>
      </w:r>
      <w:r>
        <w:rPr>
          <w:rFonts w:hint="cs"/>
          <w:rtl/>
        </w:rPr>
        <w:t>"</w:t>
      </w:r>
      <w:r>
        <w:rPr>
          <w:rtl/>
        </w:rPr>
        <w:t>.</w:t>
      </w:r>
    </w:p>
    <w:p w:rsidR="00324211" w:rsidRDefault="00324211" w:rsidP="00324211">
      <w:pPr>
        <w:pStyle w:val="a8"/>
        <w:numPr>
          <w:ilvl w:val="0"/>
          <w:numId w:val="1"/>
        </w:numPr>
        <w:ind w:left="360"/>
        <w:rPr>
          <w:rtl/>
        </w:rPr>
      </w:pPr>
      <w:r w:rsidRPr="00324211">
        <w:rPr>
          <w:b/>
          <w:bCs/>
          <w:rtl/>
        </w:rPr>
        <w:t>שו"ת הרא"ש</w:t>
      </w:r>
      <w:r w:rsidRPr="00324211">
        <w:rPr>
          <w:rFonts w:hint="cs"/>
          <w:b/>
          <w:bCs/>
          <w:rtl/>
        </w:rPr>
        <w:t>, י"ג י"ד:</w:t>
      </w:r>
      <w:r>
        <w:rPr>
          <w:rFonts w:hint="cs"/>
          <w:rtl/>
        </w:rPr>
        <w:t xml:space="preserve"> "</w:t>
      </w:r>
      <w:r>
        <w:rPr>
          <w:rtl/>
        </w:rPr>
        <w:t>ומאחר דמן הדין שנוה לא פאעי, ואף אם יש ישראל דלא ציית לדברי חכמים ופאעי על תקנתן לא חיישינן לפעיותו. מדלא מצא איסור שינוי אלא בכותי דוקא משום דפאעי ואיכא חילול השם, אבל ישראל שאינו ציית לדברי חכמים ליכא חילול השם בזה</w:t>
      </w:r>
      <w:r>
        <w:rPr>
          <w:rFonts w:hint="cs"/>
          <w:rtl/>
        </w:rPr>
        <w:t>"</w:t>
      </w:r>
      <w:r>
        <w:rPr>
          <w:rtl/>
        </w:rPr>
        <w:t>.</w:t>
      </w:r>
    </w:p>
    <w:p w:rsidR="00372A6A" w:rsidRPr="001250C8" w:rsidRDefault="00372A6A" w:rsidP="006A29B5"/>
    <w:sectPr w:rsidR="00372A6A" w:rsidRPr="001250C8" w:rsidSect="00C54E25">
      <w:pgSz w:w="11906" w:h="16838"/>
      <w:pgMar w:top="720"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711" w:rsidRDefault="000A3711" w:rsidP="001250C8">
      <w:pPr>
        <w:spacing w:line="240" w:lineRule="auto"/>
      </w:pPr>
      <w:r>
        <w:separator/>
      </w:r>
    </w:p>
  </w:endnote>
  <w:endnote w:type="continuationSeparator" w:id="0">
    <w:p w:rsidR="000A3711" w:rsidRDefault="000A3711"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711" w:rsidRDefault="000A3711" w:rsidP="001250C8">
      <w:pPr>
        <w:spacing w:line="240" w:lineRule="auto"/>
      </w:pPr>
      <w:r>
        <w:separator/>
      </w:r>
    </w:p>
  </w:footnote>
  <w:footnote w:type="continuationSeparator" w:id="0">
    <w:p w:rsidR="000A3711" w:rsidRDefault="000A3711" w:rsidP="001250C8">
      <w:pPr>
        <w:spacing w:line="240" w:lineRule="auto"/>
      </w:pPr>
      <w:r>
        <w:continuationSeparator/>
      </w:r>
    </w:p>
  </w:footnote>
  <w:footnote w:id="1">
    <w:p w:rsidR="00577CEC" w:rsidRPr="00324211" w:rsidRDefault="00577CEC" w:rsidP="009A4C1F">
      <w:pPr>
        <w:pStyle w:val="a5"/>
        <w:rPr>
          <w:sz w:val="18"/>
          <w:szCs w:val="18"/>
        </w:rPr>
      </w:pPr>
      <w:r w:rsidRPr="00324211">
        <w:rPr>
          <w:rStyle w:val="a7"/>
          <w:sz w:val="18"/>
          <w:szCs w:val="18"/>
        </w:rPr>
        <w:footnoteRef/>
      </w:r>
      <w:r w:rsidRPr="00324211">
        <w:rPr>
          <w:sz w:val="18"/>
          <w:szCs w:val="18"/>
          <w:rtl/>
        </w:rPr>
        <w:t xml:space="preserve"> </w:t>
      </w:r>
      <w:r w:rsidRPr="00324211">
        <w:rPr>
          <w:rFonts w:hint="cs"/>
          <w:sz w:val="18"/>
          <w:szCs w:val="18"/>
          <w:rtl/>
        </w:rPr>
        <w:t xml:space="preserve">הרמב"ם ובעקבותיו השולחן ערוך אינם מזכירים ואינם חוששים בהקשר הזה כלל לאיסור לקבל </w:t>
      </w:r>
      <w:r w:rsidRPr="00324211">
        <w:rPr>
          <w:rFonts w:hint="cs"/>
          <w:b/>
          <w:bCs/>
          <w:sz w:val="18"/>
          <w:szCs w:val="18"/>
          <w:rtl/>
        </w:rPr>
        <w:t>צדקה</w:t>
      </w:r>
      <w:r w:rsidRPr="00324211">
        <w:rPr>
          <w:rFonts w:hint="cs"/>
          <w:sz w:val="18"/>
          <w:szCs w:val="18"/>
          <w:rtl/>
        </w:rPr>
        <w:t xml:space="preserve"> מן הנכרים. לפיכך, גם אנחנו לא נביא כאן את המקורות בעניין זה, ובסוגיית "ביבוש קצירה תישברנה". האריכו בעניין הראשונים בבבא בתרא דף ח' ודף י', ואין כאן מקומו. </w:t>
      </w:r>
      <w:r w:rsidR="009A4C1F" w:rsidRPr="00324211">
        <w:rPr>
          <w:rFonts w:hint="cs"/>
          <w:sz w:val="18"/>
          <w:szCs w:val="18"/>
          <w:rtl/>
        </w:rPr>
        <w:t xml:space="preserve">הרמ"א (יורה דעה, רנ"ד ב') סיכם וכתב: "... </w:t>
      </w:r>
      <w:r w:rsidR="009A4C1F" w:rsidRPr="00324211">
        <w:rPr>
          <w:sz w:val="18"/>
          <w:szCs w:val="18"/>
          <w:rtl/>
        </w:rPr>
        <w:t>וכל זה דוקא כשנותנין מעות לצדקה, אבל אם מנדבין דבר לבית הכנסת, מקבלים מהם</w:t>
      </w:r>
      <w:r w:rsidR="009A4C1F" w:rsidRPr="00324211">
        <w:rPr>
          <w:rFonts w:hint="cs"/>
          <w:sz w:val="18"/>
          <w:szCs w:val="1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70C3E"/>
    <w:multiLevelType w:val="hybridMultilevel"/>
    <w:tmpl w:val="98406F88"/>
    <w:lvl w:ilvl="0" w:tplc="1D10493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6A"/>
    <w:rsid w:val="000A3711"/>
    <w:rsid w:val="001250C8"/>
    <w:rsid w:val="001E21D1"/>
    <w:rsid w:val="002E1DB7"/>
    <w:rsid w:val="00324211"/>
    <w:rsid w:val="00372A6A"/>
    <w:rsid w:val="00577CEC"/>
    <w:rsid w:val="00656813"/>
    <w:rsid w:val="006A29B5"/>
    <w:rsid w:val="007A1B38"/>
    <w:rsid w:val="007B14D6"/>
    <w:rsid w:val="008A0A58"/>
    <w:rsid w:val="00911F05"/>
    <w:rsid w:val="009A4C1F"/>
    <w:rsid w:val="00A13A6B"/>
    <w:rsid w:val="00AD7ED5"/>
    <w:rsid w:val="00B45A22"/>
    <w:rsid w:val="00C54E25"/>
    <w:rsid w:val="00D0637C"/>
    <w:rsid w:val="00D47DF3"/>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FFCFF-F094-48F8-874E-0553FB33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324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43</TotalTime>
  <Pages>4</Pages>
  <Words>2349</Words>
  <Characters>11749</Characters>
  <Application>Microsoft Office Word</Application>
  <DocSecurity>0</DocSecurity>
  <Lines>97</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2019-06-21T13:24:00Z</dcterms:created>
  <dcterms:modified xsi:type="dcterms:W3CDTF">2019-06-21T15:35:00Z</dcterms:modified>
</cp:coreProperties>
</file>