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F3C15" w14:textId="54509EF6" w:rsidR="009447FB" w:rsidRPr="00B2400A" w:rsidRDefault="009447FB" w:rsidP="009447FB">
      <w:pPr>
        <w:spacing w:line="360" w:lineRule="auto"/>
        <w:rPr>
          <w:rFonts w:ascii="David" w:hAnsi="David" w:cs="David"/>
          <w:sz w:val="24"/>
          <w:szCs w:val="24"/>
          <w:rtl/>
        </w:rPr>
      </w:pPr>
    </w:p>
    <w:p w14:paraId="76A23309" w14:textId="1D511D56" w:rsidR="009447FB" w:rsidRPr="00DF0EA1" w:rsidRDefault="009447FB" w:rsidP="009447FB">
      <w:pPr>
        <w:pStyle w:val="4"/>
        <w:spacing w:line="360" w:lineRule="auto"/>
        <w:ind w:left="363"/>
        <w:rPr>
          <w:rFonts w:ascii="David" w:hAnsi="David" w:cs="David"/>
          <w:rtl/>
        </w:rPr>
      </w:pPr>
      <w:r>
        <w:rPr>
          <w:rFonts w:ascii="David" w:hAnsi="David" w:cs="David" w:hint="cs"/>
          <w:rtl/>
        </w:rPr>
        <w:t xml:space="preserve">דף </w:t>
      </w:r>
      <w:proofErr w:type="spellStart"/>
      <w:r>
        <w:rPr>
          <w:rFonts w:ascii="David" w:hAnsi="David" w:cs="David" w:hint="cs"/>
          <w:rtl/>
        </w:rPr>
        <w:t>עו</w:t>
      </w:r>
      <w:proofErr w:type="spellEnd"/>
    </w:p>
    <w:p w14:paraId="478CDC80" w14:textId="3E3B7CD3" w:rsidR="009447FB" w:rsidRPr="00DF0EA1" w:rsidRDefault="009447FB" w:rsidP="009447FB">
      <w:pPr>
        <w:pStyle w:val="3"/>
        <w:spacing w:after="240" w:line="360" w:lineRule="auto"/>
        <w:ind w:left="363"/>
        <w:rPr>
          <w:rFonts w:ascii="David" w:hAnsi="David" w:cs="David"/>
        </w:rPr>
      </w:pPr>
      <w:r>
        <w:rPr>
          <w:rFonts w:ascii="David" w:hAnsi="David" w:cs="David" w:hint="cs"/>
          <w:rtl/>
        </w:rPr>
        <w:t>דרשות נוספות על המן, חמשת העינויים ביום כיפור</w:t>
      </w:r>
    </w:p>
    <w:p w14:paraId="2FA278CA" w14:textId="22E4F889" w:rsidR="009447FB" w:rsidRDefault="009447FB" w:rsidP="009447FB">
      <w:pPr>
        <w:pStyle w:val="NormalWeb"/>
        <w:numPr>
          <w:ilvl w:val="0"/>
          <w:numId w:val="31"/>
        </w:numPr>
        <w:shd w:val="clear" w:color="auto" w:fill="FFFFFF"/>
        <w:bidi/>
        <w:spacing w:before="120" w:beforeAutospacing="0" w:after="120" w:afterAutospacing="0" w:line="360" w:lineRule="auto"/>
        <w:jc w:val="both"/>
        <w:rPr>
          <w:rFonts w:ascii="David" w:hAnsi="David" w:cs="David"/>
        </w:rPr>
      </w:pPr>
      <w:r>
        <w:rPr>
          <w:rFonts w:ascii="David" w:hAnsi="David" w:cs="David" w:hint="cs"/>
          <w:b/>
          <w:bCs/>
          <w:rtl/>
        </w:rPr>
        <w:t xml:space="preserve">שלשה </w:t>
      </w:r>
      <w:r w:rsidRPr="009447FB">
        <w:rPr>
          <w:rFonts w:ascii="David" w:hAnsi="David" w:cs="David" w:hint="cs"/>
          <w:rtl/>
        </w:rPr>
        <w:t>טעמים נאמרו</w:t>
      </w:r>
      <w:r>
        <w:rPr>
          <w:rFonts w:ascii="David" w:hAnsi="David" w:cs="David" w:hint="cs"/>
          <w:b/>
          <w:bCs/>
          <w:rtl/>
        </w:rPr>
        <w:t xml:space="preserve"> </w:t>
      </w:r>
      <w:r>
        <w:rPr>
          <w:rFonts w:ascii="David" w:hAnsi="David" w:cs="David" w:hint="cs"/>
          <w:rtl/>
        </w:rPr>
        <w:t xml:space="preserve">מדוע המן ירד בכל יום ולא </w:t>
      </w:r>
      <w:r w:rsidR="00246B87">
        <w:rPr>
          <w:rFonts w:ascii="David" w:hAnsi="David" w:cs="David" w:hint="cs"/>
          <w:rtl/>
        </w:rPr>
        <w:t>ירד</w:t>
      </w:r>
      <w:r>
        <w:rPr>
          <w:rFonts w:ascii="David" w:hAnsi="David" w:cs="David" w:hint="cs"/>
          <w:rtl/>
        </w:rPr>
        <w:t xml:space="preserve"> פעם בשנה</w:t>
      </w:r>
      <w:r w:rsidR="00246B87">
        <w:rPr>
          <w:rFonts w:ascii="David" w:hAnsi="David" w:cs="David" w:hint="cs"/>
          <w:rtl/>
        </w:rPr>
        <w:t xml:space="preserve"> בלבד</w:t>
      </w:r>
      <w:r>
        <w:rPr>
          <w:rFonts w:ascii="David" w:hAnsi="David" w:cs="David" w:hint="cs"/>
          <w:rtl/>
        </w:rPr>
        <w:t xml:space="preserve">: </w:t>
      </w:r>
      <w:r w:rsidRPr="00246B87">
        <w:rPr>
          <w:rFonts w:ascii="David" w:hAnsi="David" w:cs="David" w:hint="cs"/>
          <w:b/>
          <w:bCs/>
          <w:rtl/>
        </w:rPr>
        <w:t>א. רשב"י:</w:t>
      </w:r>
      <w:r>
        <w:rPr>
          <w:rFonts w:ascii="David" w:hAnsi="David" w:cs="David" w:hint="cs"/>
          <w:rtl/>
        </w:rPr>
        <w:t xml:space="preserve"> בשביל שידאגו </w:t>
      </w:r>
      <w:r w:rsidR="00246B87">
        <w:rPr>
          <w:rFonts w:ascii="David" w:hAnsi="David" w:cs="David" w:hint="cs"/>
          <w:rtl/>
        </w:rPr>
        <w:t xml:space="preserve">כל יום </w:t>
      </w:r>
      <w:r>
        <w:rPr>
          <w:rFonts w:ascii="David" w:hAnsi="David" w:cs="David" w:hint="cs"/>
          <w:rtl/>
        </w:rPr>
        <w:t xml:space="preserve">מה יאכלו </w:t>
      </w:r>
      <w:r w:rsidR="00246B87">
        <w:rPr>
          <w:rFonts w:ascii="David" w:hAnsi="David" w:cs="David" w:hint="cs"/>
          <w:rtl/>
        </w:rPr>
        <w:t>ל</w:t>
      </w:r>
      <w:r>
        <w:rPr>
          <w:rFonts w:ascii="David" w:hAnsi="David" w:cs="David" w:hint="cs"/>
          <w:rtl/>
        </w:rPr>
        <w:t>מחר</w:t>
      </w:r>
      <w:r w:rsidR="00246B87">
        <w:rPr>
          <w:rFonts w:ascii="David" w:hAnsi="David" w:cs="David" w:hint="cs"/>
          <w:rtl/>
        </w:rPr>
        <w:t>ת</w:t>
      </w:r>
      <w:r>
        <w:rPr>
          <w:rFonts w:ascii="David" w:hAnsi="David" w:cs="David" w:hint="cs"/>
          <w:rtl/>
        </w:rPr>
        <w:t xml:space="preserve"> ויכוונו את ליבם לאביהם שבשמיים. </w:t>
      </w:r>
      <w:r w:rsidRPr="00246B87">
        <w:rPr>
          <w:rFonts w:ascii="David" w:hAnsi="David" w:cs="David" w:hint="cs"/>
          <w:b/>
          <w:bCs/>
          <w:rtl/>
        </w:rPr>
        <w:t>ב.</w:t>
      </w:r>
      <w:r>
        <w:rPr>
          <w:rFonts w:ascii="David" w:hAnsi="David" w:cs="David" w:hint="cs"/>
          <w:rtl/>
        </w:rPr>
        <w:t xml:space="preserve"> שיאכלו אותו כשהוא חם. </w:t>
      </w:r>
      <w:r w:rsidRPr="00246B87">
        <w:rPr>
          <w:rFonts w:ascii="David" w:hAnsi="David" w:cs="David" w:hint="cs"/>
          <w:b/>
          <w:bCs/>
          <w:rtl/>
        </w:rPr>
        <w:t>ג.</w:t>
      </w:r>
      <w:r>
        <w:rPr>
          <w:rFonts w:ascii="David" w:hAnsi="David" w:cs="David" w:hint="cs"/>
          <w:rtl/>
        </w:rPr>
        <w:t xml:space="preserve"> מפני </w:t>
      </w:r>
      <w:proofErr w:type="spellStart"/>
      <w:r>
        <w:rPr>
          <w:rFonts w:ascii="David" w:hAnsi="David" w:cs="David" w:hint="cs"/>
          <w:rtl/>
        </w:rPr>
        <w:t>משאוי</w:t>
      </w:r>
      <w:proofErr w:type="spellEnd"/>
      <w:r>
        <w:rPr>
          <w:rFonts w:ascii="David" w:hAnsi="David" w:cs="David" w:hint="cs"/>
          <w:rtl/>
        </w:rPr>
        <w:t xml:space="preserve"> הדרך. </w:t>
      </w:r>
    </w:p>
    <w:p w14:paraId="69FBD720" w14:textId="5DA6EB1C" w:rsidR="009447FB" w:rsidRDefault="009447FB" w:rsidP="009447FB">
      <w:pPr>
        <w:pStyle w:val="NormalWeb"/>
        <w:numPr>
          <w:ilvl w:val="0"/>
          <w:numId w:val="31"/>
        </w:numPr>
        <w:shd w:val="clear" w:color="auto" w:fill="FFFFFF"/>
        <w:bidi/>
        <w:spacing w:before="120" w:beforeAutospacing="0" w:after="120" w:afterAutospacing="0" w:line="360" w:lineRule="auto"/>
        <w:jc w:val="both"/>
        <w:rPr>
          <w:rFonts w:ascii="David" w:hAnsi="David" w:cs="David"/>
        </w:rPr>
      </w:pPr>
      <w:r>
        <w:rPr>
          <w:rFonts w:ascii="David" w:hAnsi="David" w:cs="David" w:hint="cs"/>
          <w:b/>
          <w:bCs/>
          <w:rtl/>
        </w:rPr>
        <w:t xml:space="preserve">הגובה של המן: </w:t>
      </w:r>
      <w:r w:rsidRPr="00246B87">
        <w:rPr>
          <w:rFonts w:ascii="David" w:hAnsi="David" w:cs="David" w:hint="cs"/>
          <w:b/>
          <w:bCs/>
          <w:rtl/>
        </w:rPr>
        <w:t xml:space="preserve">א. רבי אלעזר </w:t>
      </w:r>
      <w:proofErr w:type="spellStart"/>
      <w:r w:rsidRPr="00246B87">
        <w:rPr>
          <w:rFonts w:ascii="David" w:hAnsi="David" w:cs="David" w:hint="cs"/>
          <w:b/>
          <w:bCs/>
          <w:rtl/>
        </w:rPr>
        <w:t>המודעי</w:t>
      </w:r>
      <w:proofErr w:type="spellEnd"/>
      <w:r w:rsidRPr="00246B87">
        <w:rPr>
          <w:rFonts w:ascii="David" w:hAnsi="David" w:cs="David" w:hint="cs"/>
          <w:b/>
          <w:bCs/>
          <w:rtl/>
        </w:rPr>
        <w:t>:</w:t>
      </w:r>
      <w:r>
        <w:rPr>
          <w:rFonts w:ascii="David" w:hAnsi="David" w:cs="David" w:hint="cs"/>
          <w:rtl/>
        </w:rPr>
        <w:t xml:space="preserve"> ששים אמה. (</w:t>
      </w:r>
      <w:r w:rsidRPr="00246B87">
        <w:rPr>
          <w:rFonts w:ascii="David" w:hAnsi="David" w:cs="David" w:hint="cs"/>
          <w:b/>
          <w:bCs/>
          <w:rtl/>
        </w:rPr>
        <w:t>רבי טרפון</w:t>
      </w:r>
      <w:r>
        <w:rPr>
          <w:rFonts w:ascii="David" w:hAnsi="David" w:cs="David" w:hint="cs"/>
          <w:rtl/>
        </w:rPr>
        <w:t xml:space="preserve"> תמה עליו מנין לו דבר זה ורבי אלעזר </w:t>
      </w:r>
      <w:proofErr w:type="spellStart"/>
      <w:r>
        <w:rPr>
          <w:rFonts w:ascii="David" w:hAnsi="David" w:cs="David" w:hint="cs"/>
          <w:rtl/>
        </w:rPr>
        <w:t>המודעי</w:t>
      </w:r>
      <w:proofErr w:type="spellEnd"/>
      <w:r>
        <w:rPr>
          <w:rFonts w:ascii="David" w:hAnsi="David" w:cs="David" w:hint="cs"/>
          <w:rtl/>
        </w:rPr>
        <w:t xml:space="preserve"> הסביר את דרשתו). </w:t>
      </w:r>
      <w:r w:rsidRPr="00246B87">
        <w:rPr>
          <w:rFonts w:ascii="David" w:hAnsi="David" w:cs="David" w:hint="cs"/>
          <w:b/>
          <w:bCs/>
          <w:rtl/>
        </w:rPr>
        <w:t>ב. איסי בן יהודה:</w:t>
      </w:r>
      <w:r>
        <w:rPr>
          <w:rFonts w:ascii="David" w:hAnsi="David" w:cs="David" w:hint="cs"/>
          <w:rtl/>
        </w:rPr>
        <w:t xml:space="preserve"> המן היה מתגבר ועולה עד שרואי</w:t>
      </w:r>
      <w:r w:rsidR="00246B87">
        <w:rPr>
          <w:rFonts w:ascii="David" w:hAnsi="David" w:cs="David" w:hint="cs"/>
          <w:rtl/>
        </w:rPr>
        <w:t>ם</w:t>
      </w:r>
      <w:r>
        <w:rPr>
          <w:rFonts w:ascii="David" w:hAnsi="David" w:cs="David" w:hint="cs"/>
          <w:rtl/>
        </w:rPr>
        <w:t xml:space="preserve"> אותו כל מלכי מזרח ומערב. </w:t>
      </w:r>
    </w:p>
    <w:p w14:paraId="647CA5EF" w14:textId="77777777" w:rsidR="00FF2140" w:rsidRDefault="0063775F" w:rsidP="009447FB">
      <w:pPr>
        <w:pStyle w:val="NormalWeb"/>
        <w:numPr>
          <w:ilvl w:val="0"/>
          <w:numId w:val="31"/>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נזכרו במשנה חמשה עינויים (שתייה בכלל אכילה). חמשת העינויים אלו כנגד מי? כנגד חמשה פעמים שמוזכר בתורה</w:t>
      </w:r>
      <w:r w:rsidR="00246B87">
        <w:rPr>
          <w:rFonts w:ascii="David" w:hAnsi="David" w:cs="David" w:hint="cs"/>
          <w:rtl/>
        </w:rPr>
        <w:t xml:space="preserve"> לשון</w:t>
      </w:r>
      <w:r>
        <w:rPr>
          <w:rFonts w:ascii="David" w:hAnsi="David" w:cs="David" w:hint="cs"/>
          <w:rtl/>
        </w:rPr>
        <w:t xml:space="preserve"> 'עינוי' בציווים של יום כיפור.</w:t>
      </w:r>
      <w:r w:rsidR="00246B87">
        <w:rPr>
          <w:rFonts w:ascii="David" w:hAnsi="David" w:cs="David" w:hint="cs"/>
          <w:rtl/>
        </w:rPr>
        <w:t xml:space="preserve"> אף</w:t>
      </w:r>
      <w:r>
        <w:rPr>
          <w:rFonts w:ascii="David" w:hAnsi="David" w:cs="David" w:hint="cs"/>
          <w:rtl/>
        </w:rPr>
        <w:t xml:space="preserve"> חמשת הדברים </w:t>
      </w:r>
      <w:r w:rsidR="00246B87">
        <w:rPr>
          <w:rFonts w:ascii="David" w:hAnsi="David" w:cs="David" w:hint="cs"/>
          <w:rtl/>
        </w:rPr>
        <w:t>ה</w:t>
      </w:r>
      <w:r>
        <w:rPr>
          <w:rFonts w:ascii="David" w:hAnsi="David" w:cs="David" w:hint="cs"/>
          <w:rtl/>
        </w:rPr>
        <w:t xml:space="preserve">מוזכרים במשנה שאסורים נקראו בפסוקים בתורה 'עינוי'.   </w:t>
      </w:r>
    </w:p>
    <w:p w14:paraId="1CF6A748" w14:textId="2CD33D01" w:rsidR="00FF2140" w:rsidRPr="00DF0EA1" w:rsidRDefault="00FF2140" w:rsidP="00FF2140">
      <w:pPr>
        <w:pStyle w:val="4"/>
        <w:spacing w:line="360" w:lineRule="auto"/>
        <w:ind w:left="363"/>
        <w:rPr>
          <w:rFonts w:ascii="David" w:hAnsi="David" w:cs="David"/>
          <w:rtl/>
        </w:rPr>
      </w:pPr>
      <w:r>
        <w:rPr>
          <w:rFonts w:ascii="David" w:hAnsi="David" w:cs="David" w:hint="cs"/>
          <w:rtl/>
        </w:rPr>
        <w:t>דף עז</w:t>
      </w:r>
    </w:p>
    <w:p w14:paraId="3D7C2662" w14:textId="2AB143CA" w:rsidR="00FF2140" w:rsidRPr="00DF0EA1" w:rsidRDefault="004F096A" w:rsidP="00FF2140">
      <w:pPr>
        <w:pStyle w:val="3"/>
        <w:spacing w:after="240" w:line="360" w:lineRule="auto"/>
        <w:ind w:left="363"/>
        <w:rPr>
          <w:rFonts w:ascii="David" w:hAnsi="David" w:cs="David"/>
        </w:rPr>
      </w:pPr>
      <w:r>
        <w:rPr>
          <w:rFonts w:ascii="David" w:hAnsi="David" w:cs="David" w:hint="cs"/>
          <w:rtl/>
        </w:rPr>
        <w:t>איסור רחיצה וסיכה ביום כיפור</w:t>
      </w:r>
    </w:p>
    <w:p w14:paraId="39DAF9FA" w14:textId="6650DDAD" w:rsidR="00FF2140" w:rsidRDefault="00FF2140" w:rsidP="00FF2140">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אסור לרחוץ ביום כיפור אפילו מקצת גופו. </w:t>
      </w:r>
      <w:r w:rsidR="004F096A">
        <w:rPr>
          <w:rFonts w:ascii="David" w:hAnsi="David" w:cs="David" w:hint="cs"/>
          <w:rtl/>
        </w:rPr>
        <w:t xml:space="preserve">אולם </w:t>
      </w:r>
      <w:r>
        <w:rPr>
          <w:rFonts w:ascii="David" w:hAnsi="David" w:cs="David" w:hint="cs"/>
          <w:rtl/>
        </w:rPr>
        <w:t>אם היה מלוכלך בטיט ובצואה מותר. אסור לסוך אפילו מקצת גופו. אולם אם היו לו חטטין בראשו מותר.</w:t>
      </w:r>
    </w:p>
    <w:p w14:paraId="2693A5F5" w14:textId="7886B4B4" w:rsidR="00FF2140" w:rsidRDefault="00FF2140" w:rsidP="00FF2140">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מדיחה </w:t>
      </w:r>
      <w:proofErr w:type="spellStart"/>
      <w:r>
        <w:rPr>
          <w:rFonts w:ascii="David" w:hAnsi="David" w:cs="David" w:hint="cs"/>
          <w:rtl/>
        </w:rPr>
        <w:t>אשה</w:t>
      </w:r>
      <w:proofErr w:type="spellEnd"/>
      <w:r>
        <w:rPr>
          <w:rFonts w:ascii="David" w:hAnsi="David" w:cs="David" w:hint="cs"/>
          <w:rtl/>
        </w:rPr>
        <w:t xml:space="preserve"> את ידה אחת במים ונותנת פת לתינוק, משום שרוח רעה</w:t>
      </w:r>
      <w:r w:rsidR="00946D59">
        <w:rPr>
          <w:rFonts w:ascii="David" w:hAnsi="David" w:cs="David" w:hint="cs"/>
          <w:rtl/>
        </w:rPr>
        <w:t xml:space="preserve"> השורה על </w:t>
      </w:r>
      <w:proofErr w:type="spellStart"/>
      <w:r w:rsidR="00946D59">
        <w:rPr>
          <w:rFonts w:ascii="David" w:hAnsi="David" w:cs="David" w:hint="cs"/>
          <w:rtl/>
        </w:rPr>
        <w:t>הידים</w:t>
      </w:r>
      <w:proofErr w:type="spellEnd"/>
      <w:r w:rsidR="00946D59">
        <w:rPr>
          <w:rFonts w:ascii="David" w:hAnsi="David" w:cs="David" w:hint="cs"/>
          <w:rtl/>
        </w:rPr>
        <w:t xml:space="preserve"> יכולה להזיק.</w:t>
      </w:r>
      <w:r>
        <w:rPr>
          <w:rFonts w:ascii="David" w:hAnsi="David" w:cs="David" w:hint="cs"/>
          <w:rtl/>
        </w:rPr>
        <w:t xml:space="preserve"> שם השד המזיק '</w:t>
      </w:r>
      <w:proofErr w:type="spellStart"/>
      <w:r>
        <w:rPr>
          <w:rFonts w:ascii="David" w:hAnsi="David" w:cs="David" w:hint="cs"/>
          <w:rtl/>
        </w:rPr>
        <w:t>שיבתא</w:t>
      </w:r>
      <w:proofErr w:type="spellEnd"/>
      <w:r>
        <w:rPr>
          <w:rFonts w:ascii="David" w:hAnsi="David" w:cs="David" w:hint="cs"/>
          <w:rtl/>
        </w:rPr>
        <w:t>'. (רש"י: מדובר על רוח רעה השורה על הידיי</w:t>
      </w:r>
      <w:r>
        <w:rPr>
          <w:rFonts w:ascii="David" w:hAnsi="David" w:cs="David" w:hint="eastAsia"/>
          <w:rtl/>
        </w:rPr>
        <w:t>ם</w:t>
      </w:r>
      <w:r>
        <w:rPr>
          <w:rFonts w:ascii="David" w:hAnsi="David" w:cs="David" w:hint="cs"/>
          <w:rtl/>
        </w:rPr>
        <w:t xml:space="preserve"> שלא נטלן שחרית).  </w:t>
      </w:r>
    </w:p>
    <w:p w14:paraId="6CCC0ADE" w14:textId="4A3C9C28" w:rsidR="009C5045" w:rsidRDefault="00FF2140" w:rsidP="00FF2140">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ההולך להקביל פני אביו או פני רבו או פני מי שגדול ממנו עובר עד צוו</w:t>
      </w:r>
      <w:r w:rsidR="009C5045">
        <w:rPr>
          <w:rFonts w:ascii="David" w:hAnsi="David" w:cs="David" w:hint="cs"/>
          <w:rtl/>
        </w:rPr>
        <w:t>א</w:t>
      </w:r>
      <w:r>
        <w:rPr>
          <w:rFonts w:ascii="David" w:hAnsi="David" w:cs="David" w:hint="cs"/>
          <w:rtl/>
        </w:rPr>
        <w:t>רו במים ואינו חושש</w:t>
      </w:r>
      <w:r w:rsidR="009C5045">
        <w:rPr>
          <w:rFonts w:ascii="David" w:hAnsi="David" w:cs="David" w:hint="cs"/>
          <w:rtl/>
        </w:rPr>
        <w:t xml:space="preserve">. הסתפקו אם מותר לרב לעבור בנהר ללמד את תלמידו תורה. לא פשטו את הספק. </w:t>
      </w:r>
    </w:p>
    <w:p w14:paraId="5531F7E8" w14:textId="03F2A927" w:rsidR="009C5045" w:rsidRDefault="009C5045" w:rsidP="009C5045">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מותר </w:t>
      </w:r>
      <w:r w:rsidR="00946D59">
        <w:rPr>
          <w:rFonts w:ascii="David" w:hAnsi="David" w:cs="David" w:hint="cs"/>
          <w:rtl/>
        </w:rPr>
        <w:t xml:space="preserve">לאדם </w:t>
      </w:r>
      <w:r>
        <w:rPr>
          <w:rFonts w:ascii="David" w:hAnsi="David" w:cs="David" w:hint="cs"/>
          <w:rtl/>
        </w:rPr>
        <w:t xml:space="preserve">לעבור במים על מנת לשמור על פירותיו. </w:t>
      </w:r>
    </w:p>
    <w:p w14:paraId="27B0662D" w14:textId="1DD0B248" w:rsidR="009C5045" w:rsidRDefault="009C5045" w:rsidP="009C5045">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מי שהלך ללמוד תורה התירו לו לעבור במים אף בחזרה</w:t>
      </w:r>
      <w:r w:rsidR="00DB0D59">
        <w:rPr>
          <w:rFonts w:ascii="David" w:hAnsi="David" w:cs="David" w:hint="cs"/>
          <w:rtl/>
        </w:rPr>
        <w:t xml:space="preserve"> שלא להכשילו לעתיד לבוא</w:t>
      </w:r>
      <w:r>
        <w:rPr>
          <w:rFonts w:ascii="David" w:hAnsi="David" w:cs="David" w:hint="cs"/>
          <w:rtl/>
        </w:rPr>
        <w:t xml:space="preserve">. </w:t>
      </w:r>
    </w:p>
    <w:p w14:paraId="0D382034" w14:textId="245D1AEF" w:rsidR="00DB0D59" w:rsidRDefault="00DB0D59" w:rsidP="009C5045">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אף כשהתירו לעבור</w:t>
      </w:r>
      <w:r w:rsidR="009C5045">
        <w:rPr>
          <w:rFonts w:ascii="David" w:hAnsi="David" w:cs="David" w:hint="cs"/>
          <w:rtl/>
        </w:rPr>
        <w:t xml:space="preserve"> במים ביום כיפור</w:t>
      </w:r>
      <w:r>
        <w:rPr>
          <w:rFonts w:ascii="David" w:hAnsi="David" w:cs="David" w:hint="cs"/>
          <w:rtl/>
        </w:rPr>
        <w:t xml:space="preserve"> התירו זאת רק בתנאי שלא יוציא ידו מתחת שפת חלוקו טפח (רש"י: </w:t>
      </w:r>
      <w:r w:rsidR="00946D59">
        <w:rPr>
          <w:rFonts w:ascii="David" w:hAnsi="David" w:cs="David" w:hint="cs"/>
          <w:rtl/>
        </w:rPr>
        <w:t>כלומר לה</w:t>
      </w:r>
      <w:r>
        <w:rPr>
          <w:rFonts w:ascii="David" w:hAnsi="David" w:cs="David" w:hint="cs"/>
          <w:rtl/>
        </w:rPr>
        <w:t xml:space="preserve">גביה את שולי החלוק </w:t>
      </w:r>
      <w:r w:rsidR="00946D59">
        <w:rPr>
          <w:rFonts w:ascii="David" w:hAnsi="David" w:cs="David" w:hint="cs"/>
          <w:rtl/>
        </w:rPr>
        <w:t xml:space="preserve">על זרועו </w:t>
      </w:r>
      <w:r>
        <w:rPr>
          <w:rFonts w:ascii="David" w:hAnsi="David" w:cs="David" w:hint="cs"/>
          <w:rtl/>
        </w:rPr>
        <w:t xml:space="preserve">שלא יירטב במים, שאם יעשה כן החלוק אינו נראה כמלבוש אלא כנושא את טליתו על </w:t>
      </w:r>
      <w:proofErr w:type="spellStart"/>
      <w:r>
        <w:rPr>
          <w:rFonts w:ascii="David" w:hAnsi="David" w:cs="David" w:hint="cs"/>
          <w:rtl/>
        </w:rPr>
        <w:t>כתיפו</w:t>
      </w:r>
      <w:proofErr w:type="spellEnd"/>
      <w:r w:rsidR="00946D59">
        <w:rPr>
          <w:rFonts w:ascii="David" w:hAnsi="David" w:cs="David" w:hint="cs"/>
          <w:rtl/>
        </w:rPr>
        <w:t xml:space="preserve"> והנושא טלית מקופלת על </w:t>
      </w:r>
      <w:proofErr w:type="spellStart"/>
      <w:r w:rsidR="00946D59">
        <w:rPr>
          <w:rFonts w:ascii="David" w:hAnsi="David" w:cs="David" w:hint="cs"/>
          <w:rtl/>
        </w:rPr>
        <w:t>כתיפו</w:t>
      </w:r>
      <w:proofErr w:type="spellEnd"/>
      <w:r w:rsidR="00946D59">
        <w:rPr>
          <w:rFonts w:ascii="David" w:hAnsi="David" w:cs="David" w:hint="cs"/>
          <w:rtl/>
        </w:rPr>
        <w:t xml:space="preserve"> עובר משום הוצאה</w:t>
      </w:r>
      <w:r>
        <w:rPr>
          <w:rFonts w:ascii="David" w:hAnsi="David" w:cs="David" w:hint="cs"/>
          <w:rtl/>
        </w:rPr>
        <w:t xml:space="preserve">). </w:t>
      </w:r>
    </w:p>
    <w:p w14:paraId="4F67E060" w14:textId="77777777" w:rsidR="00D0070A" w:rsidRDefault="00DB0D59" w:rsidP="00DB0D59">
      <w:pPr>
        <w:pStyle w:val="NormalWeb"/>
        <w:numPr>
          <w:ilvl w:val="0"/>
          <w:numId w:val="3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בנהר שמימיו זורמים במהירות אסור לעבור בו אף בחול משום הסכנה שבדבר.</w:t>
      </w:r>
      <w:r w:rsidR="009C5045">
        <w:rPr>
          <w:rFonts w:ascii="David" w:hAnsi="David" w:cs="David" w:hint="cs"/>
          <w:rtl/>
        </w:rPr>
        <w:t xml:space="preserve">  </w:t>
      </w:r>
      <w:r w:rsidR="00FF2140">
        <w:rPr>
          <w:rFonts w:ascii="David" w:hAnsi="David" w:cs="David" w:hint="cs"/>
          <w:rtl/>
        </w:rPr>
        <w:t xml:space="preserve"> </w:t>
      </w:r>
    </w:p>
    <w:p w14:paraId="5F17A721" w14:textId="765DD163" w:rsidR="00D0070A" w:rsidRPr="00DF0EA1" w:rsidRDefault="00D0070A" w:rsidP="00D0070A">
      <w:pPr>
        <w:pStyle w:val="4"/>
        <w:spacing w:line="360" w:lineRule="auto"/>
        <w:ind w:left="363"/>
        <w:rPr>
          <w:rFonts w:ascii="David" w:hAnsi="David" w:cs="David"/>
          <w:rtl/>
        </w:rPr>
      </w:pPr>
      <w:r>
        <w:rPr>
          <w:rFonts w:ascii="David" w:hAnsi="David" w:cs="David" w:hint="cs"/>
          <w:rtl/>
        </w:rPr>
        <w:t xml:space="preserve">דף </w:t>
      </w:r>
      <w:proofErr w:type="spellStart"/>
      <w:r>
        <w:rPr>
          <w:rFonts w:ascii="David" w:hAnsi="David" w:cs="David" w:hint="cs"/>
          <w:rtl/>
        </w:rPr>
        <w:t>עח</w:t>
      </w:r>
      <w:proofErr w:type="spellEnd"/>
    </w:p>
    <w:p w14:paraId="2973782D" w14:textId="170F3902" w:rsidR="00D0070A" w:rsidRPr="00DF0EA1" w:rsidRDefault="00507C51" w:rsidP="00D0070A">
      <w:pPr>
        <w:pStyle w:val="3"/>
        <w:spacing w:after="240" w:line="360" w:lineRule="auto"/>
        <w:ind w:left="363"/>
        <w:rPr>
          <w:rFonts w:ascii="David" w:hAnsi="David" w:cs="David"/>
        </w:rPr>
      </w:pPr>
      <w:r>
        <w:rPr>
          <w:rFonts w:ascii="David" w:hAnsi="David" w:cs="David" w:hint="cs"/>
          <w:rtl/>
        </w:rPr>
        <w:t>איסורי רחיצה ונעילת הסנדל ביום כיפור</w:t>
      </w:r>
    </w:p>
    <w:p w14:paraId="2173D851" w14:textId="754B9981" w:rsidR="00D0070A" w:rsidRDefault="00D0070A" w:rsidP="00D0070A">
      <w:pPr>
        <w:pStyle w:val="NormalWeb"/>
        <w:numPr>
          <w:ilvl w:val="0"/>
          <w:numId w:val="33"/>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מותר לעבור במים </w:t>
      </w:r>
      <w:r w:rsidR="00507C51">
        <w:rPr>
          <w:rFonts w:ascii="David" w:hAnsi="David" w:cs="David" w:hint="cs"/>
          <w:rtl/>
        </w:rPr>
        <w:t>ע</w:t>
      </w:r>
      <w:r>
        <w:rPr>
          <w:rFonts w:ascii="David" w:hAnsi="David" w:cs="David" w:hint="cs"/>
          <w:rtl/>
        </w:rPr>
        <w:t xml:space="preserve">ם נעליים בשבת ואין חוששים שמא </w:t>
      </w:r>
      <w:proofErr w:type="spellStart"/>
      <w:r>
        <w:rPr>
          <w:rFonts w:ascii="David" w:hAnsi="David" w:cs="David" w:hint="cs"/>
          <w:rtl/>
        </w:rPr>
        <w:t>יפול</w:t>
      </w:r>
      <w:proofErr w:type="spellEnd"/>
      <w:r>
        <w:rPr>
          <w:rFonts w:ascii="David" w:hAnsi="David" w:cs="David" w:hint="cs"/>
          <w:rtl/>
        </w:rPr>
        <w:t xml:space="preserve"> ויבא לטלטל את הנעל. סנדל </w:t>
      </w:r>
      <w:r w:rsidR="00507C51">
        <w:rPr>
          <w:rFonts w:ascii="David" w:hAnsi="David" w:cs="David" w:hint="cs"/>
          <w:rtl/>
        </w:rPr>
        <w:t>עלול ליפול</w:t>
      </w:r>
      <w:r>
        <w:rPr>
          <w:rFonts w:ascii="David" w:hAnsi="David" w:cs="David" w:hint="cs"/>
          <w:rtl/>
        </w:rPr>
        <w:t xml:space="preserve"> בקלות</w:t>
      </w:r>
      <w:r w:rsidR="00507C51">
        <w:rPr>
          <w:rFonts w:ascii="David" w:hAnsi="David" w:cs="David" w:hint="cs"/>
          <w:rtl/>
        </w:rPr>
        <w:t xml:space="preserve"> יותר</w:t>
      </w:r>
      <w:r>
        <w:rPr>
          <w:rFonts w:ascii="David" w:hAnsi="David" w:cs="David" w:hint="cs"/>
          <w:rtl/>
        </w:rPr>
        <w:t xml:space="preserve"> ואף על פי כן </w:t>
      </w:r>
      <w:proofErr w:type="spellStart"/>
      <w:r w:rsidRPr="00507C51">
        <w:rPr>
          <w:rFonts w:ascii="David" w:hAnsi="David" w:cs="David" w:hint="cs"/>
          <w:b/>
          <w:bCs/>
          <w:rtl/>
        </w:rPr>
        <w:t>רבינא</w:t>
      </w:r>
      <w:proofErr w:type="spellEnd"/>
      <w:r>
        <w:rPr>
          <w:rFonts w:ascii="David" w:hAnsi="David" w:cs="David" w:hint="cs"/>
          <w:rtl/>
        </w:rPr>
        <w:t xml:space="preserve"> יצא עם סנדל בשבת. </w:t>
      </w:r>
      <w:r w:rsidRPr="00507C51">
        <w:rPr>
          <w:rFonts w:ascii="David" w:hAnsi="David" w:cs="David" w:hint="cs"/>
          <w:b/>
          <w:bCs/>
          <w:rtl/>
        </w:rPr>
        <w:t>רב אשי</w:t>
      </w:r>
      <w:r>
        <w:rPr>
          <w:rFonts w:ascii="David" w:hAnsi="David" w:cs="David" w:hint="cs"/>
          <w:rtl/>
        </w:rPr>
        <w:t xml:space="preserve"> סבור שלכתחילה לא </w:t>
      </w:r>
      <w:r w:rsidR="00507C51">
        <w:rPr>
          <w:rFonts w:ascii="David" w:hAnsi="David" w:cs="David" w:hint="cs"/>
          <w:rtl/>
        </w:rPr>
        <w:t>י</w:t>
      </w:r>
      <w:r>
        <w:rPr>
          <w:rFonts w:ascii="David" w:hAnsi="David" w:cs="David" w:hint="cs"/>
          <w:rtl/>
        </w:rPr>
        <w:t>צא עם סנדל</w:t>
      </w:r>
      <w:r w:rsidR="00507C51">
        <w:rPr>
          <w:rFonts w:ascii="David" w:hAnsi="David" w:cs="David" w:hint="cs"/>
          <w:rtl/>
        </w:rPr>
        <w:t xml:space="preserve"> בשבת</w:t>
      </w:r>
      <w:r>
        <w:rPr>
          <w:rFonts w:ascii="David" w:hAnsi="David" w:cs="David" w:hint="cs"/>
          <w:rtl/>
        </w:rPr>
        <w:t xml:space="preserve">. </w:t>
      </w:r>
    </w:p>
    <w:p w14:paraId="7BE8E407" w14:textId="67C82E12" w:rsidR="00D0070A" w:rsidRDefault="00D0070A" w:rsidP="00D0070A">
      <w:pPr>
        <w:pStyle w:val="NormalWeb"/>
        <w:numPr>
          <w:ilvl w:val="0"/>
          <w:numId w:val="33"/>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אסור לשבת ביום כיפור על טיט, משום שלחלוח הטיט הוא עונג קרוב לרחיצה. </w:t>
      </w:r>
      <w:r w:rsidRPr="00507C51">
        <w:rPr>
          <w:rFonts w:ascii="David" w:hAnsi="David" w:cs="David" w:hint="cs"/>
          <w:b/>
          <w:bCs/>
          <w:rtl/>
        </w:rPr>
        <w:t>רבי יהושע בן לוי</w:t>
      </w:r>
      <w:r>
        <w:rPr>
          <w:rFonts w:ascii="David" w:hAnsi="David" w:cs="David" w:hint="cs"/>
          <w:rtl/>
        </w:rPr>
        <w:t xml:space="preserve"> </w:t>
      </w:r>
      <w:r w:rsidRPr="00507C51">
        <w:rPr>
          <w:rFonts w:ascii="David" w:hAnsi="David" w:cs="David" w:hint="cs"/>
          <w:b/>
          <w:bCs/>
          <w:rtl/>
        </w:rPr>
        <w:t>ביאר</w:t>
      </w:r>
      <w:r>
        <w:rPr>
          <w:rFonts w:ascii="David" w:hAnsi="David" w:cs="David" w:hint="cs"/>
          <w:rtl/>
        </w:rPr>
        <w:t xml:space="preserve"> שאסור רק בטיט מטפחת. </w:t>
      </w:r>
      <w:proofErr w:type="spellStart"/>
      <w:r w:rsidRPr="00507C51">
        <w:rPr>
          <w:rFonts w:ascii="David" w:hAnsi="David" w:cs="David" w:hint="cs"/>
          <w:b/>
          <w:bCs/>
          <w:rtl/>
        </w:rPr>
        <w:t>אביי</w:t>
      </w:r>
      <w:proofErr w:type="spellEnd"/>
      <w:r w:rsidRPr="00507C51">
        <w:rPr>
          <w:rFonts w:ascii="David" w:hAnsi="David" w:cs="David" w:hint="cs"/>
          <w:b/>
          <w:bCs/>
          <w:rtl/>
        </w:rPr>
        <w:t xml:space="preserve"> אמר</w:t>
      </w:r>
      <w:r>
        <w:rPr>
          <w:rFonts w:ascii="David" w:hAnsi="David" w:cs="David" w:hint="cs"/>
          <w:rtl/>
        </w:rPr>
        <w:t xml:space="preserve"> בטופח על מנת </w:t>
      </w:r>
      <w:proofErr w:type="spellStart"/>
      <w:r>
        <w:rPr>
          <w:rFonts w:ascii="David" w:hAnsi="David" w:cs="David" w:hint="cs"/>
          <w:rtl/>
        </w:rPr>
        <w:t>לה</w:t>
      </w:r>
      <w:r w:rsidR="00507C51">
        <w:rPr>
          <w:rFonts w:ascii="David" w:hAnsi="David" w:cs="David" w:hint="cs"/>
          <w:rtl/>
        </w:rPr>
        <w:t>טפיח</w:t>
      </w:r>
      <w:proofErr w:type="spellEnd"/>
      <w:r>
        <w:rPr>
          <w:rFonts w:ascii="David" w:hAnsi="David" w:cs="David" w:hint="cs"/>
          <w:rtl/>
        </w:rPr>
        <w:t>.</w:t>
      </w:r>
    </w:p>
    <w:p w14:paraId="217B5D86" w14:textId="7B6E720E" w:rsidR="00B54C1A" w:rsidRDefault="00D0070A" w:rsidP="00D0070A">
      <w:pPr>
        <w:pStyle w:val="NormalWeb"/>
        <w:numPr>
          <w:ilvl w:val="0"/>
          <w:numId w:val="33"/>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מותר להצטנן ביום כיפור בפירות. א</w:t>
      </w:r>
      <w:r w:rsidR="00C5723A">
        <w:rPr>
          <w:rFonts w:ascii="David" w:hAnsi="David" w:cs="David" w:hint="cs"/>
          <w:rtl/>
        </w:rPr>
        <w:t>ס</w:t>
      </w:r>
      <w:r>
        <w:rPr>
          <w:rFonts w:ascii="David" w:hAnsi="David" w:cs="David" w:hint="cs"/>
          <w:rtl/>
        </w:rPr>
        <w:t xml:space="preserve">ור להצטנן בכוס חרס מלאה מים משום שהמים </w:t>
      </w:r>
      <w:r w:rsidR="00C5723A">
        <w:rPr>
          <w:rFonts w:ascii="David" w:hAnsi="David" w:cs="David" w:hint="cs"/>
          <w:rtl/>
        </w:rPr>
        <w:t>נפלטים מדפנות הכלי. בכלי כסף אם היא מלאה במים</w:t>
      </w:r>
      <w:r w:rsidR="00507C51">
        <w:rPr>
          <w:rFonts w:ascii="David" w:hAnsi="David" w:cs="David" w:hint="cs"/>
          <w:rtl/>
        </w:rPr>
        <w:t xml:space="preserve"> </w:t>
      </w:r>
      <w:r w:rsidR="00507C51">
        <w:rPr>
          <w:rFonts w:ascii="David" w:hAnsi="David" w:cs="David"/>
          <w:rtl/>
        </w:rPr>
        <w:t>–</w:t>
      </w:r>
      <w:r w:rsidR="00C5723A">
        <w:rPr>
          <w:rFonts w:ascii="David" w:hAnsi="David" w:cs="David" w:hint="cs"/>
          <w:rtl/>
        </w:rPr>
        <w:t xml:space="preserve"> אסור</w:t>
      </w:r>
      <w:r w:rsidR="00507C51">
        <w:rPr>
          <w:rFonts w:ascii="David" w:hAnsi="David" w:cs="David" w:hint="cs"/>
          <w:rtl/>
        </w:rPr>
        <w:t xml:space="preserve"> להצטנן בה</w:t>
      </w:r>
      <w:r w:rsidR="00C5723A">
        <w:rPr>
          <w:rFonts w:ascii="David" w:hAnsi="David" w:cs="David" w:hint="cs"/>
          <w:rtl/>
        </w:rPr>
        <w:t xml:space="preserve"> </w:t>
      </w:r>
      <w:r w:rsidR="00C5723A">
        <w:rPr>
          <w:rFonts w:ascii="David" w:hAnsi="David" w:cs="David" w:hint="cs"/>
          <w:rtl/>
        </w:rPr>
        <w:lastRenderedPageBreak/>
        <w:t>שמא יישפך מהמים עליו והוא ייהנה מהמים. אם הכוס חסרה</w:t>
      </w:r>
      <w:r w:rsidR="00507C51">
        <w:rPr>
          <w:rFonts w:ascii="David" w:hAnsi="David" w:cs="David" w:hint="cs"/>
          <w:rtl/>
        </w:rPr>
        <w:t xml:space="preserve"> -</w:t>
      </w:r>
      <w:r w:rsidR="00C5723A">
        <w:rPr>
          <w:rFonts w:ascii="David" w:hAnsi="David" w:cs="David" w:hint="cs"/>
          <w:rtl/>
        </w:rPr>
        <w:t xml:space="preserve"> מותר. יש אוסרים אפילו כוס חסרה שגם בכוס חסרה יש חשש שישפכו עליו מים. </w:t>
      </w:r>
    </w:p>
    <w:p w14:paraId="54B9F573" w14:textId="1D85DFB2" w:rsidR="00965D98" w:rsidRDefault="000331D3" w:rsidP="00965D98">
      <w:pPr>
        <w:pStyle w:val="NormalWeb"/>
        <w:numPr>
          <w:ilvl w:val="0"/>
          <w:numId w:val="33"/>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מותר לאדם לקחת מטפחת בערב יום כיפור, לשרות אותה במים, לנגב אותה מעט ולקנח בה ביום כיפור. </w:t>
      </w:r>
    </w:p>
    <w:p w14:paraId="5A5D10EA" w14:textId="3BA5A2EA" w:rsidR="000331D3" w:rsidRDefault="000331D3" w:rsidP="000331D3">
      <w:pPr>
        <w:pStyle w:val="NormalWeb"/>
        <w:numPr>
          <w:ilvl w:val="0"/>
          <w:numId w:val="33"/>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מותר לצאת בסנדל של שעם או</w:t>
      </w:r>
      <w:r w:rsidR="00507C51">
        <w:rPr>
          <w:rFonts w:ascii="David" w:hAnsi="David" w:cs="David" w:hint="cs"/>
          <w:rtl/>
        </w:rPr>
        <w:t xml:space="preserve"> </w:t>
      </w:r>
      <w:r w:rsidR="00B37737">
        <w:rPr>
          <w:rFonts w:ascii="David" w:hAnsi="David" w:cs="David" w:hint="cs"/>
          <w:rtl/>
        </w:rPr>
        <w:t>בסנדל של כפות תמרים</w:t>
      </w:r>
      <w:r>
        <w:rPr>
          <w:rFonts w:ascii="David" w:hAnsi="David" w:cs="David" w:hint="cs"/>
          <w:rtl/>
        </w:rPr>
        <w:t xml:space="preserve"> וכדומה ביום כיפור. אולם אסור לקיטע לצאת בקב שלו העשוי מעץ משום שיש לו שם 'נעל'. </w:t>
      </w:r>
    </w:p>
    <w:p w14:paraId="79A8386A" w14:textId="0C99BB61" w:rsidR="000331D3" w:rsidRDefault="00AE0A2B" w:rsidP="000331D3">
      <w:pPr>
        <w:pStyle w:val="NormalWeb"/>
        <w:numPr>
          <w:ilvl w:val="0"/>
          <w:numId w:val="33"/>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ילדים</w:t>
      </w:r>
      <w:r w:rsidR="000331D3">
        <w:rPr>
          <w:rFonts w:ascii="David" w:hAnsi="David" w:cs="David" w:hint="cs"/>
          <w:rtl/>
        </w:rPr>
        <w:t xml:space="preserve"> מותרים בכל העינויים משום שהם </w:t>
      </w:r>
      <w:r>
        <w:rPr>
          <w:rFonts w:ascii="David" w:hAnsi="David" w:cs="David" w:hint="cs"/>
          <w:rtl/>
        </w:rPr>
        <w:t>צורך גידול הילדים אבל ב</w:t>
      </w:r>
      <w:r w:rsidR="000331D3">
        <w:rPr>
          <w:rFonts w:ascii="David" w:hAnsi="David" w:cs="David" w:hint="cs"/>
          <w:rtl/>
        </w:rPr>
        <w:t>נעילת הסנדל</w:t>
      </w:r>
      <w:r>
        <w:rPr>
          <w:rFonts w:ascii="David" w:hAnsi="David" w:cs="David" w:hint="cs"/>
          <w:rtl/>
        </w:rPr>
        <w:t xml:space="preserve"> אסור</w:t>
      </w:r>
      <w:r w:rsidR="00B37737">
        <w:rPr>
          <w:rFonts w:ascii="David" w:hAnsi="David" w:cs="David" w:hint="cs"/>
          <w:rtl/>
        </w:rPr>
        <w:t>ים</w:t>
      </w:r>
      <w:r>
        <w:rPr>
          <w:rFonts w:ascii="David" w:hAnsi="David" w:cs="David" w:hint="cs"/>
          <w:rtl/>
        </w:rPr>
        <w:t xml:space="preserve"> משום שאינו צורך </w:t>
      </w:r>
      <w:r w:rsidR="00B37737">
        <w:rPr>
          <w:rFonts w:ascii="David" w:hAnsi="David" w:cs="David" w:hint="cs"/>
          <w:rtl/>
        </w:rPr>
        <w:t>ל</w:t>
      </w:r>
      <w:r>
        <w:rPr>
          <w:rFonts w:ascii="David" w:hAnsi="David" w:cs="David" w:hint="cs"/>
          <w:rtl/>
        </w:rPr>
        <w:t xml:space="preserve">גידול הילדים.  </w:t>
      </w:r>
      <w:r w:rsidR="000331D3">
        <w:rPr>
          <w:rFonts w:ascii="David" w:hAnsi="David" w:cs="David" w:hint="cs"/>
          <w:rtl/>
        </w:rPr>
        <w:t xml:space="preserve"> </w:t>
      </w:r>
    </w:p>
    <w:p w14:paraId="678E5526" w14:textId="79FC5E45" w:rsidR="00D0070A" w:rsidRDefault="00AE0A2B" w:rsidP="00B54C1A">
      <w:pPr>
        <w:pStyle w:val="NormalWeb"/>
        <w:numPr>
          <w:ilvl w:val="0"/>
          <w:numId w:val="33"/>
        </w:numPr>
        <w:shd w:val="clear" w:color="auto" w:fill="FFFFFF"/>
        <w:bidi/>
        <w:spacing w:before="120" w:beforeAutospacing="0" w:after="120" w:afterAutospacing="0" w:line="360" w:lineRule="auto"/>
        <w:jc w:val="both"/>
        <w:rPr>
          <w:rFonts w:ascii="David" w:hAnsi="David" w:cs="David"/>
        </w:rPr>
      </w:pPr>
      <w:r w:rsidRPr="00B37737">
        <w:rPr>
          <w:rFonts w:ascii="David" w:hAnsi="David" w:cs="David" w:hint="cs"/>
          <w:b/>
          <w:bCs/>
          <w:rtl/>
        </w:rPr>
        <w:t>רבי אליעזר</w:t>
      </w:r>
      <w:r>
        <w:rPr>
          <w:rFonts w:ascii="David" w:hAnsi="David" w:cs="David" w:hint="cs"/>
          <w:rtl/>
        </w:rPr>
        <w:t xml:space="preserve"> סבור שמותר למלך לרחוץ פניו משום שנאמר 'מלך </w:t>
      </w:r>
      <w:proofErr w:type="spellStart"/>
      <w:r>
        <w:rPr>
          <w:rFonts w:ascii="David" w:hAnsi="David" w:cs="David" w:hint="cs"/>
          <w:rtl/>
        </w:rPr>
        <w:t>ביפיו</w:t>
      </w:r>
      <w:proofErr w:type="spellEnd"/>
      <w:r>
        <w:rPr>
          <w:rFonts w:ascii="David" w:hAnsi="David" w:cs="David" w:hint="cs"/>
          <w:rtl/>
        </w:rPr>
        <w:t xml:space="preserve"> תחזינה עיניך'. ומותר לכלה לרחוץ פניה כדי שלא תתגנה על בעלה. ומותר לחיה לנעול את הסנדל משום צינה. </w:t>
      </w:r>
      <w:r w:rsidR="00B37737" w:rsidRPr="00B37737">
        <w:rPr>
          <w:rFonts w:ascii="David" w:hAnsi="David" w:cs="David" w:hint="cs"/>
          <w:b/>
          <w:bCs/>
          <w:rtl/>
        </w:rPr>
        <w:t>חכמים</w:t>
      </w:r>
      <w:r w:rsidR="00B37737">
        <w:rPr>
          <w:rFonts w:ascii="David" w:hAnsi="David" w:cs="David" w:hint="cs"/>
          <w:rtl/>
        </w:rPr>
        <w:t xml:space="preserve"> מחמירים ואוסרים בכל אלו. </w:t>
      </w:r>
      <w:r>
        <w:rPr>
          <w:rFonts w:ascii="David" w:hAnsi="David" w:cs="David" w:hint="cs"/>
          <w:rtl/>
        </w:rPr>
        <w:t xml:space="preserve"> </w:t>
      </w:r>
      <w:r w:rsidR="00C5723A">
        <w:rPr>
          <w:rFonts w:ascii="David" w:hAnsi="David" w:cs="David" w:hint="cs"/>
          <w:rtl/>
        </w:rPr>
        <w:t xml:space="preserve"> </w:t>
      </w:r>
      <w:r w:rsidR="00D0070A">
        <w:rPr>
          <w:rFonts w:ascii="David" w:hAnsi="David" w:cs="David" w:hint="cs"/>
          <w:rtl/>
        </w:rPr>
        <w:t xml:space="preserve"> </w:t>
      </w:r>
    </w:p>
    <w:p w14:paraId="20F1154E" w14:textId="1238A46A" w:rsidR="002F701D" w:rsidRPr="00DF0EA1" w:rsidRDefault="002F701D" w:rsidP="002F701D">
      <w:pPr>
        <w:pStyle w:val="4"/>
        <w:spacing w:line="360" w:lineRule="auto"/>
        <w:ind w:left="363"/>
        <w:rPr>
          <w:rFonts w:ascii="David" w:hAnsi="David" w:cs="David"/>
          <w:rtl/>
        </w:rPr>
      </w:pPr>
      <w:r>
        <w:rPr>
          <w:rFonts w:ascii="David" w:hAnsi="David" w:cs="David" w:hint="cs"/>
          <w:rtl/>
        </w:rPr>
        <w:t>דף עט</w:t>
      </w:r>
    </w:p>
    <w:p w14:paraId="5BCB191E" w14:textId="5F351B93" w:rsidR="002F701D" w:rsidRPr="00DF0EA1" w:rsidRDefault="004A37FD" w:rsidP="002F701D">
      <w:pPr>
        <w:pStyle w:val="3"/>
        <w:spacing w:after="240" w:line="360" w:lineRule="auto"/>
        <w:ind w:left="363"/>
        <w:rPr>
          <w:rFonts w:ascii="David" w:hAnsi="David" w:cs="David"/>
        </w:rPr>
      </w:pPr>
      <w:r>
        <w:rPr>
          <w:rFonts w:ascii="David" w:hAnsi="David" w:cs="David" w:hint="cs"/>
          <w:rtl/>
        </w:rPr>
        <w:t>ה</w:t>
      </w:r>
      <w:r w:rsidR="002F701D">
        <w:rPr>
          <w:rFonts w:ascii="David" w:hAnsi="David" w:cs="David" w:hint="cs"/>
          <w:rtl/>
        </w:rPr>
        <w:t>שיעור המדויק של איסור אכילה ביום כיפור</w:t>
      </w:r>
    </w:p>
    <w:p w14:paraId="6361E733" w14:textId="61A24E93" w:rsidR="002F701D" w:rsidRDefault="002F701D" w:rsidP="00395C51">
      <w:pPr>
        <w:pStyle w:val="NormalWeb"/>
        <w:numPr>
          <w:ilvl w:val="0"/>
          <w:numId w:val="34"/>
        </w:numPr>
        <w:shd w:val="clear" w:color="auto" w:fill="FFFFFF"/>
        <w:bidi/>
        <w:spacing w:before="120" w:beforeAutospacing="0" w:after="120" w:afterAutospacing="0" w:line="360" w:lineRule="auto"/>
        <w:jc w:val="both"/>
        <w:rPr>
          <w:rFonts w:ascii="David" w:hAnsi="David" w:cs="David"/>
        </w:rPr>
      </w:pPr>
      <w:r w:rsidRPr="002F701D">
        <w:rPr>
          <w:rFonts w:ascii="David" w:hAnsi="David" w:cs="David" w:hint="cs"/>
          <w:b/>
          <w:bCs/>
          <w:rtl/>
        </w:rPr>
        <w:t xml:space="preserve">רב </w:t>
      </w:r>
      <w:proofErr w:type="spellStart"/>
      <w:r w:rsidRPr="002F701D">
        <w:rPr>
          <w:rFonts w:ascii="David" w:hAnsi="David" w:cs="David" w:hint="cs"/>
          <w:b/>
          <w:bCs/>
          <w:rtl/>
        </w:rPr>
        <w:t>פפא</w:t>
      </w:r>
      <w:proofErr w:type="spellEnd"/>
      <w:r>
        <w:rPr>
          <w:rFonts w:ascii="David" w:hAnsi="David" w:cs="David" w:hint="cs"/>
          <w:rtl/>
        </w:rPr>
        <w:t xml:space="preserve"> הסתפק אם כותבת הגסה שאמרו שחייבים עליו ביום כיפור כולל את הגרעין או לא כולל את הגרעין. </w:t>
      </w:r>
      <w:r w:rsidRPr="002F701D">
        <w:rPr>
          <w:rFonts w:ascii="David" w:hAnsi="David" w:cs="David" w:hint="cs"/>
          <w:b/>
          <w:bCs/>
          <w:rtl/>
        </w:rPr>
        <w:t>לרב אשי</w:t>
      </w:r>
      <w:r>
        <w:rPr>
          <w:rFonts w:ascii="David" w:hAnsi="David" w:cs="David" w:hint="cs"/>
          <w:rtl/>
        </w:rPr>
        <w:t xml:space="preserve"> פשוט ש</w:t>
      </w:r>
      <w:r w:rsidR="00A93738">
        <w:rPr>
          <w:rFonts w:ascii="David" w:hAnsi="David" w:cs="David" w:hint="cs"/>
          <w:rtl/>
        </w:rPr>
        <w:t xml:space="preserve">שיעור </w:t>
      </w:r>
      <w:r>
        <w:rPr>
          <w:rFonts w:ascii="David" w:hAnsi="David" w:cs="David" w:hint="cs"/>
          <w:rtl/>
        </w:rPr>
        <w:t xml:space="preserve">כותבת הגסה כולל את הגרעין.   </w:t>
      </w:r>
    </w:p>
    <w:p w14:paraId="72E1A052" w14:textId="0C9024F3" w:rsidR="002F701D" w:rsidRPr="002F701D" w:rsidRDefault="002F701D" w:rsidP="002F701D">
      <w:pPr>
        <w:pStyle w:val="NormalWeb"/>
        <w:numPr>
          <w:ilvl w:val="0"/>
          <w:numId w:val="34"/>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בשאר איסורי אכילה </w:t>
      </w:r>
      <w:r w:rsidR="005A6D93">
        <w:rPr>
          <w:rFonts w:ascii="David" w:hAnsi="David" w:cs="David" w:hint="cs"/>
          <w:rtl/>
        </w:rPr>
        <w:t>נאמר כזית ו</w:t>
      </w:r>
      <w:r>
        <w:rPr>
          <w:rFonts w:ascii="David" w:hAnsi="David" w:cs="David" w:hint="cs"/>
          <w:rtl/>
        </w:rPr>
        <w:t xml:space="preserve">חייבים על שיעור כזית. אולם ביום כיפור נאמר </w:t>
      </w:r>
      <w:r w:rsidR="005A6D93">
        <w:rPr>
          <w:rFonts w:ascii="David" w:hAnsi="David" w:cs="David" w:hint="cs"/>
          <w:rtl/>
        </w:rPr>
        <w:t>'</w:t>
      </w:r>
      <w:r>
        <w:rPr>
          <w:rFonts w:ascii="David" w:hAnsi="David" w:cs="David" w:hint="cs"/>
          <w:rtl/>
        </w:rPr>
        <w:t>לא תעונה</w:t>
      </w:r>
      <w:r w:rsidR="005A6D93">
        <w:rPr>
          <w:rFonts w:ascii="David" w:hAnsi="David" w:cs="David" w:hint="cs"/>
          <w:rtl/>
        </w:rPr>
        <w:t>'</w:t>
      </w:r>
      <w:r>
        <w:rPr>
          <w:rFonts w:ascii="David" w:hAnsi="David" w:cs="David" w:hint="cs"/>
          <w:rtl/>
        </w:rPr>
        <w:t>, וקים להו לחכמים שרק באכילת שיעור כותבת הגסה מתיישבת דעתו של אדם</w:t>
      </w:r>
      <w:r w:rsidR="005A6D93">
        <w:rPr>
          <w:rFonts w:ascii="David" w:hAnsi="David" w:cs="David" w:hint="cs"/>
          <w:rtl/>
        </w:rPr>
        <w:t xml:space="preserve"> ויוצא מעינוי</w:t>
      </w:r>
      <w:r>
        <w:rPr>
          <w:rFonts w:ascii="David" w:hAnsi="David" w:cs="David" w:hint="cs"/>
          <w:rtl/>
        </w:rPr>
        <w:t xml:space="preserve">. </w:t>
      </w:r>
    </w:p>
    <w:p w14:paraId="7338AD2C" w14:textId="1CC96FF5" w:rsidR="004A37FD" w:rsidRDefault="002F701D" w:rsidP="002F701D">
      <w:pPr>
        <w:pStyle w:val="NormalWeb"/>
        <w:numPr>
          <w:ilvl w:val="0"/>
          <w:numId w:val="34"/>
        </w:numPr>
        <w:shd w:val="clear" w:color="auto" w:fill="FFFFFF"/>
        <w:bidi/>
        <w:spacing w:before="120" w:beforeAutospacing="0" w:after="120" w:afterAutospacing="0" w:line="360" w:lineRule="auto"/>
        <w:jc w:val="both"/>
        <w:rPr>
          <w:rFonts w:ascii="David" w:hAnsi="David" w:cs="David"/>
        </w:rPr>
      </w:pPr>
      <w:r>
        <w:rPr>
          <w:rFonts w:ascii="David" w:hAnsi="David" w:cs="David" w:hint="cs"/>
          <w:b/>
          <w:bCs/>
          <w:rtl/>
        </w:rPr>
        <w:t xml:space="preserve">לדעת רב יהודה </w:t>
      </w:r>
      <w:r>
        <w:rPr>
          <w:rFonts w:ascii="David" w:hAnsi="David" w:cs="David" w:hint="cs"/>
          <w:rtl/>
        </w:rPr>
        <w:t xml:space="preserve">שיעור כותבת הגסה גדולה </w:t>
      </w:r>
      <w:proofErr w:type="spellStart"/>
      <w:r>
        <w:rPr>
          <w:rFonts w:ascii="David" w:hAnsi="David" w:cs="David" w:hint="cs"/>
          <w:rtl/>
        </w:rPr>
        <w:t>מכביצה</w:t>
      </w:r>
      <w:proofErr w:type="spellEnd"/>
      <w:r>
        <w:rPr>
          <w:rFonts w:ascii="David" w:hAnsi="David" w:cs="David" w:hint="cs"/>
          <w:rtl/>
        </w:rPr>
        <w:t xml:space="preserve">. </w:t>
      </w:r>
      <w:r w:rsidRPr="005A6D93">
        <w:rPr>
          <w:rFonts w:ascii="David" w:hAnsi="David" w:cs="David" w:hint="cs"/>
          <w:b/>
          <w:bCs/>
          <w:rtl/>
        </w:rPr>
        <w:t xml:space="preserve">לדעת רב </w:t>
      </w:r>
      <w:proofErr w:type="spellStart"/>
      <w:r w:rsidRPr="005A6D93">
        <w:rPr>
          <w:rFonts w:ascii="David" w:hAnsi="David" w:cs="David" w:hint="cs"/>
          <w:b/>
          <w:bCs/>
          <w:rtl/>
        </w:rPr>
        <w:t>זביד</w:t>
      </w:r>
      <w:proofErr w:type="spellEnd"/>
      <w:r>
        <w:rPr>
          <w:rFonts w:ascii="David" w:hAnsi="David" w:cs="David" w:hint="cs"/>
          <w:rtl/>
        </w:rPr>
        <w:t xml:space="preserve"> </w:t>
      </w:r>
      <w:r w:rsidR="005A6D93">
        <w:rPr>
          <w:rFonts w:ascii="David" w:hAnsi="David" w:cs="David" w:hint="cs"/>
          <w:rtl/>
        </w:rPr>
        <w:t xml:space="preserve">שיעור </w:t>
      </w:r>
      <w:r>
        <w:rPr>
          <w:rFonts w:ascii="David" w:hAnsi="David" w:cs="David" w:hint="cs"/>
          <w:rtl/>
        </w:rPr>
        <w:t xml:space="preserve">כותבת הגסה פחותה </w:t>
      </w:r>
      <w:proofErr w:type="spellStart"/>
      <w:r>
        <w:rPr>
          <w:rFonts w:ascii="David" w:hAnsi="David" w:cs="David" w:hint="cs"/>
          <w:rtl/>
        </w:rPr>
        <w:t>מכביצה</w:t>
      </w:r>
      <w:proofErr w:type="spellEnd"/>
      <w:r>
        <w:rPr>
          <w:rFonts w:ascii="David" w:hAnsi="David" w:cs="David" w:hint="cs"/>
          <w:rtl/>
        </w:rPr>
        <w:t xml:space="preserve">. יש ראיה לשיטת רב </w:t>
      </w:r>
      <w:proofErr w:type="spellStart"/>
      <w:r>
        <w:rPr>
          <w:rFonts w:ascii="David" w:hAnsi="David" w:cs="David" w:hint="cs"/>
          <w:rtl/>
        </w:rPr>
        <w:t>זביד</w:t>
      </w:r>
      <w:proofErr w:type="spellEnd"/>
      <w:r>
        <w:rPr>
          <w:rFonts w:ascii="David" w:hAnsi="David" w:cs="David" w:hint="cs"/>
          <w:rtl/>
        </w:rPr>
        <w:t xml:space="preserve"> מדברי רבי יהודה ש</w:t>
      </w:r>
      <w:r w:rsidR="005A6D93">
        <w:rPr>
          <w:rFonts w:ascii="David" w:hAnsi="David" w:cs="David" w:hint="cs"/>
          <w:rtl/>
        </w:rPr>
        <w:t>סבור ש</w:t>
      </w:r>
      <w:r>
        <w:rPr>
          <w:rFonts w:ascii="David" w:hAnsi="David" w:cs="David" w:hint="cs"/>
          <w:rtl/>
        </w:rPr>
        <w:t xml:space="preserve">שיעור כביצה </w:t>
      </w:r>
      <w:r>
        <w:rPr>
          <w:rFonts w:ascii="David" w:hAnsi="David" w:cs="David" w:hint="cs"/>
          <w:rtl/>
        </w:rPr>
        <w:t>משביע</w:t>
      </w:r>
      <w:r w:rsidR="005A6D93">
        <w:rPr>
          <w:rFonts w:ascii="David" w:hAnsi="David" w:cs="David" w:hint="cs"/>
          <w:rtl/>
        </w:rPr>
        <w:t xml:space="preserve"> את האדם</w:t>
      </w:r>
      <w:r>
        <w:rPr>
          <w:rFonts w:ascii="David" w:hAnsi="David" w:cs="David" w:hint="cs"/>
          <w:rtl/>
        </w:rPr>
        <w:t xml:space="preserve"> וחייבים </w:t>
      </w:r>
      <w:r w:rsidR="005A6D93">
        <w:rPr>
          <w:rFonts w:ascii="David" w:hAnsi="David" w:cs="David" w:hint="cs"/>
          <w:rtl/>
        </w:rPr>
        <w:t xml:space="preserve">לברך עליו </w:t>
      </w:r>
      <w:r>
        <w:rPr>
          <w:rFonts w:ascii="David" w:hAnsi="David" w:cs="David" w:hint="cs"/>
          <w:rtl/>
        </w:rPr>
        <w:t>ברכ</w:t>
      </w:r>
      <w:r w:rsidR="00874962">
        <w:rPr>
          <w:rFonts w:ascii="David" w:hAnsi="David" w:cs="David" w:hint="cs"/>
          <w:rtl/>
        </w:rPr>
        <w:t>ת</w:t>
      </w:r>
      <w:r>
        <w:rPr>
          <w:rFonts w:ascii="David" w:hAnsi="David" w:cs="David" w:hint="cs"/>
          <w:rtl/>
        </w:rPr>
        <w:t xml:space="preserve"> המזון.</w:t>
      </w:r>
      <w:r w:rsidR="00874962">
        <w:rPr>
          <w:rFonts w:ascii="David" w:hAnsi="David" w:cs="David" w:hint="cs"/>
          <w:rtl/>
        </w:rPr>
        <w:t xml:space="preserve"> לא מסתבר לומר ש</w:t>
      </w:r>
      <w:r w:rsidR="005A6D93">
        <w:rPr>
          <w:rFonts w:ascii="David" w:hAnsi="David" w:cs="David" w:hint="cs"/>
          <w:rtl/>
        </w:rPr>
        <w:t xml:space="preserve">שיעור </w:t>
      </w:r>
      <w:r w:rsidR="00874962">
        <w:rPr>
          <w:rFonts w:ascii="David" w:hAnsi="David" w:cs="David" w:hint="cs"/>
          <w:rtl/>
        </w:rPr>
        <w:t xml:space="preserve">כביצה משביע אבל אין דעת האדם מתיישבת אלא בשיעור גדול מזה. </w:t>
      </w:r>
      <w:r w:rsidR="005A6D93">
        <w:rPr>
          <w:rFonts w:ascii="David" w:hAnsi="David" w:cs="David" w:hint="cs"/>
          <w:rtl/>
        </w:rPr>
        <w:t xml:space="preserve">וזה הוכחה ששיעור כותבת הגסה הוא פחות </w:t>
      </w:r>
      <w:proofErr w:type="spellStart"/>
      <w:r w:rsidR="005A6D93">
        <w:rPr>
          <w:rFonts w:ascii="David" w:hAnsi="David" w:cs="David" w:hint="cs"/>
          <w:rtl/>
        </w:rPr>
        <w:t>מכביצה</w:t>
      </w:r>
      <w:proofErr w:type="spellEnd"/>
      <w:r w:rsidR="005A6D93">
        <w:rPr>
          <w:rFonts w:ascii="David" w:hAnsi="David" w:cs="David" w:hint="cs"/>
          <w:rtl/>
        </w:rPr>
        <w:t xml:space="preserve">. </w:t>
      </w:r>
      <w:r w:rsidR="00874962">
        <w:rPr>
          <w:rFonts w:ascii="David" w:hAnsi="David" w:cs="David" w:hint="cs"/>
          <w:rtl/>
        </w:rPr>
        <w:t xml:space="preserve"> </w:t>
      </w:r>
      <w:r>
        <w:rPr>
          <w:rFonts w:ascii="David" w:hAnsi="David" w:cs="David" w:hint="cs"/>
          <w:rtl/>
        </w:rPr>
        <w:t xml:space="preserve"> </w:t>
      </w:r>
    </w:p>
    <w:p w14:paraId="7533C7DF" w14:textId="47A876BE" w:rsidR="004A37FD" w:rsidRPr="00DF0EA1" w:rsidRDefault="004A37FD" w:rsidP="004A37FD">
      <w:pPr>
        <w:pStyle w:val="4"/>
        <w:spacing w:line="360" w:lineRule="auto"/>
        <w:ind w:left="363"/>
        <w:rPr>
          <w:rFonts w:ascii="David" w:hAnsi="David" w:cs="David"/>
          <w:rtl/>
        </w:rPr>
      </w:pPr>
      <w:r>
        <w:rPr>
          <w:rFonts w:ascii="David" w:hAnsi="David" w:cs="David" w:hint="cs"/>
          <w:rtl/>
        </w:rPr>
        <w:t xml:space="preserve">דף </w:t>
      </w:r>
      <w:r w:rsidR="0065313D">
        <w:rPr>
          <w:rFonts w:ascii="David" w:hAnsi="David" w:cs="David" w:hint="cs"/>
          <w:rtl/>
        </w:rPr>
        <w:t>פ</w:t>
      </w:r>
    </w:p>
    <w:p w14:paraId="5E87B311" w14:textId="61B64986" w:rsidR="004A37FD" w:rsidRPr="00DF0EA1" w:rsidRDefault="0065313D" w:rsidP="004A37FD">
      <w:pPr>
        <w:pStyle w:val="3"/>
        <w:spacing w:after="240" w:line="360" w:lineRule="auto"/>
        <w:ind w:left="363"/>
        <w:rPr>
          <w:rFonts w:ascii="David" w:hAnsi="David" w:cs="David"/>
        </w:rPr>
      </w:pPr>
      <w:r>
        <w:rPr>
          <w:rFonts w:ascii="David" w:hAnsi="David" w:cs="David" w:hint="cs"/>
          <w:rtl/>
        </w:rPr>
        <w:t>המשך שיעור אכילה ביום כיפור</w:t>
      </w:r>
    </w:p>
    <w:p w14:paraId="1FF5B8F3" w14:textId="2F77CE5D" w:rsidR="004A37FD" w:rsidRDefault="004A37FD"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Pr>
          <w:rFonts w:ascii="David" w:hAnsi="David" w:cs="David" w:hint="cs"/>
          <w:b/>
          <w:bCs/>
          <w:rtl/>
        </w:rPr>
        <w:t xml:space="preserve">רבי אלעזר: </w:t>
      </w:r>
      <w:r>
        <w:rPr>
          <w:rFonts w:ascii="David" w:hAnsi="David" w:cs="David" w:hint="cs"/>
          <w:rtl/>
        </w:rPr>
        <w:t>האוכל חלב בזמן הזה צריך שיכתוב  ל</w:t>
      </w:r>
      <w:r w:rsidR="0065313D">
        <w:rPr>
          <w:rFonts w:ascii="David" w:hAnsi="David" w:cs="David" w:hint="cs"/>
          <w:rtl/>
        </w:rPr>
        <w:t>עצמו</w:t>
      </w:r>
      <w:r>
        <w:rPr>
          <w:rFonts w:ascii="David" w:hAnsi="David" w:cs="David" w:hint="cs"/>
          <w:rtl/>
        </w:rPr>
        <w:t xml:space="preserve"> שיעור כמה הוא אכל שמא כאשר יבנה המקדש יבא בית דין אחר ויפסקו שאין חיוב אלא כאשר אוכל</w:t>
      </w:r>
      <w:r w:rsidR="0065313D">
        <w:rPr>
          <w:rFonts w:ascii="David" w:hAnsi="David" w:cs="David" w:hint="cs"/>
          <w:rtl/>
        </w:rPr>
        <w:t>ים</w:t>
      </w:r>
      <w:r>
        <w:rPr>
          <w:rFonts w:ascii="David" w:hAnsi="David" w:cs="David" w:hint="cs"/>
          <w:rtl/>
        </w:rPr>
        <w:t xml:space="preserve"> כזית גדול, ואם לא יכתוב הוא עלול להביא חולין לעזרה. </w:t>
      </w:r>
    </w:p>
    <w:p w14:paraId="2DA579E8" w14:textId="77777777" w:rsidR="004A37FD" w:rsidRDefault="004A37FD"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שיעורי העונשין הם הלכה למשה מסיני. </w:t>
      </w:r>
    </w:p>
    <w:p w14:paraId="7D2AB94B" w14:textId="77777777" w:rsidR="004A37FD" w:rsidRDefault="004A37FD"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במשנה מבואר שחייבים על שתיית מלא לוגמיו. </w:t>
      </w:r>
      <w:r w:rsidRPr="0065313D">
        <w:rPr>
          <w:rFonts w:ascii="David" w:hAnsi="David" w:cs="David" w:hint="cs"/>
          <w:b/>
          <w:bCs/>
          <w:rtl/>
        </w:rPr>
        <w:t>שמואל</w:t>
      </w:r>
      <w:r>
        <w:rPr>
          <w:rFonts w:ascii="David" w:hAnsi="David" w:cs="David" w:hint="cs"/>
          <w:rtl/>
        </w:rPr>
        <w:t xml:space="preserve"> פירש שאין הכוונה מלא לוגמיו ממש אלא כל שאילו יסלקנו לצד אחד וייראה כמלא לוגמיו חייב. </w:t>
      </w:r>
    </w:p>
    <w:p w14:paraId="7ED5592D" w14:textId="019F1C19" w:rsidR="001B6459" w:rsidRDefault="004A37FD"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ישנם </w:t>
      </w:r>
      <w:r w:rsidRPr="003A7B41">
        <w:rPr>
          <w:rFonts w:ascii="David" w:hAnsi="David" w:cs="David" w:hint="cs"/>
          <w:b/>
          <w:bCs/>
          <w:rtl/>
        </w:rPr>
        <w:t>ארבע שיטות</w:t>
      </w:r>
      <w:r>
        <w:rPr>
          <w:rFonts w:ascii="David" w:hAnsi="David" w:cs="David" w:hint="cs"/>
          <w:rtl/>
        </w:rPr>
        <w:t xml:space="preserve"> בתנאים לשיעור שתייה ביום כיפור: </w:t>
      </w:r>
      <w:r w:rsidRPr="003A7B41">
        <w:rPr>
          <w:rFonts w:ascii="David" w:hAnsi="David" w:cs="David" w:hint="cs"/>
          <w:b/>
          <w:bCs/>
          <w:rtl/>
        </w:rPr>
        <w:t>א. בית שמאי:</w:t>
      </w:r>
      <w:r>
        <w:rPr>
          <w:rFonts w:ascii="David" w:hAnsi="David" w:cs="David" w:hint="cs"/>
          <w:rtl/>
        </w:rPr>
        <w:t xml:space="preserve"> רביעית. </w:t>
      </w:r>
      <w:r w:rsidRPr="003A7B41">
        <w:rPr>
          <w:rFonts w:ascii="David" w:hAnsi="David" w:cs="David" w:hint="cs"/>
          <w:b/>
          <w:bCs/>
          <w:rtl/>
        </w:rPr>
        <w:t xml:space="preserve">ב. בית הלל: </w:t>
      </w:r>
      <w:r>
        <w:rPr>
          <w:rFonts w:ascii="David" w:hAnsi="David" w:cs="David" w:hint="cs"/>
          <w:rtl/>
        </w:rPr>
        <w:t xml:space="preserve">מלא לוגמיו. </w:t>
      </w:r>
      <w:r w:rsidRPr="003A7B41">
        <w:rPr>
          <w:rFonts w:ascii="David" w:hAnsi="David" w:cs="David" w:hint="cs"/>
          <w:b/>
          <w:bCs/>
          <w:rtl/>
        </w:rPr>
        <w:t>ג. רבי אליעזר:</w:t>
      </w:r>
      <w:r>
        <w:rPr>
          <w:rFonts w:ascii="David" w:hAnsi="David" w:cs="David" w:hint="cs"/>
          <w:rtl/>
        </w:rPr>
        <w:t xml:space="preserve"> </w:t>
      </w:r>
      <w:r w:rsidR="001B6459" w:rsidRPr="001B6459">
        <w:rPr>
          <w:rFonts w:ascii="David" w:hAnsi="David" w:cs="David" w:hint="cs"/>
          <w:b/>
          <w:bCs/>
          <w:rtl/>
        </w:rPr>
        <w:t>כ</w:t>
      </w:r>
      <w:r w:rsidR="001B6459">
        <w:rPr>
          <w:rFonts w:ascii="David" w:hAnsi="David" w:cs="David" w:hint="cs"/>
          <w:rtl/>
        </w:rPr>
        <w:t xml:space="preserve">מלא לוגמיו. (ההבדל בין בית הלל לרבי אליעזר </w:t>
      </w:r>
      <w:r w:rsidR="003A7B41">
        <w:rPr>
          <w:rFonts w:ascii="David" w:hAnsi="David" w:cs="David" w:hint="cs"/>
          <w:rtl/>
        </w:rPr>
        <w:t xml:space="preserve">הוא </w:t>
      </w:r>
      <w:r w:rsidR="001B6459">
        <w:rPr>
          <w:rFonts w:ascii="David" w:hAnsi="David" w:cs="David" w:hint="cs"/>
          <w:rtl/>
        </w:rPr>
        <w:t>שלבית הלל חייב</w:t>
      </w:r>
      <w:r w:rsidR="003A7B41">
        <w:rPr>
          <w:rFonts w:ascii="David" w:hAnsi="David" w:cs="David" w:hint="cs"/>
          <w:rtl/>
        </w:rPr>
        <w:t>ים</w:t>
      </w:r>
      <w:r w:rsidR="001B6459">
        <w:rPr>
          <w:rFonts w:ascii="David" w:hAnsi="David" w:cs="David" w:hint="cs"/>
          <w:rtl/>
        </w:rPr>
        <w:t xml:space="preserve"> על כמלא לוגמיו בריווח ולרבי  אליעזר </w:t>
      </w:r>
      <w:r w:rsidR="003A7B41">
        <w:rPr>
          <w:rFonts w:ascii="David" w:hAnsi="David" w:cs="David" w:hint="cs"/>
          <w:rtl/>
        </w:rPr>
        <w:t xml:space="preserve">על </w:t>
      </w:r>
      <w:r w:rsidR="001B6459">
        <w:rPr>
          <w:rFonts w:ascii="David" w:hAnsi="David" w:cs="David" w:hint="cs"/>
          <w:rtl/>
        </w:rPr>
        <w:t xml:space="preserve">כמלא לוגמיו בדוחק). </w:t>
      </w:r>
      <w:r w:rsidR="001B6459" w:rsidRPr="003A7B41">
        <w:rPr>
          <w:rFonts w:ascii="David" w:hAnsi="David" w:cs="David" w:hint="cs"/>
          <w:b/>
          <w:bCs/>
          <w:rtl/>
        </w:rPr>
        <w:t xml:space="preserve">ד. רבי יהודה בן </w:t>
      </w:r>
      <w:proofErr w:type="spellStart"/>
      <w:r w:rsidR="001B6459" w:rsidRPr="003A7B41">
        <w:rPr>
          <w:rFonts w:ascii="David" w:hAnsi="David" w:cs="David" w:hint="cs"/>
          <w:b/>
          <w:bCs/>
          <w:rtl/>
        </w:rPr>
        <w:t>בתירא</w:t>
      </w:r>
      <w:proofErr w:type="spellEnd"/>
      <w:r w:rsidR="001B6459" w:rsidRPr="003A7B41">
        <w:rPr>
          <w:rFonts w:ascii="David" w:hAnsi="David" w:cs="David" w:hint="cs"/>
          <w:b/>
          <w:bCs/>
          <w:rtl/>
        </w:rPr>
        <w:t>:</w:t>
      </w:r>
      <w:r w:rsidR="001B6459">
        <w:rPr>
          <w:rFonts w:ascii="David" w:hAnsi="David" w:cs="David" w:hint="cs"/>
          <w:rtl/>
        </w:rPr>
        <w:t xml:space="preserve"> כדי גמיעה. </w:t>
      </w:r>
    </w:p>
    <w:p w14:paraId="78A05D76" w14:textId="6BF18324" w:rsidR="001B6459" w:rsidRDefault="001B6459"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יש הבדל בין אכילה שמתחייבים כל בני אדם על שיעור קבוע של ככותבת , ואילו בשתייה מתחייבים כל אחד על מלא לוגמיו שלו. </w:t>
      </w:r>
      <w:r w:rsidRPr="003A7B41">
        <w:rPr>
          <w:rFonts w:ascii="David" w:hAnsi="David" w:cs="David" w:hint="cs"/>
          <w:b/>
          <w:bCs/>
          <w:rtl/>
        </w:rPr>
        <w:t xml:space="preserve">הסביר </w:t>
      </w:r>
      <w:proofErr w:type="spellStart"/>
      <w:r w:rsidRPr="003A7B41">
        <w:rPr>
          <w:rFonts w:ascii="David" w:hAnsi="David" w:cs="David" w:hint="cs"/>
          <w:b/>
          <w:bCs/>
          <w:rtl/>
        </w:rPr>
        <w:t>אביי</w:t>
      </w:r>
      <w:proofErr w:type="spellEnd"/>
      <w:r w:rsidRPr="003A7B41">
        <w:rPr>
          <w:rFonts w:ascii="David" w:hAnsi="David" w:cs="David" w:hint="cs"/>
          <w:b/>
          <w:bCs/>
          <w:rtl/>
        </w:rPr>
        <w:t>:</w:t>
      </w:r>
      <w:r>
        <w:rPr>
          <w:rFonts w:ascii="David" w:hAnsi="David" w:cs="David" w:hint="cs"/>
          <w:rtl/>
        </w:rPr>
        <w:t xml:space="preserve"> כך קים להו לחכמים שבשיעורים אלו מתיישב</w:t>
      </w:r>
      <w:r w:rsidR="003A7B41">
        <w:rPr>
          <w:rFonts w:ascii="David" w:hAnsi="David" w:cs="David" w:hint="cs"/>
          <w:rtl/>
        </w:rPr>
        <w:t>ת</w:t>
      </w:r>
      <w:r>
        <w:rPr>
          <w:rFonts w:ascii="David" w:hAnsi="David" w:cs="David" w:hint="cs"/>
          <w:rtl/>
        </w:rPr>
        <w:t xml:space="preserve"> דעת האדם ויוצא מידי עינוי</w:t>
      </w:r>
      <w:r w:rsidR="003A7B41">
        <w:rPr>
          <w:rFonts w:ascii="David" w:hAnsi="David" w:cs="David" w:hint="cs"/>
          <w:rtl/>
        </w:rPr>
        <w:t>.</w:t>
      </w:r>
    </w:p>
    <w:p w14:paraId="654EA005" w14:textId="33B113BA" w:rsidR="00D96EEF" w:rsidRDefault="001B6459"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כמו כן </w:t>
      </w:r>
      <w:r w:rsidRPr="003A7B41">
        <w:rPr>
          <w:rFonts w:ascii="David" w:hAnsi="David" w:cs="David" w:hint="cs"/>
          <w:b/>
          <w:bCs/>
          <w:rtl/>
        </w:rPr>
        <w:t xml:space="preserve">הסביר </w:t>
      </w:r>
      <w:proofErr w:type="spellStart"/>
      <w:r w:rsidRPr="003A7B41">
        <w:rPr>
          <w:rFonts w:ascii="David" w:hAnsi="David" w:cs="David" w:hint="cs"/>
          <w:b/>
          <w:bCs/>
          <w:rtl/>
        </w:rPr>
        <w:t>אביי</w:t>
      </w:r>
      <w:proofErr w:type="spellEnd"/>
      <w:r>
        <w:rPr>
          <w:rFonts w:ascii="David" w:hAnsi="David" w:cs="David" w:hint="cs"/>
          <w:rtl/>
        </w:rPr>
        <w:t xml:space="preserve"> ש</w:t>
      </w:r>
      <w:r w:rsidR="00D96EEF">
        <w:rPr>
          <w:rFonts w:ascii="David" w:hAnsi="David" w:cs="David" w:hint="cs"/>
          <w:rtl/>
        </w:rPr>
        <w:t>כך קים להם לחכמים ש</w:t>
      </w:r>
      <w:r w:rsidRPr="003A7B41">
        <w:rPr>
          <w:rFonts w:ascii="David" w:hAnsi="David" w:cs="David" w:hint="cs"/>
          <w:b/>
          <w:bCs/>
          <w:rtl/>
        </w:rPr>
        <w:t>כל</w:t>
      </w:r>
      <w:r>
        <w:rPr>
          <w:rFonts w:ascii="David" w:hAnsi="David" w:cs="David" w:hint="cs"/>
          <w:rtl/>
        </w:rPr>
        <w:t xml:space="preserve"> סוגי האוכלים בגודל כזית מיישבים את דעתם של </w:t>
      </w:r>
      <w:r w:rsidRPr="003A7B41">
        <w:rPr>
          <w:rFonts w:ascii="David" w:hAnsi="David" w:cs="David" w:hint="cs"/>
          <w:b/>
          <w:bCs/>
          <w:rtl/>
        </w:rPr>
        <w:t>כל</w:t>
      </w:r>
      <w:r>
        <w:rPr>
          <w:rFonts w:ascii="David" w:hAnsi="David" w:cs="David" w:hint="cs"/>
          <w:rtl/>
        </w:rPr>
        <w:t xml:space="preserve"> </w:t>
      </w:r>
      <w:r w:rsidR="00D96EEF">
        <w:rPr>
          <w:rFonts w:ascii="David" w:hAnsi="David" w:cs="David" w:hint="cs"/>
          <w:rtl/>
        </w:rPr>
        <w:t xml:space="preserve">בני האדם מי יותר ומי </w:t>
      </w:r>
      <w:r w:rsidR="00D96EEF">
        <w:rPr>
          <w:rFonts w:ascii="David" w:hAnsi="David" w:cs="David" w:hint="cs"/>
          <w:rtl/>
        </w:rPr>
        <w:lastRenderedPageBreak/>
        <w:t>פחות. וכן קים להם שרק</w:t>
      </w:r>
      <w:r w:rsidR="003A7B41">
        <w:rPr>
          <w:rFonts w:ascii="David" w:hAnsi="David" w:cs="David" w:hint="cs"/>
          <w:rtl/>
        </w:rPr>
        <w:t xml:space="preserve"> האוכל</w:t>
      </w:r>
      <w:r w:rsidR="00D96EEF">
        <w:rPr>
          <w:rFonts w:ascii="David" w:hAnsi="David" w:cs="David" w:hint="cs"/>
          <w:rtl/>
        </w:rPr>
        <w:t xml:space="preserve"> בכדי שיעור אכילת פרס</w:t>
      </w:r>
      <w:r w:rsidR="003A7B41">
        <w:rPr>
          <w:rFonts w:ascii="David" w:hAnsi="David" w:cs="David" w:hint="cs"/>
          <w:rtl/>
        </w:rPr>
        <w:t xml:space="preserve"> מתיישבת דעתו</w:t>
      </w:r>
      <w:r w:rsidR="00D96EEF">
        <w:rPr>
          <w:rFonts w:ascii="David" w:hAnsi="David" w:cs="David" w:hint="cs"/>
          <w:rtl/>
        </w:rPr>
        <w:t xml:space="preserve">. </w:t>
      </w:r>
    </w:p>
    <w:p w14:paraId="70642C10" w14:textId="2B4EA31C" w:rsidR="008D6684" w:rsidRDefault="00D96EEF"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sidRPr="003A7B41">
        <w:rPr>
          <w:rFonts w:ascii="David" w:hAnsi="David" w:cs="David" w:hint="cs"/>
          <w:b/>
          <w:bCs/>
          <w:rtl/>
        </w:rPr>
        <w:t xml:space="preserve">רב </w:t>
      </w:r>
      <w:proofErr w:type="spellStart"/>
      <w:r w:rsidRPr="003A7B41">
        <w:rPr>
          <w:rFonts w:ascii="David" w:hAnsi="David" w:cs="David" w:hint="cs"/>
          <w:b/>
          <w:bCs/>
          <w:rtl/>
        </w:rPr>
        <w:t>פפא</w:t>
      </w:r>
      <w:proofErr w:type="spellEnd"/>
      <w:r w:rsidRPr="003A7B41">
        <w:rPr>
          <w:rFonts w:ascii="David" w:hAnsi="David" w:cs="David" w:hint="cs"/>
          <w:b/>
          <w:bCs/>
          <w:rtl/>
        </w:rPr>
        <w:t>:</w:t>
      </w:r>
      <w:r>
        <w:rPr>
          <w:rFonts w:ascii="David" w:hAnsi="David" w:cs="David" w:hint="cs"/>
          <w:rtl/>
        </w:rPr>
        <w:t xml:space="preserve"> האוכל בשר ומלח</w:t>
      </w:r>
      <w:r w:rsidR="008D6684">
        <w:rPr>
          <w:rFonts w:ascii="David" w:hAnsi="David" w:cs="David" w:hint="cs"/>
          <w:rtl/>
        </w:rPr>
        <w:t>,</w:t>
      </w:r>
      <w:r>
        <w:rPr>
          <w:rFonts w:ascii="David" w:hAnsi="David" w:cs="David" w:hint="cs"/>
          <w:rtl/>
        </w:rPr>
        <w:t xml:space="preserve"> המלח מצטרף</w:t>
      </w:r>
      <w:r w:rsidR="008D6684">
        <w:rPr>
          <w:rFonts w:ascii="David" w:hAnsi="David" w:cs="David" w:hint="cs"/>
          <w:rtl/>
        </w:rPr>
        <w:t xml:space="preserve"> לשיעור ככותבת. </w:t>
      </w:r>
      <w:r w:rsidR="008D6684" w:rsidRPr="003A7B41">
        <w:rPr>
          <w:rFonts w:ascii="David" w:hAnsi="David" w:cs="David" w:hint="cs"/>
          <w:b/>
          <w:bCs/>
          <w:rtl/>
        </w:rPr>
        <w:t>ריש לקיש:</w:t>
      </w:r>
      <w:r w:rsidR="008D6684">
        <w:rPr>
          <w:rFonts w:ascii="David" w:hAnsi="David" w:cs="David" w:hint="cs"/>
          <w:rtl/>
        </w:rPr>
        <w:t xml:space="preserve"> ציר שעל גבי ירק</w:t>
      </w:r>
      <w:r w:rsidR="003A7B41">
        <w:rPr>
          <w:rFonts w:ascii="David" w:hAnsi="David" w:cs="David" w:hint="cs"/>
          <w:rtl/>
        </w:rPr>
        <w:t>,</w:t>
      </w:r>
      <w:r w:rsidR="008D6684">
        <w:rPr>
          <w:rFonts w:ascii="David" w:hAnsi="David" w:cs="David" w:hint="cs"/>
          <w:rtl/>
        </w:rPr>
        <w:t xml:space="preserve"> הציר מצטרף לשיעור ככותבת. מכשיר הבא למתק ולהכשיר את האוכל - אוכל הוא.    </w:t>
      </w:r>
      <w:r>
        <w:rPr>
          <w:rFonts w:ascii="David" w:hAnsi="David" w:cs="David" w:hint="cs"/>
          <w:rtl/>
        </w:rPr>
        <w:t xml:space="preserve"> </w:t>
      </w:r>
      <w:r w:rsidR="001B6459">
        <w:rPr>
          <w:rFonts w:ascii="David" w:hAnsi="David" w:cs="David" w:hint="cs"/>
          <w:rtl/>
        </w:rPr>
        <w:t xml:space="preserve">     </w:t>
      </w:r>
      <w:r w:rsidR="004A37FD">
        <w:rPr>
          <w:rFonts w:ascii="David" w:hAnsi="David" w:cs="David" w:hint="cs"/>
          <w:rtl/>
        </w:rPr>
        <w:t xml:space="preserve">     </w:t>
      </w:r>
      <w:r w:rsidR="002F701D">
        <w:rPr>
          <w:rFonts w:ascii="David" w:hAnsi="David" w:cs="David" w:hint="cs"/>
          <w:rtl/>
        </w:rPr>
        <w:t xml:space="preserve">  </w:t>
      </w:r>
    </w:p>
    <w:p w14:paraId="33EF1916" w14:textId="64805081" w:rsidR="009447FB" w:rsidRDefault="008D6684" w:rsidP="004A37FD">
      <w:pPr>
        <w:pStyle w:val="NormalWeb"/>
        <w:numPr>
          <w:ilvl w:val="0"/>
          <w:numId w:val="35"/>
        </w:numPr>
        <w:shd w:val="clear" w:color="auto" w:fill="FFFFFF"/>
        <w:bidi/>
        <w:spacing w:before="120" w:beforeAutospacing="0" w:after="120" w:afterAutospacing="0" w:line="360" w:lineRule="auto"/>
        <w:jc w:val="both"/>
        <w:rPr>
          <w:rFonts w:ascii="David" w:hAnsi="David" w:cs="David"/>
        </w:rPr>
      </w:pPr>
      <w:r w:rsidRPr="003A7B41">
        <w:rPr>
          <w:rFonts w:ascii="David" w:hAnsi="David" w:cs="David" w:hint="cs"/>
          <w:b/>
          <w:bCs/>
          <w:rtl/>
        </w:rPr>
        <w:t>ריש לקיש:</w:t>
      </w:r>
      <w:r>
        <w:rPr>
          <w:rFonts w:ascii="David" w:hAnsi="David" w:cs="David" w:hint="cs"/>
          <w:rtl/>
        </w:rPr>
        <w:t xml:space="preserve"> האוכל אכילה גסה ביום כיפור פטור. כתוב 'אשר לא תעונה'</w:t>
      </w:r>
      <w:r w:rsidR="003A7B41">
        <w:rPr>
          <w:rFonts w:ascii="David" w:hAnsi="David" w:cs="David" w:hint="cs"/>
          <w:rtl/>
        </w:rPr>
        <w:t xml:space="preserve"> -</w:t>
      </w:r>
      <w:r>
        <w:rPr>
          <w:rFonts w:ascii="David" w:hAnsi="David" w:cs="David" w:hint="cs"/>
          <w:rtl/>
        </w:rPr>
        <w:t xml:space="preserve"> פרט למי שמזיק את עצמו באכילה.  </w:t>
      </w:r>
      <w:r w:rsidR="002F701D">
        <w:rPr>
          <w:rFonts w:ascii="David" w:hAnsi="David" w:cs="David" w:hint="cs"/>
          <w:rtl/>
        </w:rPr>
        <w:t xml:space="preserve"> </w:t>
      </w:r>
    </w:p>
    <w:p w14:paraId="15E92293" w14:textId="39D556A5" w:rsidR="00CF0365" w:rsidRPr="00DF0EA1" w:rsidRDefault="00CF0365" w:rsidP="00CF0365">
      <w:pPr>
        <w:pStyle w:val="4"/>
        <w:spacing w:line="360" w:lineRule="auto"/>
        <w:ind w:left="363"/>
        <w:rPr>
          <w:rFonts w:ascii="David" w:hAnsi="David" w:cs="David"/>
          <w:rtl/>
        </w:rPr>
      </w:pPr>
      <w:r>
        <w:rPr>
          <w:rFonts w:ascii="David" w:hAnsi="David" w:cs="David" w:hint="cs"/>
          <w:rtl/>
        </w:rPr>
        <w:t>דף פא</w:t>
      </w:r>
    </w:p>
    <w:p w14:paraId="2BE01A46" w14:textId="6A0EE05D" w:rsidR="00CF0365" w:rsidRPr="00DF0EA1" w:rsidRDefault="001E1242" w:rsidP="00CF0365">
      <w:pPr>
        <w:pStyle w:val="3"/>
        <w:spacing w:after="240" w:line="360" w:lineRule="auto"/>
        <w:ind w:left="363"/>
        <w:rPr>
          <w:rFonts w:ascii="David" w:hAnsi="David" w:cs="David"/>
        </w:rPr>
      </w:pPr>
      <w:r>
        <w:rPr>
          <w:rFonts w:ascii="David" w:hAnsi="David" w:cs="David" w:hint="cs"/>
          <w:rtl/>
        </w:rPr>
        <w:t>גדרי איסור אכילה ביום כיפור</w:t>
      </w:r>
    </w:p>
    <w:p w14:paraId="50ED532F" w14:textId="135082EA" w:rsidR="007342B3" w:rsidRDefault="00CF0365" w:rsidP="007342B3">
      <w:pPr>
        <w:pStyle w:val="NormalWeb"/>
        <w:numPr>
          <w:ilvl w:val="0"/>
          <w:numId w:val="37"/>
        </w:numPr>
        <w:shd w:val="clear" w:color="auto" w:fill="FFFFFF"/>
        <w:bidi/>
        <w:spacing w:before="120" w:beforeAutospacing="0" w:after="120" w:afterAutospacing="0" w:line="360" w:lineRule="auto"/>
        <w:jc w:val="both"/>
        <w:rPr>
          <w:rFonts w:ascii="David" w:hAnsi="David" w:cs="David"/>
        </w:rPr>
      </w:pPr>
      <w:r>
        <w:rPr>
          <w:rFonts w:ascii="David" w:hAnsi="David" w:cs="David" w:hint="cs"/>
          <w:b/>
          <w:bCs/>
          <w:rtl/>
        </w:rPr>
        <w:t xml:space="preserve">לדעת רבי יהושע </w:t>
      </w:r>
      <w:r>
        <w:rPr>
          <w:rFonts w:ascii="David" w:hAnsi="David" w:cs="David" w:hint="cs"/>
          <w:rtl/>
        </w:rPr>
        <w:t>אין מצטרפים לשיעור טומאה אלא דברים שטומאתם</w:t>
      </w:r>
      <w:r w:rsidR="007342B3">
        <w:rPr>
          <w:rFonts w:ascii="David" w:hAnsi="David" w:cs="David" w:hint="cs"/>
          <w:rtl/>
        </w:rPr>
        <w:t xml:space="preserve"> </w:t>
      </w:r>
      <w:r>
        <w:rPr>
          <w:rFonts w:ascii="David" w:hAnsi="David" w:cs="David" w:hint="cs"/>
          <w:rtl/>
        </w:rPr>
        <w:t>ושיעורם שווה</w:t>
      </w:r>
      <w:r w:rsidR="007342B3">
        <w:rPr>
          <w:rFonts w:ascii="David" w:hAnsi="David" w:cs="David" w:hint="cs"/>
          <w:rtl/>
        </w:rPr>
        <w:t xml:space="preserve">. </w:t>
      </w:r>
      <w:r w:rsidR="007342B3" w:rsidRPr="007342B3">
        <w:rPr>
          <w:rFonts w:ascii="David" w:hAnsi="David" w:cs="David" w:hint="cs"/>
          <w:b/>
          <w:bCs/>
          <w:rtl/>
        </w:rPr>
        <w:t>לדעת חכמים</w:t>
      </w:r>
      <w:r w:rsidR="007342B3">
        <w:rPr>
          <w:rFonts w:ascii="David" w:hAnsi="David" w:cs="David" w:hint="cs"/>
          <w:rtl/>
        </w:rPr>
        <w:t xml:space="preserve"> מצטרפים אפילו </w:t>
      </w:r>
      <w:r w:rsidR="001E1242">
        <w:rPr>
          <w:rFonts w:ascii="David" w:hAnsi="David" w:cs="David" w:hint="cs"/>
          <w:rtl/>
        </w:rPr>
        <w:t xml:space="preserve">כאשר </w:t>
      </w:r>
      <w:r w:rsidR="007342B3">
        <w:rPr>
          <w:rFonts w:ascii="David" w:hAnsi="David" w:cs="David" w:hint="cs"/>
          <w:rtl/>
        </w:rPr>
        <w:t xml:space="preserve">אין שיעור טומאתם ושיעורם שווה. </w:t>
      </w:r>
      <w:r w:rsidR="007342B3" w:rsidRPr="001E1242">
        <w:rPr>
          <w:rFonts w:ascii="David" w:hAnsi="David" w:cs="David" w:hint="cs"/>
          <w:b/>
          <w:bCs/>
          <w:rtl/>
        </w:rPr>
        <w:t>לדעת ריש לקיש</w:t>
      </w:r>
      <w:r w:rsidR="007342B3">
        <w:rPr>
          <w:rFonts w:ascii="David" w:hAnsi="David" w:cs="David" w:hint="cs"/>
          <w:rtl/>
        </w:rPr>
        <w:t xml:space="preserve"> מש</w:t>
      </w:r>
      <w:r w:rsidR="001E1242">
        <w:rPr>
          <w:rFonts w:ascii="David" w:hAnsi="David" w:cs="David" w:hint="cs"/>
          <w:rtl/>
        </w:rPr>
        <w:t>נ</w:t>
      </w:r>
      <w:r w:rsidR="007342B3">
        <w:rPr>
          <w:rFonts w:ascii="David" w:hAnsi="David" w:cs="David" w:hint="cs"/>
          <w:rtl/>
        </w:rPr>
        <w:t>תנו שסבורה שאוכלים ומשקים אינם מצטרפים לשיעו</w:t>
      </w:r>
      <w:r w:rsidR="001E1242">
        <w:rPr>
          <w:rFonts w:ascii="David" w:hAnsi="David" w:cs="David" w:hint="cs"/>
          <w:rtl/>
        </w:rPr>
        <w:t xml:space="preserve">ר </w:t>
      </w:r>
      <w:r w:rsidR="007342B3">
        <w:rPr>
          <w:rFonts w:ascii="David" w:hAnsi="David" w:cs="David" w:hint="cs"/>
          <w:rtl/>
        </w:rPr>
        <w:t xml:space="preserve">היא כשיטת רבי יהושע. </w:t>
      </w:r>
      <w:r w:rsidR="007342B3" w:rsidRPr="001E1242">
        <w:rPr>
          <w:rFonts w:ascii="David" w:hAnsi="David" w:cs="David" w:hint="cs"/>
          <w:b/>
          <w:bCs/>
          <w:rtl/>
        </w:rPr>
        <w:t>לדעת רבי יוחנן</w:t>
      </w:r>
      <w:r w:rsidR="007342B3">
        <w:rPr>
          <w:rFonts w:ascii="David" w:hAnsi="David" w:cs="David" w:hint="cs"/>
          <w:rtl/>
        </w:rPr>
        <w:t xml:space="preserve"> מש</w:t>
      </w:r>
      <w:r w:rsidR="001E1242">
        <w:rPr>
          <w:rFonts w:ascii="David" w:hAnsi="David" w:cs="David" w:hint="cs"/>
          <w:rtl/>
        </w:rPr>
        <w:t>נ</w:t>
      </w:r>
      <w:r w:rsidR="007342B3">
        <w:rPr>
          <w:rFonts w:ascii="David" w:hAnsi="David" w:cs="David" w:hint="cs"/>
          <w:rtl/>
        </w:rPr>
        <w:t xml:space="preserve">תנו היא ככולי עלמא משום שלעניין עינוי ביום כיפור צירוף של אכילה ושתייה אינם מיישבים דעתו של אדם. </w:t>
      </w:r>
    </w:p>
    <w:p w14:paraId="1F66729C" w14:textId="3BBFAEAF" w:rsidR="007342B3" w:rsidRPr="007342B3" w:rsidRDefault="007342B3" w:rsidP="007342B3">
      <w:pPr>
        <w:pStyle w:val="NormalWeb"/>
        <w:numPr>
          <w:ilvl w:val="0"/>
          <w:numId w:val="37"/>
        </w:numPr>
        <w:shd w:val="clear" w:color="auto" w:fill="FFFFFF"/>
        <w:bidi/>
        <w:spacing w:before="120" w:beforeAutospacing="0" w:after="120" w:afterAutospacing="0" w:line="360" w:lineRule="auto"/>
        <w:jc w:val="both"/>
        <w:rPr>
          <w:rFonts w:ascii="David" w:hAnsi="David" w:cs="David"/>
          <w:color w:val="202122"/>
          <w:rtl/>
        </w:rPr>
      </w:pPr>
      <w:r w:rsidRPr="007342B3">
        <w:rPr>
          <w:rFonts w:ascii="David" w:hAnsi="David" w:cs="David" w:hint="cs"/>
          <w:b/>
          <w:bCs/>
          <w:color w:val="202122"/>
          <w:rtl/>
        </w:rPr>
        <w:t>משנה:</w:t>
      </w:r>
      <w:r>
        <w:rPr>
          <w:rFonts w:ascii="David" w:hAnsi="David" w:cs="David" w:hint="cs"/>
          <w:color w:val="202122"/>
          <w:rtl/>
        </w:rPr>
        <w:t xml:space="preserve"> </w:t>
      </w:r>
      <w:r w:rsidRPr="00BE51ED">
        <w:rPr>
          <w:rFonts w:ascii="David" w:hAnsi="David" w:cs="David"/>
          <w:color w:val="202122"/>
          <w:rtl/>
        </w:rPr>
        <w:t xml:space="preserve">אכל ושתה בהעלם אחד, אינו </w:t>
      </w:r>
      <w:proofErr w:type="spellStart"/>
      <w:r w:rsidRPr="00BE51ED">
        <w:rPr>
          <w:rFonts w:ascii="David" w:hAnsi="David" w:cs="David"/>
          <w:color w:val="202122"/>
          <w:rtl/>
        </w:rPr>
        <w:t>חיב</w:t>
      </w:r>
      <w:proofErr w:type="spellEnd"/>
      <w:r w:rsidRPr="00BE51ED">
        <w:rPr>
          <w:rFonts w:ascii="David" w:hAnsi="David" w:cs="David"/>
          <w:color w:val="202122"/>
          <w:rtl/>
        </w:rPr>
        <w:t xml:space="preserve"> אלא חטאת אחת</w:t>
      </w:r>
      <w:r w:rsidRPr="00BE51ED">
        <w:rPr>
          <w:rFonts w:ascii="David" w:hAnsi="David" w:cs="David"/>
          <w:color w:val="202122"/>
        </w:rPr>
        <w:t>.</w:t>
      </w:r>
      <w:r>
        <w:rPr>
          <w:rFonts w:ascii="David" w:hAnsi="David" w:cs="David" w:hint="cs"/>
          <w:color w:val="202122"/>
          <w:rtl/>
        </w:rPr>
        <w:t xml:space="preserve"> </w:t>
      </w:r>
      <w:r w:rsidRPr="007342B3">
        <w:rPr>
          <w:rFonts w:ascii="David" w:hAnsi="David" w:cs="David"/>
          <w:color w:val="202122"/>
          <w:rtl/>
        </w:rPr>
        <w:t xml:space="preserve">אכל ועשה מלאכה, </w:t>
      </w:r>
      <w:proofErr w:type="spellStart"/>
      <w:r w:rsidRPr="007342B3">
        <w:rPr>
          <w:rFonts w:ascii="David" w:hAnsi="David" w:cs="David"/>
          <w:color w:val="202122"/>
          <w:rtl/>
        </w:rPr>
        <w:t>חיב</w:t>
      </w:r>
      <w:proofErr w:type="spellEnd"/>
      <w:r w:rsidRPr="007342B3">
        <w:rPr>
          <w:rFonts w:ascii="David" w:hAnsi="David" w:cs="David"/>
          <w:color w:val="202122"/>
          <w:rtl/>
        </w:rPr>
        <w:t xml:space="preserve"> שתי חטאות</w:t>
      </w:r>
      <w:r w:rsidRPr="007342B3">
        <w:rPr>
          <w:rFonts w:ascii="David" w:hAnsi="David" w:cs="David"/>
          <w:color w:val="202122"/>
        </w:rPr>
        <w:t>.</w:t>
      </w:r>
      <w:r>
        <w:rPr>
          <w:rFonts w:ascii="David" w:hAnsi="David" w:cs="David" w:hint="cs"/>
          <w:color w:val="202122"/>
          <w:rtl/>
        </w:rPr>
        <w:t xml:space="preserve"> </w:t>
      </w:r>
      <w:r w:rsidRPr="007342B3">
        <w:rPr>
          <w:rFonts w:ascii="David" w:hAnsi="David" w:cs="David"/>
          <w:color w:val="202122"/>
          <w:rtl/>
        </w:rPr>
        <w:t xml:space="preserve">אכל אכלין שאינן </w:t>
      </w:r>
      <w:proofErr w:type="spellStart"/>
      <w:r w:rsidRPr="007342B3">
        <w:rPr>
          <w:rFonts w:ascii="David" w:hAnsi="David" w:cs="David"/>
          <w:color w:val="202122"/>
          <w:rtl/>
        </w:rPr>
        <w:t>ראויין</w:t>
      </w:r>
      <w:proofErr w:type="spellEnd"/>
      <w:r w:rsidRPr="007342B3">
        <w:rPr>
          <w:rFonts w:ascii="David" w:hAnsi="David" w:cs="David"/>
          <w:color w:val="202122"/>
          <w:rtl/>
        </w:rPr>
        <w:t> </w:t>
      </w:r>
      <w:r w:rsidRPr="007342B3">
        <w:rPr>
          <w:rFonts w:ascii="David" w:hAnsi="David" w:cs="David"/>
          <w:color w:val="202122"/>
        </w:rPr>
        <w:t> </w:t>
      </w:r>
      <w:r w:rsidRPr="007342B3">
        <w:rPr>
          <w:rFonts w:ascii="David" w:hAnsi="David" w:cs="David"/>
          <w:color w:val="202122"/>
          <w:rtl/>
        </w:rPr>
        <w:t xml:space="preserve">לאכילה, ושתה משקין שאינן </w:t>
      </w:r>
      <w:proofErr w:type="spellStart"/>
      <w:r w:rsidRPr="007342B3">
        <w:rPr>
          <w:rFonts w:ascii="David" w:hAnsi="David" w:cs="David"/>
          <w:color w:val="202122"/>
          <w:rtl/>
        </w:rPr>
        <w:t>ראויין</w:t>
      </w:r>
      <w:proofErr w:type="spellEnd"/>
      <w:r w:rsidRPr="007342B3">
        <w:rPr>
          <w:rFonts w:ascii="David" w:hAnsi="David" w:cs="David"/>
          <w:color w:val="202122"/>
          <w:rtl/>
        </w:rPr>
        <w:t xml:space="preserve"> </w:t>
      </w:r>
      <w:proofErr w:type="spellStart"/>
      <w:r w:rsidRPr="007342B3">
        <w:rPr>
          <w:rFonts w:ascii="David" w:hAnsi="David" w:cs="David"/>
          <w:color w:val="202122"/>
          <w:rtl/>
        </w:rPr>
        <w:t>לשתיה</w:t>
      </w:r>
      <w:proofErr w:type="spellEnd"/>
      <w:r w:rsidRPr="007342B3">
        <w:rPr>
          <w:rFonts w:ascii="David" w:hAnsi="David" w:cs="David"/>
          <w:color w:val="202122"/>
          <w:rtl/>
        </w:rPr>
        <w:t>, ושתה ציר</w:t>
      </w:r>
      <w:r w:rsidRPr="007342B3">
        <w:rPr>
          <w:rFonts w:ascii="David" w:hAnsi="David" w:cs="David"/>
          <w:color w:val="202122"/>
        </w:rPr>
        <w:t> </w:t>
      </w:r>
      <w:r w:rsidRPr="007342B3">
        <w:rPr>
          <w:rFonts w:ascii="David" w:hAnsi="David" w:cs="David"/>
          <w:color w:val="202122"/>
          <w:rtl/>
        </w:rPr>
        <w:t>או מריס, פטור</w:t>
      </w:r>
      <w:r w:rsidRPr="007342B3">
        <w:rPr>
          <w:rFonts w:ascii="David" w:hAnsi="David" w:cs="David"/>
          <w:color w:val="202122"/>
        </w:rPr>
        <w:t>.</w:t>
      </w:r>
    </w:p>
    <w:p w14:paraId="7F706AA2" w14:textId="11358F94" w:rsidR="007342B3" w:rsidRPr="007342B3" w:rsidRDefault="007342B3" w:rsidP="007342B3">
      <w:pPr>
        <w:pStyle w:val="a0"/>
        <w:numPr>
          <w:ilvl w:val="0"/>
          <w:numId w:val="37"/>
        </w:numPr>
        <w:spacing w:line="360" w:lineRule="auto"/>
        <w:jc w:val="both"/>
        <w:rPr>
          <w:rFonts w:ascii="David" w:hAnsi="David" w:cs="David"/>
          <w:sz w:val="24"/>
          <w:szCs w:val="24"/>
        </w:rPr>
      </w:pPr>
      <w:r w:rsidRPr="007342B3">
        <w:rPr>
          <w:rFonts w:ascii="David" w:hAnsi="David" w:cs="David"/>
          <w:sz w:val="24"/>
          <w:szCs w:val="24"/>
          <w:rtl/>
        </w:rPr>
        <w:t>לא נאמרה בתורה אזהרה מפורשת ל</w:t>
      </w:r>
      <w:r w:rsidR="00597FF2">
        <w:rPr>
          <w:rFonts w:ascii="David" w:hAnsi="David" w:cs="David" w:hint="cs"/>
          <w:sz w:val="24"/>
          <w:szCs w:val="24"/>
          <w:rtl/>
        </w:rPr>
        <w:t>איסור אכילה ביום כיפור</w:t>
      </w:r>
      <w:r w:rsidRPr="007342B3">
        <w:rPr>
          <w:rFonts w:ascii="David" w:hAnsi="David" w:cs="David"/>
          <w:sz w:val="24"/>
          <w:szCs w:val="24"/>
          <w:rtl/>
        </w:rPr>
        <w:t>. כמה דעות נאמרו מה</w:t>
      </w:r>
      <w:r w:rsidR="00597FF2">
        <w:rPr>
          <w:rFonts w:ascii="David" w:hAnsi="David" w:cs="David" w:hint="cs"/>
          <w:sz w:val="24"/>
          <w:szCs w:val="24"/>
          <w:rtl/>
        </w:rPr>
        <w:t>י</w:t>
      </w:r>
      <w:r w:rsidRPr="007342B3">
        <w:rPr>
          <w:rFonts w:ascii="David" w:hAnsi="David" w:cs="David"/>
          <w:sz w:val="24"/>
          <w:szCs w:val="24"/>
          <w:rtl/>
        </w:rPr>
        <w:t>כן למדנו אזהרה</w:t>
      </w:r>
      <w:r w:rsidR="00597FF2">
        <w:rPr>
          <w:rFonts w:ascii="David" w:hAnsi="David" w:cs="David" w:hint="cs"/>
          <w:sz w:val="24"/>
          <w:szCs w:val="24"/>
          <w:rtl/>
        </w:rPr>
        <w:t xml:space="preserve">, ביניהם </w:t>
      </w:r>
      <w:r w:rsidRPr="007342B3">
        <w:rPr>
          <w:rFonts w:ascii="David" w:hAnsi="David" w:cs="David"/>
          <w:sz w:val="24"/>
          <w:szCs w:val="24"/>
          <w:rtl/>
        </w:rPr>
        <w:t>גזירה שווה מאיסור מלאכה ביום כיפור</w:t>
      </w:r>
      <w:r w:rsidR="00597FF2">
        <w:rPr>
          <w:rFonts w:ascii="David" w:hAnsi="David" w:cs="David" w:hint="cs"/>
          <w:sz w:val="24"/>
          <w:szCs w:val="24"/>
          <w:rtl/>
        </w:rPr>
        <w:t>.</w:t>
      </w:r>
    </w:p>
    <w:p w14:paraId="38479959" w14:textId="253F023C" w:rsidR="007342B3" w:rsidRPr="007342B3" w:rsidRDefault="007342B3" w:rsidP="007342B3">
      <w:pPr>
        <w:pStyle w:val="a0"/>
        <w:numPr>
          <w:ilvl w:val="0"/>
          <w:numId w:val="37"/>
        </w:numPr>
        <w:spacing w:line="360" w:lineRule="auto"/>
        <w:jc w:val="both"/>
        <w:rPr>
          <w:rFonts w:ascii="David" w:hAnsi="David" w:cs="David"/>
          <w:sz w:val="24"/>
          <w:szCs w:val="24"/>
        </w:rPr>
      </w:pPr>
      <w:r>
        <w:rPr>
          <w:rFonts w:ascii="David" w:hAnsi="David" w:cs="David" w:hint="cs"/>
          <w:sz w:val="24"/>
          <w:szCs w:val="24"/>
          <w:rtl/>
        </w:rPr>
        <w:t xml:space="preserve">אין דרך לאכול </w:t>
      </w:r>
      <w:r w:rsidRPr="007342B3">
        <w:rPr>
          <w:rFonts w:ascii="David" w:hAnsi="David" w:cs="David"/>
          <w:sz w:val="24"/>
          <w:szCs w:val="24"/>
          <w:rtl/>
        </w:rPr>
        <w:t xml:space="preserve">פלפל </w:t>
      </w:r>
      <w:r w:rsidR="00597FF2">
        <w:rPr>
          <w:rFonts w:ascii="David" w:hAnsi="David" w:cs="David" w:hint="cs"/>
          <w:sz w:val="24"/>
          <w:szCs w:val="24"/>
          <w:rtl/>
        </w:rPr>
        <w:t xml:space="preserve">חי או </w:t>
      </w:r>
      <w:r w:rsidRPr="007342B3">
        <w:rPr>
          <w:rFonts w:ascii="David" w:hAnsi="David" w:cs="David"/>
          <w:sz w:val="24"/>
          <w:szCs w:val="24"/>
          <w:rtl/>
        </w:rPr>
        <w:t>זנגביל</w:t>
      </w:r>
      <w:r>
        <w:rPr>
          <w:rFonts w:ascii="David" w:hAnsi="David" w:cs="David" w:hint="cs"/>
          <w:sz w:val="24"/>
          <w:szCs w:val="24"/>
          <w:rtl/>
        </w:rPr>
        <w:t xml:space="preserve"> חי</w:t>
      </w:r>
      <w:r w:rsidR="00597FF2">
        <w:rPr>
          <w:rFonts w:ascii="David" w:hAnsi="David" w:cs="David" w:hint="cs"/>
          <w:sz w:val="24"/>
          <w:szCs w:val="24"/>
          <w:rtl/>
        </w:rPr>
        <w:t>,</w:t>
      </w:r>
      <w:r>
        <w:rPr>
          <w:rFonts w:ascii="David" w:hAnsi="David" w:cs="David" w:hint="cs"/>
          <w:sz w:val="24"/>
          <w:szCs w:val="24"/>
          <w:rtl/>
        </w:rPr>
        <w:t xml:space="preserve"> ולכן הכוססם </w:t>
      </w:r>
      <w:r w:rsidR="000178E8">
        <w:rPr>
          <w:rFonts w:ascii="David" w:hAnsi="David" w:cs="David" w:hint="cs"/>
          <w:sz w:val="24"/>
          <w:szCs w:val="24"/>
          <w:rtl/>
        </w:rPr>
        <w:t xml:space="preserve">ביום כיפור פטור. אולם אם הם רטובים הדרך לאוכלם חיים ולכן האוכלם כשהם </w:t>
      </w:r>
      <w:r w:rsidR="00597FF2">
        <w:rPr>
          <w:rFonts w:ascii="David" w:hAnsi="David" w:cs="David" w:hint="cs"/>
          <w:sz w:val="24"/>
          <w:szCs w:val="24"/>
          <w:rtl/>
        </w:rPr>
        <w:t>לחים</w:t>
      </w:r>
      <w:r w:rsidR="000178E8">
        <w:rPr>
          <w:rFonts w:ascii="David" w:hAnsi="David" w:cs="David" w:hint="cs"/>
          <w:sz w:val="24"/>
          <w:szCs w:val="24"/>
          <w:rtl/>
        </w:rPr>
        <w:t xml:space="preserve"> חייב. לולבי גפנים הדרך לאוכלם </w:t>
      </w:r>
      <w:r w:rsidR="000178E8">
        <w:rPr>
          <w:rFonts w:ascii="David" w:hAnsi="David" w:cs="David" w:hint="cs"/>
          <w:sz w:val="24"/>
          <w:szCs w:val="24"/>
          <w:rtl/>
        </w:rPr>
        <w:t xml:space="preserve">כאשר הם לחים, ולכן אם לבלבו מראש השנה ועד יום כיפור האוכלם חייב.  </w:t>
      </w:r>
      <w:r w:rsidRPr="007342B3">
        <w:rPr>
          <w:rFonts w:ascii="David" w:hAnsi="David" w:cs="David"/>
          <w:sz w:val="24"/>
          <w:szCs w:val="24"/>
          <w:rtl/>
        </w:rPr>
        <w:t xml:space="preserve">  </w:t>
      </w:r>
    </w:p>
    <w:p w14:paraId="299D62EF" w14:textId="4B636386" w:rsidR="00CF0365" w:rsidRDefault="000178E8" w:rsidP="007342B3">
      <w:pPr>
        <w:pStyle w:val="NormalWeb"/>
        <w:numPr>
          <w:ilvl w:val="0"/>
          <w:numId w:val="37"/>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במשנתנו מבואר </w:t>
      </w:r>
      <w:r>
        <w:rPr>
          <w:rFonts w:ascii="David" w:hAnsi="David" w:cs="David" w:hint="cs"/>
          <w:color w:val="202122"/>
          <w:rtl/>
        </w:rPr>
        <w:t>שהשו</w:t>
      </w:r>
      <w:r w:rsidRPr="007342B3">
        <w:rPr>
          <w:rFonts w:ascii="David" w:hAnsi="David" w:cs="David"/>
          <w:color w:val="202122"/>
          <w:rtl/>
        </w:rPr>
        <w:t>תה ציר</w:t>
      </w:r>
      <w:r w:rsidRPr="007342B3">
        <w:rPr>
          <w:rFonts w:ascii="David" w:hAnsi="David" w:cs="David"/>
          <w:color w:val="202122"/>
        </w:rPr>
        <w:t> </w:t>
      </w:r>
      <w:r w:rsidRPr="007342B3">
        <w:rPr>
          <w:rFonts w:ascii="David" w:hAnsi="David" w:cs="David"/>
          <w:color w:val="202122"/>
          <w:rtl/>
        </w:rPr>
        <w:t>או מריס פטור</w:t>
      </w:r>
      <w:r>
        <w:rPr>
          <w:rFonts w:ascii="David" w:hAnsi="David" w:cs="David" w:hint="cs"/>
          <w:rtl/>
        </w:rPr>
        <w:t xml:space="preserve">. ניתן לדייק </w:t>
      </w:r>
      <w:r w:rsidR="00597FF2">
        <w:rPr>
          <w:rFonts w:ascii="David" w:hAnsi="David" w:cs="David" w:hint="cs"/>
          <w:rtl/>
        </w:rPr>
        <w:t xml:space="preserve">מכך </w:t>
      </w:r>
      <w:r>
        <w:rPr>
          <w:rFonts w:ascii="David" w:hAnsi="David" w:cs="David" w:hint="cs"/>
          <w:rtl/>
        </w:rPr>
        <w:t xml:space="preserve">שהשותה חומץ חייב, וזה </w:t>
      </w:r>
      <w:r w:rsidRPr="00597FF2">
        <w:rPr>
          <w:rFonts w:ascii="David" w:hAnsi="David" w:cs="David" w:hint="cs"/>
          <w:b/>
          <w:bCs/>
          <w:rtl/>
        </w:rPr>
        <w:t>דעת רבי</w:t>
      </w:r>
      <w:r>
        <w:rPr>
          <w:rFonts w:ascii="David" w:hAnsi="David" w:cs="David" w:hint="cs"/>
          <w:rtl/>
        </w:rPr>
        <w:t xml:space="preserve">. אולם </w:t>
      </w:r>
      <w:r w:rsidRPr="00597FF2">
        <w:rPr>
          <w:rFonts w:ascii="David" w:hAnsi="David" w:cs="David" w:hint="cs"/>
          <w:b/>
          <w:bCs/>
          <w:rtl/>
        </w:rPr>
        <w:t>רב גידל בר מנשה</w:t>
      </w:r>
      <w:r>
        <w:rPr>
          <w:rFonts w:ascii="David" w:hAnsi="David" w:cs="David" w:hint="cs"/>
          <w:rtl/>
        </w:rPr>
        <w:t xml:space="preserve"> דרש שאין הלכה כרבי ואין חומץ מיישב דעתו של אדם. גם לדעת רב גידל מדרבנן אסור לשתות חומץ ביום כיפור.  </w:t>
      </w:r>
      <w:r w:rsidR="007342B3">
        <w:rPr>
          <w:rFonts w:ascii="David" w:hAnsi="David" w:cs="David" w:hint="cs"/>
          <w:rtl/>
        </w:rPr>
        <w:t xml:space="preserve">   </w:t>
      </w:r>
      <w:r w:rsidR="00CF0365">
        <w:rPr>
          <w:rFonts w:ascii="David" w:hAnsi="David" w:cs="David" w:hint="cs"/>
          <w:rtl/>
        </w:rPr>
        <w:t xml:space="preserve"> </w:t>
      </w:r>
    </w:p>
    <w:p w14:paraId="4A84AEB7" w14:textId="3004ECCF" w:rsidR="00B2400A" w:rsidRPr="00DF0EA1" w:rsidRDefault="00B2400A" w:rsidP="00B2400A">
      <w:pPr>
        <w:pStyle w:val="4"/>
        <w:spacing w:line="360" w:lineRule="auto"/>
        <w:ind w:left="363"/>
        <w:rPr>
          <w:rFonts w:ascii="David" w:hAnsi="David" w:cs="David"/>
          <w:rtl/>
        </w:rPr>
      </w:pPr>
      <w:r>
        <w:rPr>
          <w:rFonts w:ascii="David" w:hAnsi="David" w:cs="David" w:hint="cs"/>
          <w:rtl/>
        </w:rPr>
        <w:t xml:space="preserve">דף </w:t>
      </w:r>
      <w:proofErr w:type="spellStart"/>
      <w:r>
        <w:rPr>
          <w:rFonts w:ascii="David" w:hAnsi="David" w:cs="David" w:hint="cs"/>
          <w:rtl/>
        </w:rPr>
        <w:t>פב</w:t>
      </w:r>
      <w:proofErr w:type="spellEnd"/>
    </w:p>
    <w:p w14:paraId="5F2F9053" w14:textId="2CCB1A6B" w:rsidR="00B2400A" w:rsidRPr="00DF0EA1" w:rsidRDefault="00B2400A" w:rsidP="00B2400A">
      <w:pPr>
        <w:pStyle w:val="3"/>
        <w:spacing w:after="240" w:line="360" w:lineRule="auto"/>
        <w:ind w:left="363"/>
        <w:rPr>
          <w:rFonts w:ascii="David" w:hAnsi="David" w:cs="David"/>
        </w:rPr>
      </w:pPr>
      <w:r>
        <w:rPr>
          <w:rFonts w:ascii="David" w:hAnsi="David" w:cs="David" w:hint="cs"/>
          <w:rtl/>
        </w:rPr>
        <w:t>אכילת קטנים וחולים ביום כיפור</w:t>
      </w:r>
    </w:p>
    <w:p w14:paraId="57CAAA56" w14:textId="2B5B75B0" w:rsidR="00B2400A" w:rsidRDefault="00B2400A" w:rsidP="00B2400A">
      <w:pPr>
        <w:pStyle w:val="NormalWeb"/>
        <w:numPr>
          <w:ilvl w:val="0"/>
          <w:numId w:val="38"/>
        </w:numPr>
        <w:shd w:val="clear" w:color="auto" w:fill="FFFFFF"/>
        <w:bidi/>
        <w:spacing w:before="120" w:beforeAutospacing="0" w:after="120" w:afterAutospacing="0" w:line="360" w:lineRule="auto"/>
        <w:jc w:val="both"/>
        <w:rPr>
          <w:rFonts w:ascii="David" w:hAnsi="David" w:cs="David"/>
        </w:rPr>
      </w:pPr>
      <w:r w:rsidRPr="00B2400A">
        <w:rPr>
          <w:rFonts w:ascii="David" w:hAnsi="David" w:cs="David" w:hint="cs"/>
          <w:b/>
          <w:bCs/>
          <w:color w:val="202122"/>
          <w:shd w:val="clear" w:color="auto" w:fill="FFFFFF"/>
          <w:rtl/>
        </w:rPr>
        <w:t>משנה:</w:t>
      </w:r>
      <w:r w:rsidRPr="00B2400A">
        <w:rPr>
          <w:rFonts w:ascii="David" w:hAnsi="David" w:cs="David" w:hint="cs"/>
          <w:color w:val="202122"/>
          <w:shd w:val="clear" w:color="auto" w:fill="FFFFFF"/>
          <w:rtl/>
        </w:rPr>
        <w:t xml:space="preserve"> </w:t>
      </w:r>
      <w:r w:rsidRPr="00B2400A">
        <w:rPr>
          <w:rFonts w:ascii="David" w:hAnsi="David" w:cs="David"/>
          <w:color w:val="202122"/>
          <w:shd w:val="clear" w:color="auto" w:fill="FFFFFF"/>
          <w:rtl/>
        </w:rPr>
        <w:t xml:space="preserve">התינוקות, אין מענין אותן ביום הכפורים, אבל </w:t>
      </w:r>
      <w:proofErr w:type="spellStart"/>
      <w:r w:rsidRPr="00B2400A">
        <w:rPr>
          <w:rFonts w:ascii="David" w:hAnsi="David" w:cs="David"/>
          <w:color w:val="202122"/>
          <w:shd w:val="clear" w:color="auto" w:fill="FFFFFF"/>
          <w:rtl/>
        </w:rPr>
        <w:t>מחנכין</w:t>
      </w:r>
      <w:proofErr w:type="spellEnd"/>
      <w:r w:rsidRPr="00B2400A">
        <w:rPr>
          <w:rFonts w:ascii="David" w:hAnsi="David" w:cs="David"/>
          <w:color w:val="202122"/>
          <w:shd w:val="clear" w:color="auto" w:fill="FFFFFF"/>
          <w:rtl/>
        </w:rPr>
        <w:t xml:space="preserve"> אותם לפני שנה ולפני </w:t>
      </w:r>
      <w:proofErr w:type="spellStart"/>
      <w:r w:rsidRPr="00B2400A">
        <w:rPr>
          <w:rFonts w:ascii="David" w:hAnsi="David" w:cs="David"/>
          <w:color w:val="202122"/>
          <w:shd w:val="clear" w:color="auto" w:fill="FFFFFF"/>
          <w:rtl/>
        </w:rPr>
        <w:t>שנתים</w:t>
      </w:r>
      <w:proofErr w:type="spellEnd"/>
      <w:r w:rsidRPr="00B2400A">
        <w:rPr>
          <w:rFonts w:ascii="David" w:hAnsi="David" w:cs="David"/>
          <w:color w:val="202122"/>
          <w:shd w:val="clear" w:color="auto" w:fill="FFFFFF"/>
          <w:rtl/>
        </w:rPr>
        <w:t xml:space="preserve">, בשביל שיהיו </w:t>
      </w:r>
      <w:proofErr w:type="spellStart"/>
      <w:r w:rsidRPr="00B2400A">
        <w:rPr>
          <w:rFonts w:ascii="David" w:hAnsi="David" w:cs="David"/>
          <w:color w:val="202122"/>
          <w:shd w:val="clear" w:color="auto" w:fill="FFFFFF"/>
          <w:rtl/>
        </w:rPr>
        <w:t>רגילין</w:t>
      </w:r>
      <w:proofErr w:type="spellEnd"/>
      <w:r w:rsidRPr="00B2400A">
        <w:rPr>
          <w:rFonts w:ascii="David" w:hAnsi="David" w:cs="David"/>
          <w:color w:val="202122"/>
          <w:shd w:val="clear" w:color="auto" w:fill="FFFFFF"/>
          <w:rtl/>
        </w:rPr>
        <w:t xml:space="preserve"> במצות</w:t>
      </w:r>
      <w:r w:rsidRPr="00B2400A">
        <w:rPr>
          <w:rFonts w:ascii="David" w:hAnsi="David" w:cs="David"/>
          <w:color w:val="202122"/>
          <w:shd w:val="clear" w:color="auto" w:fill="FFFFFF"/>
        </w:rPr>
        <w:t>.</w:t>
      </w:r>
    </w:p>
    <w:p w14:paraId="6EBE99A8" w14:textId="64E09E62" w:rsidR="00395C51" w:rsidRPr="00B2400A" w:rsidRDefault="00395C51" w:rsidP="00395C51">
      <w:pPr>
        <w:pStyle w:val="NormalWeb"/>
        <w:numPr>
          <w:ilvl w:val="0"/>
          <w:numId w:val="38"/>
        </w:numPr>
        <w:shd w:val="clear" w:color="auto" w:fill="FFFFFF"/>
        <w:bidi/>
        <w:spacing w:before="120" w:beforeAutospacing="0" w:after="120" w:afterAutospacing="0" w:line="360" w:lineRule="auto"/>
        <w:jc w:val="both"/>
        <w:rPr>
          <w:rFonts w:ascii="David" w:hAnsi="David" w:cs="David"/>
        </w:rPr>
      </w:pPr>
      <w:r>
        <w:rPr>
          <w:rFonts w:ascii="David" w:hAnsi="David" w:cs="David" w:hint="cs"/>
          <w:b/>
          <w:bCs/>
          <w:color w:val="202122"/>
          <w:shd w:val="clear" w:color="auto" w:fill="FFFFFF"/>
          <w:rtl/>
        </w:rPr>
        <w:t xml:space="preserve">ארבע שיטות </w:t>
      </w:r>
      <w:r>
        <w:rPr>
          <w:rFonts w:ascii="David" w:hAnsi="David" w:cs="David" w:hint="cs"/>
          <w:color w:val="202122"/>
          <w:shd w:val="clear" w:color="auto" w:fill="FFFFFF"/>
          <w:rtl/>
        </w:rPr>
        <w:t>נאמרו ב</w:t>
      </w:r>
      <w:r w:rsidR="009437A7">
        <w:rPr>
          <w:rFonts w:ascii="David" w:hAnsi="David" w:cs="David" w:hint="cs"/>
          <w:color w:val="202122"/>
          <w:shd w:val="clear" w:color="auto" w:fill="FFFFFF"/>
          <w:rtl/>
        </w:rPr>
        <w:t xml:space="preserve">דיני חינוך קטנים וכל אחד ביאר את המשנה לשיטתו. </w:t>
      </w:r>
      <w:r w:rsidR="00B70CFE">
        <w:rPr>
          <w:rFonts w:ascii="David" w:hAnsi="David" w:cs="David" w:hint="cs"/>
          <w:color w:val="202122"/>
          <w:shd w:val="clear" w:color="auto" w:fill="FFFFFF"/>
          <w:rtl/>
        </w:rPr>
        <w:t>(</w:t>
      </w:r>
      <w:r w:rsidR="009437A7">
        <w:rPr>
          <w:rFonts w:ascii="David" w:hAnsi="David" w:cs="David" w:hint="cs"/>
          <w:color w:val="202122"/>
          <w:shd w:val="clear" w:color="auto" w:fill="FFFFFF"/>
          <w:rtl/>
        </w:rPr>
        <w:t>נזכיר</w:t>
      </w:r>
      <w:r w:rsidR="00B70CFE">
        <w:rPr>
          <w:rFonts w:ascii="David" w:hAnsi="David" w:cs="David" w:hint="cs"/>
          <w:color w:val="202122"/>
          <w:shd w:val="clear" w:color="auto" w:fill="FFFFFF"/>
          <w:rtl/>
        </w:rPr>
        <w:t xml:space="preserve"> את דעתם</w:t>
      </w:r>
      <w:r w:rsidR="009437A7">
        <w:rPr>
          <w:rFonts w:ascii="David" w:hAnsi="David" w:cs="David" w:hint="cs"/>
          <w:color w:val="202122"/>
          <w:shd w:val="clear" w:color="auto" w:fill="FFFFFF"/>
          <w:rtl/>
        </w:rPr>
        <w:t xml:space="preserve"> בלשון זכר</w:t>
      </w:r>
      <w:r w:rsidR="00B70CFE">
        <w:rPr>
          <w:rFonts w:ascii="David" w:hAnsi="David" w:cs="David" w:hint="cs"/>
          <w:color w:val="202122"/>
          <w:shd w:val="clear" w:color="auto" w:fill="FFFFFF"/>
          <w:rtl/>
        </w:rPr>
        <w:t xml:space="preserve"> לגבי חיוב של בן,</w:t>
      </w:r>
      <w:r w:rsidR="009437A7">
        <w:rPr>
          <w:rFonts w:ascii="David" w:hAnsi="David" w:cs="David" w:hint="cs"/>
          <w:color w:val="202122"/>
          <w:shd w:val="clear" w:color="auto" w:fill="FFFFFF"/>
          <w:rtl/>
        </w:rPr>
        <w:t xml:space="preserve"> ו</w:t>
      </w:r>
      <w:r w:rsidR="00B70CFE">
        <w:rPr>
          <w:rFonts w:ascii="David" w:hAnsi="David" w:cs="David" w:hint="cs"/>
          <w:color w:val="202122"/>
          <w:shd w:val="clear" w:color="auto" w:fill="FFFFFF"/>
          <w:rtl/>
        </w:rPr>
        <w:t>לבת</w:t>
      </w:r>
      <w:r w:rsidR="009437A7">
        <w:rPr>
          <w:rFonts w:ascii="David" w:hAnsi="David" w:cs="David" w:hint="cs"/>
          <w:color w:val="202122"/>
          <w:shd w:val="clear" w:color="auto" w:fill="FFFFFF"/>
          <w:rtl/>
        </w:rPr>
        <w:t xml:space="preserve"> תמיד מדובר בשנה לפני):</w:t>
      </w:r>
      <w:r>
        <w:rPr>
          <w:rFonts w:ascii="David" w:hAnsi="David" w:cs="David" w:hint="cs"/>
          <w:color w:val="202122"/>
          <w:shd w:val="clear" w:color="auto" w:fill="FFFFFF"/>
          <w:rtl/>
        </w:rPr>
        <w:t xml:space="preserve"> </w:t>
      </w:r>
      <w:r w:rsidRPr="009437A7">
        <w:rPr>
          <w:rFonts w:ascii="David" w:hAnsi="David" w:cs="David" w:hint="cs"/>
          <w:b/>
          <w:bCs/>
          <w:color w:val="202122"/>
          <w:shd w:val="clear" w:color="auto" w:fill="FFFFFF"/>
          <w:rtl/>
        </w:rPr>
        <w:t xml:space="preserve">א. רב </w:t>
      </w:r>
      <w:proofErr w:type="spellStart"/>
      <w:r w:rsidRPr="009437A7">
        <w:rPr>
          <w:rFonts w:ascii="David" w:hAnsi="David" w:cs="David" w:hint="cs"/>
          <w:b/>
          <w:bCs/>
          <w:color w:val="202122"/>
          <w:shd w:val="clear" w:color="auto" w:fill="FFFFFF"/>
          <w:rtl/>
        </w:rPr>
        <w:t>חסדא</w:t>
      </w:r>
      <w:proofErr w:type="spellEnd"/>
      <w:r w:rsidRPr="009437A7">
        <w:rPr>
          <w:rFonts w:ascii="David" w:hAnsi="David" w:cs="David" w:hint="cs"/>
          <w:b/>
          <w:bCs/>
          <w:color w:val="202122"/>
          <w:shd w:val="clear" w:color="auto" w:fill="FFFFFF"/>
          <w:rtl/>
        </w:rPr>
        <w:t>:</w:t>
      </w:r>
      <w:r>
        <w:rPr>
          <w:rFonts w:ascii="David" w:hAnsi="David" w:cs="David" w:hint="cs"/>
          <w:color w:val="202122"/>
          <w:shd w:val="clear" w:color="auto" w:fill="FFFFFF"/>
          <w:rtl/>
        </w:rPr>
        <w:t xml:space="preserve"> </w:t>
      </w:r>
      <w:r w:rsidR="009437A7">
        <w:rPr>
          <w:rFonts w:ascii="David" w:hAnsi="David" w:cs="David" w:hint="cs"/>
          <w:rtl/>
        </w:rPr>
        <w:t>בן אח</w:t>
      </w:r>
      <w:r w:rsidR="00B70CFE">
        <w:rPr>
          <w:rFonts w:ascii="David" w:hAnsi="David" w:cs="David" w:hint="cs"/>
          <w:rtl/>
        </w:rPr>
        <w:t>ת</w:t>
      </w:r>
      <w:r w:rsidR="009437A7">
        <w:rPr>
          <w:rFonts w:ascii="David" w:hAnsi="David" w:cs="David" w:hint="cs"/>
          <w:rtl/>
        </w:rPr>
        <w:t xml:space="preserve"> עשרה לבריא ובן שתים עשרה לחולה. </w:t>
      </w:r>
      <w:r w:rsidR="00B70CFE" w:rsidRPr="00B70CFE">
        <w:rPr>
          <w:rFonts w:ascii="David" w:hAnsi="David" w:cs="David" w:hint="cs"/>
          <w:b/>
          <w:bCs/>
          <w:rtl/>
        </w:rPr>
        <w:t>ב.</w:t>
      </w:r>
      <w:r w:rsidR="009437A7">
        <w:rPr>
          <w:rFonts w:ascii="David" w:hAnsi="David" w:cs="David" w:hint="cs"/>
          <w:rtl/>
        </w:rPr>
        <w:t xml:space="preserve"> </w:t>
      </w:r>
      <w:r w:rsidR="00B70CFE" w:rsidRPr="00B70CFE">
        <w:rPr>
          <w:rFonts w:ascii="David" w:hAnsi="David" w:cs="David" w:hint="cs"/>
          <w:b/>
          <w:bCs/>
          <w:rtl/>
        </w:rPr>
        <w:t xml:space="preserve">רב </w:t>
      </w:r>
      <w:proofErr w:type="spellStart"/>
      <w:r w:rsidR="00B70CFE" w:rsidRPr="00B70CFE">
        <w:rPr>
          <w:rFonts w:ascii="David" w:hAnsi="David" w:cs="David" w:hint="cs"/>
          <w:b/>
          <w:bCs/>
          <w:rtl/>
        </w:rPr>
        <w:t>הונא</w:t>
      </w:r>
      <w:proofErr w:type="spellEnd"/>
      <w:r w:rsidR="00B70CFE" w:rsidRPr="00B70CFE">
        <w:rPr>
          <w:rFonts w:ascii="David" w:hAnsi="David" w:cs="David" w:hint="cs"/>
          <w:b/>
          <w:bCs/>
          <w:rtl/>
        </w:rPr>
        <w:t xml:space="preserve"> ורב נחמן:</w:t>
      </w:r>
      <w:r w:rsidR="00B70CFE">
        <w:rPr>
          <w:rFonts w:ascii="David" w:hAnsi="David" w:cs="David" w:hint="cs"/>
          <w:rtl/>
        </w:rPr>
        <w:t xml:space="preserve"> בן תשע לבריא ובן עשר לחולה לחינוך שעות. בן אחת עשרה לבריא ובן שתים עשרה לחולה משלימים מדרבנן. </w:t>
      </w:r>
      <w:r w:rsidR="00B70CFE" w:rsidRPr="00B70CFE">
        <w:rPr>
          <w:rFonts w:ascii="David" w:hAnsi="David" w:cs="David" w:hint="cs"/>
          <w:b/>
          <w:bCs/>
          <w:rtl/>
        </w:rPr>
        <w:t>ג.</w:t>
      </w:r>
      <w:r w:rsidR="00B70CFE">
        <w:rPr>
          <w:rFonts w:ascii="David" w:hAnsi="David" w:cs="David" w:hint="cs"/>
          <w:b/>
          <w:bCs/>
          <w:rtl/>
        </w:rPr>
        <w:t xml:space="preserve"> </w:t>
      </w:r>
      <w:r w:rsidR="00B70CFE" w:rsidRPr="00B70CFE">
        <w:rPr>
          <w:rFonts w:ascii="David" w:hAnsi="David" w:cs="David" w:hint="cs"/>
          <w:b/>
          <w:bCs/>
          <w:rtl/>
        </w:rPr>
        <w:t>רבי יוחנן:</w:t>
      </w:r>
      <w:r w:rsidR="00B70CFE">
        <w:rPr>
          <w:rFonts w:ascii="David" w:hAnsi="David" w:cs="David" w:hint="cs"/>
          <w:rtl/>
        </w:rPr>
        <w:t xml:space="preserve"> בן אחת עשרה לבריא ובן שתים עשר לחולה לחינוך שעות. (אין השלמה מדרבנן). </w:t>
      </w:r>
      <w:r w:rsidR="009437A7">
        <w:rPr>
          <w:rFonts w:ascii="David" w:hAnsi="David" w:cs="David" w:hint="cs"/>
          <w:rtl/>
        </w:rPr>
        <w:t xml:space="preserve"> </w:t>
      </w:r>
    </w:p>
    <w:p w14:paraId="4E1E0360" w14:textId="37D99A44" w:rsidR="00DE0557" w:rsidRPr="00DE0557" w:rsidRDefault="00DE0557" w:rsidP="00DE0557">
      <w:pPr>
        <w:pStyle w:val="NormalWeb"/>
        <w:numPr>
          <w:ilvl w:val="0"/>
          <w:numId w:val="38"/>
        </w:numPr>
        <w:shd w:val="clear" w:color="auto" w:fill="FFFFFF"/>
        <w:bidi/>
        <w:spacing w:before="120" w:beforeAutospacing="0" w:after="120" w:afterAutospacing="0" w:line="360" w:lineRule="auto"/>
        <w:jc w:val="both"/>
        <w:rPr>
          <w:rFonts w:ascii="David" w:hAnsi="David" w:cs="David"/>
          <w:color w:val="202122"/>
        </w:rPr>
      </w:pPr>
      <w:r w:rsidRPr="00DE0557">
        <w:rPr>
          <w:rFonts w:ascii="David" w:hAnsi="David" w:cs="David" w:hint="cs"/>
          <w:b/>
          <w:bCs/>
          <w:color w:val="202122"/>
          <w:rtl/>
        </w:rPr>
        <w:t>משנה:</w:t>
      </w:r>
      <w:r>
        <w:rPr>
          <w:rFonts w:ascii="David" w:hAnsi="David" w:cs="David" w:hint="cs"/>
          <w:color w:val="202122"/>
          <w:rtl/>
        </w:rPr>
        <w:t xml:space="preserve"> </w:t>
      </w:r>
      <w:r w:rsidRPr="00E91B5E">
        <w:rPr>
          <w:rFonts w:ascii="David" w:hAnsi="David" w:cs="David"/>
          <w:color w:val="202122"/>
          <w:rtl/>
        </w:rPr>
        <w:t xml:space="preserve">עברה שהריחה, </w:t>
      </w:r>
      <w:proofErr w:type="spellStart"/>
      <w:r w:rsidRPr="00E91B5E">
        <w:rPr>
          <w:rFonts w:ascii="David" w:hAnsi="David" w:cs="David"/>
          <w:color w:val="202122"/>
          <w:rtl/>
        </w:rPr>
        <w:t>מאכילין</w:t>
      </w:r>
      <w:proofErr w:type="spellEnd"/>
      <w:r w:rsidRPr="00E91B5E">
        <w:rPr>
          <w:rFonts w:ascii="David" w:hAnsi="David" w:cs="David"/>
          <w:color w:val="202122"/>
          <w:rtl/>
        </w:rPr>
        <w:t xml:space="preserve"> אותה עד שתשיב נפשה</w:t>
      </w:r>
      <w:r w:rsidRPr="00E91B5E">
        <w:rPr>
          <w:rFonts w:ascii="David" w:hAnsi="David" w:cs="David"/>
          <w:color w:val="202122"/>
        </w:rPr>
        <w:t>.</w:t>
      </w:r>
      <w:r>
        <w:rPr>
          <w:rFonts w:ascii="David" w:hAnsi="David" w:cs="David" w:hint="cs"/>
          <w:color w:val="202122"/>
          <w:rtl/>
        </w:rPr>
        <w:t xml:space="preserve"> </w:t>
      </w:r>
      <w:r w:rsidRPr="00DE0557">
        <w:rPr>
          <w:rFonts w:ascii="David" w:hAnsi="David" w:cs="David"/>
          <w:color w:val="202122"/>
          <w:rtl/>
        </w:rPr>
        <w:t xml:space="preserve">חולה </w:t>
      </w:r>
      <w:proofErr w:type="spellStart"/>
      <w:r w:rsidRPr="00DE0557">
        <w:rPr>
          <w:rFonts w:ascii="David" w:hAnsi="David" w:cs="David"/>
          <w:color w:val="202122"/>
          <w:rtl/>
        </w:rPr>
        <w:t>מאכילין</w:t>
      </w:r>
      <w:proofErr w:type="spellEnd"/>
      <w:r w:rsidRPr="00DE0557">
        <w:rPr>
          <w:rFonts w:ascii="David" w:hAnsi="David" w:cs="David"/>
          <w:color w:val="202122"/>
          <w:rtl/>
        </w:rPr>
        <w:t xml:space="preserve"> אותו על פי </w:t>
      </w:r>
      <w:proofErr w:type="spellStart"/>
      <w:r w:rsidRPr="00DE0557">
        <w:rPr>
          <w:rFonts w:ascii="David" w:hAnsi="David" w:cs="David"/>
          <w:color w:val="202122"/>
          <w:rtl/>
        </w:rPr>
        <w:t>בקיאין</w:t>
      </w:r>
      <w:proofErr w:type="spellEnd"/>
      <w:r w:rsidRPr="00DE0557">
        <w:rPr>
          <w:rFonts w:ascii="David" w:hAnsi="David" w:cs="David"/>
          <w:color w:val="202122"/>
        </w:rPr>
        <w:t>.</w:t>
      </w:r>
      <w:r w:rsidRPr="00DE0557">
        <w:rPr>
          <w:rFonts w:ascii="David" w:hAnsi="David" w:cs="David" w:hint="cs"/>
          <w:color w:val="202122"/>
          <w:rtl/>
        </w:rPr>
        <w:t xml:space="preserve"> </w:t>
      </w:r>
      <w:r w:rsidRPr="00DE0557">
        <w:rPr>
          <w:rFonts w:ascii="David" w:hAnsi="David" w:cs="David"/>
          <w:color w:val="202122"/>
          <w:rtl/>
        </w:rPr>
        <w:t xml:space="preserve">ואם אין שם </w:t>
      </w:r>
      <w:proofErr w:type="spellStart"/>
      <w:r w:rsidRPr="00DE0557">
        <w:rPr>
          <w:rFonts w:ascii="David" w:hAnsi="David" w:cs="David"/>
          <w:color w:val="202122"/>
          <w:rtl/>
        </w:rPr>
        <w:t>בקיאין</w:t>
      </w:r>
      <w:proofErr w:type="spellEnd"/>
      <w:r w:rsidRPr="00DE0557">
        <w:rPr>
          <w:rFonts w:ascii="David" w:hAnsi="David" w:cs="David"/>
          <w:color w:val="202122"/>
          <w:rtl/>
        </w:rPr>
        <w:t xml:space="preserve">, </w:t>
      </w:r>
      <w:proofErr w:type="spellStart"/>
      <w:r w:rsidRPr="00DE0557">
        <w:rPr>
          <w:rFonts w:ascii="David" w:hAnsi="David" w:cs="David"/>
          <w:color w:val="202122"/>
          <w:rtl/>
        </w:rPr>
        <w:t>מאכילין</w:t>
      </w:r>
      <w:proofErr w:type="spellEnd"/>
      <w:r w:rsidRPr="00DE0557">
        <w:rPr>
          <w:rFonts w:ascii="David" w:hAnsi="David" w:cs="David"/>
          <w:color w:val="202122"/>
          <w:rtl/>
        </w:rPr>
        <w:t xml:space="preserve"> אותו על פי עצמו, עד שיאמר די</w:t>
      </w:r>
      <w:r w:rsidRPr="00DE0557">
        <w:rPr>
          <w:rFonts w:ascii="David" w:hAnsi="David" w:cs="David"/>
          <w:color w:val="202122"/>
        </w:rPr>
        <w:t>.</w:t>
      </w:r>
    </w:p>
    <w:p w14:paraId="3A011D37" w14:textId="430304E7" w:rsidR="00B2400A" w:rsidRDefault="005F295A" w:rsidP="00B2400A">
      <w:pPr>
        <w:pStyle w:val="NormalWeb"/>
        <w:numPr>
          <w:ilvl w:val="0"/>
          <w:numId w:val="38"/>
        </w:numPr>
        <w:shd w:val="clear" w:color="auto" w:fill="FFFFFF"/>
        <w:bidi/>
        <w:spacing w:before="120" w:beforeAutospacing="0" w:after="120" w:afterAutospacing="0" w:line="360" w:lineRule="auto"/>
        <w:jc w:val="both"/>
        <w:rPr>
          <w:rFonts w:ascii="David" w:hAnsi="David" w:cs="David"/>
        </w:rPr>
      </w:pPr>
      <w:proofErr w:type="spellStart"/>
      <w:r>
        <w:rPr>
          <w:rFonts w:ascii="David" w:hAnsi="David" w:cs="David" w:hint="cs"/>
          <w:color w:val="202122"/>
          <w:shd w:val="clear" w:color="auto" w:fill="FFFFFF"/>
          <w:rtl/>
        </w:rPr>
        <w:t>בברייתא</w:t>
      </w:r>
      <w:proofErr w:type="spellEnd"/>
      <w:r>
        <w:rPr>
          <w:rFonts w:ascii="David" w:hAnsi="David" w:cs="David" w:hint="cs"/>
          <w:color w:val="202122"/>
          <w:shd w:val="clear" w:color="auto" w:fill="FFFFFF"/>
          <w:rtl/>
        </w:rPr>
        <w:t xml:space="preserve"> מבואר ש</w:t>
      </w:r>
      <w:r w:rsidRPr="00E91B5E">
        <w:rPr>
          <w:rFonts w:ascii="David" w:hAnsi="David" w:cs="David"/>
          <w:color w:val="202122"/>
          <w:shd w:val="clear" w:color="auto" w:fill="FFFFFF"/>
          <w:rtl/>
        </w:rPr>
        <w:t xml:space="preserve">עוברה שהריחה בשר קודש או בשר חזיר </w:t>
      </w:r>
      <w:proofErr w:type="spellStart"/>
      <w:r w:rsidRPr="00E91B5E">
        <w:rPr>
          <w:rFonts w:ascii="David" w:hAnsi="David" w:cs="David"/>
          <w:color w:val="202122"/>
          <w:shd w:val="clear" w:color="auto" w:fill="FFFFFF"/>
          <w:rtl/>
        </w:rPr>
        <w:t>תוחבין</w:t>
      </w:r>
      <w:proofErr w:type="spellEnd"/>
      <w:r w:rsidRPr="00E91B5E">
        <w:rPr>
          <w:rFonts w:ascii="David" w:hAnsi="David" w:cs="David"/>
          <w:color w:val="202122"/>
          <w:shd w:val="clear" w:color="auto" w:fill="FFFFFF"/>
          <w:rtl/>
        </w:rPr>
        <w:t xml:space="preserve"> לה כוש ברוטב ומניחי</w:t>
      </w:r>
      <w:r>
        <w:rPr>
          <w:rFonts w:ascii="David" w:hAnsi="David" w:cs="David" w:hint="cs"/>
          <w:color w:val="202122"/>
          <w:shd w:val="clear" w:color="auto" w:fill="FFFFFF"/>
          <w:rtl/>
        </w:rPr>
        <w:t>ם</w:t>
      </w:r>
      <w:r w:rsidRPr="00E91B5E">
        <w:rPr>
          <w:rFonts w:ascii="David" w:hAnsi="David" w:cs="David"/>
          <w:color w:val="202122"/>
          <w:shd w:val="clear" w:color="auto" w:fill="FFFFFF"/>
          <w:rtl/>
        </w:rPr>
        <w:t xml:space="preserve"> לה על פיה</w:t>
      </w:r>
      <w:r>
        <w:rPr>
          <w:rFonts w:ascii="David" w:hAnsi="David" w:cs="David" w:hint="cs"/>
          <w:color w:val="202122"/>
          <w:shd w:val="clear" w:color="auto" w:fill="FFFFFF"/>
          <w:rtl/>
        </w:rPr>
        <w:t>.</w:t>
      </w:r>
      <w:r w:rsidRPr="00E91B5E">
        <w:rPr>
          <w:rFonts w:ascii="David" w:hAnsi="David" w:cs="David"/>
          <w:color w:val="202122"/>
          <w:shd w:val="clear" w:color="auto" w:fill="FFFFFF"/>
          <w:rtl/>
        </w:rPr>
        <w:t xml:space="preserve"> אם </w:t>
      </w:r>
      <w:proofErr w:type="spellStart"/>
      <w:r w:rsidRPr="00E91B5E">
        <w:rPr>
          <w:rFonts w:ascii="David" w:hAnsi="David" w:cs="David"/>
          <w:color w:val="202122"/>
          <w:shd w:val="clear" w:color="auto" w:fill="FFFFFF"/>
          <w:rtl/>
        </w:rPr>
        <w:t>נתיישבה</w:t>
      </w:r>
      <w:proofErr w:type="spellEnd"/>
      <w:r w:rsidRPr="00E91B5E">
        <w:rPr>
          <w:rFonts w:ascii="David" w:hAnsi="David" w:cs="David"/>
          <w:color w:val="202122"/>
          <w:shd w:val="clear" w:color="auto" w:fill="FFFFFF"/>
          <w:rtl/>
        </w:rPr>
        <w:t xml:space="preserve"> דעתה מוטב ואם לאו מאכילי</w:t>
      </w:r>
      <w:r>
        <w:rPr>
          <w:rFonts w:ascii="David" w:hAnsi="David" w:cs="David" w:hint="cs"/>
          <w:color w:val="202122"/>
          <w:shd w:val="clear" w:color="auto" w:fill="FFFFFF"/>
          <w:rtl/>
        </w:rPr>
        <w:t>ם</w:t>
      </w:r>
      <w:r w:rsidRPr="00E91B5E">
        <w:rPr>
          <w:rFonts w:ascii="David" w:hAnsi="David" w:cs="David"/>
          <w:color w:val="202122"/>
          <w:shd w:val="clear" w:color="auto" w:fill="FFFFFF"/>
          <w:rtl/>
        </w:rPr>
        <w:t xml:space="preserve"> אותה רוטב עצמה</w:t>
      </w:r>
      <w:r>
        <w:rPr>
          <w:rFonts w:ascii="David" w:hAnsi="David" w:cs="David" w:hint="cs"/>
          <w:color w:val="202122"/>
          <w:shd w:val="clear" w:color="auto" w:fill="FFFFFF"/>
          <w:rtl/>
        </w:rPr>
        <w:t>.</w:t>
      </w:r>
      <w:r w:rsidRPr="00E91B5E">
        <w:rPr>
          <w:rFonts w:ascii="David" w:hAnsi="David" w:cs="David"/>
          <w:color w:val="202122"/>
          <w:shd w:val="clear" w:color="auto" w:fill="FFFFFF"/>
          <w:rtl/>
        </w:rPr>
        <w:t xml:space="preserve"> אם </w:t>
      </w:r>
      <w:proofErr w:type="spellStart"/>
      <w:r w:rsidRPr="00E91B5E">
        <w:rPr>
          <w:rFonts w:ascii="David" w:hAnsi="David" w:cs="David"/>
          <w:color w:val="202122"/>
          <w:shd w:val="clear" w:color="auto" w:fill="FFFFFF"/>
          <w:rtl/>
        </w:rPr>
        <w:t>נתיישבה</w:t>
      </w:r>
      <w:proofErr w:type="spellEnd"/>
      <w:r w:rsidRPr="00E91B5E">
        <w:rPr>
          <w:rFonts w:ascii="David" w:hAnsi="David" w:cs="David"/>
          <w:color w:val="202122"/>
          <w:shd w:val="clear" w:color="auto" w:fill="FFFFFF"/>
          <w:rtl/>
        </w:rPr>
        <w:t xml:space="preserve"> דעתה מוטב </w:t>
      </w:r>
      <w:r w:rsidRPr="00E91B5E">
        <w:rPr>
          <w:rFonts w:ascii="David" w:hAnsi="David" w:cs="David"/>
          <w:color w:val="202122"/>
          <w:shd w:val="clear" w:color="auto" w:fill="FFFFFF"/>
          <w:rtl/>
        </w:rPr>
        <w:lastRenderedPageBreak/>
        <w:t>ואם לאו מאכילי</w:t>
      </w:r>
      <w:r>
        <w:rPr>
          <w:rFonts w:ascii="David" w:hAnsi="David" w:cs="David" w:hint="cs"/>
          <w:color w:val="202122"/>
          <w:shd w:val="clear" w:color="auto" w:fill="FFFFFF"/>
          <w:rtl/>
        </w:rPr>
        <w:t>ם</w:t>
      </w:r>
      <w:r w:rsidRPr="00E91B5E">
        <w:rPr>
          <w:rFonts w:ascii="David" w:hAnsi="David" w:cs="David"/>
          <w:color w:val="202122"/>
          <w:shd w:val="clear" w:color="auto" w:fill="FFFFFF"/>
          <w:rtl/>
        </w:rPr>
        <w:t xml:space="preserve"> אותה שומן עצמו שאין לך דבר שעומד בפני פקוח נפש</w:t>
      </w:r>
      <w:r>
        <w:rPr>
          <w:rFonts w:ascii="David" w:hAnsi="David" w:cs="David" w:hint="cs"/>
          <w:color w:val="202122"/>
          <w:shd w:val="clear" w:color="auto" w:fill="FFFFFF"/>
          <w:rtl/>
        </w:rPr>
        <w:t xml:space="preserve"> (חוץ משלש עבירות: עבודה זרה,  גילוי עריות, ושפיכות דמים).</w:t>
      </w:r>
    </w:p>
    <w:p w14:paraId="5A50240D" w14:textId="0A430B14" w:rsidR="008A4E84" w:rsidRPr="00DF0EA1" w:rsidRDefault="008A4E84" w:rsidP="008A4E84">
      <w:pPr>
        <w:pStyle w:val="4"/>
        <w:spacing w:line="360" w:lineRule="auto"/>
        <w:ind w:left="363"/>
        <w:rPr>
          <w:rFonts w:ascii="David" w:hAnsi="David" w:cs="David"/>
        </w:rPr>
      </w:pPr>
      <w:r>
        <w:rPr>
          <w:rFonts w:ascii="David" w:hAnsi="David" w:cs="David" w:hint="cs"/>
          <w:rtl/>
        </w:rPr>
        <w:t>דף פג</w:t>
      </w:r>
    </w:p>
    <w:p w14:paraId="4F83FCF5" w14:textId="6012769B" w:rsidR="008A4E84" w:rsidRPr="00DF0EA1" w:rsidRDefault="008A4E84" w:rsidP="008A4E84">
      <w:pPr>
        <w:pStyle w:val="3"/>
        <w:spacing w:after="240" w:line="360" w:lineRule="auto"/>
        <w:ind w:left="363"/>
        <w:rPr>
          <w:rFonts w:ascii="David" w:hAnsi="David" w:cs="David"/>
        </w:rPr>
      </w:pPr>
      <w:r>
        <w:rPr>
          <w:rFonts w:ascii="David" w:hAnsi="David" w:cs="David" w:hint="cs"/>
          <w:rtl/>
        </w:rPr>
        <w:t xml:space="preserve">אכילת </w:t>
      </w:r>
      <w:r w:rsidR="001E112D">
        <w:rPr>
          <w:rFonts w:ascii="David" w:hAnsi="David" w:cs="David" w:hint="cs"/>
          <w:rtl/>
        </w:rPr>
        <w:t>חולה ביום כיפור</w:t>
      </w:r>
    </w:p>
    <w:p w14:paraId="23DF883D" w14:textId="0EDCF308" w:rsidR="00406414" w:rsidRDefault="0017054E" w:rsidP="008A4E84">
      <w:pPr>
        <w:pStyle w:val="NormalWeb"/>
        <w:numPr>
          <w:ilvl w:val="0"/>
          <w:numId w:val="39"/>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אלו הלכות אכילת חולה כפי שעולות מדברי </w:t>
      </w:r>
      <w:r w:rsidRPr="0017054E">
        <w:rPr>
          <w:rFonts w:ascii="David" w:hAnsi="David" w:cs="David" w:hint="cs"/>
          <w:b/>
          <w:bCs/>
          <w:rtl/>
        </w:rPr>
        <w:t>רבי ינאי:</w:t>
      </w:r>
      <w:r>
        <w:rPr>
          <w:rFonts w:ascii="David" w:hAnsi="David" w:cs="David" w:hint="cs"/>
          <w:rtl/>
        </w:rPr>
        <w:t xml:space="preserve"> </w:t>
      </w:r>
      <w:r w:rsidR="00406414" w:rsidRPr="0017054E">
        <w:rPr>
          <w:rFonts w:ascii="David" w:hAnsi="David" w:cs="David" w:hint="cs"/>
          <w:b/>
          <w:bCs/>
          <w:rtl/>
        </w:rPr>
        <w:t>א.</w:t>
      </w:r>
      <w:r w:rsidR="00406414">
        <w:rPr>
          <w:rFonts w:ascii="David" w:hAnsi="David" w:cs="David" w:hint="cs"/>
          <w:rtl/>
        </w:rPr>
        <w:t xml:space="preserve"> אם חולה אומר שהוא צריך לאכול ורופא אומר </w:t>
      </w:r>
      <w:r w:rsidR="007B6AB4">
        <w:rPr>
          <w:rFonts w:ascii="David" w:hAnsi="David" w:cs="David" w:hint="cs"/>
          <w:rtl/>
        </w:rPr>
        <w:t>שהחולה</w:t>
      </w:r>
      <w:r w:rsidR="00406414">
        <w:rPr>
          <w:rFonts w:ascii="David" w:hAnsi="David" w:cs="David" w:hint="cs"/>
          <w:rtl/>
        </w:rPr>
        <w:t xml:space="preserve"> לא צריך לאכול שומעים לחולה משום ש'לב יודע מרת נפשו'. </w:t>
      </w:r>
      <w:r w:rsidR="00406414" w:rsidRPr="0017054E">
        <w:rPr>
          <w:rFonts w:ascii="David" w:hAnsi="David" w:cs="David" w:hint="cs"/>
          <w:b/>
          <w:bCs/>
          <w:rtl/>
        </w:rPr>
        <w:t>לדעת מר בר אשי</w:t>
      </w:r>
      <w:r w:rsidR="00406414">
        <w:rPr>
          <w:rFonts w:ascii="David" w:hAnsi="David" w:cs="David" w:hint="cs"/>
          <w:rtl/>
        </w:rPr>
        <w:t xml:space="preserve"> אפילו כאשר </w:t>
      </w:r>
      <w:r w:rsidR="007B6AB4">
        <w:rPr>
          <w:rFonts w:ascii="David" w:hAnsi="David" w:cs="David" w:hint="cs"/>
          <w:rtl/>
        </w:rPr>
        <w:t xml:space="preserve">יש </w:t>
      </w:r>
      <w:r w:rsidR="00406414">
        <w:rPr>
          <w:rFonts w:ascii="David" w:hAnsi="David" w:cs="David" w:hint="cs"/>
          <w:rtl/>
        </w:rPr>
        <w:t xml:space="preserve">מאה רופאים שאומרים שלא צריך לאכול שומעים לחולה. </w:t>
      </w:r>
      <w:r w:rsidR="00406414" w:rsidRPr="0017054E">
        <w:rPr>
          <w:rFonts w:ascii="David" w:hAnsi="David" w:cs="David" w:hint="cs"/>
          <w:b/>
          <w:bCs/>
          <w:rtl/>
        </w:rPr>
        <w:t>ב.</w:t>
      </w:r>
      <w:r w:rsidR="00406414">
        <w:rPr>
          <w:rFonts w:ascii="David" w:hAnsi="David" w:cs="David" w:hint="cs"/>
          <w:rtl/>
        </w:rPr>
        <w:t xml:space="preserve"> אם רופא אומר שהחולה צריך לאכול והחולה אומר שאינו צריך לאכול שומעים לרופא, משום שאולי רוח שטות אחזה בחולה מחמת החולי. </w:t>
      </w:r>
      <w:r w:rsidR="00406414" w:rsidRPr="0017054E">
        <w:rPr>
          <w:rFonts w:ascii="David" w:hAnsi="David" w:cs="David" w:hint="cs"/>
          <w:b/>
          <w:bCs/>
          <w:rtl/>
        </w:rPr>
        <w:t>ג.</w:t>
      </w:r>
      <w:r w:rsidR="00406414">
        <w:rPr>
          <w:rFonts w:ascii="David" w:hAnsi="David" w:cs="David" w:hint="cs"/>
          <w:rtl/>
        </w:rPr>
        <w:t xml:space="preserve"> אם החולה ורופא אחד </w:t>
      </w:r>
      <w:r w:rsidR="007B6AB4">
        <w:rPr>
          <w:rFonts w:ascii="David" w:hAnsi="David" w:cs="David" w:hint="cs"/>
          <w:rtl/>
        </w:rPr>
        <w:t>אתו</w:t>
      </w:r>
      <w:r w:rsidR="00406414">
        <w:rPr>
          <w:rFonts w:ascii="David" w:hAnsi="David" w:cs="David" w:hint="cs"/>
          <w:rtl/>
        </w:rPr>
        <w:t xml:space="preserve"> אומרים שהחולה לא צריך לאכול ורופא אחד אומר שצריך לאכול שומעים לדברי החולה והרופא שאיתו. </w:t>
      </w:r>
    </w:p>
    <w:p w14:paraId="0EE5AB27" w14:textId="512A07A9" w:rsidR="00406414" w:rsidRDefault="007B6AB4" w:rsidP="00406414">
      <w:pPr>
        <w:pStyle w:val="NormalWeb"/>
        <w:numPr>
          <w:ilvl w:val="0"/>
          <w:numId w:val="39"/>
        </w:numPr>
        <w:shd w:val="clear" w:color="auto" w:fill="FFFFFF"/>
        <w:bidi/>
        <w:spacing w:before="120" w:beforeAutospacing="0" w:after="120" w:afterAutospacing="0" w:line="360" w:lineRule="auto"/>
        <w:jc w:val="both"/>
        <w:rPr>
          <w:rFonts w:ascii="David" w:hAnsi="David" w:cs="David"/>
        </w:rPr>
      </w:pPr>
      <w:r>
        <w:rPr>
          <w:rFonts w:ascii="David" w:hAnsi="David" w:cs="David" w:hint="cs"/>
          <w:b/>
          <w:bCs/>
          <w:rtl/>
        </w:rPr>
        <w:t xml:space="preserve">א. </w:t>
      </w:r>
      <w:r w:rsidR="0017054E" w:rsidRPr="007B6AB4">
        <w:rPr>
          <w:rFonts w:ascii="David" w:hAnsi="David" w:cs="David" w:hint="cs"/>
          <w:b/>
          <w:bCs/>
          <w:rtl/>
        </w:rPr>
        <w:t>לעניין עדות</w:t>
      </w:r>
      <w:r>
        <w:rPr>
          <w:rFonts w:ascii="David" w:hAnsi="David" w:cs="David" w:hint="cs"/>
          <w:b/>
          <w:bCs/>
          <w:rtl/>
        </w:rPr>
        <w:t>-</w:t>
      </w:r>
      <w:r w:rsidR="0017054E">
        <w:rPr>
          <w:rFonts w:ascii="David" w:hAnsi="David" w:cs="David" w:hint="cs"/>
          <w:rtl/>
        </w:rPr>
        <w:t xml:space="preserve"> גזירת הכתוב ששניים כמאה. </w:t>
      </w:r>
      <w:r>
        <w:rPr>
          <w:rFonts w:ascii="David" w:hAnsi="David" w:cs="David" w:hint="cs"/>
          <w:b/>
          <w:bCs/>
          <w:rtl/>
        </w:rPr>
        <w:t xml:space="preserve">ב. </w:t>
      </w:r>
      <w:r w:rsidR="0017054E" w:rsidRPr="007B6AB4">
        <w:rPr>
          <w:rFonts w:ascii="David" w:hAnsi="David" w:cs="David" w:hint="cs"/>
          <w:b/>
          <w:bCs/>
          <w:rtl/>
        </w:rPr>
        <w:t xml:space="preserve">במקרה של </w:t>
      </w:r>
      <w:proofErr w:type="spellStart"/>
      <w:r w:rsidR="0017054E" w:rsidRPr="007B6AB4">
        <w:rPr>
          <w:rFonts w:ascii="David" w:hAnsi="David" w:cs="David" w:hint="cs"/>
          <w:b/>
          <w:bCs/>
          <w:rtl/>
        </w:rPr>
        <w:t>אומדנא</w:t>
      </w:r>
      <w:proofErr w:type="spellEnd"/>
      <w:r w:rsidR="0017054E" w:rsidRPr="007B6AB4">
        <w:rPr>
          <w:rFonts w:ascii="David" w:hAnsi="David" w:cs="David" w:hint="cs"/>
          <w:b/>
          <w:bCs/>
          <w:rtl/>
        </w:rPr>
        <w:t xml:space="preserve"> של ממון</w:t>
      </w:r>
      <w:r w:rsidR="0017054E">
        <w:rPr>
          <w:rFonts w:ascii="David" w:hAnsi="David" w:cs="David" w:hint="cs"/>
          <w:rtl/>
        </w:rPr>
        <w:t xml:space="preserve"> </w:t>
      </w:r>
      <w:r w:rsidR="0017054E" w:rsidRPr="007B6AB4">
        <w:rPr>
          <w:rFonts w:ascii="David" w:hAnsi="David" w:cs="David" w:hint="cs"/>
          <w:b/>
          <w:bCs/>
          <w:rtl/>
        </w:rPr>
        <w:t>כמה חפץ שווה</w:t>
      </w:r>
      <w:r>
        <w:rPr>
          <w:rFonts w:ascii="David" w:hAnsi="David" w:cs="David" w:hint="cs"/>
          <w:b/>
          <w:bCs/>
          <w:rtl/>
        </w:rPr>
        <w:t>-</w:t>
      </w:r>
      <w:r w:rsidR="0017054E">
        <w:rPr>
          <w:rFonts w:ascii="David" w:hAnsi="David" w:cs="David" w:hint="cs"/>
          <w:rtl/>
        </w:rPr>
        <w:t xml:space="preserve"> הולכים לפי רוב דעות. </w:t>
      </w:r>
      <w:r w:rsidRPr="007B6AB4">
        <w:rPr>
          <w:rFonts w:ascii="David" w:hAnsi="David" w:cs="David" w:hint="cs"/>
          <w:b/>
          <w:bCs/>
          <w:rtl/>
        </w:rPr>
        <w:t>ג.</w:t>
      </w:r>
      <w:r>
        <w:rPr>
          <w:rFonts w:ascii="David" w:hAnsi="David" w:cs="David" w:hint="cs"/>
          <w:rtl/>
        </w:rPr>
        <w:t xml:space="preserve"> </w:t>
      </w:r>
      <w:r w:rsidRPr="007B6AB4">
        <w:rPr>
          <w:rFonts w:ascii="David" w:hAnsi="David" w:cs="David" w:hint="cs"/>
          <w:b/>
          <w:bCs/>
          <w:rtl/>
        </w:rPr>
        <w:t>באכילת חולה ביום כיפור</w:t>
      </w:r>
      <w:r>
        <w:rPr>
          <w:rFonts w:ascii="David" w:hAnsi="David" w:cs="David" w:hint="cs"/>
          <w:rtl/>
        </w:rPr>
        <w:t xml:space="preserve"> </w:t>
      </w:r>
      <w:r w:rsidR="0017054E">
        <w:rPr>
          <w:rFonts w:ascii="David" w:hAnsi="David" w:cs="David" w:hint="cs"/>
          <w:rtl/>
        </w:rPr>
        <w:t>במקרה ששני רופאים אומרים שצריך לאכול ומאה אומרים שלא צריך</w:t>
      </w:r>
      <w:r>
        <w:rPr>
          <w:rFonts w:ascii="David" w:hAnsi="David" w:cs="David" w:hint="cs"/>
          <w:rtl/>
        </w:rPr>
        <w:t>-</w:t>
      </w:r>
      <w:r w:rsidR="0017054E">
        <w:rPr>
          <w:rFonts w:ascii="David" w:hAnsi="David" w:cs="David" w:hint="cs"/>
          <w:rtl/>
        </w:rPr>
        <w:t xml:space="preserve"> ה</w:t>
      </w:r>
      <w:r>
        <w:rPr>
          <w:rFonts w:ascii="David" w:hAnsi="David" w:cs="David" w:hint="cs"/>
          <w:rtl/>
        </w:rPr>
        <w:t>חולה</w:t>
      </w:r>
      <w:r w:rsidR="0017054E">
        <w:rPr>
          <w:rFonts w:ascii="David" w:hAnsi="David" w:cs="David" w:hint="cs"/>
          <w:rtl/>
        </w:rPr>
        <w:t xml:space="preserve"> צריך לאכול משום שספק נפשות להקל.  </w:t>
      </w:r>
      <w:r w:rsidR="00406414">
        <w:rPr>
          <w:rFonts w:ascii="David" w:hAnsi="David" w:cs="David" w:hint="cs"/>
          <w:rtl/>
        </w:rPr>
        <w:t xml:space="preserve"> </w:t>
      </w:r>
    </w:p>
    <w:p w14:paraId="1052F9CF" w14:textId="39231F3C" w:rsidR="0017054E" w:rsidRPr="0017054E" w:rsidRDefault="001E112D" w:rsidP="0017054E">
      <w:pPr>
        <w:pStyle w:val="NormalWeb"/>
        <w:numPr>
          <w:ilvl w:val="0"/>
          <w:numId w:val="39"/>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 </w:t>
      </w:r>
      <w:r w:rsidR="008A4E84" w:rsidRPr="0017054E">
        <w:rPr>
          <w:rFonts w:ascii="David" w:hAnsi="David" w:cs="David" w:hint="cs"/>
          <w:b/>
          <w:bCs/>
          <w:color w:val="202122"/>
          <w:shd w:val="clear" w:color="auto" w:fill="FFFFFF"/>
          <w:rtl/>
        </w:rPr>
        <w:t>משנה:</w:t>
      </w:r>
      <w:r w:rsidR="008A4E84" w:rsidRPr="0017054E">
        <w:rPr>
          <w:rFonts w:ascii="David" w:hAnsi="David" w:cs="David" w:hint="cs"/>
          <w:color w:val="202122"/>
          <w:shd w:val="clear" w:color="auto" w:fill="FFFFFF"/>
          <w:rtl/>
        </w:rPr>
        <w:t xml:space="preserve"> </w:t>
      </w:r>
      <w:r w:rsidR="0017054E" w:rsidRPr="0017054E">
        <w:rPr>
          <w:rFonts w:ascii="David" w:hAnsi="David" w:cs="David"/>
          <w:color w:val="202122"/>
          <w:rtl/>
        </w:rPr>
        <w:t xml:space="preserve">מי שאחזו </w:t>
      </w:r>
      <w:proofErr w:type="spellStart"/>
      <w:r w:rsidR="0017054E" w:rsidRPr="0017054E">
        <w:rPr>
          <w:rFonts w:ascii="David" w:hAnsi="David" w:cs="David"/>
          <w:color w:val="202122"/>
          <w:rtl/>
        </w:rPr>
        <w:t>בלמוס</w:t>
      </w:r>
      <w:proofErr w:type="spellEnd"/>
      <w:r w:rsidR="0017054E" w:rsidRPr="0017054E">
        <w:rPr>
          <w:rFonts w:ascii="David" w:hAnsi="David" w:cs="David"/>
          <w:color w:val="202122"/>
          <w:rtl/>
        </w:rPr>
        <w:t xml:space="preserve">, </w:t>
      </w:r>
      <w:proofErr w:type="spellStart"/>
      <w:r w:rsidR="0017054E" w:rsidRPr="0017054E">
        <w:rPr>
          <w:rFonts w:ascii="David" w:hAnsi="David" w:cs="David"/>
          <w:color w:val="202122"/>
          <w:rtl/>
        </w:rPr>
        <w:t>מאכילין</w:t>
      </w:r>
      <w:proofErr w:type="spellEnd"/>
      <w:r w:rsidR="0017054E" w:rsidRPr="0017054E">
        <w:rPr>
          <w:rFonts w:ascii="David" w:hAnsi="David" w:cs="David"/>
          <w:color w:val="202122"/>
          <w:rtl/>
        </w:rPr>
        <w:t xml:space="preserve"> אותו </w:t>
      </w:r>
      <w:proofErr w:type="spellStart"/>
      <w:r w:rsidR="0017054E" w:rsidRPr="0017054E">
        <w:rPr>
          <w:rFonts w:ascii="David" w:hAnsi="David" w:cs="David"/>
          <w:color w:val="202122"/>
          <w:rtl/>
        </w:rPr>
        <w:t>אפלו</w:t>
      </w:r>
      <w:proofErr w:type="spellEnd"/>
      <w:r w:rsidR="0017054E" w:rsidRPr="0017054E">
        <w:rPr>
          <w:rFonts w:ascii="David" w:hAnsi="David" w:cs="David"/>
          <w:color w:val="202122"/>
          <w:rtl/>
        </w:rPr>
        <w:t xml:space="preserve"> דברים טמאים </w:t>
      </w:r>
      <w:r w:rsidR="0017054E" w:rsidRPr="0017054E">
        <w:rPr>
          <w:rFonts w:ascii="David" w:hAnsi="David" w:cs="David"/>
          <w:color w:val="202122"/>
        </w:rPr>
        <w:t> </w:t>
      </w:r>
      <w:r w:rsidR="0017054E" w:rsidRPr="0017054E">
        <w:rPr>
          <w:rFonts w:ascii="David" w:hAnsi="David" w:cs="David"/>
          <w:color w:val="202122"/>
          <w:rtl/>
        </w:rPr>
        <w:t>עד שיאורו עיניו</w:t>
      </w:r>
      <w:r w:rsidR="0017054E" w:rsidRPr="0017054E">
        <w:rPr>
          <w:rFonts w:ascii="David" w:hAnsi="David" w:cs="David"/>
          <w:color w:val="202122"/>
        </w:rPr>
        <w:t>.</w:t>
      </w:r>
      <w:r w:rsidR="0017054E" w:rsidRPr="0017054E">
        <w:rPr>
          <w:rFonts w:ascii="David" w:hAnsi="David" w:cs="David" w:hint="cs"/>
          <w:color w:val="202122"/>
          <w:rtl/>
        </w:rPr>
        <w:t xml:space="preserve"> </w:t>
      </w:r>
      <w:r w:rsidR="0017054E" w:rsidRPr="0017054E">
        <w:rPr>
          <w:rFonts w:ascii="David" w:hAnsi="David" w:cs="David"/>
          <w:color w:val="202122"/>
          <w:rtl/>
        </w:rPr>
        <w:t xml:space="preserve">מי שנשכו כלב שוטה, אין </w:t>
      </w:r>
      <w:proofErr w:type="spellStart"/>
      <w:r w:rsidR="0017054E" w:rsidRPr="0017054E">
        <w:rPr>
          <w:rFonts w:ascii="David" w:hAnsi="David" w:cs="David"/>
          <w:color w:val="202122"/>
          <w:rtl/>
        </w:rPr>
        <w:t>מאכילין</w:t>
      </w:r>
      <w:proofErr w:type="spellEnd"/>
      <w:r w:rsidR="0017054E" w:rsidRPr="0017054E">
        <w:rPr>
          <w:rFonts w:ascii="David" w:hAnsi="David" w:cs="David"/>
          <w:color w:val="202122"/>
          <w:rtl/>
        </w:rPr>
        <w:t xml:space="preserve"> אותו מחצר כבד שלו, ורבי </w:t>
      </w:r>
      <w:proofErr w:type="spellStart"/>
      <w:r w:rsidR="0017054E" w:rsidRPr="0017054E">
        <w:rPr>
          <w:rFonts w:ascii="David" w:hAnsi="David" w:cs="David"/>
          <w:color w:val="202122"/>
          <w:rtl/>
        </w:rPr>
        <w:t>מתיא</w:t>
      </w:r>
      <w:proofErr w:type="spellEnd"/>
      <w:r w:rsidR="0017054E" w:rsidRPr="0017054E">
        <w:rPr>
          <w:rFonts w:ascii="David" w:hAnsi="David" w:cs="David"/>
          <w:color w:val="202122"/>
          <w:rtl/>
        </w:rPr>
        <w:t xml:space="preserve"> בן חרש מתיר</w:t>
      </w:r>
      <w:r w:rsidR="0017054E" w:rsidRPr="0017054E">
        <w:rPr>
          <w:rFonts w:ascii="David" w:hAnsi="David" w:cs="David"/>
          <w:color w:val="202122"/>
        </w:rPr>
        <w:t>.</w:t>
      </w:r>
      <w:r w:rsidR="0017054E" w:rsidRPr="0017054E">
        <w:rPr>
          <w:rFonts w:ascii="David" w:hAnsi="David" w:cs="David" w:hint="cs"/>
          <w:color w:val="202122"/>
          <w:rtl/>
        </w:rPr>
        <w:t xml:space="preserve"> </w:t>
      </w:r>
      <w:r w:rsidR="0017054E" w:rsidRPr="0017054E">
        <w:rPr>
          <w:rFonts w:ascii="David" w:hAnsi="David" w:cs="David"/>
          <w:color w:val="202122"/>
          <w:rtl/>
        </w:rPr>
        <w:t xml:space="preserve">ועוד אמר רבי </w:t>
      </w:r>
      <w:proofErr w:type="spellStart"/>
      <w:r w:rsidR="0017054E" w:rsidRPr="0017054E">
        <w:rPr>
          <w:rFonts w:ascii="David" w:hAnsi="David" w:cs="David"/>
          <w:color w:val="202122"/>
          <w:rtl/>
        </w:rPr>
        <w:t>מתיא</w:t>
      </w:r>
      <w:proofErr w:type="spellEnd"/>
      <w:r w:rsidR="0017054E" w:rsidRPr="0017054E">
        <w:rPr>
          <w:rFonts w:ascii="David" w:hAnsi="David" w:cs="David"/>
          <w:color w:val="202122"/>
          <w:rtl/>
        </w:rPr>
        <w:t xml:space="preserve"> בן חרש, החושש בגרונו, </w:t>
      </w:r>
      <w:proofErr w:type="spellStart"/>
      <w:r w:rsidR="0017054E" w:rsidRPr="0017054E">
        <w:rPr>
          <w:rFonts w:ascii="David" w:hAnsi="David" w:cs="David"/>
          <w:color w:val="202122"/>
          <w:rtl/>
        </w:rPr>
        <w:t>מטילין</w:t>
      </w:r>
      <w:proofErr w:type="spellEnd"/>
      <w:r w:rsidR="0017054E" w:rsidRPr="0017054E">
        <w:rPr>
          <w:rFonts w:ascii="David" w:hAnsi="David" w:cs="David"/>
          <w:color w:val="202122"/>
          <w:rtl/>
        </w:rPr>
        <w:t xml:space="preserve"> לו סם בתוך פיו בשבת, מפני שהוא ספק נפשות, וכל ספק</w:t>
      </w:r>
      <w:r w:rsidR="0017054E" w:rsidRPr="0017054E">
        <w:rPr>
          <w:rFonts w:ascii="David" w:hAnsi="David" w:cs="David"/>
          <w:color w:val="202122"/>
        </w:rPr>
        <w:t> </w:t>
      </w:r>
      <w:r w:rsidR="0017054E" w:rsidRPr="0017054E">
        <w:rPr>
          <w:rFonts w:ascii="David" w:hAnsi="David" w:cs="David"/>
          <w:color w:val="202122"/>
          <w:rtl/>
        </w:rPr>
        <w:t>נפשות דוחה את השבת</w:t>
      </w:r>
      <w:r w:rsidR="0017054E" w:rsidRPr="0017054E">
        <w:rPr>
          <w:rFonts w:ascii="David" w:hAnsi="David" w:cs="David"/>
          <w:color w:val="202122"/>
        </w:rPr>
        <w:t>.</w:t>
      </w:r>
      <w:r w:rsidR="0017054E" w:rsidRPr="0017054E">
        <w:rPr>
          <w:rFonts w:ascii="David" w:hAnsi="David" w:cs="David" w:hint="cs"/>
          <w:color w:val="202122"/>
          <w:rtl/>
        </w:rPr>
        <w:t xml:space="preserve"> </w:t>
      </w:r>
      <w:r w:rsidR="0017054E" w:rsidRPr="0017054E">
        <w:rPr>
          <w:rFonts w:ascii="David" w:hAnsi="David" w:cs="David"/>
          <w:color w:val="202122"/>
          <w:rtl/>
        </w:rPr>
        <w:t>מי שנפלה עליו מפלת, ספק הוא שם </w:t>
      </w:r>
      <w:r w:rsidR="0017054E" w:rsidRPr="0017054E">
        <w:rPr>
          <w:rFonts w:ascii="David" w:hAnsi="David" w:cs="David"/>
          <w:color w:val="202122"/>
        </w:rPr>
        <w:t> </w:t>
      </w:r>
      <w:r w:rsidR="0017054E" w:rsidRPr="0017054E">
        <w:rPr>
          <w:rFonts w:ascii="David" w:hAnsi="David" w:cs="David"/>
          <w:color w:val="202122"/>
          <w:rtl/>
        </w:rPr>
        <w:t xml:space="preserve">ספק אינו שם, </w:t>
      </w:r>
      <w:r w:rsidR="0017054E" w:rsidRPr="0017054E">
        <w:rPr>
          <w:rFonts w:ascii="David" w:hAnsi="David" w:cs="David"/>
          <w:color w:val="202122"/>
          <w:rtl/>
        </w:rPr>
        <w:t xml:space="preserve">ספק חי ספק מת, ספק </w:t>
      </w:r>
      <w:proofErr w:type="spellStart"/>
      <w:r w:rsidR="0017054E" w:rsidRPr="0017054E">
        <w:rPr>
          <w:rFonts w:ascii="David" w:hAnsi="David" w:cs="David"/>
          <w:color w:val="202122"/>
          <w:rtl/>
        </w:rPr>
        <w:t>נכרי</w:t>
      </w:r>
      <w:proofErr w:type="spellEnd"/>
      <w:r w:rsidR="0017054E" w:rsidRPr="0017054E">
        <w:rPr>
          <w:rFonts w:ascii="David" w:hAnsi="David" w:cs="David"/>
          <w:color w:val="202122"/>
          <w:rtl/>
        </w:rPr>
        <w:t xml:space="preserve"> ספק ישראל, </w:t>
      </w:r>
      <w:proofErr w:type="spellStart"/>
      <w:r w:rsidR="0017054E" w:rsidRPr="0017054E">
        <w:rPr>
          <w:rFonts w:ascii="David" w:hAnsi="David" w:cs="David"/>
          <w:color w:val="202122"/>
          <w:rtl/>
        </w:rPr>
        <w:t>מפקחין</w:t>
      </w:r>
      <w:proofErr w:type="spellEnd"/>
      <w:r w:rsidR="0017054E" w:rsidRPr="0017054E">
        <w:rPr>
          <w:rFonts w:ascii="David" w:hAnsi="David" w:cs="David"/>
          <w:color w:val="202122"/>
          <w:rtl/>
        </w:rPr>
        <w:t xml:space="preserve"> עליו את הגל</w:t>
      </w:r>
      <w:r w:rsidR="0017054E" w:rsidRPr="0017054E">
        <w:rPr>
          <w:rFonts w:ascii="David" w:hAnsi="David" w:cs="David"/>
          <w:color w:val="202122"/>
        </w:rPr>
        <w:t>.</w:t>
      </w:r>
      <w:r w:rsidR="0017054E">
        <w:rPr>
          <w:rFonts w:ascii="David" w:hAnsi="David" w:cs="David"/>
          <w:color w:val="202122"/>
        </w:rPr>
        <w:t xml:space="preserve"> </w:t>
      </w:r>
      <w:r w:rsidR="0017054E" w:rsidRPr="0017054E">
        <w:rPr>
          <w:rFonts w:ascii="David" w:hAnsi="David" w:cs="David"/>
          <w:color w:val="202122"/>
          <w:rtl/>
        </w:rPr>
        <w:t>מצאוהו</w:t>
      </w:r>
      <w:r w:rsidR="0017054E" w:rsidRPr="0017054E">
        <w:rPr>
          <w:rFonts w:ascii="David" w:hAnsi="David" w:cs="David" w:hint="cs"/>
          <w:color w:val="202122"/>
          <w:rtl/>
        </w:rPr>
        <w:t xml:space="preserve"> </w:t>
      </w:r>
      <w:r w:rsidR="0017054E" w:rsidRPr="0017054E">
        <w:rPr>
          <w:rFonts w:ascii="David" w:hAnsi="David" w:cs="David"/>
          <w:color w:val="202122"/>
          <w:rtl/>
        </w:rPr>
        <w:t xml:space="preserve">חי, </w:t>
      </w:r>
      <w:proofErr w:type="spellStart"/>
      <w:r w:rsidR="0017054E" w:rsidRPr="0017054E">
        <w:rPr>
          <w:rFonts w:ascii="David" w:hAnsi="David" w:cs="David"/>
          <w:color w:val="202122"/>
          <w:rtl/>
        </w:rPr>
        <w:t>מפקחין</w:t>
      </w:r>
      <w:proofErr w:type="spellEnd"/>
      <w:r w:rsidR="0017054E" w:rsidRPr="0017054E">
        <w:rPr>
          <w:rFonts w:ascii="David" w:hAnsi="David" w:cs="David"/>
          <w:color w:val="202122"/>
          <w:rtl/>
        </w:rPr>
        <w:t xml:space="preserve"> עליו</w:t>
      </w:r>
      <w:r w:rsidR="0017054E" w:rsidRPr="0017054E">
        <w:rPr>
          <w:rFonts w:ascii="David" w:hAnsi="David" w:cs="David"/>
          <w:color w:val="202122"/>
        </w:rPr>
        <w:t>.</w:t>
      </w:r>
      <w:r w:rsidR="0017054E" w:rsidRPr="0017054E">
        <w:rPr>
          <w:rFonts w:ascii="David" w:hAnsi="David" w:cs="David" w:hint="cs"/>
          <w:color w:val="202122"/>
          <w:rtl/>
        </w:rPr>
        <w:t xml:space="preserve"> </w:t>
      </w:r>
      <w:r w:rsidR="0017054E" w:rsidRPr="0017054E">
        <w:rPr>
          <w:rFonts w:ascii="David" w:hAnsi="David" w:cs="David"/>
          <w:color w:val="202122"/>
          <w:rtl/>
        </w:rPr>
        <w:t>ואם מת, יניחוהו</w:t>
      </w:r>
      <w:r w:rsidR="0017054E" w:rsidRPr="0017054E">
        <w:rPr>
          <w:rFonts w:ascii="David" w:hAnsi="David" w:cs="David"/>
          <w:color w:val="202122"/>
        </w:rPr>
        <w:t>.</w:t>
      </w:r>
    </w:p>
    <w:p w14:paraId="17A1EEE2" w14:textId="77777777" w:rsidR="009211A5" w:rsidRDefault="009211A5" w:rsidP="001E112D">
      <w:pPr>
        <w:pStyle w:val="NormalWeb"/>
        <w:numPr>
          <w:ilvl w:val="0"/>
          <w:numId w:val="39"/>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מי שאחזו בולמוס מאכילים אותו את האיסור הקל תחילה: טבל ונבילה מאכילים אותו נבילה. טבל ושביעית (רש"י- לאחר זמן הביעור) מאכילים אותו שביעית. טבל ותרומה : נחלקו תנאים בדבר. </w:t>
      </w:r>
    </w:p>
    <w:p w14:paraId="2A1F66FA" w14:textId="03A65856" w:rsidR="00125F1A" w:rsidRDefault="00125F1A" w:rsidP="009211A5">
      <w:pPr>
        <w:pStyle w:val="NormalWeb"/>
        <w:numPr>
          <w:ilvl w:val="0"/>
          <w:numId w:val="39"/>
        </w:numPr>
        <w:shd w:val="clear" w:color="auto" w:fill="FFFFFF"/>
        <w:bidi/>
        <w:spacing w:before="120" w:beforeAutospacing="0" w:after="120" w:afterAutospacing="0" w:line="360" w:lineRule="auto"/>
        <w:jc w:val="both"/>
        <w:rPr>
          <w:rFonts w:ascii="David" w:hAnsi="David" w:cs="David"/>
        </w:rPr>
      </w:pPr>
      <w:r w:rsidRPr="007B6AB4">
        <w:rPr>
          <w:rFonts w:ascii="David" w:hAnsi="David" w:cs="David" w:hint="cs"/>
          <w:b/>
          <w:bCs/>
          <w:rtl/>
        </w:rPr>
        <w:t>לדעת רבי:</w:t>
      </w:r>
      <w:r>
        <w:rPr>
          <w:rFonts w:ascii="David" w:hAnsi="David" w:cs="David" w:hint="cs"/>
          <w:rtl/>
        </w:rPr>
        <w:t xml:space="preserve"> אם יש אפשרות להפריש תרומה בשבת מירק או להאכיל את החולה טבל, אין צריך לעשר, </w:t>
      </w:r>
      <w:r w:rsidRPr="007B6AB4">
        <w:rPr>
          <w:rFonts w:ascii="David" w:hAnsi="David" w:cs="David" w:hint="cs"/>
          <w:b/>
          <w:bCs/>
          <w:rtl/>
        </w:rPr>
        <w:t>ולדעת רבי אלעזר ברבי שמעון</w:t>
      </w:r>
      <w:r>
        <w:rPr>
          <w:rFonts w:ascii="David" w:hAnsi="David" w:cs="David" w:hint="cs"/>
          <w:rtl/>
        </w:rPr>
        <w:t xml:space="preserve"> חייב</w:t>
      </w:r>
      <w:r w:rsidR="007B6AB4">
        <w:rPr>
          <w:rFonts w:ascii="David" w:hAnsi="David" w:cs="David" w:hint="cs"/>
          <w:rtl/>
        </w:rPr>
        <w:t>ים</w:t>
      </w:r>
      <w:r>
        <w:rPr>
          <w:rFonts w:ascii="David" w:hAnsi="David" w:cs="David" w:hint="cs"/>
          <w:rtl/>
        </w:rPr>
        <w:t xml:space="preserve"> לעשר. </w:t>
      </w:r>
      <w:r w:rsidRPr="007B6AB4">
        <w:rPr>
          <w:rFonts w:ascii="David" w:hAnsi="David" w:cs="David" w:hint="cs"/>
          <w:b/>
          <w:bCs/>
          <w:rtl/>
        </w:rPr>
        <w:t>רבה</w:t>
      </w:r>
      <w:r>
        <w:rPr>
          <w:rFonts w:ascii="David" w:hAnsi="David" w:cs="David" w:hint="cs"/>
          <w:rtl/>
        </w:rPr>
        <w:t xml:space="preserve"> סבור שגם רבי יודה במעשר דגן שחיובו מהתורה שיש להפריש </w:t>
      </w:r>
      <w:r w:rsidR="007B6AB4">
        <w:rPr>
          <w:rFonts w:ascii="David" w:hAnsi="David" w:cs="David" w:hint="cs"/>
          <w:rtl/>
        </w:rPr>
        <w:t xml:space="preserve">בשבת </w:t>
      </w:r>
      <w:r>
        <w:rPr>
          <w:rFonts w:ascii="David" w:hAnsi="David" w:cs="David" w:hint="cs"/>
          <w:rtl/>
        </w:rPr>
        <w:t xml:space="preserve">ואף מעציץ שאינו נקוב משום החשש שיבואו לאכול אף בעציץ נקוב בלי להפריש. </w:t>
      </w:r>
    </w:p>
    <w:p w14:paraId="158C34F9" w14:textId="51B3AB19" w:rsidR="008A4E84" w:rsidRDefault="00125F1A" w:rsidP="00125F1A">
      <w:pPr>
        <w:pStyle w:val="NormalWeb"/>
        <w:numPr>
          <w:ilvl w:val="0"/>
          <w:numId w:val="39"/>
        </w:numPr>
        <w:shd w:val="clear" w:color="auto" w:fill="FFFFFF"/>
        <w:bidi/>
        <w:spacing w:before="120" w:beforeAutospacing="0" w:after="120" w:afterAutospacing="0" w:line="360" w:lineRule="auto"/>
        <w:jc w:val="both"/>
        <w:rPr>
          <w:rFonts w:ascii="David" w:hAnsi="David" w:cs="David"/>
        </w:rPr>
      </w:pPr>
      <w:r w:rsidRPr="007B6AB4">
        <w:rPr>
          <w:rFonts w:ascii="David" w:hAnsi="David" w:cs="David" w:hint="cs"/>
          <w:b/>
          <w:bCs/>
          <w:rtl/>
        </w:rPr>
        <w:t>רבי מאיר</w:t>
      </w:r>
      <w:r>
        <w:rPr>
          <w:rFonts w:ascii="David" w:hAnsi="David" w:cs="David" w:hint="cs"/>
          <w:rtl/>
        </w:rPr>
        <w:t xml:space="preserve"> היה מדייק בשמו של אדם לדעת מה טיבו. </w:t>
      </w:r>
      <w:r w:rsidRPr="007B6AB4">
        <w:rPr>
          <w:rFonts w:ascii="David" w:hAnsi="David" w:cs="David" w:hint="cs"/>
          <w:b/>
          <w:bCs/>
          <w:rtl/>
        </w:rPr>
        <w:t>רבי יהודה ורבי יוסי</w:t>
      </w:r>
      <w:r>
        <w:rPr>
          <w:rFonts w:ascii="David" w:hAnsi="David" w:cs="David" w:hint="cs"/>
          <w:rtl/>
        </w:rPr>
        <w:t xml:space="preserve"> לא היו מדייקים. אחרי מעשה ש</w:t>
      </w:r>
      <w:r w:rsidR="007B6AB4">
        <w:rPr>
          <w:rFonts w:ascii="David" w:hAnsi="David" w:cs="David" w:hint="cs"/>
          <w:rtl/>
        </w:rPr>
        <w:t>ראו</w:t>
      </w:r>
      <w:r>
        <w:rPr>
          <w:rFonts w:ascii="David" w:hAnsi="David" w:cs="David" w:hint="cs"/>
          <w:rtl/>
        </w:rPr>
        <w:t xml:space="preserve"> שרבי מאיר צדק</w:t>
      </w:r>
      <w:r w:rsidR="007B6AB4">
        <w:rPr>
          <w:rFonts w:ascii="David" w:hAnsi="David" w:cs="David" w:hint="cs"/>
          <w:rtl/>
        </w:rPr>
        <w:t xml:space="preserve"> כשדייק בשמו של אדם</w:t>
      </w:r>
      <w:r>
        <w:rPr>
          <w:rFonts w:ascii="David" w:hAnsi="David" w:cs="David" w:hint="cs"/>
          <w:rtl/>
        </w:rPr>
        <w:t xml:space="preserve"> התחילו רבי יהודה ורבי יוסי לדייק גם הם בשמות אנשים.   </w:t>
      </w:r>
      <w:r w:rsidR="009211A5">
        <w:rPr>
          <w:rFonts w:ascii="David" w:hAnsi="David" w:cs="David" w:hint="cs"/>
          <w:rtl/>
        </w:rPr>
        <w:t xml:space="preserve">  </w:t>
      </w:r>
    </w:p>
    <w:p w14:paraId="491A3342" w14:textId="09838957" w:rsidR="001D5AB5" w:rsidRPr="00DF0EA1" w:rsidRDefault="001D5AB5" w:rsidP="001D5AB5">
      <w:pPr>
        <w:pStyle w:val="4"/>
        <w:spacing w:line="360" w:lineRule="auto"/>
        <w:ind w:left="363"/>
        <w:rPr>
          <w:rFonts w:ascii="David" w:hAnsi="David" w:cs="David"/>
          <w:rtl/>
        </w:rPr>
      </w:pPr>
      <w:r>
        <w:rPr>
          <w:rFonts w:ascii="David" w:hAnsi="David" w:cs="David" w:hint="cs"/>
          <w:rtl/>
        </w:rPr>
        <w:t>דף פד</w:t>
      </w:r>
    </w:p>
    <w:p w14:paraId="0D2D3BAE" w14:textId="66D97658" w:rsidR="001D5AB5" w:rsidRPr="00DF0EA1" w:rsidRDefault="004D04E3" w:rsidP="001D5AB5">
      <w:pPr>
        <w:pStyle w:val="3"/>
        <w:spacing w:after="240" w:line="360" w:lineRule="auto"/>
        <w:ind w:left="363"/>
        <w:rPr>
          <w:rFonts w:ascii="David" w:hAnsi="David" w:cs="David"/>
        </w:rPr>
      </w:pPr>
      <w:r>
        <w:rPr>
          <w:rFonts w:ascii="David" w:hAnsi="David" w:cs="David" w:hint="cs"/>
          <w:rtl/>
        </w:rPr>
        <w:t>דיני פיקוח נפש בשבת</w:t>
      </w:r>
    </w:p>
    <w:p w14:paraId="74B7C555" w14:textId="4B91AF5B" w:rsidR="001D5AB5" w:rsidRDefault="001D5AB5" w:rsidP="001D5AB5">
      <w:pPr>
        <w:pStyle w:val="NormalWeb"/>
        <w:numPr>
          <w:ilvl w:val="0"/>
          <w:numId w:val="40"/>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במשנה מובאת דעתו של </w:t>
      </w:r>
      <w:r w:rsidRPr="004D04E3">
        <w:rPr>
          <w:rFonts w:ascii="David" w:hAnsi="David" w:cs="David" w:hint="cs"/>
          <w:b/>
          <w:bCs/>
          <w:color w:val="202122"/>
          <w:shd w:val="clear" w:color="auto" w:fill="FFFFFF"/>
          <w:rtl/>
        </w:rPr>
        <w:t xml:space="preserve">רבי </w:t>
      </w:r>
      <w:proofErr w:type="spellStart"/>
      <w:r w:rsidRPr="004D04E3">
        <w:rPr>
          <w:rFonts w:ascii="David" w:hAnsi="David" w:cs="David" w:hint="cs"/>
          <w:b/>
          <w:bCs/>
          <w:color w:val="202122"/>
          <w:shd w:val="clear" w:color="auto" w:fill="FFFFFF"/>
          <w:rtl/>
        </w:rPr>
        <w:t>מתיא</w:t>
      </w:r>
      <w:proofErr w:type="spellEnd"/>
      <w:r w:rsidRPr="004D04E3">
        <w:rPr>
          <w:rFonts w:ascii="David" w:hAnsi="David" w:cs="David" w:hint="cs"/>
          <w:b/>
          <w:bCs/>
          <w:color w:val="202122"/>
          <w:shd w:val="clear" w:color="auto" w:fill="FFFFFF"/>
          <w:rtl/>
        </w:rPr>
        <w:t xml:space="preserve"> בן חרש</w:t>
      </w:r>
      <w:r>
        <w:rPr>
          <w:rFonts w:ascii="David" w:hAnsi="David" w:cs="David" w:hint="cs"/>
          <w:color w:val="202122"/>
          <w:shd w:val="clear" w:color="auto" w:fill="FFFFFF"/>
          <w:rtl/>
        </w:rPr>
        <w:t xml:space="preserve"> שהחושש בגרונו </w:t>
      </w:r>
      <w:proofErr w:type="spellStart"/>
      <w:r>
        <w:rPr>
          <w:rFonts w:ascii="David" w:hAnsi="David" w:cs="David" w:hint="cs"/>
          <w:color w:val="202122"/>
          <w:shd w:val="clear" w:color="auto" w:fill="FFFFFF"/>
          <w:rtl/>
        </w:rPr>
        <w:t>מטילין</w:t>
      </w:r>
      <w:proofErr w:type="spellEnd"/>
      <w:r>
        <w:rPr>
          <w:rFonts w:ascii="David" w:hAnsi="David" w:cs="David" w:hint="cs"/>
          <w:color w:val="202122"/>
          <w:shd w:val="clear" w:color="auto" w:fill="FFFFFF"/>
          <w:rtl/>
        </w:rPr>
        <w:t xml:space="preserve"> סם לתוך פיו בשבת. מדויק מלשון המשנה ומוכ</w:t>
      </w:r>
      <w:r w:rsidR="004D04E3">
        <w:rPr>
          <w:rFonts w:ascii="David" w:hAnsi="David" w:cs="David" w:hint="cs"/>
          <w:color w:val="202122"/>
          <w:shd w:val="clear" w:color="auto" w:fill="FFFFFF"/>
          <w:rtl/>
        </w:rPr>
        <w:t>ח</w:t>
      </w:r>
      <w:r>
        <w:rPr>
          <w:rFonts w:ascii="David" w:hAnsi="David" w:cs="David" w:hint="cs"/>
          <w:color w:val="202122"/>
          <w:shd w:val="clear" w:color="auto" w:fill="FFFFFF"/>
          <w:rtl/>
        </w:rPr>
        <w:t xml:space="preserve"> </w:t>
      </w:r>
      <w:proofErr w:type="spellStart"/>
      <w:r>
        <w:rPr>
          <w:rFonts w:ascii="David" w:hAnsi="David" w:cs="David" w:hint="cs"/>
          <w:color w:val="202122"/>
          <w:shd w:val="clear" w:color="auto" w:fill="FFFFFF"/>
          <w:rtl/>
        </w:rPr>
        <w:t>מהברייתא</w:t>
      </w:r>
      <w:proofErr w:type="spellEnd"/>
      <w:r>
        <w:rPr>
          <w:rFonts w:ascii="David" w:hAnsi="David" w:cs="David" w:hint="cs"/>
          <w:color w:val="202122"/>
          <w:shd w:val="clear" w:color="auto" w:fill="FFFFFF"/>
          <w:rtl/>
        </w:rPr>
        <w:t xml:space="preserve"> </w:t>
      </w:r>
      <w:r w:rsidRPr="004D04E3">
        <w:rPr>
          <w:rFonts w:ascii="David" w:hAnsi="David" w:cs="David" w:hint="cs"/>
          <w:b/>
          <w:bCs/>
          <w:color w:val="202122"/>
          <w:shd w:val="clear" w:color="auto" w:fill="FFFFFF"/>
          <w:rtl/>
        </w:rPr>
        <w:t>שחכמים</w:t>
      </w:r>
      <w:r>
        <w:rPr>
          <w:rFonts w:ascii="David" w:hAnsi="David" w:cs="David" w:hint="cs"/>
          <w:color w:val="202122"/>
          <w:shd w:val="clear" w:color="auto" w:fill="FFFFFF"/>
          <w:rtl/>
        </w:rPr>
        <w:t xml:space="preserve"> לא חולקים עליו בעניין זה </w:t>
      </w:r>
      <w:r w:rsidR="004D04E3">
        <w:rPr>
          <w:rFonts w:ascii="David" w:hAnsi="David" w:cs="David" w:hint="cs"/>
          <w:color w:val="202122"/>
          <w:shd w:val="clear" w:color="auto" w:fill="FFFFFF"/>
          <w:rtl/>
        </w:rPr>
        <w:t>(</w:t>
      </w:r>
      <w:r>
        <w:rPr>
          <w:rFonts w:ascii="David" w:hAnsi="David" w:cs="David" w:hint="cs"/>
          <w:color w:val="202122"/>
          <w:shd w:val="clear" w:color="auto" w:fill="FFFFFF"/>
          <w:rtl/>
        </w:rPr>
        <w:t xml:space="preserve">כפי שחולקים עליו לגבי </w:t>
      </w:r>
      <w:r w:rsidRPr="001D5AB5">
        <w:rPr>
          <w:rFonts w:ascii="David" w:hAnsi="David" w:cs="David" w:hint="cs"/>
          <w:rtl/>
        </w:rPr>
        <w:t>חצר כבד של כלב</w:t>
      </w:r>
      <w:r w:rsidR="004D04E3">
        <w:rPr>
          <w:rFonts w:ascii="David" w:hAnsi="David" w:cs="David" w:hint="cs"/>
          <w:rtl/>
        </w:rPr>
        <w:t>)</w:t>
      </w:r>
      <w:r>
        <w:rPr>
          <w:rFonts w:ascii="David" w:hAnsi="David" w:cs="David" w:hint="cs"/>
          <w:rtl/>
        </w:rPr>
        <w:t>.</w:t>
      </w:r>
    </w:p>
    <w:p w14:paraId="69565FA7" w14:textId="091B5E01" w:rsidR="001D5AB5" w:rsidRPr="001D5AB5" w:rsidRDefault="001D5AB5" w:rsidP="001D5AB5">
      <w:pPr>
        <w:pStyle w:val="NormalWeb"/>
        <w:numPr>
          <w:ilvl w:val="0"/>
          <w:numId w:val="40"/>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מייתור בלשון המשנה למדנו שאפילו במקרה </w:t>
      </w:r>
      <w:proofErr w:type="spellStart"/>
      <w:r>
        <w:rPr>
          <w:rFonts w:ascii="David" w:hAnsi="David" w:cs="David" w:hint="cs"/>
          <w:color w:val="202122"/>
          <w:shd w:val="clear" w:color="auto" w:fill="FFFFFF"/>
          <w:rtl/>
        </w:rPr>
        <w:t>שאמדו</w:t>
      </w:r>
      <w:proofErr w:type="spellEnd"/>
      <w:r>
        <w:rPr>
          <w:rFonts w:ascii="David" w:hAnsi="David" w:cs="David" w:hint="cs"/>
          <w:color w:val="202122"/>
          <w:shd w:val="clear" w:color="auto" w:fill="FFFFFF"/>
          <w:rtl/>
        </w:rPr>
        <w:t xml:space="preserve"> הרופאים שהחולה צריך לקחת תרופה שמונה ימים ו</w:t>
      </w:r>
      <w:r w:rsidR="004D04E3">
        <w:rPr>
          <w:rFonts w:ascii="David" w:hAnsi="David" w:cs="David" w:hint="cs"/>
          <w:color w:val="202122"/>
          <w:shd w:val="clear" w:color="auto" w:fill="FFFFFF"/>
          <w:rtl/>
        </w:rPr>
        <w:t>היה ניתן לחשוב</w:t>
      </w:r>
      <w:r>
        <w:rPr>
          <w:rFonts w:ascii="David" w:hAnsi="David" w:cs="David" w:hint="cs"/>
          <w:color w:val="202122"/>
          <w:shd w:val="clear" w:color="auto" w:fill="FFFFFF"/>
          <w:rtl/>
        </w:rPr>
        <w:t xml:space="preserve"> </w:t>
      </w:r>
      <w:r w:rsidR="004D04E3">
        <w:rPr>
          <w:rFonts w:ascii="David" w:hAnsi="David" w:cs="David" w:hint="cs"/>
          <w:color w:val="202122"/>
          <w:shd w:val="clear" w:color="auto" w:fill="FFFFFF"/>
          <w:rtl/>
        </w:rPr>
        <w:t>שיש ל</w:t>
      </w:r>
      <w:r>
        <w:rPr>
          <w:rFonts w:ascii="David" w:hAnsi="David" w:cs="David" w:hint="cs"/>
          <w:color w:val="202122"/>
          <w:shd w:val="clear" w:color="auto" w:fill="FFFFFF"/>
          <w:rtl/>
        </w:rPr>
        <w:t>התעכב עד מוצאי שבת בשביל שלא יצטר</w:t>
      </w:r>
      <w:r w:rsidR="004D04E3">
        <w:rPr>
          <w:rFonts w:ascii="David" w:hAnsi="David" w:cs="David" w:hint="cs"/>
          <w:color w:val="202122"/>
          <w:shd w:val="clear" w:color="auto" w:fill="FFFFFF"/>
          <w:rtl/>
        </w:rPr>
        <w:t>כו</w:t>
      </w:r>
      <w:r>
        <w:rPr>
          <w:rFonts w:ascii="David" w:hAnsi="David" w:cs="David" w:hint="cs"/>
          <w:color w:val="202122"/>
          <w:shd w:val="clear" w:color="auto" w:fill="FFFFFF"/>
          <w:rtl/>
        </w:rPr>
        <w:t xml:space="preserve"> לחלל שתי שבתות </w:t>
      </w:r>
      <w:r>
        <w:rPr>
          <w:rFonts w:ascii="David" w:hAnsi="David" w:cs="David" w:hint="cs"/>
          <w:color w:val="202122"/>
          <w:shd w:val="clear" w:color="auto" w:fill="FFFFFF"/>
          <w:rtl/>
        </w:rPr>
        <w:lastRenderedPageBreak/>
        <w:t>אלא שבת אחת</w:t>
      </w:r>
      <w:r w:rsidR="004D04E3">
        <w:rPr>
          <w:rFonts w:ascii="David" w:hAnsi="David" w:cs="David" w:hint="cs"/>
          <w:color w:val="202122"/>
          <w:shd w:val="clear" w:color="auto" w:fill="FFFFFF"/>
          <w:rtl/>
        </w:rPr>
        <w:t>, בכל זאת</w:t>
      </w:r>
      <w:r>
        <w:rPr>
          <w:rFonts w:ascii="David" w:hAnsi="David" w:cs="David" w:hint="cs"/>
          <w:color w:val="202122"/>
          <w:shd w:val="clear" w:color="auto" w:fill="FFFFFF"/>
          <w:rtl/>
        </w:rPr>
        <w:t xml:space="preserve"> לא מחכים אלא מחללים שתי שבתות</w:t>
      </w:r>
      <w:r w:rsidR="004D04E3">
        <w:rPr>
          <w:rFonts w:ascii="David" w:hAnsi="David" w:cs="David" w:hint="cs"/>
          <w:color w:val="202122"/>
          <w:shd w:val="clear" w:color="auto" w:fill="FFFFFF"/>
          <w:rtl/>
        </w:rPr>
        <w:t>,</w:t>
      </w:r>
      <w:r>
        <w:rPr>
          <w:rFonts w:ascii="David" w:hAnsi="David" w:cs="David" w:hint="cs"/>
          <w:color w:val="202122"/>
          <w:shd w:val="clear" w:color="auto" w:fill="FFFFFF"/>
          <w:rtl/>
        </w:rPr>
        <w:t xml:space="preserve"> שאם ימתינו יש לחשוש שיורע מצבו</w:t>
      </w:r>
      <w:r w:rsidR="004D04E3">
        <w:rPr>
          <w:rFonts w:ascii="David" w:hAnsi="David" w:cs="David" w:hint="cs"/>
          <w:color w:val="202122"/>
          <w:shd w:val="clear" w:color="auto" w:fill="FFFFFF"/>
          <w:rtl/>
        </w:rPr>
        <w:t xml:space="preserve"> ויסתכן</w:t>
      </w:r>
      <w:r>
        <w:rPr>
          <w:rFonts w:ascii="David" w:hAnsi="David" w:cs="David" w:hint="cs"/>
          <w:color w:val="202122"/>
          <w:shd w:val="clear" w:color="auto" w:fill="FFFFFF"/>
          <w:rtl/>
        </w:rPr>
        <w:t xml:space="preserve">. </w:t>
      </w:r>
    </w:p>
    <w:p w14:paraId="1907F891" w14:textId="77777777" w:rsidR="001D5AB5" w:rsidRPr="001D5AB5" w:rsidRDefault="001D5AB5" w:rsidP="001D5AB5">
      <w:pPr>
        <w:pStyle w:val="NormalWeb"/>
        <w:numPr>
          <w:ilvl w:val="0"/>
          <w:numId w:val="40"/>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לא עושים דברים של חילול שבת להצלה על ידי גויים וכותים אלא על ידי גדולי ישראל. </w:t>
      </w:r>
    </w:p>
    <w:p w14:paraId="5B2994B7" w14:textId="0B955C4C" w:rsidR="00E43C78" w:rsidRPr="00E43C78" w:rsidRDefault="001D5AB5" w:rsidP="001D5AB5">
      <w:pPr>
        <w:pStyle w:val="NormalWeb"/>
        <w:numPr>
          <w:ilvl w:val="0"/>
          <w:numId w:val="40"/>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אם נשים או כותים אומרים שצריך לחלל שבת אין </w:t>
      </w:r>
      <w:proofErr w:type="spellStart"/>
      <w:r w:rsidR="004013FB">
        <w:rPr>
          <w:rFonts w:ascii="David" w:hAnsi="David" w:cs="David" w:hint="cs"/>
          <w:color w:val="202122"/>
          <w:shd w:val="clear" w:color="auto" w:fill="FFFFFF"/>
          <w:rtl/>
        </w:rPr>
        <w:t>מחללין</w:t>
      </w:r>
      <w:proofErr w:type="spellEnd"/>
      <w:r w:rsidR="004013FB">
        <w:rPr>
          <w:rFonts w:ascii="David" w:hAnsi="David" w:cs="David" w:hint="cs"/>
          <w:color w:val="202122"/>
          <w:shd w:val="clear" w:color="auto" w:fill="FFFFFF"/>
          <w:rtl/>
        </w:rPr>
        <w:t xml:space="preserve"> על פיהן אבל מצרפים את דעתם לדעת אחרים למניין הדעות ואם בזכותם חצי אומרים לחלל</w:t>
      </w:r>
      <w:r w:rsidR="004D04E3">
        <w:rPr>
          <w:rFonts w:ascii="David" w:hAnsi="David" w:cs="David" w:hint="cs"/>
          <w:color w:val="202122"/>
          <w:shd w:val="clear" w:color="auto" w:fill="FFFFFF"/>
          <w:rtl/>
        </w:rPr>
        <w:t xml:space="preserve"> שבת</w:t>
      </w:r>
      <w:r w:rsidR="004013FB">
        <w:rPr>
          <w:rFonts w:ascii="David" w:hAnsi="David" w:cs="David" w:hint="cs"/>
          <w:color w:val="202122"/>
          <w:shd w:val="clear" w:color="auto" w:fill="FFFFFF"/>
          <w:rtl/>
        </w:rPr>
        <w:t xml:space="preserve"> אזי </w:t>
      </w:r>
      <w:r w:rsidR="004D04E3">
        <w:rPr>
          <w:rFonts w:ascii="David" w:hAnsi="David" w:cs="David" w:hint="cs"/>
          <w:color w:val="202122"/>
          <w:shd w:val="clear" w:color="auto" w:fill="FFFFFF"/>
          <w:rtl/>
        </w:rPr>
        <w:t xml:space="preserve">מחללים. </w:t>
      </w:r>
    </w:p>
    <w:p w14:paraId="39C910F4" w14:textId="742758F3" w:rsidR="00E43C78" w:rsidRPr="00E43C78" w:rsidRDefault="00E43C78" w:rsidP="00E43C78">
      <w:pPr>
        <w:pStyle w:val="NormalWeb"/>
        <w:numPr>
          <w:ilvl w:val="0"/>
          <w:numId w:val="40"/>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ננעלה דלת בפי תינוק יש לשבור את הדלת משום שהתינוק נבעת ויש חשש סכנה, ואף שהוא צריך את העצים של הדלת.       </w:t>
      </w:r>
    </w:p>
    <w:p w14:paraId="09A94555" w14:textId="6F668E61" w:rsidR="001779BF" w:rsidRPr="001779BF" w:rsidRDefault="00E43C78" w:rsidP="00E43C78">
      <w:pPr>
        <w:pStyle w:val="NormalWeb"/>
        <w:numPr>
          <w:ilvl w:val="0"/>
          <w:numId w:val="40"/>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אם היו בחצר אחת</w:t>
      </w:r>
      <w:r w:rsidR="004D04E3">
        <w:rPr>
          <w:rFonts w:ascii="David" w:hAnsi="David" w:cs="David" w:hint="cs"/>
          <w:color w:val="202122"/>
          <w:shd w:val="clear" w:color="auto" w:fill="FFFFFF"/>
          <w:rtl/>
        </w:rPr>
        <w:t xml:space="preserve"> תשעה גויים וישראל אחד ונפל הגל על אחד מהם, פשוט שצריך לפקח את הגל משום שאותו ישראל נחשב 'קבוע' ונחשב כמחצה על מחצה. </w:t>
      </w:r>
      <w:r w:rsidR="004D04E3" w:rsidRPr="004D04E3">
        <w:rPr>
          <w:rFonts w:ascii="David" w:hAnsi="David" w:cs="David" w:hint="cs"/>
          <w:b/>
          <w:bCs/>
          <w:color w:val="202122"/>
          <w:shd w:val="clear" w:color="auto" w:fill="FFFFFF"/>
          <w:rtl/>
        </w:rPr>
        <w:t>שמואל</w:t>
      </w:r>
      <w:r w:rsidR="004D04E3">
        <w:rPr>
          <w:rFonts w:ascii="David" w:hAnsi="David" w:cs="David" w:hint="cs"/>
          <w:color w:val="202122"/>
          <w:shd w:val="clear" w:color="auto" w:fill="FFFFFF"/>
          <w:rtl/>
        </w:rPr>
        <w:t xml:space="preserve"> חידש שאפילו אם פרשו עשרה אנשים אלו לחצר אחרת ונפל הגל על אחד מהם (ואינו נחשב כ'קבוע' שהרי פרש לחצר אחרת) צריך לפקח את הגל משום שבפיקוח נפש לא הולכים אחר הרוב.</w:t>
      </w:r>
      <w:r w:rsidR="001779BF">
        <w:rPr>
          <w:rFonts w:ascii="David" w:hAnsi="David" w:cs="David" w:hint="cs"/>
          <w:rtl/>
        </w:rPr>
        <w:t xml:space="preserve"> </w:t>
      </w:r>
    </w:p>
    <w:p w14:paraId="3DD57B83" w14:textId="579E4FC1" w:rsidR="001779BF" w:rsidRPr="00DF0EA1" w:rsidRDefault="001779BF" w:rsidP="001779BF">
      <w:pPr>
        <w:pStyle w:val="4"/>
        <w:spacing w:line="360" w:lineRule="auto"/>
        <w:ind w:left="363"/>
        <w:rPr>
          <w:rFonts w:ascii="David" w:hAnsi="David" w:cs="David"/>
          <w:rtl/>
        </w:rPr>
      </w:pPr>
      <w:r>
        <w:rPr>
          <w:rFonts w:ascii="David" w:hAnsi="David" w:cs="David" w:hint="cs"/>
          <w:rtl/>
        </w:rPr>
        <w:t xml:space="preserve">דף פה   </w:t>
      </w:r>
    </w:p>
    <w:p w14:paraId="41F01BD1" w14:textId="5F976F48" w:rsidR="001779BF" w:rsidRPr="00DF0EA1" w:rsidRDefault="005453DA" w:rsidP="001779BF">
      <w:pPr>
        <w:pStyle w:val="3"/>
        <w:spacing w:after="240" w:line="360" w:lineRule="auto"/>
        <w:ind w:left="363"/>
        <w:rPr>
          <w:rFonts w:ascii="David" w:hAnsi="David" w:cs="David"/>
        </w:rPr>
      </w:pPr>
      <w:r>
        <w:rPr>
          <w:rFonts w:ascii="David" w:hAnsi="David" w:cs="David" w:hint="cs"/>
          <w:rtl/>
        </w:rPr>
        <w:t xml:space="preserve">פיקוח נפש בשבת, חילוקי כפרת עבירות </w:t>
      </w:r>
    </w:p>
    <w:p w14:paraId="5E83081F" w14:textId="403C10B3" w:rsidR="00653EC3" w:rsidRPr="005453DA" w:rsidRDefault="001779BF" w:rsidP="005453DA">
      <w:pPr>
        <w:pStyle w:val="NormalWeb"/>
        <w:numPr>
          <w:ilvl w:val="0"/>
          <w:numId w:val="41"/>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תינוק שנמצא בעיר שיש בה ישראלים ונכרים: </w:t>
      </w:r>
      <w:r w:rsidRPr="005453DA">
        <w:rPr>
          <w:rFonts w:ascii="David" w:hAnsi="David" w:cs="David" w:hint="cs"/>
          <w:b/>
          <w:bCs/>
          <w:color w:val="202122"/>
          <w:shd w:val="clear" w:color="auto" w:fill="FFFFFF"/>
          <w:rtl/>
        </w:rPr>
        <w:t>אם רוב אנשי העיר הם נכרים</w:t>
      </w:r>
      <w:r w:rsidR="00653EC3" w:rsidRPr="005453DA">
        <w:rPr>
          <w:rFonts w:ascii="David" w:hAnsi="David" w:cs="David" w:hint="cs"/>
          <w:b/>
          <w:bCs/>
          <w:color w:val="202122"/>
          <w:shd w:val="clear" w:color="auto" w:fill="FFFFFF"/>
          <w:rtl/>
        </w:rPr>
        <w:t>:</w:t>
      </w:r>
      <w:r w:rsidRPr="005453DA">
        <w:rPr>
          <w:rFonts w:ascii="David" w:hAnsi="David" w:cs="David" w:hint="cs"/>
          <w:color w:val="202122"/>
          <w:shd w:val="clear" w:color="auto" w:fill="FFFFFF"/>
          <w:rtl/>
        </w:rPr>
        <w:t xml:space="preserve"> דינו </w:t>
      </w:r>
      <w:proofErr w:type="spellStart"/>
      <w:r w:rsidRPr="005453DA">
        <w:rPr>
          <w:rFonts w:ascii="David" w:hAnsi="David" w:cs="David" w:hint="cs"/>
          <w:color w:val="202122"/>
          <w:shd w:val="clear" w:color="auto" w:fill="FFFFFF"/>
          <w:rtl/>
        </w:rPr>
        <w:t>כנכרי</w:t>
      </w:r>
      <w:proofErr w:type="spellEnd"/>
      <w:r w:rsidRPr="005453DA">
        <w:rPr>
          <w:rFonts w:ascii="David" w:hAnsi="David" w:cs="David" w:hint="cs"/>
          <w:color w:val="202122"/>
          <w:shd w:val="clear" w:color="auto" w:fill="FFFFFF"/>
          <w:rtl/>
        </w:rPr>
        <w:t xml:space="preserve"> </w:t>
      </w:r>
      <w:r w:rsidR="00653EC3" w:rsidRPr="005453DA">
        <w:rPr>
          <w:rFonts w:ascii="David" w:hAnsi="David" w:cs="David" w:hint="cs"/>
          <w:color w:val="202122"/>
          <w:shd w:val="clear" w:color="auto" w:fill="FFFFFF"/>
          <w:rtl/>
        </w:rPr>
        <w:t xml:space="preserve">ומותר להאכילו נבילות. </w:t>
      </w:r>
      <w:r w:rsidR="00653EC3" w:rsidRPr="005453DA">
        <w:rPr>
          <w:rFonts w:ascii="David" w:hAnsi="David" w:cs="David" w:hint="cs"/>
          <w:b/>
          <w:bCs/>
          <w:color w:val="202122"/>
          <w:shd w:val="clear" w:color="auto" w:fill="FFFFFF"/>
          <w:rtl/>
        </w:rPr>
        <w:t>אם רוב אנשי העיר ישראל</w:t>
      </w:r>
      <w:r w:rsidR="005453DA" w:rsidRPr="005453DA">
        <w:rPr>
          <w:rFonts w:ascii="David" w:hAnsi="David" w:cs="David" w:hint="cs"/>
          <w:b/>
          <w:bCs/>
          <w:color w:val="202122"/>
          <w:shd w:val="clear" w:color="auto" w:fill="FFFFFF"/>
          <w:rtl/>
        </w:rPr>
        <w:t>ים</w:t>
      </w:r>
      <w:r w:rsidR="00653EC3" w:rsidRPr="005453DA">
        <w:rPr>
          <w:rFonts w:ascii="David" w:hAnsi="David" w:cs="David" w:hint="cs"/>
          <w:b/>
          <w:bCs/>
          <w:color w:val="202122"/>
          <w:shd w:val="clear" w:color="auto" w:fill="FFFFFF"/>
          <w:rtl/>
        </w:rPr>
        <w:t>:</w:t>
      </w:r>
      <w:r w:rsidR="00653EC3" w:rsidRPr="005453DA">
        <w:rPr>
          <w:rFonts w:ascii="David" w:hAnsi="David" w:cs="David" w:hint="cs"/>
          <w:color w:val="202122"/>
          <w:shd w:val="clear" w:color="auto" w:fill="FFFFFF"/>
          <w:rtl/>
        </w:rPr>
        <w:t xml:space="preserve"> דינו כישראל וצריך להחזיר לו אבדתו. </w:t>
      </w:r>
      <w:r w:rsidR="00653EC3" w:rsidRPr="005453DA">
        <w:rPr>
          <w:rFonts w:ascii="David" w:hAnsi="David" w:cs="David" w:hint="cs"/>
          <w:b/>
          <w:bCs/>
          <w:color w:val="202122"/>
          <w:shd w:val="clear" w:color="auto" w:fill="FFFFFF"/>
          <w:rtl/>
        </w:rPr>
        <w:t>מחצה על מחצה:</w:t>
      </w:r>
      <w:r w:rsidR="004D04E3" w:rsidRPr="005453DA">
        <w:rPr>
          <w:rFonts w:ascii="David" w:hAnsi="David" w:cs="David" w:hint="cs"/>
          <w:color w:val="202122"/>
          <w:shd w:val="clear" w:color="auto" w:fill="FFFFFF"/>
          <w:rtl/>
        </w:rPr>
        <w:t xml:space="preserve"> </w:t>
      </w:r>
      <w:r w:rsidR="00653EC3" w:rsidRPr="005453DA">
        <w:rPr>
          <w:rFonts w:ascii="David" w:hAnsi="David" w:cs="David" w:hint="cs"/>
          <w:color w:val="202122"/>
          <w:shd w:val="clear" w:color="auto" w:fill="FFFFFF"/>
          <w:rtl/>
        </w:rPr>
        <w:t>דינו כישראל</w:t>
      </w:r>
      <w:r w:rsidR="005453DA">
        <w:rPr>
          <w:rFonts w:ascii="David" w:hAnsi="David" w:cs="David" w:hint="cs"/>
          <w:color w:val="202122"/>
          <w:shd w:val="clear" w:color="auto" w:fill="FFFFFF"/>
          <w:rtl/>
        </w:rPr>
        <w:t>,</w:t>
      </w:r>
      <w:r w:rsidR="00653EC3" w:rsidRPr="005453DA">
        <w:rPr>
          <w:rFonts w:ascii="David" w:hAnsi="David" w:cs="David" w:hint="cs"/>
          <w:color w:val="202122"/>
          <w:shd w:val="clear" w:color="auto" w:fill="FFFFFF"/>
          <w:rtl/>
        </w:rPr>
        <w:t xml:space="preserve"> ואם שורו הזיק לשור ישראל </w:t>
      </w:r>
      <w:r w:rsidR="005453DA">
        <w:rPr>
          <w:rFonts w:ascii="David" w:hAnsi="David" w:cs="David" w:hint="cs"/>
          <w:color w:val="202122"/>
          <w:shd w:val="clear" w:color="auto" w:fill="FFFFFF"/>
          <w:rtl/>
        </w:rPr>
        <w:t>הניזק יכול</w:t>
      </w:r>
      <w:r w:rsidR="00653EC3" w:rsidRPr="005453DA">
        <w:rPr>
          <w:rFonts w:ascii="David" w:hAnsi="David" w:cs="David" w:hint="cs"/>
          <w:color w:val="202122"/>
          <w:shd w:val="clear" w:color="auto" w:fill="FFFFFF"/>
          <w:rtl/>
        </w:rPr>
        <w:t xml:space="preserve"> לגבות מ</w:t>
      </w:r>
      <w:r w:rsidR="005453DA">
        <w:rPr>
          <w:rFonts w:ascii="David" w:hAnsi="David" w:cs="David" w:hint="cs"/>
          <w:color w:val="202122"/>
          <w:shd w:val="clear" w:color="auto" w:fill="FFFFFF"/>
          <w:rtl/>
        </w:rPr>
        <w:t>המזיק</w:t>
      </w:r>
      <w:r w:rsidR="00653EC3" w:rsidRPr="005453DA">
        <w:rPr>
          <w:rFonts w:ascii="David" w:hAnsi="David" w:cs="David" w:hint="cs"/>
          <w:color w:val="202122"/>
          <w:shd w:val="clear" w:color="auto" w:fill="FFFFFF"/>
          <w:rtl/>
        </w:rPr>
        <w:t xml:space="preserve"> רק חצי נזק ולא יותר</w:t>
      </w:r>
      <w:r w:rsidR="005453DA">
        <w:rPr>
          <w:rFonts w:ascii="David" w:hAnsi="David" w:cs="David" w:hint="cs"/>
          <w:color w:val="202122"/>
          <w:shd w:val="clear" w:color="auto" w:fill="FFFFFF"/>
          <w:rtl/>
        </w:rPr>
        <w:t>,</w:t>
      </w:r>
      <w:r w:rsidR="00653EC3" w:rsidRPr="005453DA">
        <w:rPr>
          <w:rFonts w:ascii="David" w:hAnsi="David" w:cs="David" w:hint="cs"/>
          <w:color w:val="202122"/>
          <w:shd w:val="clear" w:color="auto" w:fill="FFFFFF"/>
          <w:rtl/>
        </w:rPr>
        <w:t xml:space="preserve"> שעל הניזק להוכיח שבעל השור אינו ישראל. </w:t>
      </w:r>
    </w:p>
    <w:p w14:paraId="6F5A45CF" w14:textId="5B59717A" w:rsidR="00FC5CC3" w:rsidRPr="00FC5CC3" w:rsidRDefault="00653EC3" w:rsidP="00653EC3">
      <w:pPr>
        <w:pStyle w:val="NormalWeb"/>
        <w:numPr>
          <w:ilvl w:val="0"/>
          <w:numId w:val="41"/>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אם מפקחים את הגל מ</w:t>
      </w:r>
      <w:r w:rsidR="00FC5CC3">
        <w:rPr>
          <w:rFonts w:ascii="David" w:hAnsi="David" w:cs="David" w:hint="cs"/>
          <w:color w:val="202122"/>
          <w:shd w:val="clear" w:color="auto" w:fill="FFFFFF"/>
          <w:rtl/>
        </w:rPr>
        <w:t>כיוון ראשו ו</w:t>
      </w:r>
      <w:r>
        <w:rPr>
          <w:rFonts w:ascii="David" w:hAnsi="David" w:cs="David" w:hint="cs"/>
          <w:color w:val="202122"/>
          <w:shd w:val="clear" w:color="auto" w:fill="FFFFFF"/>
          <w:rtl/>
        </w:rPr>
        <w:t>למטה ורואים בחוטמו שאינו נ</w:t>
      </w:r>
      <w:r w:rsidR="00FC5CC3">
        <w:rPr>
          <w:rFonts w:ascii="David" w:hAnsi="David" w:cs="David" w:hint="cs"/>
          <w:color w:val="202122"/>
          <w:shd w:val="clear" w:color="auto" w:fill="FFFFFF"/>
          <w:rtl/>
        </w:rPr>
        <w:t>ושם</w:t>
      </w:r>
      <w:r>
        <w:rPr>
          <w:rFonts w:ascii="David" w:hAnsi="David" w:cs="David" w:hint="cs"/>
          <w:color w:val="202122"/>
          <w:shd w:val="clear" w:color="auto" w:fill="FFFFFF"/>
          <w:rtl/>
        </w:rPr>
        <w:t xml:space="preserve"> אזי האדם נחשב כמת. אם בודק</w:t>
      </w:r>
      <w:r w:rsidR="00FC5CC3">
        <w:rPr>
          <w:rFonts w:ascii="David" w:hAnsi="David" w:cs="David" w:hint="cs"/>
          <w:color w:val="202122"/>
          <w:shd w:val="clear" w:color="auto" w:fill="FFFFFF"/>
          <w:rtl/>
        </w:rPr>
        <w:t>ים</w:t>
      </w:r>
      <w:r>
        <w:rPr>
          <w:rFonts w:ascii="David" w:hAnsi="David" w:cs="David" w:hint="cs"/>
          <w:color w:val="202122"/>
          <w:shd w:val="clear" w:color="auto" w:fill="FFFFFF"/>
          <w:rtl/>
        </w:rPr>
        <w:t xml:space="preserve"> מ</w:t>
      </w:r>
      <w:r w:rsidR="00FC5CC3">
        <w:rPr>
          <w:rFonts w:ascii="David" w:hAnsi="David" w:cs="David" w:hint="cs"/>
          <w:color w:val="202122"/>
          <w:shd w:val="clear" w:color="auto" w:fill="FFFFFF"/>
          <w:rtl/>
        </w:rPr>
        <w:t>כיוון רגליו</w:t>
      </w:r>
      <w:r>
        <w:rPr>
          <w:rFonts w:ascii="David" w:hAnsi="David" w:cs="David" w:hint="cs"/>
          <w:color w:val="202122"/>
          <w:shd w:val="clear" w:color="auto" w:fill="FFFFFF"/>
          <w:rtl/>
        </w:rPr>
        <w:t xml:space="preserve"> </w:t>
      </w:r>
      <w:r w:rsidR="00FC5CC3">
        <w:rPr>
          <w:rFonts w:ascii="David" w:hAnsi="David" w:cs="David" w:hint="cs"/>
          <w:color w:val="202122"/>
          <w:shd w:val="clear" w:color="auto" w:fill="FFFFFF"/>
          <w:rtl/>
        </w:rPr>
        <w:t>ו</w:t>
      </w:r>
      <w:r>
        <w:rPr>
          <w:rFonts w:ascii="David" w:hAnsi="David" w:cs="David" w:hint="cs"/>
          <w:color w:val="202122"/>
          <w:shd w:val="clear" w:color="auto" w:fill="FFFFFF"/>
          <w:rtl/>
        </w:rPr>
        <w:t>למעלה</w:t>
      </w:r>
      <w:r w:rsidR="00FC5CC3">
        <w:rPr>
          <w:rFonts w:ascii="David" w:hAnsi="David" w:cs="David" w:hint="cs"/>
          <w:color w:val="202122"/>
          <w:shd w:val="clear" w:color="auto" w:fill="FFFFFF"/>
          <w:rtl/>
        </w:rPr>
        <w:t xml:space="preserve"> ורואים בליבו שאינו פועם</w:t>
      </w:r>
      <w:r>
        <w:rPr>
          <w:rFonts w:ascii="David" w:hAnsi="David" w:cs="David" w:hint="cs"/>
          <w:color w:val="202122"/>
          <w:shd w:val="clear" w:color="auto" w:fill="FFFFFF"/>
          <w:rtl/>
        </w:rPr>
        <w:t xml:space="preserve"> </w:t>
      </w:r>
      <w:r w:rsidRPr="005453DA">
        <w:rPr>
          <w:rFonts w:ascii="David" w:hAnsi="David" w:cs="David" w:hint="cs"/>
          <w:b/>
          <w:bCs/>
          <w:color w:val="202122"/>
          <w:shd w:val="clear" w:color="auto" w:fill="FFFFFF"/>
          <w:rtl/>
        </w:rPr>
        <w:t>יש אומרים</w:t>
      </w:r>
      <w:r>
        <w:rPr>
          <w:rFonts w:ascii="David" w:hAnsi="David" w:cs="David" w:hint="cs"/>
          <w:color w:val="202122"/>
          <w:shd w:val="clear" w:color="auto" w:fill="FFFFFF"/>
          <w:rtl/>
        </w:rPr>
        <w:t xml:space="preserve"> ש</w:t>
      </w:r>
      <w:r w:rsidR="00FC5CC3">
        <w:rPr>
          <w:rFonts w:ascii="David" w:hAnsi="David" w:cs="David" w:hint="cs"/>
          <w:color w:val="202122"/>
          <w:shd w:val="clear" w:color="auto" w:fill="FFFFFF"/>
          <w:rtl/>
        </w:rPr>
        <w:t>נחשב כמת</w:t>
      </w:r>
      <w:r>
        <w:rPr>
          <w:rFonts w:ascii="David" w:hAnsi="David" w:cs="David" w:hint="cs"/>
          <w:color w:val="202122"/>
          <w:shd w:val="clear" w:color="auto" w:fill="FFFFFF"/>
          <w:rtl/>
        </w:rPr>
        <w:t xml:space="preserve"> </w:t>
      </w:r>
      <w:r w:rsidRPr="005453DA">
        <w:rPr>
          <w:rFonts w:ascii="David" w:hAnsi="David" w:cs="David" w:hint="cs"/>
          <w:b/>
          <w:bCs/>
          <w:color w:val="202122"/>
          <w:shd w:val="clear" w:color="auto" w:fill="FFFFFF"/>
          <w:rtl/>
        </w:rPr>
        <w:t>ויש אומרים</w:t>
      </w:r>
      <w:r>
        <w:rPr>
          <w:rFonts w:ascii="David" w:hAnsi="David" w:cs="David" w:hint="cs"/>
          <w:color w:val="202122"/>
          <w:shd w:val="clear" w:color="auto" w:fill="FFFFFF"/>
          <w:rtl/>
        </w:rPr>
        <w:t xml:space="preserve"> שצריך להמשיך </w:t>
      </w:r>
      <w:r w:rsidR="005453DA">
        <w:rPr>
          <w:rFonts w:ascii="David" w:hAnsi="David" w:cs="David" w:hint="cs"/>
          <w:color w:val="202122"/>
          <w:shd w:val="clear" w:color="auto" w:fill="FFFFFF"/>
          <w:rtl/>
        </w:rPr>
        <w:t>ו</w:t>
      </w:r>
      <w:r>
        <w:rPr>
          <w:rFonts w:ascii="David" w:hAnsi="David" w:cs="David" w:hint="cs"/>
          <w:color w:val="202122"/>
          <w:shd w:val="clear" w:color="auto" w:fill="FFFFFF"/>
          <w:rtl/>
        </w:rPr>
        <w:t xml:space="preserve">לבדוק </w:t>
      </w:r>
      <w:r w:rsidR="00FC5CC3">
        <w:rPr>
          <w:rFonts w:ascii="David" w:hAnsi="David" w:cs="David" w:hint="cs"/>
          <w:color w:val="202122"/>
          <w:shd w:val="clear" w:color="auto" w:fill="FFFFFF"/>
          <w:rtl/>
        </w:rPr>
        <w:t>עד</w:t>
      </w:r>
      <w:r>
        <w:rPr>
          <w:rFonts w:ascii="David" w:hAnsi="David" w:cs="David" w:hint="cs"/>
          <w:color w:val="202122"/>
          <w:shd w:val="clear" w:color="auto" w:fill="FFFFFF"/>
          <w:rtl/>
        </w:rPr>
        <w:t xml:space="preserve"> חוטמו</w:t>
      </w:r>
      <w:r w:rsidR="00FC5CC3">
        <w:rPr>
          <w:rFonts w:ascii="David" w:hAnsi="David" w:cs="David" w:hint="cs"/>
          <w:color w:val="202122"/>
          <w:shd w:val="clear" w:color="auto" w:fill="FFFFFF"/>
          <w:rtl/>
        </w:rPr>
        <w:t xml:space="preserve"> ולראות אם הוא נושם</w:t>
      </w:r>
      <w:r>
        <w:rPr>
          <w:rFonts w:ascii="David" w:hAnsi="David" w:cs="David" w:hint="cs"/>
          <w:color w:val="202122"/>
          <w:shd w:val="clear" w:color="auto" w:fill="FFFFFF"/>
          <w:rtl/>
        </w:rPr>
        <w:t>.</w:t>
      </w:r>
    </w:p>
    <w:p w14:paraId="41C791FB" w14:textId="1D466CC9" w:rsidR="005453DA" w:rsidRDefault="00FC5CC3" w:rsidP="005453DA">
      <w:pPr>
        <w:pStyle w:val="NormalWeb"/>
        <w:numPr>
          <w:ilvl w:val="0"/>
          <w:numId w:val="41"/>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נאמרו על ידי תנאים כמה מקורות מניין שפיקוח נפש דוחה את השבת. על כל המקורות יש </w:t>
      </w:r>
      <w:r w:rsidR="001E7EE9">
        <w:rPr>
          <w:rFonts w:ascii="David" w:hAnsi="David" w:cs="David" w:hint="cs"/>
          <w:color w:val="202122"/>
          <w:shd w:val="clear" w:color="auto" w:fill="FFFFFF"/>
          <w:rtl/>
        </w:rPr>
        <w:t>קושיא</w:t>
      </w:r>
      <w:r>
        <w:rPr>
          <w:rFonts w:ascii="David" w:hAnsi="David" w:cs="David" w:hint="cs"/>
          <w:color w:val="202122"/>
          <w:shd w:val="clear" w:color="auto" w:fill="FFFFFF"/>
          <w:rtl/>
        </w:rPr>
        <w:t xml:space="preserve">. </w:t>
      </w:r>
      <w:r w:rsidRPr="001E7EE9">
        <w:rPr>
          <w:rFonts w:ascii="David" w:hAnsi="David" w:cs="David" w:hint="cs"/>
          <w:b/>
          <w:bCs/>
          <w:color w:val="202122"/>
          <w:shd w:val="clear" w:color="auto" w:fill="FFFFFF"/>
          <w:rtl/>
        </w:rPr>
        <w:t>שמואל</w:t>
      </w:r>
      <w:r>
        <w:rPr>
          <w:rFonts w:ascii="David" w:hAnsi="David" w:cs="David" w:hint="cs"/>
          <w:color w:val="202122"/>
          <w:shd w:val="clear" w:color="auto" w:fill="FFFFFF"/>
          <w:rtl/>
        </w:rPr>
        <w:t xml:space="preserve"> אמר טעם שאין עליו קושיא: נאמר 'וחי בהם' ולא שיבא בעשייתה לידי ספק מיתה. </w:t>
      </w:r>
    </w:p>
    <w:p w14:paraId="0A818B5C" w14:textId="1F274D27" w:rsidR="00017053" w:rsidRPr="005453DA" w:rsidRDefault="00017053" w:rsidP="005453DA">
      <w:pPr>
        <w:pStyle w:val="NormalWeb"/>
        <w:numPr>
          <w:ilvl w:val="0"/>
          <w:numId w:val="41"/>
        </w:numPr>
        <w:shd w:val="clear" w:color="auto" w:fill="FFFFFF"/>
        <w:bidi/>
        <w:spacing w:before="120" w:beforeAutospacing="0" w:after="120" w:afterAutospacing="0" w:line="360" w:lineRule="auto"/>
        <w:jc w:val="both"/>
        <w:rPr>
          <w:rFonts w:ascii="David" w:hAnsi="David" w:cs="David"/>
        </w:rPr>
      </w:pPr>
      <w:r w:rsidRPr="005453DA">
        <w:rPr>
          <w:rFonts w:ascii="David" w:hAnsi="David" w:cs="David" w:hint="cs"/>
          <w:b/>
          <w:bCs/>
          <w:color w:val="202122"/>
          <w:rtl/>
        </w:rPr>
        <w:t>משנה:</w:t>
      </w:r>
      <w:r w:rsidRPr="005453DA">
        <w:rPr>
          <w:rFonts w:ascii="David" w:hAnsi="David" w:cs="David" w:hint="cs"/>
          <w:color w:val="202122"/>
          <w:rtl/>
        </w:rPr>
        <w:t xml:space="preserve"> </w:t>
      </w:r>
      <w:r w:rsidRPr="005453DA">
        <w:rPr>
          <w:rFonts w:ascii="David" w:hAnsi="David" w:cs="David"/>
          <w:color w:val="202122"/>
          <w:rtl/>
        </w:rPr>
        <w:t>חטאת ואשם ודאי</w:t>
      </w:r>
      <w:r w:rsidRPr="005453DA">
        <w:rPr>
          <w:rFonts w:ascii="David" w:hAnsi="David" w:cs="David"/>
          <w:color w:val="202122"/>
        </w:rPr>
        <w:t> </w:t>
      </w:r>
      <w:proofErr w:type="spellStart"/>
      <w:r w:rsidRPr="005453DA">
        <w:rPr>
          <w:rFonts w:ascii="David" w:hAnsi="David" w:cs="David"/>
          <w:color w:val="202122"/>
          <w:rtl/>
        </w:rPr>
        <w:t>מכפרין</w:t>
      </w:r>
      <w:proofErr w:type="spellEnd"/>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 xml:space="preserve">מיתה ויום הכפורים </w:t>
      </w:r>
      <w:proofErr w:type="spellStart"/>
      <w:r w:rsidRPr="005453DA">
        <w:rPr>
          <w:rFonts w:ascii="David" w:hAnsi="David" w:cs="David"/>
          <w:color w:val="202122"/>
          <w:rtl/>
        </w:rPr>
        <w:t>מכפרין</w:t>
      </w:r>
      <w:proofErr w:type="spellEnd"/>
      <w:r w:rsidRPr="005453DA">
        <w:rPr>
          <w:rFonts w:ascii="David" w:hAnsi="David" w:cs="David"/>
          <w:color w:val="202122"/>
          <w:rtl/>
        </w:rPr>
        <w:t xml:space="preserve"> עם התשובה</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התשובה מכפרת על עברות קלות על עשה ועל לא תעשה</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ועל החמורות היא תולה עד שיבוא יום הכפורים ויכפר</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 xml:space="preserve">האומר: אחטא ואשוב, אחטא ואשוב, אין </w:t>
      </w:r>
      <w:proofErr w:type="spellStart"/>
      <w:r w:rsidRPr="005453DA">
        <w:rPr>
          <w:rFonts w:ascii="David" w:hAnsi="David" w:cs="David"/>
          <w:color w:val="202122"/>
          <w:rtl/>
        </w:rPr>
        <w:t>מספיקין</w:t>
      </w:r>
      <w:proofErr w:type="spellEnd"/>
      <w:r w:rsidRPr="005453DA">
        <w:rPr>
          <w:rFonts w:ascii="David" w:hAnsi="David" w:cs="David"/>
          <w:color w:val="202122"/>
          <w:rtl/>
        </w:rPr>
        <w:t xml:space="preserve"> בידו לעשות תשובה</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אחטא ויום הכיפורים מכפר, אין יום הכיפורים</w:t>
      </w:r>
      <w:r w:rsidRPr="005453DA">
        <w:rPr>
          <w:rFonts w:ascii="David" w:hAnsi="David" w:cs="David"/>
          <w:color w:val="202122"/>
        </w:rPr>
        <w:t> </w:t>
      </w:r>
      <w:r w:rsidRPr="005453DA">
        <w:rPr>
          <w:rFonts w:ascii="David" w:hAnsi="David" w:cs="David"/>
          <w:color w:val="202122"/>
          <w:rtl/>
        </w:rPr>
        <w:t>מכפר</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עבירות שבין אדם למקום, יום הכיפורים מכפר</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 xml:space="preserve">עבירות שבין אדם </w:t>
      </w:r>
      <w:proofErr w:type="spellStart"/>
      <w:r w:rsidRPr="005453DA">
        <w:rPr>
          <w:rFonts w:ascii="David" w:hAnsi="David" w:cs="David"/>
          <w:color w:val="202122"/>
          <w:rtl/>
        </w:rPr>
        <w:t>לחבירו</w:t>
      </w:r>
      <w:proofErr w:type="spellEnd"/>
      <w:r w:rsidRPr="005453DA">
        <w:rPr>
          <w:rFonts w:ascii="David" w:hAnsi="David" w:cs="David" w:hint="cs"/>
          <w:color w:val="202122"/>
          <w:rtl/>
        </w:rPr>
        <w:t xml:space="preserve">, </w:t>
      </w:r>
      <w:r w:rsidRPr="005453DA">
        <w:rPr>
          <w:rFonts w:ascii="David" w:hAnsi="David" w:cs="David"/>
          <w:color w:val="202122"/>
          <w:rtl/>
        </w:rPr>
        <w:t xml:space="preserve">אין יום הכיפורים מכפר, עד שירצה את </w:t>
      </w:r>
      <w:proofErr w:type="spellStart"/>
      <w:r w:rsidRPr="005453DA">
        <w:rPr>
          <w:rFonts w:ascii="David" w:hAnsi="David" w:cs="David"/>
          <w:color w:val="202122"/>
          <w:rtl/>
        </w:rPr>
        <w:t>חבירו</w:t>
      </w:r>
      <w:proofErr w:type="spellEnd"/>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את זו דרש רבי אלעזר בן עזריה</w:t>
      </w:r>
      <w:r w:rsidRPr="005453DA">
        <w:rPr>
          <w:rFonts w:ascii="David" w:hAnsi="David" w:cs="David"/>
          <w:color w:val="202122"/>
        </w:rPr>
        <w:t xml:space="preserve">, </w:t>
      </w:r>
      <w:hyperlink r:id="rId8" w:tooltip="ויקרא טז" w:history="1"/>
      <w:r w:rsidRPr="005453DA">
        <w:rPr>
          <w:rFonts w:ascii="David" w:hAnsi="David" w:cs="David"/>
          <w:color w:val="202122"/>
          <w:rtl/>
        </w:rPr>
        <w:t xml:space="preserve">מכל חטאתיכם לפני </w:t>
      </w:r>
      <w:r w:rsidRPr="005453DA">
        <w:rPr>
          <w:rFonts w:ascii="David" w:hAnsi="David" w:cs="David" w:hint="cs"/>
          <w:color w:val="202122"/>
          <w:rtl/>
        </w:rPr>
        <w:t>ה'</w:t>
      </w:r>
      <w:r w:rsidRPr="005453DA">
        <w:rPr>
          <w:rFonts w:ascii="David" w:hAnsi="David" w:cs="David"/>
          <w:color w:val="202122"/>
          <w:rtl/>
        </w:rPr>
        <w:t xml:space="preserve"> תטהרו, עבירות שבין אדם למקום, יום הכיפורים מכפר</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 xml:space="preserve">עבירות שבין אדם </w:t>
      </w:r>
      <w:proofErr w:type="spellStart"/>
      <w:r w:rsidRPr="005453DA">
        <w:rPr>
          <w:rFonts w:ascii="David" w:hAnsi="David" w:cs="David"/>
          <w:color w:val="202122"/>
          <w:rtl/>
        </w:rPr>
        <w:t>לחבירו</w:t>
      </w:r>
      <w:proofErr w:type="spellEnd"/>
      <w:r w:rsidRPr="005453DA">
        <w:rPr>
          <w:rFonts w:ascii="David" w:hAnsi="David" w:cs="David"/>
          <w:color w:val="202122"/>
          <w:rtl/>
        </w:rPr>
        <w:t xml:space="preserve">, אין יום הכיפורים מכפר, עד שירצה את </w:t>
      </w:r>
      <w:proofErr w:type="spellStart"/>
      <w:r w:rsidRPr="005453DA">
        <w:rPr>
          <w:rFonts w:ascii="David" w:hAnsi="David" w:cs="David"/>
          <w:color w:val="202122"/>
          <w:rtl/>
        </w:rPr>
        <w:t>חבירו</w:t>
      </w:r>
      <w:proofErr w:type="spellEnd"/>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 xml:space="preserve">אמר רבי עקיבא: אשריכם ישראל, לפני מי אתם </w:t>
      </w:r>
      <w:proofErr w:type="spellStart"/>
      <w:r w:rsidRPr="005453DA">
        <w:rPr>
          <w:rFonts w:ascii="David" w:hAnsi="David" w:cs="David"/>
          <w:color w:val="202122"/>
          <w:rtl/>
        </w:rPr>
        <w:t>מטהרין</w:t>
      </w:r>
      <w:proofErr w:type="spellEnd"/>
      <w:r w:rsidRPr="005453DA">
        <w:rPr>
          <w:rFonts w:ascii="David" w:hAnsi="David" w:cs="David"/>
          <w:color w:val="202122"/>
          <w:rtl/>
        </w:rPr>
        <w:t>, ומי מטהר אתכם? אביכם שבשמים, שנאמר</w:t>
      </w:r>
      <w:r w:rsidRPr="005453DA">
        <w:rPr>
          <w:rFonts w:ascii="David" w:hAnsi="David" w:cs="David" w:hint="cs"/>
          <w:color w:val="202122"/>
          <w:rtl/>
        </w:rPr>
        <w:t xml:space="preserve">: </w:t>
      </w:r>
      <w:r w:rsidRPr="005453DA">
        <w:rPr>
          <w:rFonts w:ascii="David" w:hAnsi="David" w:cs="David"/>
          <w:color w:val="202122"/>
          <w:rtl/>
        </w:rPr>
        <w:t>וזרקתי </w:t>
      </w:r>
      <w:r w:rsidRPr="005453DA">
        <w:rPr>
          <w:rFonts w:ascii="David" w:hAnsi="David" w:cs="David"/>
          <w:color w:val="202122"/>
        </w:rPr>
        <w:t> </w:t>
      </w:r>
      <w:r w:rsidRPr="005453DA">
        <w:rPr>
          <w:rFonts w:ascii="David" w:hAnsi="David" w:cs="David"/>
          <w:color w:val="202122"/>
          <w:rtl/>
        </w:rPr>
        <w:t>עליכם מים טהורים וטהרתם</w:t>
      </w:r>
      <w:r w:rsidRPr="005453DA">
        <w:rPr>
          <w:rFonts w:ascii="David" w:hAnsi="David" w:cs="David"/>
          <w:color w:val="202122"/>
        </w:rPr>
        <w:t>.</w:t>
      </w:r>
      <w:r w:rsidRPr="005453DA">
        <w:rPr>
          <w:rFonts w:ascii="David" w:hAnsi="David" w:cs="David" w:hint="cs"/>
          <w:color w:val="202122"/>
          <w:rtl/>
        </w:rPr>
        <w:t xml:space="preserve"> </w:t>
      </w:r>
      <w:r w:rsidRPr="005453DA">
        <w:rPr>
          <w:rFonts w:ascii="David" w:hAnsi="David" w:cs="David"/>
          <w:color w:val="202122"/>
          <w:rtl/>
        </w:rPr>
        <w:t>ואומר</w:t>
      </w:r>
      <w:r w:rsidRPr="005453DA">
        <w:rPr>
          <w:rFonts w:ascii="David" w:hAnsi="David" w:cs="David"/>
          <w:color w:val="202122"/>
        </w:rPr>
        <w:t xml:space="preserve"> </w:t>
      </w:r>
      <w:proofErr w:type="spellStart"/>
      <w:r w:rsidRPr="005453DA">
        <w:rPr>
          <w:rFonts w:ascii="David" w:hAnsi="David" w:cs="David"/>
          <w:color w:val="202122"/>
          <w:rtl/>
        </w:rPr>
        <w:t>מקוה</w:t>
      </w:r>
      <w:proofErr w:type="spellEnd"/>
      <w:r w:rsidRPr="005453DA">
        <w:rPr>
          <w:rFonts w:ascii="David" w:hAnsi="David" w:cs="David"/>
          <w:color w:val="202122"/>
          <w:rtl/>
        </w:rPr>
        <w:t xml:space="preserve"> ישראל </w:t>
      </w:r>
      <w:r w:rsidRPr="005453DA">
        <w:rPr>
          <w:rFonts w:ascii="David" w:hAnsi="David" w:cs="David" w:hint="cs"/>
          <w:color w:val="202122"/>
          <w:rtl/>
        </w:rPr>
        <w:t>ה'</w:t>
      </w:r>
      <w:r w:rsidRPr="005453DA">
        <w:rPr>
          <w:rFonts w:ascii="David" w:hAnsi="David" w:cs="David"/>
          <w:color w:val="202122"/>
          <w:rtl/>
        </w:rPr>
        <w:t xml:space="preserve">; מה </w:t>
      </w:r>
      <w:proofErr w:type="spellStart"/>
      <w:r w:rsidRPr="005453DA">
        <w:rPr>
          <w:rFonts w:ascii="David" w:hAnsi="David" w:cs="David"/>
          <w:color w:val="202122"/>
          <w:rtl/>
        </w:rPr>
        <w:t>מקוה</w:t>
      </w:r>
      <w:proofErr w:type="spellEnd"/>
      <w:r w:rsidRPr="005453DA">
        <w:rPr>
          <w:rFonts w:ascii="David" w:hAnsi="David" w:cs="David"/>
          <w:color w:val="202122"/>
          <w:rtl/>
        </w:rPr>
        <w:t xml:space="preserve"> מטהר את הטמאים, אף הקדוש ברוך הוא מטהר את ישראל</w:t>
      </w:r>
      <w:r w:rsidRPr="005453DA">
        <w:rPr>
          <w:rFonts w:ascii="David" w:hAnsi="David" w:cs="David"/>
          <w:color w:val="202122"/>
        </w:rPr>
        <w:t>.</w:t>
      </w:r>
    </w:p>
    <w:p w14:paraId="39F2461D" w14:textId="77777777" w:rsidR="007B1FEE" w:rsidRPr="007B1FEE" w:rsidRDefault="005453DA" w:rsidP="00017053">
      <w:pPr>
        <w:pStyle w:val="NormalWeb"/>
        <w:numPr>
          <w:ilvl w:val="0"/>
          <w:numId w:val="41"/>
        </w:numPr>
        <w:shd w:val="clear" w:color="auto" w:fill="FFFFFF"/>
        <w:bidi/>
        <w:spacing w:before="120" w:beforeAutospacing="0" w:after="120" w:afterAutospacing="0" w:line="360" w:lineRule="auto"/>
        <w:jc w:val="both"/>
        <w:rPr>
          <w:rFonts w:ascii="David" w:hAnsi="David" w:cs="David"/>
        </w:rPr>
      </w:pPr>
      <w:r w:rsidRPr="001E7EE9">
        <w:rPr>
          <w:rFonts w:ascii="David" w:hAnsi="David" w:cs="David" w:hint="cs"/>
          <w:b/>
          <w:bCs/>
          <w:color w:val="202122"/>
          <w:shd w:val="clear" w:color="auto" w:fill="FFFFFF"/>
          <w:rtl/>
        </w:rPr>
        <w:t>לדעת חכמים:</w:t>
      </w:r>
      <w:r>
        <w:rPr>
          <w:rFonts w:ascii="David" w:hAnsi="David" w:cs="David" w:hint="cs"/>
          <w:color w:val="202122"/>
          <w:shd w:val="clear" w:color="auto" w:fill="FFFFFF"/>
          <w:rtl/>
        </w:rPr>
        <w:t xml:space="preserve"> אין יום הכיפורים מכפר אלא עם </w:t>
      </w:r>
      <w:r w:rsidR="001E7EE9">
        <w:rPr>
          <w:rFonts w:ascii="David" w:hAnsi="David" w:cs="David" w:hint="cs"/>
          <w:color w:val="202122"/>
          <w:shd w:val="clear" w:color="auto" w:fill="FFFFFF"/>
          <w:rtl/>
        </w:rPr>
        <w:t xml:space="preserve">עשה </w:t>
      </w:r>
      <w:r>
        <w:rPr>
          <w:rFonts w:ascii="David" w:hAnsi="David" w:cs="David" w:hint="cs"/>
          <w:color w:val="202122"/>
          <w:shd w:val="clear" w:color="auto" w:fill="FFFFFF"/>
          <w:rtl/>
        </w:rPr>
        <w:t>תשו</w:t>
      </w:r>
      <w:r w:rsidR="001E7EE9">
        <w:rPr>
          <w:rFonts w:ascii="David" w:hAnsi="David" w:cs="David" w:hint="cs"/>
          <w:color w:val="202122"/>
          <w:shd w:val="clear" w:color="auto" w:fill="FFFFFF"/>
          <w:rtl/>
        </w:rPr>
        <w:t>ב</w:t>
      </w:r>
      <w:r>
        <w:rPr>
          <w:rFonts w:ascii="David" w:hAnsi="David" w:cs="David" w:hint="cs"/>
          <w:color w:val="202122"/>
          <w:shd w:val="clear" w:color="auto" w:fill="FFFFFF"/>
          <w:rtl/>
        </w:rPr>
        <w:t xml:space="preserve">ה. </w:t>
      </w:r>
      <w:r w:rsidRPr="001E7EE9">
        <w:rPr>
          <w:rFonts w:ascii="David" w:hAnsi="David" w:cs="David" w:hint="cs"/>
          <w:b/>
          <w:bCs/>
          <w:color w:val="202122"/>
          <w:shd w:val="clear" w:color="auto" w:fill="FFFFFF"/>
          <w:rtl/>
        </w:rPr>
        <w:t>לדעת רבי</w:t>
      </w:r>
      <w:r w:rsidR="001E7EE9">
        <w:rPr>
          <w:rFonts w:ascii="David" w:hAnsi="David" w:cs="David" w:hint="cs"/>
          <w:color w:val="202122"/>
          <w:shd w:val="clear" w:color="auto" w:fill="FFFFFF"/>
          <w:rtl/>
        </w:rPr>
        <w:t>:</w:t>
      </w:r>
      <w:r>
        <w:rPr>
          <w:rFonts w:ascii="David" w:hAnsi="David" w:cs="David" w:hint="cs"/>
          <w:color w:val="202122"/>
          <w:shd w:val="clear" w:color="auto" w:fill="FFFFFF"/>
          <w:rtl/>
        </w:rPr>
        <w:t xml:space="preserve"> בין עשה תשובה ובין לא עשה תשובה יום </w:t>
      </w:r>
      <w:r>
        <w:rPr>
          <w:rFonts w:ascii="David" w:hAnsi="David" w:cs="David" w:hint="cs"/>
          <w:color w:val="202122"/>
          <w:shd w:val="clear" w:color="auto" w:fill="FFFFFF"/>
          <w:rtl/>
        </w:rPr>
        <w:lastRenderedPageBreak/>
        <w:t xml:space="preserve">הכיפורים מכפר חוץ מפורק עול ומגלה פנים בתורה </w:t>
      </w:r>
      <w:proofErr w:type="spellStart"/>
      <w:r>
        <w:rPr>
          <w:rFonts w:ascii="David" w:hAnsi="David" w:cs="David" w:hint="cs"/>
          <w:color w:val="202122"/>
          <w:shd w:val="clear" w:color="auto" w:fill="FFFFFF"/>
          <w:rtl/>
        </w:rPr>
        <w:t>ומיפר</w:t>
      </w:r>
      <w:proofErr w:type="spellEnd"/>
      <w:r>
        <w:rPr>
          <w:rFonts w:ascii="David" w:hAnsi="David" w:cs="David" w:hint="cs"/>
          <w:color w:val="202122"/>
          <w:shd w:val="clear" w:color="auto" w:fill="FFFFFF"/>
          <w:rtl/>
        </w:rPr>
        <w:t xml:space="preserve"> ברית בשר</w:t>
      </w:r>
      <w:r w:rsidR="001E7EE9">
        <w:rPr>
          <w:rFonts w:ascii="David" w:hAnsi="David" w:cs="David" w:hint="cs"/>
          <w:color w:val="202122"/>
          <w:shd w:val="clear" w:color="auto" w:fill="FFFFFF"/>
          <w:rtl/>
        </w:rPr>
        <w:t>,</w:t>
      </w:r>
      <w:r>
        <w:rPr>
          <w:rFonts w:ascii="David" w:hAnsi="David" w:cs="David" w:hint="cs"/>
          <w:color w:val="202122"/>
          <w:shd w:val="clear" w:color="auto" w:fill="FFFFFF"/>
          <w:rtl/>
        </w:rPr>
        <w:t xml:space="preserve"> ש</w:t>
      </w:r>
      <w:r w:rsidR="001E7EE9">
        <w:rPr>
          <w:rFonts w:ascii="David" w:hAnsi="David" w:cs="David" w:hint="cs"/>
          <w:color w:val="202122"/>
          <w:shd w:val="clear" w:color="auto" w:fill="FFFFFF"/>
          <w:rtl/>
        </w:rPr>
        <w:t xml:space="preserve">עליהם אין </w:t>
      </w:r>
      <w:r>
        <w:rPr>
          <w:rFonts w:ascii="David" w:hAnsi="David" w:cs="David" w:hint="cs"/>
          <w:color w:val="202122"/>
          <w:shd w:val="clear" w:color="auto" w:fill="FFFFFF"/>
          <w:rtl/>
        </w:rPr>
        <w:t xml:space="preserve">יום הכיפורים מכפר אלא עם כן עשה תשובה.  </w:t>
      </w:r>
      <w:r w:rsidR="00FC5CC3">
        <w:rPr>
          <w:rFonts w:ascii="David" w:hAnsi="David" w:cs="David" w:hint="cs"/>
          <w:color w:val="202122"/>
          <w:shd w:val="clear" w:color="auto" w:fill="FFFFFF"/>
          <w:rtl/>
        </w:rPr>
        <w:t xml:space="preserve"> </w:t>
      </w:r>
      <w:r w:rsidR="00653EC3">
        <w:rPr>
          <w:rFonts w:ascii="David" w:hAnsi="David" w:cs="David" w:hint="cs"/>
          <w:color w:val="202122"/>
          <w:shd w:val="clear" w:color="auto" w:fill="FFFFFF"/>
          <w:rtl/>
        </w:rPr>
        <w:t xml:space="preserve"> </w:t>
      </w:r>
      <w:r w:rsidR="004D04E3" w:rsidRPr="001779BF">
        <w:rPr>
          <w:rFonts w:ascii="David" w:hAnsi="David" w:cs="David" w:hint="cs"/>
          <w:color w:val="202122"/>
          <w:shd w:val="clear" w:color="auto" w:fill="FFFFFF"/>
          <w:rtl/>
        </w:rPr>
        <w:t xml:space="preserve">  </w:t>
      </w:r>
    </w:p>
    <w:p w14:paraId="1E78A639" w14:textId="56A81173" w:rsidR="007B1FEE" w:rsidRPr="00DF0EA1" w:rsidRDefault="007B1FEE" w:rsidP="007B1FEE">
      <w:pPr>
        <w:pStyle w:val="4"/>
        <w:spacing w:line="360" w:lineRule="auto"/>
        <w:ind w:left="363"/>
        <w:rPr>
          <w:rFonts w:ascii="David" w:hAnsi="David" w:cs="David"/>
          <w:rtl/>
        </w:rPr>
      </w:pPr>
      <w:r>
        <w:rPr>
          <w:rFonts w:ascii="David" w:hAnsi="David" w:cs="David" w:hint="cs"/>
          <w:rtl/>
        </w:rPr>
        <w:t>דף פו</w:t>
      </w:r>
    </w:p>
    <w:p w14:paraId="158D8A76" w14:textId="79FC4EE1" w:rsidR="007B1FEE" w:rsidRPr="00DF0EA1" w:rsidRDefault="007B1FEE" w:rsidP="007B1FEE">
      <w:pPr>
        <w:pStyle w:val="3"/>
        <w:spacing w:after="240" w:line="360" w:lineRule="auto"/>
        <w:ind w:left="363"/>
        <w:rPr>
          <w:rFonts w:ascii="David" w:hAnsi="David" w:cs="David"/>
        </w:rPr>
      </w:pPr>
      <w:r>
        <w:rPr>
          <w:rFonts w:ascii="David" w:hAnsi="David" w:cs="David" w:hint="cs"/>
          <w:rtl/>
        </w:rPr>
        <w:t>עניני תשובה וכפרה</w:t>
      </w:r>
    </w:p>
    <w:p w14:paraId="7C538CAD" w14:textId="18C60CF9" w:rsidR="00F03257" w:rsidRPr="00F03257" w:rsidRDefault="00F03257" w:rsidP="00F03257">
      <w:pPr>
        <w:pStyle w:val="NormalWeb"/>
        <w:numPr>
          <w:ilvl w:val="0"/>
          <w:numId w:val="42"/>
        </w:numPr>
        <w:shd w:val="clear" w:color="auto" w:fill="FFFFFF"/>
        <w:bidi/>
        <w:spacing w:before="120" w:beforeAutospacing="0" w:after="120" w:afterAutospacing="0" w:line="360" w:lineRule="auto"/>
        <w:jc w:val="both"/>
        <w:rPr>
          <w:rFonts w:ascii="David" w:hAnsi="David" w:cs="David"/>
        </w:rPr>
      </w:pPr>
      <w:r w:rsidRPr="00304867">
        <w:rPr>
          <w:rFonts w:ascii="David" w:hAnsi="David" w:cs="David" w:hint="cs"/>
          <w:b/>
          <w:bCs/>
          <w:color w:val="202122"/>
          <w:shd w:val="clear" w:color="auto" w:fill="FFFFFF"/>
          <w:rtl/>
        </w:rPr>
        <w:t>יש שיטה</w:t>
      </w:r>
      <w:r w:rsidR="00304867">
        <w:rPr>
          <w:rFonts w:ascii="David" w:hAnsi="David" w:cs="David" w:hint="cs"/>
          <w:b/>
          <w:bCs/>
          <w:color w:val="202122"/>
          <w:shd w:val="clear" w:color="auto" w:fill="FFFFFF"/>
          <w:rtl/>
        </w:rPr>
        <w:t xml:space="preserve"> אחת </w:t>
      </w:r>
      <w:proofErr w:type="spellStart"/>
      <w:r w:rsidR="00304867">
        <w:rPr>
          <w:rFonts w:ascii="David" w:hAnsi="David" w:cs="David" w:hint="cs"/>
          <w:b/>
          <w:bCs/>
          <w:color w:val="202122"/>
          <w:shd w:val="clear" w:color="auto" w:fill="FFFFFF"/>
          <w:rtl/>
        </w:rPr>
        <w:t>בברייתא</w:t>
      </w:r>
      <w:proofErr w:type="spellEnd"/>
      <w:r>
        <w:rPr>
          <w:rFonts w:ascii="David" w:hAnsi="David" w:cs="David" w:hint="cs"/>
          <w:color w:val="202122"/>
          <w:shd w:val="clear" w:color="auto" w:fill="FFFFFF"/>
          <w:rtl/>
        </w:rPr>
        <w:t xml:space="preserve"> שמי שעבר על מצוות לא תעשה ועשה תשובה מתכפר לו מיד </w:t>
      </w:r>
      <w:r w:rsidRPr="00304867">
        <w:rPr>
          <w:rFonts w:ascii="David" w:hAnsi="David" w:cs="David" w:hint="cs"/>
          <w:b/>
          <w:bCs/>
          <w:color w:val="202122"/>
          <w:shd w:val="clear" w:color="auto" w:fill="FFFFFF"/>
          <w:rtl/>
        </w:rPr>
        <w:t>שיטה</w:t>
      </w:r>
      <w:r w:rsidR="00304867">
        <w:rPr>
          <w:rFonts w:ascii="David" w:hAnsi="David" w:cs="David" w:hint="cs"/>
          <w:b/>
          <w:bCs/>
          <w:color w:val="202122"/>
          <w:shd w:val="clear" w:color="auto" w:fill="FFFFFF"/>
          <w:rtl/>
        </w:rPr>
        <w:t xml:space="preserve"> אחרת </w:t>
      </w:r>
      <w:proofErr w:type="spellStart"/>
      <w:r w:rsidR="00304867">
        <w:rPr>
          <w:rFonts w:ascii="David" w:hAnsi="David" w:cs="David" w:hint="cs"/>
          <w:b/>
          <w:bCs/>
          <w:color w:val="202122"/>
          <w:shd w:val="clear" w:color="auto" w:fill="FFFFFF"/>
          <w:rtl/>
        </w:rPr>
        <w:t>בברייתא</w:t>
      </w:r>
      <w:proofErr w:type="spellEnd"/>
      <w:r w:rsidR="00304867">
        <w:rPr>
          <w:rFonts w:ascii="David" w:hAnsi="David" w:cs="David" w:hint="cs"/>
          <w:b/>
          <w:bCs/>
          <w:color w:val="202122"/>
          <w:shd w:val="clear" w:color="auto" w:fill="FFFFFF"/>
          <w:rtl/>
        </w:rPr>
        <w:t xml:space="preserve"> </w:t>
      </w:r>
      <w:r w:rsidR="00304867">
        <w:rPr>
          <w:rFonts w:ascii="David" w:hAnsi="David" w:cs="David" w:hint="cs"/>
          <w:color w:val="202122"/>
          <w:shd w:val="clear" w:color="auto" w:fill="FFFFFF"/>
          <w:rtl/>
        </w:rPr>
        <w:t xml:space="preserve">סבורה </w:t>
      </w:r>
      <w:r>
        <w:rPr>
          <w:rFonts w:ascii="David" w:hAnsi="David" w:cs="David" w:hint="cs"/>
          <w:color w:val="202122"/>
          <w:shd w:val="clear" w:color="auto" w:fill="FFFFFF"/>
          <w:rtl/>
        </w:rPr>
        <w:t>שרק יום הכיפור מכפר לו. גם לשיטת</w:t>
      </w:r>
      <w:r w:rsidR="00304867">
        <w:rPr>
          <w:rFonts w:ascii="David" w:hAnsi="David" w:cs="David" w:hint="cs"/>
          <w:color w:val="202122"/>
          <w:shd w:val="clear" w:color="auto" w:fill="FFFFFF"/>
          <w:rtl/>
        </w:rPr>
        <w:t>ה</w:t>
      </w:r>
      <w:r>
        <w:rPr>
          <w:rFonts w:ascii="David" w:hAnsi="David" w:cs="David" w:hint="cs"/>
          <w:color w:val="202122"/>
          <w:shd w:val="clear" w:color="auto" w:fill="FFFFFF"/>
          <w:rtl/>
        </w:rPr>
        <w:t xml:space="preserve"> </w:t>
      </w:r>
      <w:r w:rsidR="00304867">
        <w:rPr>
          <w:rFonts w:ascii="David" w:hAnsi="David" w:cs="David" w:hint="cs"/>
          <w:color w:val="202122"/>
          <w:shd w:val="clear" w:color="auto" w:fill="FFFFFF"/>
          <w:rtl/>
        </w:rPr>
        <w:t xml:space="preserve">זאת </w:t>
      </w:r>
      <w:r>
        <w:rPr>
          <w:rFonts w:ascii="David" w:hAnsi="David" w:cs="David" w:hint="cs"/>
          <w:color w:val="202122"/>
          <w:shd w:val="clear" w:color="auto" w:fill="FFFFFF"/>
          <w:rtl/>
        </w:rPr>
        <w:t xml:space="preserve">לא תעשה שניתק לעשה מתכפר מיד.  </w:t>
      </w:r>
      <w:r w:rsidRPr="007B1FEE">
        <w:rPr>
          <w:rFonts w:ascii="David" w:hAnsi="David" w:cs="David"/>
          <w:color w:val="202122"/>
          <w:shd w:val="clear" w:color="auto" w:fill="FFFFFF"/>
          <w:rtl/>
        </w:rPr>
        <w:t xml:space="preserve"> </w:t>
      </w:r>
    </w:p>
    <w:p w14:paraId="634C9391" w14:textId="77777777" w:rsidR="00F03257" w:rsidRPr="00F03257" w:rsidRDefault="007B1FEE" w:rsidP="00F03257">
      <w:pPr>
        <w:pStyle w:val="NormalWeb"/>
        <w:numPr>
          <w:ilvl w:val="0"/>
          <w:numId w:val="42"/>
        </w:numPr>
        <w:shd w:val="clear" w:color="auto" w:fill="FFFFFF"/>
        <w:bidi/>
        <w:spacing w:before="120" w:beforeAutospacing="0" w:after="120" w:afterAutospacing="0" w:line="360" w:lineRule="auto"/>
        <w:jc w:val="both"/>
        <w:rPr>
          <w:rFonts w:ascii="David" w:hAnsi="David" w:cs="David"/>
        </w:rPr>
      </w:pPr>
      <w:r w:rsidRPr="007B1FEE">
        <w:rPr>
          <w:rFonts w:ascii="David" w:hAnsi="David" w:cs="David"/>
          <w:color w:val="202122"/>
          <w:shd w:val="clear" w:color="auto" w:fill="FFFFFF"/>
          <w:rtl/>
        </w:rPr>
        <w:t xml:space="preserve">כמה חילוקי כפרה נאמרו: </w:t>
      </w:r>
      <w:r w:rsidRPr="00F03257">
        <w:rPr>
          <w:rFonts w:ascii="David" w:hAnsi="David" w:cs="David"/>
          <w:b/>
          <w:bCs/>
          <w:color w:val="202122"/>
          <w:shd w:val="clear" w:color="auto" w:fill="FFFFFF"/>
          <w:rtl/>
        </w:rPr>
        <w:t>עבר על מצוות עשה ושב</w:t>
      </w:r>
      <w:r w:rsidRPr="00F03257">
        <w:rPr>
          <w:rFonts w:ascii="David" w:hAnsi="David" w:cs="David" w:hint="cs"/>
          <w:b/>
          <w:bCs/>
          <w:color w:val="202122"/>
          <w:shd w:val="clear" w:color="auto" w:fill="FFFFFF"/>
          <w:rtl/>
        </w:rPr>
        <w:t>:</w:t>
      </w:r>
      <w:r w:rsidRPr="007B1FEE">
        <w:rPr>
          <w:rFonts w:ascii="David" w:hAnsi="David" w:cs="David"/>
          <w:color w:val="202122"/>
          <w:shd w:val="clear" w:color="auto" w:fill="FFFFFF"/>
          <w:rtl/>
        </w:rPr>
        <w:t xml:space="preserve"> אינו זז משם עד </w:t>
      </w:r>
      <w:proofErr w:type="spellStart"/>
      <w:r w:rsidRPr="007B1FEE">
        <w:rPr>
          <w:rFonts w:ascii="David" w:hAnsi="David" w:cs="David"/>
          <w:color w:val="202122"/>
          <w:shd w:val="clear" w:color="auto" w:fill="FFFFFF"/>
          <w:rtl/>
        </w:rPr>
        <w:t>שמוחלין</w:t>
      </w:r>
      <w:proofErr w:type="spellEnd"/>
      <w:r w:rsidRPr="007B1FEE">
        <w:rPr>
          <w:rFonts w:ascii="David" w:hAnsi="David" w:cs="David"/>
          <w:color w:val="202122"/>
          <w:shd w:val="clear" w:color="auto" w:fill="FFFFFF"/>
          <w:rtl/>
        </w:rPr>
        <w:t xml:space="preserve"> לו. </w:t>
      </w:r>
      <w:r w:rsidRPr="00F03257">
        <w:rPr>
          <w:rFonts w:ascii="David" w:hAnsi="David" w:cs="David"/>
          <w:b/>
          <w:bCs/>
          <w:color w:val="202122"/>
          <w:shd w:val="clear" w:color="auto" w:fill="FFFFFF"/>
          <w:rtl/>
        </w:rPr>
        <w:t xml:space="preserve">עבר על </w:t>
      </w:r>
      <w:r w:rsidRPr="00F03257">
        <w:rPr>
          <w:rFonts w:ascii="David" w:hAnsi="David" w:cs="David" w:hint="cs"/>
          <w:b/>
          <w:bCs/>
          <w:color w:val="202122"/>
          <w:shd w:val="clear" w:color="auto" w:fill="FFFFFF"/>
          <w:rtl/>
        </w:rPr>
        <w:t xml:space="preserve">מצוות </w:t>
      </w:r>
      <w:r w:rsidRPr="00F03257">
        <w:rPr>
          <w:rFonts w:ascii="David" w:hAnsi="David" w:cs="David"/>
          <w:b/>
          <w:bCs/>
          <w:color w:val="202122"/>
          <w:shd w:val="clear" w:color="auto" w:fill="FFFFFF"/>
          <w:rtl/>
        </w:rPr>
        <w:t>לא תעשה ועשה תשובה</w:t>
      </w:r>
      <w:r w:rsidRPr="00F03257">
        <w:rPr>
          <w:rFonts w:ascii="David" w:hAnsi="David" w:cs="David" w:hint="cs"/>
          <w:b/>
          <w:bCs/>
          <w:color w:val="202122"/>
          <w:shd w:val="clear" w:color="auto" w:fill="FFFFFF"/>
          <w:rtl/>
        </w:rPr>
        <w:t>:</w:t>
      </w:r>
      <w:r w:rsidRPr="007B1FEE">
        <w:rPr>
          <w:rFonts w:ascii="David" w:hAnsi="David" w:cs="David"/>
          <w:color w:val="202122"/>
          <w:shd w:val="clear" w:color="auto" w:fill="FFFFFF"/>
          <w:rtl/>
        </w:rPr>
        <w:t xml:space="preserve"> תשובה תולה ויוה"כ מכפר</w:t>
      </w:r>
      <w:r w:rsidRPr="007B1FEE">
        <w:rPr>
          <w:rFonts w:ascii="David" w:hAnsi="David" w:cs="David" w:hint="cs"/>
          <w:color w:val="202122"/>
          <w:shd w:val="clear" w:color="auto" w:fill="FFFFFF"/>
          <w:rtl/>
        </w:rPr>
        <w:t>.</w:t>
      </w:r>
      <w:r w:rsidRPr="007B1FEE">
        <w:rPr>
          <w:rFonts w:ascii="David" w:hAnsi="David" w:cs="David"/>
          <w:color w:val="202122"/>
          <w:shd w:val="clear" w:color="auto" w:fill="FFFFFF"/>
          <w:rtl/>
        </w:rPr>
        <w:t>  </w:t>
      </w:r>
      <w:r w:rsidRPr="00F03257">
        <w:rPr>
          <w:rFonts w:ascii="David" w:hAnsi="David" w:cs="David"/>
          <w:b/>
          <w:bCs/>
          <w:color w:val="202122"/>
          <w:shd w:val="clear" w:color="auto" w:fill="FFFFFF"/>
          <w:rtl/>
        </w:rPr>
        <w:t>עבר על כריתות ומיתות בית דין ועשה תשובה</w:t>
      </w:r>
      <w:r w:rsidRPr="00F03257">
        <w:rPr>
          <w:rFonts w:ascii="David" w:hAnsi="David" w:cs="David" w:hint="cs"/>
          <w:b/>
          <w:bCs/>
          <w:color w:val="202122"/>
          <w:shd w:val="clear" w:color="auto" w:fill="FFFFFF"/>
          <w:rtl/>
        </w:rPr>
        <w:t>:</w:t>
      </w:r>
      <w:r w:rsidRPr="007B1FEE">
        <w:rPr>
          <w:rFonts w:ascii="David" w:hAnsi="David" w:cs="David"/>
          <w:color w:val="202122"/>
          <w:shd w:val="clear" w:color="auto" w:fill="FFFFFF"/>
          <w:rtl/>
        </w:rPr>
        <w:t xml:space="preserve"> תשובה ויוה"כ </w:t>
      </w:r>
      <w:proofErr w:type="spellStart"/>
      <w:r w:rsidRPr="007B1FEE">
        <w:rPr>
          <w:rFonts w:ascii="David" w:hAnsi="David" w:cs="David"/>
          <w:color w:val="202122"/>
          <w:shd w:val="clear" w:color="auto" w:fill="FFFFFF"/>
          <w:rtl/>
        </w:rPr>
        <w:t>תולין</w:t>
      </w:r>
      <w:proofErr w:type="spellEnd"/>
      <w:r w:rsidRPr="007B1FEE">
        <w:rPr>
          <w:rFonts w:ascii="David" w:hAnsi="David" w:cs="David"/>
          <w:color w:val="202122"/>
          <w:shd w:val="clear" w:color="auto" w:fill="FFFFFF"/>
          <w:rtl/>
        </w:rPr>
        <w:t xml:space="preserve"> </w:t>
      </w:r>
      <w:proofErr w:type="spellStart"/>
      <w:r w:rsidRPr="007B1FEE">
        <w:rPr>
          <w:rFonts w:ascii="David" w:hAnsi="David" w:cs="David"/>
          <w:color w:val="202122"/>
          <w:shd w:val="clear" w:color="auto" w:fill="FFFFFF"/>
          <w:rtl/>
        </w:rPr>
        <w:t>ויסורין</w:t>
      </w:r>
      <w:proofErr w:type="spellEnd"/>
      <w:r w:rsidRPr="007B1FEE">
        <w:rPr>
          <w:rFonts w:ascii="David" w:hAnsi="David" w:cs="David"/>
          <w:color w:val="202122"/>
          <w:shd w:val="clear" w:color="auto" w:fill="FFFFFF"/>
          <w:rtl/>
        </w:rPr>
        <w:t xml:space="preserve"> </w:t>
      </w:r>
      <w:proofErr w:type="spellStart"/>
      <w:r w:rsidRPr="007B1FEE">
        <w:rPr>
          <w:rFonts w:ascii="David" w:hAnsi="David" w:cs="David"/>
          <w:color w:val="202122"/>
          <w:shd w:val="clear" w:color="auto" w:fill="FFFFFF"/>
          <w:rtl/>
        </w:rPr>
        <w:t>ממרקין</w:t>
      </w:r>
      <w:proofErr w:type="spellEnd"/>
      <w:r w:rsidRPr="007B1FEE">
        <w:rPr>
          <w:rFonts w:ascii="David" w:hAnsi="David" w:cs="David" w:hint="cs"/>
          <w:color w:val="202122"/>
          <w:shd w:val="clear" w:color="auto" w:fill="FFFFFF"/>
          <w:rtl/>
        </w:rPr>
        <w:t>.</w:t>
      </w:r>
      <w:r w:rsidRPr="007B1FEE">
        <w:rPr>
          <w:rFonts w:ascii="David" w:hAnsi="David" w:cs="David"/>
          <w:color w:val="202122"/>
          <w:shd w:val="clear" w:color="auto" w:fill="FFFFFF"/>
          <w:rtl/>
        </w:rPr>
        <w:t xml:space="preserve"> </w:t>
      </w:r>
      <w:r w:rsidRPr="00F03257">
        <w:rPr>
          <w:rFonts w:ascii="David" w:hAnsi="David" w:cs="David"/>
          <w:b/>
          <w:bCs/>
          <w:color w:val="202122"/>
          <w:shd w:val="clear" w:color="auto" w:fill="FFFFFF"/>
          <w:rtl/>
        </w:rPr>
        <w:t>אבל מי שיש חילול השם בידו</w:t>
      </w:r>
      <w:r w:rsidRPr="00F03257">
        <w:rPr>
          <w:rFonts w:ascii="David" w:hAnsi="David" w:cs="David" w:hint="cs"/>
          <w:b/>
          <w:bCs/>
          <w:color w:val="202122"/>
          <w:shd w:val="clear" w:color="auto" w:fill="FFFFFF"/>
          <w:rtl/>
        </w:rPr>
        <w:t>:</w:t>
      </w:r>
      <w:r w:rsidRPr="007B1FEE">
        <w:rPr>
          <w:rFonts w:ascii="David" w:hAnsi="David" w:cs="David"/>
          <w:color w:val="202122"/>
          <w:shd w:val="clear" w:color="auto" w:fill="FFFFFF"/>
          <w:rtl/>
        </w:rPr>
        <w:t xml:space="preserve"> אין לו </w:t>
      </w:r>
      <w:proofErr w:type="spellStart"/>
      <w:r w:rsidRPr="007B1FEE">
        <w:rPr>
          <w:rFonts w:ascii="David" w:hAnsi="David" w:cs="David"/>
          <w:color w:val="202122"/>
          <w:shd w:val="clear" w:color="auto" w:fill="FFFFFF"/>
          <w:rtl/>
        </w:rPr>
        <w:t>כח</w:t>
      </w:r>
      <w:proofErr w:type="spellEnd"/>
      <w:r w:rsidRPr="007B1FEE">
        <w:rPr>
          <w:rFonts w:ascii="David" w:hAnsi="David" w:cs="David"/>
          <w:color w:val="202122"/>
          <w:shd w:val="clear" w:color="auto" w:fill="FFFFFF"/>
          <w:rtl/>
        </w:rPr>
        <w:t xml:space="preserve"> בתשובה לתלות ולא ביוה"כ לכפר ולא </w:t>
      </w:r>
      <w:proofErr w:type="spellStart"/>
      <w:r w:rsidRPr="007B1FEE">
        <w:rPr>
          <w:rFonts w:ascii="David" w:hAnsi="David" w:cs="David"/>
          <w:color w:val="202122"/>
          <w:shd w:val="clear" w:color="auto" w:fill="FFFFFF"/>
          <w:rtl/>
        </w:rPr>
        <w:t>ביסורין</w:t>
      </w:r>
      <w:proofErr w:type="spellEnd"/>
      <w:r w:rsidRPr="007B1FEE">
        <w:rPr>
          <w:rFonts w:ascii="David" w:hAnsi="David" w:cs="David"/>
          <w:color w:val="202122"/>
          <w:shd w:val="clear" w:color="auto" w:fill="FFFFFF"/>
          <w:rtl/>
        </w:rPr>
        <w:t xml:space="preserve"> למרק אלא כולן </w:t>
      </w:r>
      <w:proofErr w:type="spellStart"/>
      <w:r w:rsidRPr="007B1FEE">
        <w:rPr>
          <w:rFonts w:ascii="David" w:hAnsi="David" w:cs="David"/>
          <w:color w:val="202122"/>
          <w:shd w:val="clear" w:color="auto" w:fill="FFFFFF"/>
          <w:rtl/>
        </w:rPr>
        <w:t>תולין</w:t>
      </w:r>
      <w:proofErr w:type="spellEnd"/>
      <w:r w:rsidRPr="007B1FEE">
        <w:rPr>
          <w:rFonts w:ascii="David" w:hAnsi="David" w:cs="David"/>
          <w:color w:val="202122"/>
          <w:shd w:val="clear" w:color="auto" w:fill="FFFFFF"/>
          <w:rtl/>
        </w:rPr>
        <w:t xml:space="preserve"> ומיתה ממרקת</w:t>
      </w:r>
      <w:r>
        <w:rPr>
          <w:rFonts w:ascii="David" w:hAnsi="David" w:cs="David" w:hint="cs"/>
          <w:color w:val="202122"/>
          <w:shd w:val="clear" w:color="auto" w:fill="FFFFFF"/>
          <w:rtl/>
        </w:rPr>
        <w:t>. כל זה נלמד מהפסוקים.</w:t>
      </w:r>
    </w:p>
    <w:p w14:paraId="09C0C306" w14:textId="38BB80EA" w:rsidR="004A6AF7" w:rsidRDefault="007B1FEE" w:rsidP="00F03257">
      <w:pPr>
        <w:pStyle w:val="NormalWeb"/>
        <w:numPr>
          <w:ilvl w:val="0"/>
          <w:numId w:val="42"/>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 </w:t>
      </w:r>
      <w:r w:rsidR="004A6AF7" w:rsidRPr="00A82B18">
        <w:rPr>
          <w:rFonts w:ascii="David" w:hAnsi="David" w:cs="David" w:hint="cs"/>
          <w:b/>
          <w:bCs/>
          <w:rtl/>
        </w:rPr>
        <w:t>גדר חילול ה'</w:t>
      </w:r>
      <w:r w:rsidR="004A6AF7">
        <w:rPr>
          <w:rFonts w:ascii="David" w:hAnsi="David" w:cs="David" w:hint="cs"/>
          <w:rtl/>
        </w:rPr>
        <w:t xml:space="preserve"> תלוי במדרגתו של האדם, ואם אדם גדול עושה משהו לא לפי מעלתו יש בזה חילול ה'</w:t>
      </w:r>
      <w:r w:rsidR="00A82B18">
        <w:rPr>
          <w:rFonts w:ascii="David" w:hAnsi="David" w:cs="David" w:hint="cs"/>
          <w:rtl/>
        </w:rPr>
        <w:t>,</w:t>
      </w:r>
      <w:r w:rsidR="004A6AF7">
        <w:rPr>
          <w:rFonts w:ascii="David" w:hAnsi="David" w:cs="David" w:hint="cs"/>
          <w:rtl/>
        </w:rPr>
        <w:t xml:space="preserve"> וכמה דוגמאות נ</w:t>
      </w:r>
      <w:r w:rsidR="00A82B18">
        <w:rPr>
          <w:rFonts w:ascii="David" w:hAnsi="David" w:cs="David" w:hint="cs"/>
          <w:rtl/>
        </w:rPr>
        <w:t>י</w:t>
      </w:r>
      <w:r w:rsidR="004A6AF7">
        <w:rPr>
          <w:rFonts w:ascii="David" w:hAnsi="David" w:cs="David" w:hint="cs"/>
          <w:rtl/>
        </w:rPr>
        <w:t xml:space="preserve">תנו לכך. </w:t>
      </w:r>
      <w:proofErr w:type="spellStart"/>
      <w:r w:rsidR="004A6AF7" w:rsidRPr="00A82B18">
        <w:rPr>
          <w:rFonts w:ascii="David" w:hAnsi="David" w:cs="David" w:hint="cs"/>
          <w:b/>
          <w:bCs/>
          <w:rtl/>
        </w:rPr>
        <w:t>אביי</w:t>
      </w:r>
      <w:proofErr w:type="spellEnd"/>
      <w:r w:rsidR="004A6AF7" w:rsidRPr="00A82B18">
        <w:rPr>
          <w:rFonts w:ascii="David" w:hAnsi="David" w:cs="David" w:hint="cs"/>
          <w:b/>
          <w:bCs/>
          <w:rtl/>
        </w:rPr>
        <w:t xml:space="preserve"> אמר</w:t>
      </w:r>
      <w:r w:rsidR="004A6AF7">
        <w:rPr>
          <w:rFonts w:ascii="David" w:hAnsi="David" w:cs="David" w:hint="cs"/>
          <w:rtl/>
        </w:rPr>
        <w:t xml:space="preserve"> שהכלל של קידוש ה' הוא שיהא שם שמים מתאהב על ידך</w:t>
      </w:r>
      <w:r w:rsidR="00A82B18">
        <w:rPr>
          <w:rFonts w:ascii="David" w:hAnsi="David" w:cs="David" w:hint="cs"/>
          <w:rtl/>
        </w:rPr>
        <w:t>,</w:t>
      </w:r>
      <w:r w:rsidR="004A6AF7">
        <w:rPr>
          <w:rFonts w:ascii="David" w:hAnsi="David" w:cs="David" w:hint="cs"/>
          <w:rtl/>
        </w:rPr>
        <w:t xml:space="preserve"> וההיפך הוא חילול ה'. </w:t>
      </w:r>
    </w:p>
    <w:p w14:paraId="356CEA45" w14:textId="10B85C21" w:rsidR="007B1FEE" w:rsidRDefault="004A6AF7" w:rsidP="004A6AF7">
      <w:pPr>
        <w:pStyle w:val="NormalWeb"/>
        <w:numPr>
          <w:ilvl w:val="0"/>
          <w:numId w:val="4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 גדולה מעלתה של התשובה שמביאה רפואה לעול</w:t>
      </w:r>
      <w:r w:rsidR="00A82B18">
        <w:rPr>
          <w:rFonts w:ascii="David" w:hAnsi="David" w:cs="David" w:hint="cs"/>
          <w:rtl/>
        </w:rPr>
        <w:t>ם</w:t>
      </w:r>
      <w:r>
        <w:rPr>
          <w:rFonts w:ascii="David" w:hAnsi="David" w:cs="David" w:hint="cs"/>
          <w:rtl/>
        </w:rPr>
        <w:t xml:space="preserve"> ומגעת עד </w:t>
      </w:r>
      <w:proofErr w:type="spellStart"/>
      <w:r>
        <w:rPr>
          <w:rFonts w:ascii="David" w:hAnsi="David" w:cs="David" w:hint="cs"/>
          <w:rtl/>
        </w:rPr>
        <w:t>כסא</w:t>
      </w:r>
      <w:proofErr w:type="spellEnd"/>
      <w:r>
        <w:rPr>
          <w:rFonts w:ascii="David" w:hAnsi="David" w:cs="David" w:hint="cs"/>
          <w:rtl/>
        </w:rPr>
        <w:t xml:space="preserve"> הכבוד </w:t>
      </w:r>
      <w:proofErr w:type="spellStart"/>
      <w:r>
        <w:rPr>
          <w:rFonts w:ascii="David" w:hAnsi="David" w:cs="David" w:hint="cs"/>
          <w:rtl/>
        </w:rPr>
        <w:t>וכו</w:t>
      </w:r>
      <w:proofErr w:type="spellEnd"/>
      <w:r>
        <w:rPr>
          <w:rFonts w:ascii="David" w:hAnsi="David" w:cs="David" w:hint="cs"/>
          <w:rtl/>
        </w:rPr>
        <w:t xml:space="preserve">. </w:t>
      </w:r>
    </w:p>
    <w:p w14:paraId="2CA0E491" w14:textId="50A9A61C" w:rsidR="004A6AF7" w:rsidRDefault="004A6AF7" w:rsidP="004A6AF7">
      <w:pPr>
        <w:pStyle w:val="NormalWeb"/>
        <w:numPr>
          <w:ilvl w:val="0"/>
          <w:numId w:val="4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גדר בעל תשובה הוא שמזדמן לאותו מקום ובאותו </w:t>
      </w:r>
      <w:proofErr w:type="spellStart"/>
      <w:r>
        <w:rPr>
          <w:rFonts w:ascii="David" w:hAnsi="David" w:cs="David" w:hint="cs"/>
          <w:rtl/>
        </w:rPr>
        <w:t>נסיון</w:t>
      </w:r>
      <w:proofErr w:type="spellEnd"/>
      <w:r>
        <w:rPr>
          <w:rFonts w:ascii="David" w:hAnsi="David" w:cs="David" w:hint="cs"/>
          <w:rtl/>
        </w:rPr>
        <w:t xml:space="preserve"> ועומד בניסיון. </w:t>
      </w:r>
    </w:p>
    <w:p w14:paraId="20A278FB" w14:textId="4D05D2B1" w:rsidR="00304867" w:rsidRDefault="00304867" w:rsidP="004A6AF7">
      <w:pPr>
        <w:pStyle w:val="NormalWeb"/>
        <w:numPr>
          <w:ilvl w:val="0"/>
          <w:numId w:val="4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מצד אחד נאמר 'אשרי כסוי פשע'</w:t>
      </w:r>
      <w:r w:rsidR="00A82B18">
        <w:rPr>
          <w:rFonts w:ascii="David" w:hAnsi="David" w:cs="David" w:hint="cs"/>
          <w:rtl/>
        </w:rPr>
        <w:t xml:space="preserve">, הרי </w:t>
      </w:r>
      <w:r>
        <w:rPr>
          <w:rFonts w:ascii="David" w:hAnsi="David" w:cs="David" w:hint="cs"/>
          <w:rtl/>
        </w:rPr>
        <w:t xml:space="preserve"> שיש להסתיר את החטאים. מאידך נאמר 'מכסה פשעיו לא יצליח'. </w:t>
      </w:r>
      <w:r w:rsidRPr="00A82B18">
        <w:rPr>
          <w:rFonts w:ascii="David" w:hAnsi="David" w:cs="David" w:hint="cs"/>
          <w:b/>
          <w:bCs/>
          <w:rtl/>
        </w:rPr>
        <w:t>לדעת רב:</w:t>
      </w:r>
      <w:r>
        <w:rPr>
          <w:rFonts w:ascii="David" w:hAnsi="David" w:cs="David" w:hint="cs"/>
          <w:rtl/>
        </w:rPr>
        <w:t xml:space="preserve"> בחטא שכבר מפורסם יודה ויתבייש ולא </w:t>
      </w:r>
      <w:r>
        <w:rPr>
          <w:rFonts w:ascii="David" w:hAnsi="David" w:cs="David" w:hint="cs"/>
          <w:rtl/>
        </w:rPr>
        <w:t xml:space="preserve">יכפור בו. בחטא שאינו מפורסם יכסה.  </w:t>
      </w:r>
      <w:r w:rsidRPr="00A82B18">
        <w:rPr>
          <w:rFonts w:ascii="David" w:hAnsi="David" w:cs="David" w:hint="cs"/>
          <w:b/>
          <w:bCs/>
          <w:rtl/>
        </w:rPr>
        <w:t>לדעת רב נחמן:</w:t>
      </w:r>
      <w:r>
        <w:rPr>
          <w:rFonts w:ascii="David" w:hAnsi="David" w:cs="David" w:hint="cs"/>
          <w:rtl/>
        </w:rPr>
        <w:t xml:space="preserve"> בחטא שבין אדם לחברו יגלה לרבים שיבקשו ממנו </w:t>
      </w:r>
      <w:proofErr w:type="spellStart"/>
      <w:r>
        <w:rPr>
          <w:rFonts w:ascii="David" w:hAnsi="David" w:cs="David" w:hint="cs"/>
          <w:rtl/>
        </w:rPr>
        <w:t>שימחול</w:t>
      </w:r>
      <w:proofErr w:type="spellEnd"/>
      <w:r>
        <w:rPr>
          <w:rFonts w:ascii="David" w:hAnsi="David" w:cs="David" w:hint="cs"/>
          <w:rtl/>
        </w:rPr>
        <w:t xml:space="preserve"> לו. בחטא שבין אדם למקום יכסה.</w:t>
      </w:r>
    </w:p>
    <w:p w14:paraId="308AD396" w14:textId="0B40DD94" w:rsidR="00304867" w:rsidRDefault="00304867" w:rsidP="00304867">
      <w:pPr>
        <w:pStyle w:val="NormalWeb"/>
        <w:numPr>
          <w:ilvl w:val="0"/>
          <w:numId w:val="42"/>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עברות שהתודה עליהם יום כיפורים זה, </w:t>
      </w:r>
      <w:r w:rsidRPr="00A82B18">
        <w:rPr>
          <w:rFonts w:ascii="David" w:hAnsi="David" w:cs="David" w:hint="cs"/>
          <w:b/>
          <w:bCs/>
          <w:rtl/>
        </w:rPr>
        <w:t>לדעת ת"ק:</w:t>
      </w:r>
      <w:r>
        <w:rPr>
          <w:rFonts w:ascii="David" w:hAnsi="David" w:cs="David" w:hint="cs"/>
        </w:rPr>
        <w:t xml:space="preserve"> </w:t>
      </w:r>
      <w:r>
        <w:rPr>
          <w:rFonts w:ascii="David" w:hAnsi="David" w:cs="David" w:hint="cs"/>
          <w:rtl/>
        </w:rPr>
        <w:t xml:space="preserve">לא </w:t>
      </w:r>
      <w:proofErr w:type="spellStart"/>
      <w:r>
        <w:rPr>
          <w:rFonts w:ascii="David" w:hAnsi="David" w:cs="David" w:hint="cs"/>
          <w:rtl/>
        </w:rPr>
        <w:t>יתודה</w:t>
      </w:r>
      <w:proofErr w:type="spellEnd"/>
      <w:r>
        <w:rPr>
          <w:rFonts w:ascii="David" w:hAnsi="David" w:cs="David" w:hint="cs"/>
          <w:rtl/>
        </w:rPr>
        <w:t xml:space="preserve"> עליהם יום כיפורים אחר שנאמר "ככלב שב על </w:t>
      </w:r>
      <w:proofErr w:type="spellStart"/>
      <w:r>
        <w:rPr>
          <w:rFonts w:ascii="David" w:hAnsi="David" w:cs="David" w:hint="cs"/>
          <w:rtl/>
        </w:rPr>
        <w:t>קיאו</w:t>
      </w:r>
      <w:proofErr w:type="spellEnd"/>
      <w:r>
        <w:rPr>
          <w:rFonts w:ascii="David" w:hAnsi="David" w:cs="David" w:hint="cs"/>
          <w:rtl/>
        </w:rPr>
        <w:t xml:space="preserve"> כסיל שונה </w:t>
      </w:r>
      <w:proofErr w:type="spellStart"/>
      <w:r>
        <w:rPr>
          <w:rFonts w:ascii="David" w:hAnsi="David" w:cs="David" w:hint="cs"/>
          <w:rtl/>
        </w:rPr>
        <w:t>באוולתו</w:t>
      </w:r>
      <w:proofErr w:type="spellEnd"/>
      <w:r>
        <w:rPr>
          <w:rFonts w:ascii="David" w:hAnsi="David" w:cs="David" w:hint="cs"/>
          <w:rtl/>
        </w:rPr>
        <w:t xml:space="preserve">". </w:t>
      </w:r>
      <w:r w:rsidRPr="00A82B18">
        <w:rPr>
          <w:rFonts w:ascii="David" w:hAnsi="David" w:cs="David" w:hint="cs"/>
          <w:b/>
          <w:bCs/>
          <w:rtl/>
        </w:rPr>
        <w:t>לדעת רבי אליעזר בן יעקב</w:t>
      </w:r>
      <w:r>
        <w:rPr>
          <w:rFonts w:ascii="David" w:hAnsi="David" w:cs="David" w:hint="cs"/>
          <w:rtl/>
        </w:rPr>
        <w:t xml:space="preserve"> כל שכן שהוא משובח שנאמר "וחטאתי נגדי תמיד".   </w:t>
      </w:r>
    </w:p>
    <w:p w14:paraId="407D97FF" w14:textId="77777777" w:rsidR="00D24F89" w:rsidRDefault="00304867" w:rsidP="00304867">
      <w:pPr>
        <w:pStyle w:val="NormalWeb"/>
        <w:numPr>
          <w:ilvl w:val="0"/>
          <w:numId w:val="42"/>
        </w:numPr>
        <w:shd w:val="clear" w:color="auto" w:fill="FFFFFF"/>
        <w:bidi/>
        <w:spacing w:before="120" w:beforeAutospacing="0" w:after="120" w:afterAutospacing="0" w:line="360" w:lineRule="auto"/>
        <w:jc w:val="both"/>
        <w:rPr>
          <w:rFonts w:ascii="David" w:hAnsi="David" w:cs="David"/>
        </w:rPr>
      </w:pPr>
      <w:r w:rsidRPr="00A82B18">
        <w:rPr>
          <w:rFonts w:ascii="David" w:hAnsi="David" w:cs="David" w:hint="cs"/>
          <w:b/>
          <w:bCs/>
          <w:rtl/>
        </w:rPr>
        <w:t>לדעת רבי יהודה בן בבא</w:t>
      </w:r>
      <w:r>
        <w:rPr>
          <w:rFonts w:ascii="David" w:hAnsi="David" w:cs="David" w:hint="cs"/>
          <w:rtl/>
        </w:rPr>
        <w:t xml:space="preserve"> צריך לפרט את החטא. </w:t>
      </w:r>
      <w:r w:rsidRPr="00A82B18">
        <w:rPr>
          <w:rFonts w:ascii="David" w:hAnsi="David" w:cs="David" w:hint="cs"/>
          <w:b/>
          <w:bCs/>
          <w:rtl/>
        </w:rPr>
        <w:t>לדעת רבי עקיבא</w:t>
      </w:r>
      <w:r>
        <w:rPr>
          <w:rFonts w:ascii="David" w:hAnsi="David" w:cs="David" w:hint="cs"/>
          <w:rtl/>
        </w:rPr>
        <w:t xml:space="preserve"> יכסה את החטא ולא יפרט אותו. </w:t>
      </w:r>
    </w:p>
    <w:p w14:paraId="2D3CE7CF" w14:textId="1ED0C010" w:rsidR="00D24F89" w:rsidRPr="00DF0EA1" w:rsidRDefault="00D24F89" w:rsidP="00D24F89">
      <w:pPr>
        <w:pStyle w:val="4"/>
        <w:spacing w:line="360" w:lineRule="auto"/>
        <w:ind w:left="363"/>
        <w:rPr>
          <w:rFonts w:ascii="David" w:hAnsi="David" w:cs="David"/>
          <w:rtl/>
        </w:rPr>
      </w:pPr>
      <w:r>
        <w:rPr>
          <w:rFonts w:ascii="David" w:hAnsi="David" w:cs="David" w:hint="cs"/>
          <w:rtl/>
        </w:rPr>
        <w:t>דף פז</w:t>
      </w:r>
    </w:p>
    <w:p w14:paraId="1495ACF8" w14:textId="1732DCBB" w:rsidR="00D24F89" w:rsidRPr="00DF0EA1" w:rsidRDefault="00FF24E3" w:rsidP="00D24F89">
      <w:pPr>
        <w:pStyle w:val="3"/>
        <w:spacing w:after="240" w:line="360" w:lineRule="auto"/>
        <w:ind w:left="363"/>
        <w:rPr>
          <w:rFonts w:ascii="David" w:hAnsi="David" w:cs="David"/>
        </w:rPr>
      </w:pPr>
      <w:r>
        <w:rPr>
          <w:rFonts w:ascii="David" w:hAnsi="David" w:cs="David" w:hint="cs"/>
          <w:rtl/>
        </w:rPr>
        <w:t>עניני תשובה ובקשת מחילה, דיני וידוי</w:t>
      </w:r>
    </w:p>
    <w:p w14:paraId="3E8BC089" w14:textId="677C0E75" w:rsidR="00D24F89" w:rsidRPr="00D24F89" w:rsidRDefault="00D24F89" w:rsidP="00D24F89">
      <w:pPr>
        <w:pStyle w:val="NormalWeb"/>
        <w:numPr>
          <w:ilvl w:val="0"/>
          <w:numId w:val="43"/>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במשנה למדנו שהאומר: "אחטא ואשוב אחטא ואשוב" אין </w:t>
      </w:r>
      <w:proofErr w:type="spellStart"/>
      <w:r>
        <w:rPr>
          <w:rFonts w:ascii="David" w:hAnsi="David" w:cs="David" w:hint="cs"/>
          <w:color w:val="202122"/>
          <w:shd w:val="clear" w:color="auto" w:fill="FFFFFF"/>
          <w:rtl/>
        </w:rPr>
        <w:t>מספיק</w:t>
      </w:r>
      <w:r w:rsidR="00CF4AD4">
        <w:rPr>
          <w:rFonts w:ascii="David" w:hAnsi="David" w:cs="David" w:hint="cs"/>
          <w:color w:val="202122"/>
          <w:shd w:val="clear" w:color="auto" w:fill="FFFFFF"/>
          <w:rtl/>
        </w:rPr>
        <w:t>י</w:t>
      </w:r>
      <w:r>
        <w:rPr>
          <w:rFonts w:ascii="David" w:hAnsi="David" w:cs="David" w:hint="cs"/>
          <w:color w:val="202122"/>
          <w:shd w:val="clear" w:color="auto" w:fill="FFFFFF"/>
          <w:rtl/>
        </w:rPr>
        <w:t>ן</w:t>
      </w:r>
      <w:proofErr w:type="spellEnd"/>
      <w:r>
        <w:rPr>
          <w:rFonts w:ascii="David" w:hAnsi="David" w:cs="David" w:hint="cs"/>
          <w:color w:val="202122"/>
          <w:shd w:val="clear" w:color="auto" w:fill="FFFFFF"/>
          <w:rtl/>
        </w:rPr>
        <w:t xml:space="preserve"> בידו לעשות תשובה. הטעם הוא שכיון שחטא כבר פעמיים העבירה דומה עליו כהיתר. </w:t>
      </w:r>
    </w:p>
    <w:p w14:paraId="166E98C1" w14:textId="53EE431E" w:rsidR="00D24F89" w:rsidRPr="00D24F89" w:rsidRDefault="00CF4AD4" w:rsidP="00A661DC">
      <w:pPr>
        <w:pStyle w:val="NormalWeb"/>
        <w:numPr>
          <w:ilvl w:val="0"/>
          <w:numId w:val="43"/>
        </w:numPr>
        <w:shd w:val="clear" w:color="auto" w:fill="FFFFFF"/>
        <w:bidi/>
        <w:spacing w:before="120" w:beforeAutospacing="0" w:after="120" w:afterAutospacing="0" w:line="360" w:lineRule="auto"/>
        <w:jc w:val="both"/>
        <w:rPr>
          <w:rFonts w:ascii="David" w:hAnsi="David" w:cs="David"/>
        </w:rPr>
      </w:pPr>
      <w:r w:rsidRPr="00CF4AD4">
        <w:rPr>
          <w:rFonts w:ascii="David" w:hAnsi="David" w:cs="David" w:hint="cs"/>
          <w:b/>
          <w:bCs/>
          <w:color w:val="202122"/>
          <w:shd w:val="clear" w:color="auto" w:fill="FFFFFF"/>
          <w:rtl/>
        </w:rPr>
        <w:t>אפילו לשיטת רבי</w:t>
      </w:r>
      <w:r>
        <w:rPr>
          <w:rFonts w:ascii="David" w:hAnsi="David" w:cs="David" w:hint="cs"/>
          <w:color w:val="202122"/>
          <w:shd w:val="clear" w:color="auto" w:fill="FFFFFF"/>
          <w:rtl/>
        </w:rPr>
        <w:t xml:space="preserve"> שסבור שיום כיפור מכפר ללא תשובה, </w:t>
      </w:r>
      <w:r w:rsidR="00D24F89" w:rsidRPr="00D24F89">
        <w:rPr>
          <w:rFonts w:ascii="David" w:hAnsi="David" w:cs="David" w:hint="cs"/>
          <w:color w:val="202122"/>
          <w:shd w:val="clear" w:color="auto" w:fill="FFFFFF"/>
          <w:rtl/>
        </w:rPr>
        <w:t>האומר</w:t>
      </w:r>
      <w:r>
        <w:rPr>
          <w:rFonts w:ascii="David" w:hAnsi="David" w:cs="David" w:hint="cs"/>
          <w:color w:val="202122"/>
          <w:shd w:val="clear" w:color="auto" w:fill="FFFFFF"/>
          <w:rtl/>
        </w:rPr>
        <w:t>:</w:t>
      </w:r>
      <w:r w:rsidR="00D24F89" w:rsidRPr="00D24F89">
        <w:rPr>
          <w:rFonts w:ascii="David" w:hAnsi="David" w:cs="David" w:hint="cs"/>
          <w:color w:val="202122"/>
          <w:shd w:val="clear" w:color="auto" w:fill="FFFFFF"/>
          <w:rtl/>
        </w:rPr>
        <w:t xml:space="preserve"> </w:t>
      </w:r>
      <w:r>
        <w:rPr>
          <w:rFonts w:ascii="David" w:hAnsi="David" w:cs="David" w:hint="cs"/>
          <w:color w:val="202122"/>
          <w:shd w:val="clear" w:color="auto" w:fill="FFFFFF"/>
          <w:rtl/>
        </w:rPr>
        <w:t>"</w:t>
      </w:r>
      <w:r w:rsidR="00D24F89" w:rsidRPr="00D24F89">
        <w:rPr>
          <w:rFonts w:ascii="David" w:hAnsi="David" w:cs="David" w:hint="cs"/>
          <w:color w:val="202122"/>
          <w:shd w:val="clear" w:color="auto" w:fill="FFFFFF"/>
          <w:rtl/>
        </w:rPr>
        <w:t>אחטא ויום הכיפורים</w:t>
      </w:r>
      <w:r>
        <w:rPr>
          <w:rFonts w:ascii="David" w:hAnsi="David" w:cs="David" w:hint="cs"/>
          <w:color w:val="202122"/>
          <w:shd w:val="clear" w:color="auto" w:fill="FFFFFF"/>
          <w:rtl/>
        </w:rPr>
        <w:t xml:space="preserve"> </w:t>
      </w:r>
      <w:r w:rsidR="00D24F89" w:rsidRPr="00D24F89">
        <w:rPr>
          <w:rFonts w:ascii="David" w:hAnsi="David" w:cs="David" w:hint="cs"/>
          <w:color w:val="202122"/>
          <w:shd w:val="clear" w:color="auto" w:fill="FFFFFF"/>
          <w:rtl/>
        </w:rPr>
        <w:t>מכפר</w:t>
      </w:r>
      <w:r>
        <w:rPr>
          <w:rFonts w:ascii="David" w:hAnsi="David" w:cs="David" w:hint="cs"/>
          <w:color w:val="202122"/>
          <w:shd w:val="clear" w:color="auto" w:fill="FFFFFF"/>
          <w:rtl/>
        </w:rPr>
        <w:t>",</w:t>
      </w:r>
      <w:r w:rsidR="00D24F89">
        <w:rPr>
          <w:rFonts w:ascii="David" w:hAnsi="David" w:cs="David" w:hint="cs"/>
          <w:color w:val="202122"/>
          <w:shd w:val="clear" w:color="auto" w:fill="FFFFFF"/>
          <w:rtl/>
        </w:rPr>
        <w:t xml:space="preserve"> </w:t>
      </w:r>
      <w:r>
        <w:rPr>
          <w:rFonts w:ascii="David" w:hAnsi="David" w:cs="David" w:hint="cs"/>
          <w:color w:val="202122"/>
          <w:shd w:val="clear" w:color="auto" w:fill="FFFFFF"/>
          <w:rtl/>
        </w:rPr>
        <w:t>כיון</w:t>
      </w:r>
      <w:r w:rsidR="00D24F89">
        <w:rPr>
          <w:rFonts w:ascii="David" w:hAnsi="David" w:cs="David" w:hint="cs"/>
          <w:color w:val="202122"/>
          <w:shd w:val="clear" w:color="auto" w:fill="FFFFFF"/>
          <w:rtl/>
        </w:rPr>
        <w:t xml:space="preserve"> שעל יו</w:t>
      </w:r>
      <w:r>
        <w:rPr>
          <w:rFonts w:ascii="David" w:hAnsi="David" w:cs="David" w:hint="cs"/>
          <w:color w:val="202122"/>
          <w:shd w:val="clear" w:color="auto" w:fill="FFFFFF"/>
          <w:rtl/>
        </w:rPr>
        <w:t>ם</w:t>
      </w:r>
      <w:r w:rsidR="00D24F89">
        <w:rPr>
          <w:rFonts w:ascii="David" w:hAnsi="David" w:cs="David" w:hint="cs"/>
          <w:color w:val="202122"/>
          <w:shd w:val="clear" w:color="auto" w:fill="FFFFFF"/>
          <w:rtl/>
        </w:rPr>
        <w:t xml:space="preserve"> </w:t>
      </w:r>
      <w:r>
        <w:rPr>
          <w:rFonts w:ascii="David" w:hAnsi="David" w:cs="David" w:hint="cs"/>
          <w:color w:val="202122"/>
          <w:shd w:val="clear" w:color="auto" w:fill="FFFFFF"/>
          <w:rtl/>
        </w:rPr>
        <w:t>ה</w:t>
      </w:r>
      <w:r w:rsidR="00D24F89">
        <w:rPr>
          <w:rFonts w:ascii="David" w:hAnsi="David" w:cs="David" w:hint="cs"/>
          <w:color w:val="202122"/>
          <w:shd w:val="clear" w:color="auto" w:fill="FFFFFF"/>
          <w:rtl/>
        </w:rPr>
        <w:t>כיפור</w:t>
      </w:r>
      <w:r>
        <w:rPr>
          <w:rFonts w:ascii="David" w:hAnsi="David" w:cs="David" w:hint="cs"/>
          <w:color w:val="202122"/>
          <w:shd w:val="clear" w:color="auto" w:fill="FFFFFF"/>
          <w:rtl/>
        </w:rPr>
        <w:t>ים</w:t>
      </w:r>
      <w:r w:rsidR="00D24F89">
        <w:rPr>
          <w:rFonts w:ascii="David" w:hAnsi="David" w:cs="David" w:hint="cs"/>
          <w:color w:val="202122"/>
          <w:shd w:val="clear" w:color="auto" w:fill="FFFFFF"/>
          <w:rtl/>
        </w:rPr>
        <w:t xml:space="preserve"> הוא סומך </w:t>
      </w:r>
      <w:proofErr w:type="spellStart"/>
      <w:r w:rsidR="00D24F89">
        <w:rPr>
          <w:rFonts w:ascii="David" w:hAnsi="David" w:cs="David" w:hint="cs"/>
          <w:color w:val="202122"/>
          <w:shd w:val="clear" w:color="auto" w:fill="FFFFFF"/>
          <w:rtl/>
        </w:rPr>
        <w:t>לחטוא</w:t>
      </w:r>
      <w:proofErr w:type="spellEnd"/>
      <w:r w:rsidR="00D24F89">
        <w:rPr>
          <w:rFonts w:ascii="David" w:hAnsi="David" w:cs="David" w:hint="cs"/>
          <w:color w:val="202122"/>
          <w:shd w:val="clear" w:color="auto" w:fill="FFFFFF"/>
          <w:rtl/>
        </w:rPr>
        <w:t>,</w:t>
      </w:r>
      <w:r>
        <w:rPr>
          <w:rFonts w:ascii="David" w:hAnsi="David" w:cs="David" w:hint="cs"/>
          <w:color w:val="202122"/>
          <w:shd w:val="clear" w:color="auto" w:fill="FFFFFF"/>
          <w:rtl/>
        </w:rPr>
        <w:t xml:space="preserve"> </w:t>
      </w:r>
      <w:r w:rsidRPr="00D24F89">
        <w:rPr>
          <w:rFonts w:ascii="David" w:hAnsi="David" w:cs="David" w:hint="cs"/>
          <w:color w:val="202122"/>
          <w:shd w:val="clear" w:color="auto" w:fill="FFFFFF"/>
          <w:rtl/>
        </w:rPr>
        <w:t xml:space="preserve">אין </w:t>
      </w:r>
      <w:r>
        <w:rPr>
          <w:rFonts w:ascii="David" w:hAnsi="David" w:cs="David" w:hint="cs"/>
          <w:color w:val="202122"/>
          <w:shd w:val="clear" w:color="auto" w:fill="FFFFFF"/>
          <w:rtl/>
        </w:rPr>
        <w:t>יום הכיפורים מכפר</w:t>
      </w:r>
      <w:r w:rsidR="00D24F89">
        <w:rPr>
          <w:rFonts w:ascii="David" w:hAnsi="David" w:cs="David" w:hint="cs"/>
          <w:color w:val="202122"/>
          <w:shd w:val="clear" w:color="auto" w:fill="FFFFFF"/>
          <w:rtl/>
        </w:rPr>
        <w:t xml:space="preserve"> </w:t>
      </w:r>
      <w:r>
        <w:rPr>
          <w:rFonts w:ascii="David" w:hAnsi="David" w:cs="David" w:hint="cs"/>
          <w:color w:val="202122"/>
          <w:shd w:val="clear" w:color="auto" w:fill="FFFFFF"/>
          <w:rtl/>
        </w:rPr>
        <w:t>לו.</w:t>
      </w:r>
      <w:r>
        <w:rPr>
          <w:rFonts w:ascii="David" w:hAnsi="David" w:cs="David" w:hint="cs"/>
          <w:rtl/>
        </w:rPr>
        <w:t xml:space="preserve"> </w:t>
      </w:r>
    </w:p>
    <w:p w14:paraId="1EF37968" w14:textId="77777777" w:rsidR="00D24F89" w:rsidRPr="00D24F89" w:rsidRDefault="00D24F89" w:rsidP="00D24F89">
      <w:pPr>
        <w:pStyle w:val="NormalWeb"/>
        <w:numPr>
          <w:ilvl w:val="0"/>
          <w:numId w:val="43"/>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מי שהקניט את חברו צריך לפייסו, וצריך להביא שלשה אנשים שלש פעמים לפייסו. </w:t>
      </w:r>
    </w:p>
    <w:p w14:paraId="7DDDBCBD" w14:textId="77777777" w:rsidR="001F3B33" w:rsidRPr="001F3B33" w:rsidRDefault="00D24F89" w:rsidP="00D24F89">
      <w:pPr>
        <w:pStyle w:val="NormalWeb"/>
        <w:numPr>
          <w:ilvl w:val="0"/>
          <w:numId w:val="43"/>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המבקש מחילה מחברו אל יבקש יותר משלש פעמים.</w:t>
      </w:r>
      <w:r w:rsidR="001F3B33">
        <w:rPr>
          <w:rFonts w:ascii="David" w:hAnsi="David" w:cs="David" w:hint="cs"/>
          <w:color w:val="202122"/>
          <w:shd w:val="clear" w:color="auto" w:fill="FFFFFF"/>
          <w:rtl/>
        </w:rPr>
        <w:t xml:space="preserve"> </w:t>
      </w:r>
      <w:r w:rsidR="001F3B33" w:rsidRPr="00CF4AD4">
        <w:rPr>
          <w:rFonts w:ascii="David" w:hAnsi="David" w:cs="David" w:hint="cs"/>
          <w:b/>
          <w:bCs/>
          <w:color w:val="202122"/>
          <w:shd w:val="clear" w:color="auto" w:fill="FFFFFF"/>
          <w:rtl/>
        </w:rPr>
        <w:t>רב</w:t>
      </w:r>
      <w:r w:rsidR="001F3B33">
        <w:rPr>
          <w:rFonts w:ascii="David" w:hAnsi="David" w:cs="David" w:hint="cs"/>
          <w:color w:val="202122"/>
          <w:shd w:val="clear" w:color="auto" w:fill="FFFFFF"/>
          <w:rtl/>
        </w:rPr>
        <w:t xml:space="preserve"> החמיר על עצמו וביקש יותר משלש פעמים. </w:t>
      </w:r>
      <w:r>
        <w:rPr>
          <w:rFonts w:ascii="David" w:hAnsi="David" w:cs="David" w:hint="cs"/>
          <w:color w:val="202122"/>
          <w:shd w:val="clear" w:color="auto" w:fill="FFFFFF"/>
          <w:rtl/>
        </w:rPr>
        <w:t xml:space="preserve"> </w:t>
      </w:r>
    </w:p>
    <w:p w14:paraId="11985CD3" w14:textId="77777777" w:rsidR="00FF24E3" w:rsidRPr="00FF24E3" w:rsidRDefault="001F3B33" w:rsidP="00FF24E3">
      <w:pPr>
        <w:pStyle w:val="NormalWeb"/>
        <w:numPr>
          <w:ilvl w:val="0"/>
          <w:numId w:val="43"/>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shd w:val="clear" w:color="auto" w:fill="FFFFFF"/>
          <w:rtl/>
        </w:rPr>
        <w:t xml:space="preserve">במקרה שהאדם הנפגע </w:t>
      </w:r>
      <w:r w:rsidR="00D24F89">
        <w:rPr>
          <w:rFonts w:ascii="David" w:hAnsi="David" w:cs="David" w:hint="cs"/>
          <w:color w:val="202122"/>
          <w:shd w:val="clear" w:color="auto" w:fill="FFFFFF"/>
          <w:rtl/>
        </w:rPr>
        <w:t>מת</w:t>
      </w:r>
      <w:r>
        <w:rPr>
          <w:rFonts w:ascii="David" w:hAnsi="David" w:cs="David" w:hint="cs"/>
          <w:color w:val="202122"/>
          <w:shd w:val="clear" w:color="auto" w:fill="FFFFFF"/>
          <w:rtl/>
        </w:rPr>
        <w:t>,</w:t>
      </w:r>
      <w:r w:rsidR="00D24F89">
        <w:rPr>
          <w:rFonts w:ascii="David" w:hAnsi="David" w:cs="David" w:hint="cs"/>
          <w:color w:val="202122"/>
          <w:shd w:val="clear" w:color="auto" w:fill="FFFFFF"/>
          <w:rtl/>
        </w:rPr>
        <w:t xml:space="preserve"> יביא </w:t>
      </w:r>
      <w:r>
        <w:rPr>
          <w:rFonts w:ascii="David" w:hAnsi="David" w:cs="David" w:hint="cs"/>
          <w:color w:val="202122"/>
          <w:shd w:val="clear" w:color="auto" w:fill="FFFFFF"/>
          <w:rtl/>
        </w:rPr>
        <w:t xml:space="preserve">הפוגע </w:t>
      </w:r>
      <w:r w:rsidR="00D24F89">
        <w:rPr>
          <w:rFonts w:ascii="David" w:hAnsi="David" w:cs="David" w:hint="cs"/>
          <w:color w:val="202122"/>
          <w:shd w:val="clear" w:color="auto" w:fill="FFFFFF"/>
          <w:rtl/>
        </w:rPr>
        <w:t xml:space="preserve">עשרה בני אדם על קברו ואומר: "חטאתי לה' </w:t>
      </w:r>
      <w:proofErr w:type="spellStart"/>
      <w:r w:rsidR="00D24F89">
        <w:rPr>
          <w:rFonts w:ascii="David" w:hAnsi="David" w:cs="David" w:hint="cs"/>
          <w:color w:val="202122"/>
          <w:shd w:val="clear" w:color="auto" w:fill="FFFFFF"/>
          <w:rtl/>
        </w:rPr>
        <w:t>אלקי</w:t>
      </w:r>
      <w:proofErr w:type="spellEnd"/>
      <w:r w:rsidR="00D24F89">
        <w:rPr>
          <w:rFonts w:ascii="David" w:hAnsi="David" w:cs="David" w:hint="cs"/>
          <w:color w:val="202122"/>
          <w:shd w:val="clear" w:color="auto" w:fill="FFFFFF"/>
          <w:rtl/>
        </w:rPr>
        <w:t xml:space="preserve"> ישראל ולפוני שחבלתי בו".</w:t>
      </w:r>
    </w:p>
    <w:p w14:paraId="6DD74F85" w14:textId="32ED71B1" w:rsidR="00FF24E3" w:rsidRPr="00FF24E3" w:rsidRDefault="00FF24E3" w:rsidP="00FF24E3">
      <w:pPr>
        <w:pStyle w:val="NormalWeb"/>
        <w:numPr>
          <w:ilvl w:val="0"/>
          <w:numId w:val="43"/>
        </w:numPr>
        <w:shd w:val="clear" w:color="auto" w:fill="FFFFFF"/>
        <w:bidi/>
        <w:spacing w:before="120" w:beforeAutospacing="0" w:after="120" w:afterAutospacing="0" w:line="360" w:lineRule="auto"/>
        <w:jc w:val="both"/>
        <w:rPr>
          <w:rFonts w:ascii="David" w:hAnsi="David" w:cs="David"/>
        </w:rPr>
      </w:pPr>
      <w:r w:rsidRPr="00FF24E3">
        <w:rPr>
          <w:rFonts w:ascii="David" w:hAnsi="David" w:cs="David"/>
          <w:color w:val="202122"/>
          <w:shd w:val="clear" w:color="auto" w:fill="FFFFFF"/>
          <w:rtl/>
        </w:rPr>
        <w:t>מצות וידוי ערב י</w:t>
      </w:r>
      <w:r w:rsidRPr="00FF24E3">
        <w:rPr>
          <w:rFonts w:ascii="David" w:hAnsi="David" w:cs="David" w:hint="cs"/>
          <w:color w:val="202122"/>
          <w:shd w:val="clear" w:color="auto" w:fill="FFFFFF"/>
          <w:rtl/>
        </w:rPr>
        <w:t>ום הכיפורים</w:t>
      </w:r>
      <w:r w:rsidRPr="00FF24E3">
        <w:rPr>
          <w:rFonts w:ascii="David" w:hAnsi="David" w:cs="David"/>
          <w:color w:val="202122"/>
          <w:shd w:val="clear" w:color="auto" w:fill="FFFFFF"/>
          <w:rtl/>
        </w:rPr>
        <w:t xml:space="preserve"> עם חשכה אבל </w:t>
      </w:r>
      <w:r w:rsidR="00CF4AD4" w:rsidRPr="00FF24E3">
        <w:rPr>
          <w:rFonts w:ascii="David" w:hAnsi="David" w:cs="David" w:hint="cs"/>
          <w:color w:val="202122"/>
          <w:shd w:val="clear" w:color="auto" w:fill="FFFFFF"/>
          <w:rtl/>
        </w:rPr>
        <w:t>אמרו</w:t>
      </w:r>
      <w:r w:rsidR="00CF4AD4" w:rsidRPr="00FF24E3">
        <w:rPr>
          <w:rFonts w:ascii="David" w:hAnsi="David" w:cs="David"/>
          <w:color w:val="202122"/>
          <w:shd w:val="clear" w:color="auto" w:fill="FFFFFF"/>
          <w:rtl/>
        </w:rPr>
        <w:t xml:space="preserve"> </w:t>
      </w:r>
      <w:r w:rsidRPr="00FF24E3">
        <w:rPr>
          <w:rFonts w:ascii="David" w:hAnsi="David" w:cs="David"/>
          <w:color w:val="202122"/>
          <w:shd w:val="clear" w:color="auto" w:fill="FFFFFF"/>
          <w:rtl/>
        </w:rPr>
        <w:t>חכמים </w:t>
      </w:r>
      <w:r w:rsidRPr="00FF24E3">
        <w:rPr>
          <w:rFonts w:ascii="David" w:hAnsi="David" w:cs="David" w:hint="cs"/>
          <w:color w:val="202122"/>
          <w:shd w:val="clear" w:color="auto" w:fill="FFFFFF"/>
          <w:rtl/>
        </w:rPr>
        <w:t xml:space="preserve"> להתוודות</w:t>
      </w:r>
      <w:r w:rsidRPr="00FF24E3">
        <w:rPr>
          <w:rFonts w:ascii="David" w:hAnsi="David" w:cs="David"/>
          <w:color w:val="202122"/>
          <w:shd w:val="clear" w:color="auto" w:fill="FFFFFF"/>
          <w:rtl/>
        </w:rPr>
        <w:t xml:space="preserve"> קודם </w:t>
      </w:r>
      <w:r w:rsidRPr="00FF24E3">
        <w:rPr>
          <w:rFonts w:ascii="David" w:hAnsi="David" w:cs="David"/>
          <w:color w:val="202122"/>
          <w:shd w:val="clear" w:color="auto" w:fill="FFFFFF"/>
          <w:rtl/>
        </w:rPr>
        <w:lastRenderedPageBreak/>
        <w:t xml:space="preserve">שיאכל וישתה שמא </w:t>
      </w:r>
      <w:proofErr w:type="spellStart"/>
      <w:r w:rsidRPr="00FF24E3">
        <w:rPr>
          <w:rFonts w:ascii="David" w:hAnsi="David" w:cs="David"/>
          <w:color w:val="202122"/>
          <w:shd w:val="clear" w:color="auto" w:fill="FFFFFF"/>
          <w:rtl/>
        </w:rPr>
        <w:t>תטרף</w:t>
      </w:r>
      <w:proofErr w:type="spellEnd"/>
      <w:r w:rsidRPr="00FF24E3">
        <w:rPr>
          <w:rFonts w:ascii="David" w:hAnsi="David" w:cs="David"/>
          <w:color w:val="202122"/>
          <w:shd w:val="clear" w:color="auto" w:fill="FFFFFF"/>
          <w:rtl/>
        </w:rPr>
        <w:t xml:space="preserve"> דעתו בסעודה</w:t>
      </w:r>
      <w:r w:rsidRPr="00FF24E3">
        <w:rPr>
          <w:rFonts w:ascii="David" w:hAnsi="David" w:cs="David" w:hint="cs"/>
          <w:color w:val="202122"/>
          <w:shd w:val="clear" w:color="auto" w:fill="FFFFFF"/>
          <w:rtl/>
        </w:rPr>
        <w:t xml:space="preserve">  (רש"י- מחמת שכרות). </w:t>
      </w:r>
      <w:r w:rsidRPr="00FF24E3">
        <w:rPr>
          <w:rFonts w:ascii="David" w:hAnsi="David" w:cs="David"/>
          <w:color w:val="202122"/>
          <w:shd w:val="clear" w:color="auto" w:fill="FFFFFF"/>
          <w:rtl/>
        </w:rPr>
        <w:t>א</w:t>
      </w:r>
      <w:r w:rsidRPr="00FF24E3">
        <w:rPr>
          <w:rFonts w:ascii="David" w:hAnsi="David" w:cs="David" w:hint="cs"/>
          <w:color w:val="202122"/>
          <w:shd w:val="clear" w:color="auto" w:fill="FFFFFF"/>
          <w:rtl/>
        </w:rPr>
        <w:t>ף על פי</w:t>
      </w:r>
      <w:r w:rsidRPr="00FF24E3">
        <w:rPr>
          <w:rFonts w:ascii="David" w:hAnsi="David" w:cs="David"/>
          <w:color w:val="202122"/>
          <w:shd w:val="clear" w:color="auto" w:fill="FFFFFF"/>
          <w:rtl/>
        </w:rPr>
        <w:t xml:space="preserve"> שהתודה קודם שאכל ושתה</w:t>
      </w:r>
      <w:r w:rsidRPr="00FF24E3">
        <w:rPr>
          <w:rFonts w:ascii="David" w:hAnsi="David" w:cs="David" w:hint="cs"/>
          <w:color w:val="202122"/>
          <w:shd w:val="clear" w:color="auto" w:fill="FFFFFF"/>
          <w:rtl/>
        </w:rPr>
        <w:t>,</w:t>
      </w:r>
      <w:r w:rsidRPr="00FF24E3">
        <w:rPr>
          <w:rFonts w:ascii="David" w:hAnsi="David" w:cs="David"/>
          <w:color w:val="202122"/>
          <w:shd w:val="clear" w:color="auto" w:fill="FFFFFF"/>
          <w:rtl/>
        </w:rPr>
        <w:t xml:space="preserve"> מתודה לאחר שיאכל וישתה שמא אירע דבר קלקלה בסעודה</w:t>
      </w:r>
      <w:r w:rsidRPr="00FF24E3">
        <w:rPr>
          <w:rFonts w:ascii="David" w:hAnsi="David" w:cs="David" w:hint="cs"/>
          <w:color w:val="202122"/>
          <w:shd w:val="clear" w:color="auto" w:fill="FFFFFF"/>
          <w:rtl/>
        </w:rPr>
        <w:t>. יש להתוודות בכל התפילות של יום כיפור.</w:t>
      </w:r>
      <w:r>
        <w:rPr>
          <w:rFonts w:ascii="David" w:hAnsi="David" w:cs="David" w:hint="cs"/>
          <w:color w:val="202122"/>
          <w:shd w:val="clear" w:color="auto" w:fill="FFFFFF"/>
          <w:rtl/>
        </w:rPr>
        <w:t xml:space="preserve"> </w:t>
      </w:r>
      <w:r w:rsidR="006A1143">
        <w:rPr>
          <w:rFonts w:ascii="David" w:hAnsi="David" w:cs="David" w:hint="cs"/>
          <w:rtl/>
        </w:rPr>
        <w:t xml:space="preserve"> </w:t>
      </w:r>
    </w:p>
    <w:p w14:paraId="7F37879C" w14:textId="3A388FD0" w:rsidR="00FF24E3" w:rsidRPr="00FF24E3" w:rsidRDefault="00FF24E3" w:rsidP="00FF24E3">
      <w:pPr>
        <w:pStyle w:val="NormalWeb"/>
        <w:numPr>
          <w:ilvl w:val="0"/>
          <w:numId w:val="43"/>
        </w:numPr>
        <w:shd w:val="clear" w:color="auto" w:fill="FFFFFF"/>
        <w:bidi/>
        <w:spacing w:before="120" w:beforeAutospacing="0" w:after="120" w:afterAutospacing="0" w:line="360" w:lineRule="auto"/>
        <w:jc w:val="both"/>
        <w:rPr>
          <w:rFonts w:ascii="David" w:hAnsi="David" w:cs="David"/>
        </w:rPr>
      </w:pPr>
      <w:r w:rsidRPr="00FF24E3">
        <w:rPr>
          <w:rFonts w:ascii="David" w:hAnsi="David" w:cs="David"/>
          <w:color w:val="202122"/>
          <w:shd w:val="clear" w:color="auto" w:fill="FFFFFF"/>
          <w:rtl/>
        </w:rPr>
        <w:t xml:space="preserve">היכן אומר </w:t>
      </w:r>
      <w:r w:rsidRPr="00FF24E3">
        <w:rPr>
          <w:rFonts w:ascii="David" w:hAnsi="David" w:cs="David" w:hint="cs"/>
          <w:color w:val="202122"/>
          <w:shd w:val="clear" w:color="auto" w:fill="FFFFFF"/>
          <w:rtl/>
        </w:rPr>
        <w:t xml:space="preserve">את </w:t>
      </w:r>
      <w:proofErr w:type="spellStart"/>
      <w:r w:rsidRPr="00FF24E3">
        <w:rPr>
          <w:rFonts w:ascii="David" w:hAnsi="David" w:cs="David" w:hint="cs"/>
          <w:color w:val="202122"/>
          <w:shd w:val="clear" w:color="auto" w:fill="FFFFFF"/>
          <w:rtl/>
        </w:rPr>
        <w:t>הוידוי</w:t>
      </w:r>
      <w:proofErr w:type="spellEnd"/>
      <w:r w:rsidRPr="00FF24E3">
        <w:rPr>
          <w:rFonts w:ascii="David" w:hAnsi="David" w:cs="David" w:hint="cs"/>
          <w:color w:val="202122"/>
          <w:shd w:val="clear" w:color="auto" w:fill="FFFFFF"/>
          <w:rtl/>
        </w:rPr>
        <w:t xml:space="preserve">? </w:t>
      </w:r>
      <w:r w:rsidRPr="00CF4AD4">
        <w:rPr>
          <w:rFonts w:ascii="David" w:hAnsi="David" w:cs="David"/>
          <w:b/>
          <w:bCs/>
          <w:color w:val="202122"/>
          <w:shd w:val="clear" w:color="auto" w:fill="FFFFFF"/>
          <w:rtl/>
        </w:rPr>
        <w:t>יחיד</w:t>
      </w:r>
      <w:r w:rsidR="00CF4AD4">
        <w:rPr>
          <w:rFonts w:ascii="David" w:hAnsi="David" w:cs="David" w:hint="cs"/>
          <w:b/>
          <w:bCs/>
          <w:color w:val="202122"/>
          <w:shd w:val="clear" w:color="auto" w:fill="FFFFFF"/>
          <w:rtl/>
        </w:rPr>
        <w:t xml:space="preserve"> אומרו:</w:t>
      </w:r>
      <w:r w:rsidRPr="00FF24E3">
        <w:rPr>
          <w:rFonts w:ascii="David" w:hAnsi="David" w:cs="David"/>
          <w:color w:val="202122"/>
          <w:shd w:val="clear" w:color="auto" w:fill="FFFFFF"/>
          <w:rtl/>
        </w:rPr>
        <w:t xml:space="preserve"> אחר תפלתו</w:t>
      </w:r>
      <w:r w:rsidRPr="00FF24E3">
        <w:rPr>
          <w:rFonts w:ascii="David" w:hAnsi="David" w:cs="David" w:hint="cs"/>
          <w:color w:val="202122"/>
          <w:shd w:val="clear" w:color="auto" w:fill="FFFFFF"/>
          <w:rtl/>
        </w:rPr>
        <w:t>,</w:t>
      </w:r>
      <w:r w:rsidRPr="00FF24E3">
        <w:rPr>
          <w:rFonts w:ascii="David" w:hAnsi="David" w:cs="David"/>
          <w:color w:val="202122"/>
          <w:shd w:val="clear" w:color="auto" w:fill="FFFFFF"/>
          <w:rtl/>
        </w:rPr>
        <w:t xml:space="preserve"> </w:t>
      </w:r>
      <w:r w:rsidRPr="00CF4AD4">
        <w:rPr>
          <w:rFonts w:ascii="David" w:hAnsi="David" w:cs="David"/>
          <w:b/>
          <w:bCs/>
          <w:color w:val="202122"/>
          <w:shd w:val="clear" w:color="auto" w:fill="FFFFFF"/>
          <w:rtl/>
        </w:rPr>
        <w:t>ושליח צבור</w:t>
      </w:r>
      <w:r w:rsidRPr="00FF24E3">
        <w:rPr>
          <w:rFonts w:ascii="David" w:hAnsi="David" w:cs="David"/>
          <w:color w:val="202122"/>
          <w:shd w:val="clear" w:color="auto" w:fill="FFFFFF"/>
          <w:rtl/>
        </w:rPr>
        <w:t xml:space="preserve"> </w:t>
      </w:r>
      <w:r w:rsidRPr="00CF4AD4">
        <w:rPr>
          <w:rFonts w:ascii="David" w:hAnsi="David" w:cs="David"/>
          <w:b/>
          <w:bCs/>
          <w:color w:val="202122"/>
          <w:shd w:val="clear" w:color="auto" w:fill="FFFFFF"/>
          <w:rtl/>
        </w:rPr>
        <w:t>אומרו</w:t>
      </w:r>
      <w:r w:rsidR="00CF4AD4" w:rsidRPr="00CF4AD4">
        <w:rPr>
          <w:rFonts w:ascii="David" w:hAnsi="David" w:cs="David" w:hint="cs"/>
          <w:b/>
          <w:bCs/>
          <w:color w:val="202122"/>
          <w:shd w:val="clear" w:color="auto" w:fill="FFFFFF"/>
          <w:rtl/>
        </w:rPr>
        <w:t>:</w:t>
      </w:r>
      <w:r w:rsidRPr="00FF24E3">
        <w:rPr>
          <w:rFonts w:ascii="David" w:hAnsi="David" w:cs="David"/>
          <w:color w:val="202122"/>
          <w:shd w:val="clear" w:color="auto" w:fill="FFFFFF"/>
          <w:rtl/>
        </w:rPr>
        <w:t xml:space="preserve"> באמצע </w:t>
      </w:r>
      <w:r w:rsidRPr="00FF24E3">
        <w:rPr>
          <w:rFonts w:ascii="David" w:hAnsi="David" w:cs="David" w:hint="cs"/>
          <w:color w:val="202122"/>
          <w:shd w:val="clear" w:color="auto" w:fill="FFFFFF"/>
          <w:rtl/>
        </w:rPr>
        <w:t>תפילתו.</w:t>
      </w:r>
    </w:p>
    <w:p w14:paraId="26D8764E" w14:textId="4D8685F5" w:rsidR="00FF24E3" w:rsidRDefault="00FF24E3" w:rsidP="00FF24E3">
      <w:pPr>
        <w:pStyle w:val="NormalWeb"/>
        <w:numPr>
          <w:ilvl w:val="0"/>
          <w:numId w:val="43"/>
        </w:numPr>
        <w:shd w:val="clear" w:color="auto" w:fill="FFFFFF"/>
        <w:bidi/>
        <w:spacing w:before="120" w:beforeAutospacing="0" w:after="120" w:afterAutospacing="0" w:line="360" w:lineRule="auto"/>
        <w:jc w:val="both"/>
        <w:rPr>
          <w:rFonts w:ascii="David" w:hAnsi="David" w:cs="David"/>
        </w:rPr>
      </w:pPr>
      <w:r w:rsidRPr="00FF24E3">
        <w:rPr>
          <w:rFonts w:ascii="David" w:hAnsi="David" w:cs="David" w:hint="cs"/>
          <w:color w:val="202122"/>
          <w:shd w:val="clear" w:color="auto" w:fill="FFFFFF"/>
          <w:rtl/>
        </w:rPr>
        <w:t xml:space="preserve">עיקר </w:t>
      </w:r>
      <w:proofErr w:type="spellStart"/>
      <w:r w:rsidRPr="00FF24E3">
        <w:rPr>
          <w:rFonts w:ascii="David" w:hAnsi="David" w:cs="David" w:hint="cs"/>
          <w:color w:val="202122"/>
          <w:shd w:val="clear" w:color="auto" w:fill="FFFFFF"/>
          <w:rtl/>
        </w:rPr>
        <w:t>הוידוי</w:t>
      </w:r>
      <w:proofErr w:type="spellEnd"/>
      <w:r w:rsidRPr="00FF24E3">
        <w:rPr>
          <w:rFonts w:ascii="David" w:hAnsi="David" w:cs="David" w:hint="cs"/>
          <w:color w:val="202122"/>
          <w:shd w:val="clear" w:color="auto" w:fill="FFFFFF"/>
          <w:rtl/>
        </w:rPr>
        <w:t xml:space="preserve"> הוא לומר: "אנחנו חטאנו". היו אמוראים שהוסיפו </w:t>
      </w:r>
      <w:proofErr w:type="spellStart"/>
      <w:r w:rsidRPr="00FF24E3">
        <w:rPr>
          <w:rFonts w:ascii="David" w:hAnsi="David" w:cs="David" w:hint="cs"/>
          <w:color w:val="202122"/>
          <w:shd w:val="clear" w:color="auto" w:fill="FFFFFF"/>
          <w:rtl/>
        </w:rPr>
        <w:t>בוידוי</w:t>
      </w:r>
      <w:proofErr w:type="spellEnd"/>
      <w:r w:rsidRPr="00FF24E3">
        <w:rPr>
          <w:rFonts w:ascii="David" w:hAnsi="David" w:cs="David" w:hint="cs"/>
          <w:color w:val="202122"/>
          <w:shd w:val="clear" w:color="auto" w:fill="FFFFFF"/>
          <w:rtl/>
        </w:rPr>
        <w:t xml:space="preserve"> שלהם תפילות נוספות. </w:t>
      </w:r>
    </w:p>
    <w:p w14:paraId="08574474" w14:textId="3FDE6B98" w:rsidR="00B42580" w:rsidRDefault="00B42580" w:rsidP="00B42580">
      <w:pPr>
        <w:pStyle w:val="NormalWeb"/>
        <w:numPr>
          <w:ilvl w:val="0"/>
          <w:numId w:val="43"/>
        </w:numPr>
        <w:shd w:val="clear" w:color="auto" w:fill="FFFFFF"/>
        <w:bidi/>
        <w:spacing w:before="120" w:beforeAutospacing="0" w:after="120" w:afterAutospacing="0" w:line="360" w:lineRule="auto"/>
        <w:jc w:val="both"/>
        <w:rPr>
          <w:rFonts w:ascii="David" w:hAnsi="David" w:cs="David"/>
        </w:rPr>
      </w:pPr>
      <w:r w:rsidRPr="00B42580">
        <w:rPr>
          <w:rFonts w:ascii="David" w:hAnsi="David" w:cs="David" w:hint="cs"/>
          <w:b/>
          <w:bCs/>
          <w:rtl/>
        </w:rPr>
        <w:t xml:space="preserve">לדעת רב </w:t>
      </w:r>
      <w:r>
        <w:rPr>
          <w:rFonts w:ascii="David" w:hAnsi="David" w:cs="David" w:hint="cs"/>
          <w:rtl/>
        </w:rPr>
        <w:t xml:space="preserve">תפילת נעילה היא תפילת שמונה עשרה נוספת. </w:t>
      </w:r>
      <w:r w:rsidRPr="00B42580">
        <w:rPr>
          <w:rFonts w:ascii="David" w:hAnsi="David" w:cs="David" w:hint="cs"/>
          <w:b/>
          <w:bCs/>
          <w:rtl/>
        </w:rPr>
        <w:t>לדעת שמואל</w:t>
      </w:r>
      <w:r>
        <w:rPr>
          <w:rFonts w:ascii="David" w:hAnsi="David" w:cs="David" w:hint="cs"/>
          <w:rtl/>
        </w:rPr>
        <w:t xml:space="preserve"> היא תפילה 'מה אנו מה חיינו'). </w:t>
      </w:r>
      <w:proofErr w:type="spellStart"/>
      <w:r w:rsidRPr="00CF4AD4">
        <w:rPr>
          <w:rFonts w:ascii="David" w:hAnsi="David" w:cs="David" w:hint="cs"/>
          <w:b/>
          <w:bCs/>
          <w:rtl/>
        </w:rPr>
        <w:t>בברייתא</w:t>
      </w:r>
      <w:proofErr w:type="spellEnd"/>
      <w:r w:rsidRPr="00CF4AD4">
        <w:rPr>
          <w:rFonts w:ascii="David" w:hAnsi="David" w:cs="David" w:hint="cs"/>
          <w:b/>
          <w:bCs/>
          <w:rtl/>
        </w:rPr>
        <w:t xml:space="preserve"> </w:t>
      </w:r>
      <w:r>
        <w:rPr>
          <w:rFonts w:ascii="David" w:hAnsi="David" w:cs="David" w:hint="cs"/>
          <w:rtl/>
        </w:rPr>
        <w:t>מוכח כרב</w:t>
      </w:r>
      <w:r w:rsidR="00812817">
        <w:rPr>
          <w:rFonts w:ascii="David" w:hAnsi="David" w:cs="David" w:hint="cs"/>
          <w:rtl/>
        </w:rPr>
        <w:t>,</w:t>
      </w:r>
      <w:r>
        <w:rPr>
          <w:rFonts w:ascii="David" w:hAnsi="David" w:cs="David" w:hint="cs"/>
          <w:rtl/>
        </w:rPr>
        <w:t xml:space="preserve"> ושיטת שמואל נשארה </w:t>
      </w:r>
      <w:proofErr w:type="spellStart"/>
      <w:r>
        <w:rPr>
          <w:rFonts w:ascii="David" w:hAnsi="David" w:cs="David" w:hint="cs"/>
          <w:rtl/>
        </w:rPr>
        <w:t>בקשיא</w:t>
      </w:r>
      <w:proofErr w:type="spellEnd"/>
      <w:r>
        <w:rPr>
          <w:rFonts w:ascii="David" w:hAnsi="David" w:cs="David" w:hint="cs"/>
          <w:rtl/>
        </w:rPr>
        <w:t xml:space="preserve">. </w:t>
      </w:r>
    </w:p>
    <w:p w14:paraId="3CCDECEF" w14:textId="54DF8A88" w:rsidR="00B42580" w:rsidRDefault="00B42580" w:rsidP="00B42580">
      <w:pPr>
        <w:pStyle w:val="NormalWeb"/>
        <w:numPr>
          <w:ilvl w:val="0"/>
          <w:numId w:val="43"/>
        </w:numPr>
        <w:shd w:val="clear" w:color="auto" w:fill="FFFFFF"/>
        <w:bidi/>
        <w:spacing w:before="120" w:beforeAutospacing="0" w:after="120" w:afterAutospacing="0" w:line="360" w:lineRule="auto"/>
        <w:jc w:val="both"/>
        <w:rPr>
          <w:rFonts w:ascii="David" w:hAnsi="David" w:cs="David"/>
        </w:rPr>
      </w:pPr>
      <w:r w:rsidRPr="00CF4AD4">
        <w:rPr>
          <w:rFonts w:ascii="David" w:hAnsi="David" w:cs="David" w:hint="cs"/>
          <w:b/>
          <w:bCs/>
          <w:rtl/>
        </w:rPr>
        <w:t>לדעת רב</w:t>
      </w:r>
      <w:r>
        <w:rPr>
          <w:rFonts w:ascii="David" w:hAnsi="David" w:cs="David" w:hint="cs"/>
          <w:rtl/>
        </w:rPr>
        <w:t xml:space="preserve"> מתפללים נעילה בלילה</w:t>
      </w:r>
      <w:r w:rsidR="00CF4AD4">
        <w:rPr>
          <w:rFonts w:ascii="David" w:hAnsi="David" w:cs="David" w:hint="cs"/>
          <w:rtl/>
        </w:rPr>
        <w:t>,</w:t>
      </w:r>
      <w:r>
        <w:rPr>
          <w:rFonts w:ascii="David" w:hAnsi="David" w:cs="David" w:hint="cs"/>
          <w:rtl/>
        </w:rPr>
        <w:t xml:space="preserve"> ונעילה פוטרת </w:t>
      </w:r>
      <w:r w:rsidR="00CF4AD4">
        <w:rPr>
          <w:rFonts w:ascii="David" w:hAnsi="David" w:cs="David" w:hint="cs"/>
          <w:rtl/>
        </w:rPr>
        <w:t>את</w:t>
      </w:r>
      <w:r>
        <w:rPr>
          <w:rFonts w:ascii="David" w:hAnsi="David" w:cs="David" w:hint="cs"/>
          <w:rtl/>
        </w:rPr>
        <w:t xml:space="preserve"> </w:t>
      </w:r>
      <w:r w:rsidR="00CF4AD4">
        <w:rPr>
          <w:rFonts w:ascii="David" w:hAnsi="David" w:cs="David" w:hint="cs"/>
          <w:rtl/>
        </w:rPr>
        <w:t xml:space="preserve">תפילת </w:t>
      </w:r>
      <w:r>
        <w:rPr>
          <w:rFonts w:ascii="David" w:hAnsi="David" w:cs="David" w:hint="cs"/>
          <w:rtl/>
        </w:rPr>
        <w:t>ערבית</w:t>
      </w:r>
      <w:r w:rsidR="00CF4AD4">
        <w:rPr>
          <w:rFonts w:ascii="David" w:hAnsi="David" w:cs="David" w:hint="cs"/>
          <w:rtl/>
        </w:rPr>
        <w:t xml:space="preserve"> של מוצאי יום הכיפורים</w:t>
      </w:r>
      <w:r>
        <w:rPr>
          <w:rFonts w:ascii="David" w:hAnsi="David" w:cs="David" w:hint="cs"/>
          <w:rtl/>
        </w:rPr>
        <w:t>.</w:t>
      </w:r>
      <w:r w:rsidR="00F9142C">
        <w:rPr>
          <w:rFonts w:ascii="David" w:hAnsi="David" w:cs="David" w:hint="cs"/>
          <w:rtl/>
        </w:rPr>
        <w:t xml:space="preserve"> </w:t>
      </w:r>
      <w:proofErr w:type="spellStart"/>
      <w:r w:rsidR="00F9142C" w:rsidRPr="00F9142C">
        <w:rPr>
          <w:rFonts w:ascii="David" w:hAnsi="David" w:cs="David" w:hint="cs"/>
          <w:b/>
          <w:bCs/>
          <w:rtl/>
        </w:rPr>
        <w:t>בברייתא</w:t>
      </w:r>
      <w:proofErr w:type="spellEnd"/>
      <w:r w:rsidR="00F9142C">
        <w:rPr>
          <w:rFonts w:ascii="David" w:hAnsi="David" w:cs="David" w:hint="cs"/>
          <w:rtl/>
        </w:rPr>
        <w:t xml:space="preserve"> מצינו דעות</w:t>
      </w:r>
      <w:r>
        <w:rPr>
          <w:rFonts w:ascii="David" w:hAnsi="David" w:cs="David" w:hint="cs"/>
          <w:rtl/>
        </w:rPr>
        <w:t xml:space="preserve"> שסבורים שמתפללים ערבית במוצאי יום כיפור (</w:t>
      </w:r>
      <w:proofErr w:type="spellStart"/>
      <w:r w:rsidR="00F9142C" w:rsidRPr="00F9142C">
        <w:rPr>
          <w:rFonts w:ascii="David" w:hAnsi="David" w:cs="David" w:hint="cs"/>
          <w:b/>
          <w:bCs/>
          <w:rtl/>
        </w:rPr>
        <w:t>לת"ק</w:t>
      </w:r>
      <w:proofErr w:type="spellEnd"/>
      <w:r w:rsidR="00F9142C">
        <w:rPr>
          <w:rFonts w:ascii="David" w:hAnsi="David" w:cs="David" w:hint="cs"/>
          <w:rtl/>
        </w:rPr>
        <w:t xml:space="preserve"> מעין שמונה עשרה, </w:t>
      </w:r>
      <w:r w:rsidR="00F9142C" w:rsidRPr="00F9142C">
        <w:rPr>
          <w:rFonts w:ascii="David" w:hAnsi="David" w:cs="David" w:hint="cs"/>
          <w:b/>
          <w:bCs/>
          <w:rtl/>
        </w:rPr>
        <w:t xml:space="preserve">ולרבי </w:t>
      </w:r>
      <w:proofErr w:type="spellStart"/>
      <w:r w:rsidR="00F9142C" w:rsidRPr="00F9142C">
        <w:rPr>
          <w:rFonts w:ascii="David" w:hAnsi="David" w:cs="David" w:hint="cs"/>
          <w:b/>
          <w:bCs/>
          <w:rtl/>
        </w:rPr>
        <w:t>חנינא</w:t>
      </w:r>
      <w:proofErr w:type="spellEnd"/>
      <w:r w:rsidR="00F9142C">
        <w:rPr>
          <w:rFonts w:ascii="David" w:hAnsi="David" w:cs="David" w:hint="cs"/>
          <w:b/>
          <w:bCs/>
          <w:rtl/>
        </w:rPr>
        <w:t xml:space="preserve"> בן גמליאל</w:t>
      </w:r>
      <w:r w:rsidR="00F9142C">
        <w:rPr>
          <w:rFonts w:ascii="David" w:hAnsi="David" w:cs="David" w:hint="cs"/>
          <w:rtl/>
        </w:rPr>
        <w:t xml:space="preserve"> </w:t>
      </w:r>
      <w:r>
        <w:rPr>
          <w:rFonts w:ascii="David" w:hAnsi="David" w:cs="David" w:hint="cs"/>
          <w:rtl/>
        </w:rPr>
        <w:t>שמונה עשרה</w:t>
      </w:r>
      <w:r w:rsidR="00F9142C">
        <w:rPr>
          <w:rFonts w:ascii="David" w:hAnsi="David" w:cs="David" w:hint="cs"/>
          <w:rtl/>
        </w:rPr>
        <w:t xml:space="preserve"> מלאות). </w:t>
      </w:r>
    </w:p>
    <w:p w14:paraId="111C0170" w14:textId="54116C97" w:rsidR="00FF24E3" w:rsidRPr="00DF0EA1" w:rsidRDefault="00FF24E3" w:rsidP="00FF24E3">
      <w:pPr>
        <w:pStyle w:val="4"/>
        <w:spacing w:line="360" w:lineRule="auto"/>
        <w:ind w:left="363"/>
        <w:rPr>
          <w:rFonts w:ascii="David" w:hAnsi="David" w:cs="David"/>
          <w:rtl/>
        </w:rPr>
      </w:pPr>
      <w:r>
        <w:rPr>
          <w:rFonts w:ascii="David" w:hAnsi="David" w:cs="David" w:hint="cs"/>
          <w:rtl/>
        </w:rPr>
        <w:t>דף פח</w:t>
      </w:r>
    </w:p>
    <w:p w14:paraId="7A6FEC1E" w14:textId="63134D1A" w:rsidR="00FF24E3" w:rsidRPr="00DF0EA1" w:rsidRDefault="00812817" w:rsidP="00FF24E3">
      <w:pPr>
        <w:pStyle w:val="3"/>
        <w:spacing w:after="240" w:line="360" w:lineRule="auto"/>
        <w:ind w:left="363"/>
        <w:rPr>
          <w:rFonts w:ascii="David" w:hAnsi="David" w:cs="David"/>
        </w:rPr>
      </w:pPr>
      <w:r>
        <w:rPr>
          <w:rFonts w:ascii="David" w:hAnsi="David" w:cs="David" w:hint="cs"/>
          <w:rtl/>
        </w:rPr>
        <w:t>טבילה ביום כיפור</w:t>
      </w:r>
      <w:r w:rsidR="00FF24E3">
        <w:rPr>
          <w:rFonts w:ascii="David" w:hAnsi="David" w:cs="David" w:hint="cs"/>
          <w:rtl/>
        </w:rPr>
        <w:t xml:space="preserve"> </w:t>
      </w:r>
    </w:p>
    <w:p w14:paraId="26470DEB" w14:textId="0CA97104" w:rsidR="00812817" w:rsidRDefault="00812817" w:rsidP="00FF24E3">
      <w:pPr>
        <w:pStyle w:val="NormalWeb"/>
        <w:numPr>
          <w:ilvl w:val="0"/>
          <w:numId w:val="4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מותר לטבול ביום כיפור על מנת להתפלל. אם האדם סיים את כל התפילות: </w:t>
      </w:r>
      <w:r w:rsidRPr="0083524D">
        <w:rPr>
          <w:rFonts w:ascii="David" w:hAnsi="David" w:cs="David" w:hint="cs"/>
          <w:b/>
          <w:bCs/>
          <w:rtl/>
        </w:rPr>
        <w:t xml:space="preserve">לדעת רבי יוסי בר </w:t>
      </w:r>
      <w:proofErr w:type="spellStart"/>
      <w:r w:rsidRPr="0083524D">
        <w:rPr>
          <w:rFonts w:ascii="David" w:hAnsi="David" w:cs="David" w:hint="cs"/>
          <w:b/>
          <w:bCs/>
          <w:rtl/>
        </w:rPr>
        <w:t>חלפתא</w:t>
      </w:r>
      <w:proofErr w:type="spellEnd"/>
      <w:r w:rsidR="0083524D">
        <w:rPr>
          <w:rFonts w:ascii="David" w:hAnsi="David" w:cs="David" w:hint="cs"/>
          <w:rtl/>
        </w:rPr>
        <w:t>:</w:t>
      </w:r>
      <w:r>
        <w:rPr>
          <w:rFonts w:ascii="David" w:hAnsi="David" w:cs="David" w:hint="cs"/>
          <w:rtl/>
        </w:rPr>
        <w:t xml:space="preserve"> </w:t>
      </w:r>
      <w:r w:rsidR="0083524D">
        <w:rPr>
          <w:rFonts w:ascii="David" w:hAnsi="David" w:cs="David" w:hint="cs"/>
          <w:rtl/>
        </w:rPr>
        <w:t>יטבול בכל אופן משום ש</w:t>
      </w:r>
      <w:r>
        <w:rPr>
          <w:rFonts w:ascii="David" w:hAnsi="David" w:cs="David" w:hint="cs"/>
          <w:rtl/>
        </w:rPr>
        <w:t xml:space="preserve">טבילה בזמנה. </w:t>
      </w:r>
      <w:r w:rsidRPr="0083524D">
        <w:rPr>
          <w:rFonts w:ascii="David" w:hAnsi="David" w:cs="David" w:hint="cs"/>
          <w:b/>
          <w:bCs/>
          <w:rtl/>
        </w:rPr>
        <w:t>לדעת רבי יוסי בר יהודה</w:t>
      </w:r>
      <w:r w:rsidR="0083524D">
        <w:rPr>
          <w:rFonts w:ascii="David" w:hAnsi="David" w:cs="David" w:hint="cs"/>
          <w:b/>
          <w:bCs/>
          <w:rtl/>
        </w:rPr>
        <w:t>:</w:t>
      </w:r>
      <w:r>
        <w:rPr>
          <w:rFonts w:ascii="David" w:hAnsi="David" w:cs="David" w:hint="cs"/>
          <w:rtl/>
        </w:rPr>
        <w:t xml:space="preserve"> טבילה בזמנה אינה מצווה</w:t>
      </w:r>
      <w:r w:rsidR="00FA1AFE">
        <w:rPr>
          <w:rFonts w:ascii="David" w:hAnsi="David" w:cs="David" w:hint="cs"/>
          <w:rtl/>
        </w:rPr>
        <w:t xml:space="preserve"> ואינו יכול לטבול מן המנחה ולמעלה</w:t>
      </w:r>
      <w:r>
        <w:rPr>
          <w:rFonts w:ascii="David" w:hAnsi="David" w:cs="David" w:hint="cs"/>
          <w:rtl/>
        </w:rPr>
        <w:t xml:space="preserve">. </w:t>
      </w:r>
    </w:p>
    <w:p w14:paraId="5F95CE66" w14:textId="7681C7B7" w:rsidR="00FF24E3" w:rsidRDefault="00812817" w:rsidP="00FF24E3">
      <w:pPr>
        <w:pStyle w:val="NormalWeb"/>
        <w:numPr>
          <w:ilvl w:val="0"/>
          <w:numId w:val="45"/>
        </w:numPr>
        <w:shd w:val="clear" w:color="auto" w:fill="FFFFFF"/>
        <w:bidi/>
        <w:spacing w:before="120" w:beforeAutospacing="0" w:after="120" w:afterAutospacing="0" w:line="360" w:lineRule="auto"/>
        <w:jc w:val="both"/>
        <w:rPr>
          <w:rFonts w:ascii="David" w:hAnsi="David" w:cs="David"/>
        </w:rPr>
      </w:pPr>
      <w:r>
        <w:rPr>
          <w:rFonts w:ascii="David" w:hAnsi="David" w:cs="David" w:hint="cs"/>
          <w:rtl/>
        </w:rPr>
        <w:t xml:space="preserve">יש לאדם לשפשף את עצמו במים חמים מערב יום כיפור שאם יראה קרי למחר יכול לטבול בלא חציצה.  </w:t>
      </w:r>
    </w:p>
    <w:p w14:paraId="6BD7BF8C" w14:textId="31EB5692" w:rsidR="00812817" w:rsidRPr="00812817" w:rsidRDefault="00812817" w:rsidP="00812817">
      <w:pPr>
        <w:pStyle w:val="NormalWeb"/>
        <w:shd w:val="clear" w:color="auto" w:fill="FFFFFF"/>
        <w:bidi/>
        <w:spacing w:before="120" w:beforeAutospacing="0" w:after="120" w:afterAutospacing="0" w:line="360" w:lineRule="auto"/>
        <w:ind w:left="720"/>
        <w:jc w:val="both"/>
        <w:rPr>
          <w:rFonts w:ascii="David" w:hAnsi="David" w:cs="David"/>
          <w:b/>
          <w:bCs/>
          <w:rtl/>
        </w:rPr>
      </w:pPr>
      <w:r w:rsidRPr="00812817">
        <w:rPr>
          <w:rFonts w:ascii="David" w:hAnsi="David" w:cs="David" w:hint="cs"/>
          <w:b/>
          <w:bCs/>
          <w:rtl/>
        </w:rPr>
        <w:t xml:space="preserve">הדרן עלך יום הכיפורים </w:t>
      </w:r>
      <w:proofErr w:type="spellStart"/>
      <w:r w:rsidRPr="00812817">
        <w:rPr>
          <w:rFonts w:ascii="David" w:hAnsi="David" w:cs="David" w:hint="cs"/>
          <w:b/>
          <w:bCs/>
          <w:rtl/>
        </w:rPr>
        <w:t>וסליקא</w:t>
      </w:r>
      <w:proofErr w:type="spellEnd"/>
      <w:r w:rsidRPr="00812817">
        <w:rPr>
          <w:rFonts w:ascii="David" w:hAnsi="David" w:cs="David" w:hint="cs"/>
          <w:b/>
          <w:bCs/>
          <w:rtl/>
        </w:rPr>
        <w:t xml:space="preserve"> לה מסכת יומא </w:t>
      </w:r>
    </w:p>
    <w:p w14:paraId="5CEE49B7" w14:textId="30976218" w:rsidR="00E71559" w:rsidRPr="003C0439" w:rsidRDefault="00E71559" w:rsidP="001977D9">
      <w:pPr>
        <w:pStyle w:val="1"/>
        <w:numPr>
          <w:ilvl w:val="0"/>
          <w:numId w:val="0"/>
        </w:numPr>
        <w:ind w:left="720" w:hanging="360"/>
        <w:jc w:val="left"/>
        <w:rPr>
          <w:rFonts w:ascii="David" w:hAnsi="David" w:cs="David"/>
          <w:color w:val="202122"/>
          <w:rtl/>
        </w:rPr>
      </w:pPr>
    </w:p>
    <w:p w14:paraId="1FE1778E" w14:textId="1F1073BD" w:rsidR="00F1192D" w:rsidRPr="003C0439" w:rsidRDefault="00682C4F" w:rsidP="00BD2261">
      <w:pPr>
        <w:spacing w:line="360" w:lineRule="auto"/>
        <w:rPr>
          <w:rFonts w:ascii="David" w:hAnsi="David" w:cs="David"/>
          <w:sz w:val="24"/>
          <w:szCs w:val="24"/>
          <w:rtl/>
        </w:rPr>
      </w:pPr>
      <w:r w:rsidRPr="003C0439">
        <w:rPr>
          <w:rFonts w:ascii="David" w:hAnsi="David" w:cs="David"/>
          <w:sz w:val="24"/>
          <w:szCs w:val="24"/>
          <w:rtl/>
        </w:rPr>
        <w:t xml:space="preserve">  </w:t>
      </w:r>
    </w:p>
    <w:p w14:paraId="5D84DA5B" w14:textId="77777777" w:rsidR="00C37D71" w:rsidRPr="003C0439" w:rsidRDefault="00C37D71" w:rsidP="00BD2261">
      <w:pPr>
        <w:tabs>
          <w:tab w:val="left" w:pos="3934"/>
        </w:tabs>
        <w:spacing w:line="360" w:lineRule="auto"/>
        <w:ind w:left="363" w:right="-142"/>
        <w:rPr>
          <w:rFonts w:ascii="David" w:hAnsi="David" w:cs="David"/>
        </w:rPr>
      </w:pPr>
    </w:p>
    <w:p w14:paraId="0412B4ED" w14:textId="77777777" w:rsidR="00C37D71" w:rsidRPr="003C0439" w:rsidRDefault="00C37D71" w:rsidP="00BD2261">
      <w:pPr>
        <w:spacing w:line="360" w:lineRule="auto"/>
        <w:ind w:left="363" w:right="-142"/>
        <w:rPr>
          <w:rFonts w:ascii="David" w:hAnsi="David" w:cs="David"/>
        </w:rPr>
      </w:pPr>
    </w:p>
    <w:p w14:paraId="16A6AE9B" w14:textId="77777777" w:rsidR="00DC63D7" w:rsidRPr="003C0439" w:rsidRDefault="00DC63D7" w:rsidP="00BD2261">
      <w:pPr>
        <w:tabs>
          <w:tab w:val="left" w:pos="3934"/>
        </w:tabs>
        <w:spacing w:line="360" w:lineRule="auto"/>
        <w:ind w:left="363" w:right="-142"/>
        <w:rPr>
          <w:rFonts w:ascii="David" w:hAnsi="David" w:cs="David"/>
        </w:rPr>
      </w:pPr>
    </w:p>
    <w:p w14:paraId="3BB132FD" w14:textId="77777777" w:rsidR="00BF43B8" w:rsidRPr="003C0439" w:rsidRDefault="00BF43B8" w:rsidP="00BD2261">
      <w:pPr>
        <w:spacing w:line="360" w:lineRule="auto"/>
        <w:ind w:left="363" w:right="-142"/>
        <w:rPr>
          <w:rFonts w:ascii="David" w:hAnsi="David" w:cs="David"/>
        </w:rPr>
      </w:pPr>
    </w:p>
    <w:sectPr w:rsidR="00BF43B8" w:rsidRPr="003C0439" w:rsidSect="001F71C5">
      <w:headerReference w:type="default" r:id="rId9"/>
      <w:type w:val="continuous"/>
      <w:pgSz w:w="11906" w:h="16838"/>
      <w:pgMar w:top="1440" w:right="1080" w:bottom="1440" w:left="1080"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0C683" w14:textId="77777777" w:rsidR="0072381F" w:rsidRDefault="0072381F" w:rsidP="00DC63D7">
      <w:pPr>
        <w:spacing w:after="0" w:line="240" w:lineRule="auto"/>
      </w:pPr>
      <w:r>
        <w:separator/>
      </w:r>
    </w:p>
  </w:endnote>
  <w:endnote w:type="continuationSeparator" w:id="0">
    <w:p w14:paraId="3E2B3EFA" w14:textId="77777777" w:rsidR="0072381F" w:rsidRDefault="0072381F" w:rsidP="00DC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 Ruehl CLM">
    <w:altName w:val="Arial"/>
    <w:charset w:val="00"/>
    <w:family w:val="auto"/>
    <w:pitch w:val="variable"/>
    <w:sig w:usb0="80000803" w:usb1="5000280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VKoren">
    <w:altName w:val="Arial"/>
    <w:charset w:val="B1"/>
    <w:family w:val="auto"/>
    <w:pitch w:val="variable"/>
    <w:sig w:usb0="00000801" w:usb1="0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7BF19" w14:textId="77777777" w:rsidR="0072381F" w:rsidRDefault="0072381F" w:rsidP="00DC63D7">
      <w:pPr>
        <w:spacing w:after="0" w:line="240" w:lineRule="auto"/>
      </w:pPr>
      <w:r>
        <w:separator/>
      </w:r>
    </w:p>
  </w:footnote>
  <w:footnote w:type="continuationSeparator" w:id="0">
    <w:p w14:paraId="7A9A0A7D" w14:textId="77777777" w:rsidR="0072381F" w:rsidRDefault="0072381F" w:rsidP="00DC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24E9" w14:textId="45C5C63F" w:rsidR="00395C51" w:rsidRPr="00F33FE5" w:rsidRDefault="00395C51" w:rsidP="00F04A36">
    <w:pPr>
      <w:pStyle w:val="a4"/>
      <w:jc w:val="center"/>
      <w:rPr>
        <w:rFonts w:cs="VKoren"/>
        <w:sz w:val="28"/>
        <w:szCs w:val="28"/>
      </w:rPr>
    </w:pPr>
    <w:r>
      <w:rPr>
        <w:rFonts w:cs="VKoren"/>
        <w:sz w:val="28"/>
        <w:szCs w:val="28"/>
        <w:rtl/>
      </w:rPr>
      <w:tab/>
    </w:r>
    <w:r w:rsidRPr="00F33FE5">
      <w:rPr>
        <w:rFonts w:cs="VKoren" w:hint="cs"/>
        <w:sz w:val="28"/>
        <w:szCs w:val="28"/>
        <w:rtl/>
      </w:rPr>
      <w:t xml:space="preserve">פרק </w:t>
    </w:r>
    <w:r>
      <w:rPr>
        <w:rFonts w:cs="VKoren" w:hint="cs"/>
        <w:sz w:val="28"/>
        <w:szCs w:val="28"/>
        <w:rtl/>
      </w:rPr>
      <w:t>שמיני</w:t>
    </w:r>
    <w:r w:rsidRPr="00F33FE5">
      <w:rPr>
        <w:rFonts w:cs="VKoren" w:hint="cs"/>
        <w:sz w:val="28"/>
        <w:szCs w:val="28"/>
        <w:rtl/>
      </w:rPr>
      <w:t xml:space="preserve"> </w:t>
    </w:r>
    <w:r>
      <w:rPr>
        <w:rFonts w:cs="VKoren" w:hint="cs"/>
        <w:sz w:val="28"/>
        <w:szCs w:val="28"/>
        <w:rtl/>
      </w:rPr>
      <w:t xml:space="preserve"> </w:t>
    </w:r>
    <w:r w:rsidRPr="00F33FE5">
      <w:rPr>
        <w:rFonts w:ascii="Narkisim" w:hAnsi="Narkisim" w:cs="Narkisim"/>
        <w:sz w:val="30"/>
        <w:szCs w:val="30"/>
        <w:rtl/>
      </w:rPr>
      <w:t>-</w:t>
    </w:r>
    <w:r w:rsidRPr="00F33FE5">
      <w:rPr>
        <w:rFonts w:cs="VKoren" w:hint="cs"/>
        <w:sz w:val="28"/>
        <w:szCs w:val="28"/>
        <w:rtl/>
      </w:rPr>
      <w:t xml:space="preserve"> </w:t>
    </w:r>
    <w:r>
      <w:rPr>
        <w:rFonts w:cs="VKoren" w:hint="cs"/>
        <w:sz w:val="28"/>
        <w:szCs w:val="28"/>
        <w:rtl/>
      </w:rPr>
      <w:t>'יום הכיפורים'</w:t>
    </w:r>
    <w:r>
      <w:rPr>
        <w:rFonts w:cs="VKoren"/>
        <w:sz w:val="28"/>
        <w:szCs w:val="28"/>
        <w:rtl/>
      </w:rPr>
      <w:tab/>
    </w:r>
    <w:r>
      <w:rPr>
        <w:rFonts w:cs="VKoren" w:hint="cs"/>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BAB"/>
    <w:multiLevelType w:val="hybridMultilevel"/>
    <w:tmpl w:val="8A4AAD3C"/>
    <w:lvl w:ilvl="0" w:tplc="9800C1CE">
      <w:start w:val="1"/>
      <w:numFmt w:val="decimal"/>
      <w:lvlText w:val="%1."/>
      <w:lvlJc w:val="left"/>
      <w:pPr>
        <w:ind w:left="870" w:hanging="360"/>
      </w:pPr>
      <w:rPr>
        <w:rFonts w:hint="default"/>
        <w:b/>
        <w:color w:val="00000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03CE28C6"/>
    <w:multiLevelType w:val="hybridMultilevel"/>
    <w:tmpl w:val="D24A2030"/>
    <w:lvl w:ilvl="0" w:tplc="3D703B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F22525"/>
    <w:multiLevelType w:val="hybridMultilevel"/>
    <w:tmpl w:val="B5F29904"/>
    <w:lvl w:ilvl="0" w:tplc="735CE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B4E8D"/>
    <w:multiLevelType w:val="hybridMultilevel"/>
    <w:tmpl w:val="C7327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13B44"/>
    <w:multiLevelType w:val="hybridMultilevel"/>
    <w:tmpl w:val="CD5249A2"/>
    <w:lvl w:ilvl="0" w:tplc="05D055A4">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157C5AEC"/>
    <w:multiLevelType w:val="hybridMultilevel"/>
    <w:tmpl w:val="6FBE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C3AF6"/>
    <w:multiLevelType w:val="hybridMultilevel"/>
    <w:tmpl w:val="EA52CD46"/>
    <w:lvl w:ilvl="0" w:tplc="47D4072E">
      <w:start w:val="1"/>
      <w:numFmt w:val="decimal"/>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7" w15:restartNumberingAfterBreak="0">
    <w:nsid w:val="217A7FA3"/>
    <w:multiLevelType w:val="hybridMultilevel"/>
    <w:tmpl w:val="DF624508"/>
    <w:lvl w:ilvl="0" w:tplc="4E42C0B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8" w15:restartNumberingAfterBreak="0">
    <w:nsid w:val="21D21A9E"/>
    <w:multiLevelType w:val="hybridMultilevel"/>
    <w:tmpl w:val="DF624508"/>
    <w:lvl w:ilvl="0" w:tplc="4E42C0B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A8B495B"/>
    <w:multiLevelType w:val="hybridMultilevel"/>
    <w:tmpl w:val="3B246088"/>
    <w:lvl w:ilvl="0" w:tplc="D2CEE5C8">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04E1C"/>
    <w:multiLevelType w:val="hybridMultilevel"/>
    <w:tmpl w:val="E4809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7378C"/>
    <w:multiLevelType w:val="hybridMultilevel"/>
    <w:tmpl w:val="E1BED97E"/>
    <w:lvl w:ilvl="0" w:tplc="6FA0A6C6">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43753"/>
    <w:multiLevelType w:val="hybridMultilevel"/>
    <w:tmpl w:val="4C54A78C"/>
    <w:lvl w:ilvl="0" w:tplc="11983802">
      <w:start w:val="1"/>
      <w:numFmt w:val="decimal"/>
      <w:lvlText w:val="%1."/>
      <w:lvlJc w:val="left"/>
      <w:pPr>
        <w:ind w:left="636" w:hanging="360"/>
      </w:pPr>
      <w:rPr>
        <w:rFonts w:ascii="Frank Ruehl CLM" w:hAnsi="Frank Ruehl CLM" w:cs="Frank Ruehl CLM" w:hint="default"/>
        <w:b/>
        <w:bCs/>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3" w15:restartNumberingAfterBreak="0">
    <w:nsid w:val="35177C48"/>
    <w:multiLevelType w:val="hybridMultilevel"/>
    <w:tmpl w:val="C4322542"/>
    <w:lvl w:ilvl="0" w:tplc="75060BA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3F157E"/>
    <w:multiLevelType w:val="hybridMultilevel"/>
    <w:tmpl w:val="6BECDBAC"/>
    <w:lvl w:ilvl="0" w:tplc="D004E284">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7634A1"/>
    <w:multiLevelType w:val="hybridMultilevel"/>
    <w:tmpl w:val="B5F29904"/>
    <w:lvl w:ilvl="0" w:tplc="735CE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B02377"/>
    <w:multiLevelType w:val="hybridMultilevel"/>
    <w:tmpl w:val="592A2722"/>
    <w:lvl w:ilvl="0" w:tplc="01B26E50">
      <w:start w:val="1"/>
      <w:numFmt w:val="decimal"/>
      <w:lvlText w:val="%1."/>
      <w:lvlJc w:val="left"/>
      <w:pPr>
        <w:ind w:left="510" w:hanging="360"/>
      </w:pPr>
      <w:rPr>
        <w:rFonts w:hint="default"/>
        <w:color w:val="2021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46462978"/>
    <w:multiLevelType w:val="hybridMultilevel"/>
    <w:tmpl w:val="CD5249A2"/>
    <w:lvl w:ilvl="0" w:tplc="05D055A4">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 w15:restartNumberingAfterBreak="0">
    <w:nsid w:val="4E2C3A27"/>
    <w:multiLevelType w:val="hybridMultilevel"/>
    <w:tmpl w:val="CD5249A2"/>
    <w:lvl w:ilvl="0" w:tplc="05D055A4">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4E600F49"/>
    <w:multiLevelType w:val="hybridMultilevel"/>
    <w:tmpl w:val="7B0AC88A"/>
    <w:lvl w:ilvl="0" w:tplc="F0A6A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C5191"/>
    <w:multiLevelType w:val="hybridMultilevel"/>
    <w:tmpl w:val="B5F29904"/>
    <w:lvl w:ilvl="0" w:tplc="735CE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F622F4"/>
    <w:multiLevelType w:val="hybridMultilevel"/>
    <w:tmpl w:val="151E7CD2"/>
    <w:lvl w:ilvl="0" w:tplc="B5F4FC98">
      <w:start w:val="1"/>
      <w:numFmt w:val="decimal"/>
      <w:lvlText w:val="%1."/>
      <w:lvlJc w:val="left"/>
      <w:pPr>
        <w:ind w:left="720" w:hanging="360"/>
      </w:pPr>
      <w:rPr>
        <w:rFonts w:hint="default"/>
        <w:color w:val="2021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02AFD"/>
    <w:multiLevelType w:val="hybridMultilevel"/>
    <w:tmpl w:val="DF4892C0"/>
    <w:lvl w:ilvl="0" w:tplc="7D18759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22F57"/>
    <w:multiLevelType w:val="hybridMultilevel"/>
    <w:tmpl w:val="4B206C8A"/>
    <w:lvl w:ilvl="0" w:tplc="C5CEEE44">
      <w:start w:val="1"/>
      <w:numFmt w:val="decimal"/>
      <w:pStyle w:val="1"/>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34A56"/>
    <w:multiLevelType w:val="hybridMultilevel"/>
    <w:tmpl w:val="B5F29904"/>
    <w:lvl w:ilvl="0" w:tplc="735CE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610E35"/>
    <w:multiLevelType w:val="hybridMultilevel"/>
    <w:tmpl w:val="B5F29904"/>
    <w:lvl w:ilvl="0" w:tplc="735CE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B466BA"/>
    <w:multiLevelType w:val="hybridMultilevel"/>
    <w:tmpl w:val="B5F29904"/>
    <w:lvl w:ilvl="0" w:tplc="735CEC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B8010B"/>
    <w:multiLevelType w:val="hybridMultilevel"/>
    <w:tmpl w:val="CD5249A2"/>
    <w:lvl w:ilvl="0" w:tplc="05D055A4">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8" w15:restartNumberingAfterBreak="0">
    <w:nsid w:val="60F3190F"/>
    <w:multiLevelType w:val="hybridMultilevel"/>
    <w:tmpl w:val="049AD684"/>
    <w:lvl w:ilvl="0" w:tplc="0D4EE9AC">
      <w:start w:val="1"/>
      <w:numFmt w:val="decimal"/>
      <w:lvlText w:val="%1."/>
      <w:lvlJc w:val="left"/>
      <w:pPr>
        <w:ind w:left="1002" w:hanging="450"/>
      </w:pPr>
      <w:rPr>
        <w:rFonts w:ascii="Frank Ruehl CLM" w:hAnsi="Frank Ruehl CLM" w:cs="Frank Ruehl CLM" w:hint="default"/>
        <w:b/>
        <w:bCs/>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9" w15:restartNumberingAfterBreak="0">
    <w:nsid w:val="65EC643E"/>
    <w:multiLevelType w:val="hybridMultilevel"/>
    <w:tmpl w:val="375EA0A0"/>
    <w:lvl w:ilvl="0" w:tplc="63F2D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2DB0"/>
    <w:multiLevelType w:val="multilevel"/>
    <w:tmpl w:val="0216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527D1C"/>
    <w:multiLevelType w:val="hybridMultilevel"/>
    <w:tmpl w:val="DFF8D19E"/>
    <w:lvl w:ilvl="0" w:tplc="C60A0014">
      <w:start w:val="1"/>
      <w:numFmt w:val="decimal"/>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C6D11"/>
    <w:multiLevelType w:val="hybridMultilevel"/>
    <w:tmpl w:val="CD5249A2"/>
    <w:lvl w:ilvl="0" w:tplc="05D055A4">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15:restartNumberingAfterBreak="0">
    <w:nsid w:val="744D0ABB"/>
    <w:multiLevelType w:val="hybridMultilevel"/>
    <w:tmpl w:val="3174BD84"/>
    <w:lvl w:ilvl="0" w:tplc="72AA70F0">
      <w:start w:val="1"/>
      <w:numFmt w:val="decimal"/>
      <w:lvlText w:val="%1."/>
      <w:lvlJc w:val="left"/>
      <w:pPr>
        <w:ind w:left="720" w:hanging="360"/>
      </w:pPr>
      <w:rPr>
        <w:rFonts w:hint="default"/>
        <w:color w:val="2021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74855"/>
    <w:multiLevelType w:val="hybridMultilevel"/>
    <w:tmpl w:val="552A8D24"/>
    <w:lvl w:ilvl="0" w:tplc="5D5643B6">
      <w:start w:val="1"/>
      <w:numFmt w:val="decimal"/>
      <w:lvlText w:val="%1."/>
      <w:lvlJc w:val="left"/>
      <w:pPr>
        <w:ind w:left="726" w:hanging="45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C62C0"/>
    <w:multiLevelType w:val="hybridMultilevel"/>
    <w:tmpl w:val="11FE807E"/>
    <w:lvl w:ilvl="0" w:tplc="10562C48">
      <w:start w:val="1"/>
      <w:numFmt w:val="decimal"/>
      <w:lvlText w:val="%1."/>
      <w:lvlJc w:val="left"/>
      <w:pPr>
        <w:ind w:left="1440" w:hanging="360"/>
      </w:pPr>
      <w:rPr>
        <w:rFonts w:hint="default"/>
        <w:color w:val="2021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31"/>
  </w:num>
  <w:num w:numId="3">
    <w:abstractNumId w:val="28"/>
  </w:num>
  <w:num w:numId="4">
    <w:abstractNumId w:val="12"/>
  </w:num>
  <w:num w:numId="5">
    <w:abstractNumId w:val="9"/>
  </w:num>
  <w:num w:numId="6">
    <w:abstractNumId w:val="34"/>
  </w:num>
  <w:num w:numId="7">
    <w:abstractNumId w:val="11"/>
  </w:num>
  <w:num w:numId="8">
    <w:abstractNumId w:val="14"/>
  </w:num>
  <w:num w:numId="9">
    <w:abstractNumId w:val="1"/>
  </w:num>
  <w:num w:numId="10">
    <w:abstractNumId w:val="8"/>
  </w:num>
  <w:num w:numId="11">
    <w:abstractNumId w:val="7"/>
  </w:num>
  <w:num w:numId="12">
    <w:abstractNumId w:val="23"/>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23"/>
    <w:lvlOverride w:ilvl="0">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num>
  <w:num w:numId="18">
    <w:abstractNumId w:val="23"/>
    <w:lvlOverride w:ilvl="0">
      <w:startOverride w:val="1"/>
    </w:lvlOverride>
  </w:num>
  <w:num w:numId="19">
    <w:abstractNumId w:val="23"/>
    <w:lvlOverride w:ilvl="0">
      <w:startOverride w:val="1"/>
    </w:lvlOverride>
  </w:num>
  <w:num w:numId="20">
    <w:abstractNumId w:val="23"/>
    <w:lvlOverride w:ilvl="0">
      <w:startOverride w:val="1"/>
    </w:lvlOverride>
  </w:num>
  <w:num w:numId="21">
    <w:abstractNumId w:val="19"/>
  </w:num>
  <w:num w:numId="22">
    <w:abstractNumId w:val="16"/>
  </w:num>
  <w:num w:numId="23">
    <w:abstractNumId w:val="33"/>
  </w:num>
  <w:num w:numId="24">
    <w:abstractNumId w:val="3"/>
  </w:num>
  <w:num w:numId="25">
    <w:abstractNumId w:val="13"/>
  </w:num>
  <w:num w:numId="26">
    <w:abstractNumId w:val="10"/>
  </w:num>
  <w:num w:numId="27">
    <w:abstractNumId w:val="0"/>
  </w:num>
  <w:num w:numId="28">
    <w:abstractNumId w:val="22"/>
  </w:num>
  <w:num w:numId="29">
    <w:abstractNumId w:val="30"/>
  </w:num>
  <w:num w:numId="30">
    <w:abstractNumId w:val="5"/>
  </w:num>
  <w:num w:numId="31">
    <w:abstractNumId w:val="32"/>
  </w:num>
  <w:num w:numId="32">
    <w:abstractNumId w:val="4"/>
  </w:num>
  <w:num w:numId="33">
    <w:abstractNumId w:val="18"/>
  </w:num>
  <w:num w:numId="34">
    <w:abstractNumId w:val="17"/>
  </w:num>
  <w:num w:numId="35">
    <w:abstractNumId w:val="27"/>
  </w:num>
  <w:num w:numId="36">
    <w:abstractNumId w:val="6"/>
  </w:num>
  <w:num w:numId="37">
    <w:abstractNumId w:val="29"/>
  </w:num>
  <w:num w:numId="38">
    <w:abstractNumId w:val="20"/>
  </w:num>
  <w:num w:numId="39">
    <w:abstractNumId w:val="15"/>
  </w:num>
  <w:num w:numId="40">
    <w:abstractNumId w:val="2"/>
  </w:num>
  <w:num w:numId="41">
    <w:abstractNumId w:val="26"/>
  </w:num>
  <w:num w:numId="42">
    <w:abstractNumId w:val="24"/>
  </w:num>
  <w:num w:numId="43">
    <w:abstractNumId w:val="25"/>
  </w:num>
  <w:num w:numId="44">
    <w:abstractNumId w:val="3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D7"/>
    <w:rsid w:val="000049C3"/>
    <w:rsid w:val="00005D1E"/>
    <w:rsid w:val="00017053"/>
    <w:rsid w:val="000178E8"/>
    <w:rsid w:val="00027F3C"/>
    <w:rsid w:val="00030EE6"/>
    <w:rsid w:val="000331D3"/>
    <w:rsid w:val="00051FB8"/>
    <w:rsid w:val="00057C10"/>
    <w:rsid w:val="000603A2"/>
    <w:rsid w:val="00081849"/>
    <w:rsid w:val="00083E3A"/>
    <w:rsid w:val="00087926"/>
    <w:rsid w:val="00087F1D"/>
    <w:rsid w:val="00097A0F"/>
    <w:rsid w:val="000A332B"/>
    <w:rsid w:val="000A4316"/>
    <w:rsid w:val="000B178A"/>
    <w:rsid w:val="000B40D2"/>
    <w:rsid w:val="000F1E3C"/>
    <w:rsid w:val="000F222B"/>
    <w:rsid w:val="000F7C3D"/>
    <w:rsid w:val="00102224"/>
    <w:rsid w:val="00112843"/>
    <w:rsid w:val="00113A75"/>
    <w:rsid w:val="00125F1A"/>
    <w:rsid w:val="001336E7"/>
    <w:rsid w:val="00134FFB"/>
    <w:rsid w:val="00135CAD"/>
    <w:rsid w:val="0015542C"/>
    <w:rsid w:val="0017054E"/>
    <w:rsid w:val="00174E0A"/>
    <w:rsid w:val="0017791E"/>
    <w:rsid w:val="001779BF"/>
    <w:rsid w:val="001925C9"/>
    <w:rsid w:val="00194348"/>
    <w:rsid w:val="00196152"/>
    <w:rsid w:val="0019673E"/>
    <w:rsid w:val="001977D9"/>
    <w:rsid w:val="00197CB7"/>
    <w:rsid w:val="001B6459"/>
    <w:rsid w:val="001B6DC0"/>
    <w:rsid w:val="001D5AB5"/>
    <w:rsid w:val="001D6FF5"/>
    <w:rsid w:val="001E112D"/>
    <w:rsid w:val="001E1242"/>
    <w:rsid w:val="001E7EE9"/>
    <w:rsid w:val="001F3B33"/>
    <w:rsid w:val="001F71C5"/>
    <w:rsid w:val="002010A7"/>
    <w:rsid w:val="00203DF3"/>
    <w:rsid w:val="00210C80"/>
    <w:rsid w:val="00210CF4"/>
    <w:rsid w:val="00222401"/>
    <w:rsid w:val="00246B87"/>
    <w:rsid w:val="002518DF"/>
    <w:rsid w:val="0025268D"/>
    <w:rsid w:val="002535BF"/>
    <w:rsid w:val="00261246"/>
    <w:rsid w:val="00267637"/>
    <w:rsid w:val="00267C1F"/>
    <w:rsid w:val="00272E1F"/>
    <w:rsid w:val="00286973"/>
    <w:rsid w:val="002D417C"/>
    <w:rsid w:val="002E3CB5"/>
    <w:rsid w:val="002F701D"/>
    <w:rsid w:val="00300E44"/>
    <w:rsid w:val="00304867"/>
    <w:rsid w:val="00336DA4"/>
    <w:rsid w:val="00384D06"/>
    <w:rsid w:val="00387955"/>
    <w:rsid w:val="00395C51"/>
    <w:rsid w:val="003A7B41"/>
    <w:rsid w:val="003A7E63"/>
    <w:rsid w:val="003B24F7"/>
    <w:rsid w:val="003C0439"/>
    <w:rsid w:val="003E0B45"/>
    <w:rsid w:val="003E5564"/>
    <w:rsid w:val="003F7112"/>
    <w:rsid w:val="004013FB"/>
    <w:rsid w:val="004049FC"/>
    <w:rsid w:val="00406414"/>
    <w:rsid w:val="00406D82"/>
    <w:rsid w:val="00412F09"/>
    <w:rsid w:val="00421AA4"/>
    <w:rsid w:val="0043058D"/>
    <w:rsid w:val="00433A0C"/>
    <w:rsid w:val="00444315"/>
    <w:rsid w:val="004526FD"/>
    <w:rsid w:val="004544EB"/>
    <w:rsid w:val="0049748E"/>
    <w:rsid w:val="004A26FF"/>
    <w:rsid w:val="004A35D4"/>
    <w:rsid w:val="004A37FD"/>
    <w:rsid w:val="004A6AF7"/>
    <w:rsid w:val="004C4409"/>
    <w:rsid w:val="004D04E3"/>
    <w:rsid w:val="004D3D46"/>
    <w:rsid w:val="004D4A6F"/>
    <w:rsid w:val="004E1B0D"/>
    <w:rsid w:val="004E6A35"/>
    <w:rsid w:val="004F096A"/>
    <w:rsid w:val="004F23B0"/>
    <w:rsid w:val="00500D51"/>
    <w:rsid w:val="00501183"/>
    <w:rsid w:val="00505EAF"/>
    <w:rsid w:val="00507C51"/>
    <w:rsid w:val="005203DF"/>
    <w:rsid w:val="00521F1C"/>
    <w:rsid w:val="00533507"/>
    <w:rsid w:val="00534441"/>
    <w:rsid w:val="005412CD"/>
    <w:rsid w:val="005453DA"/>
    <w:rsid w:val="005547B5"/>
    <w:rsid w:val="00562E8E"/>
    <w:rsid w:val="00572384"/>
    <w:rsid w:val="00592EF5"/>
    <w:rsid w:val="00596AC5"/>
    <w:rsid w:val="00597FF2"/>
    <w:rsid w:val="005A16B3"/>
    <w:rsid w:val="005A241A"/>
    <w:rsid w:val="005A6D93"/>
    <w:rsid w:val="005B7E12"/>
    <w:rsid w:val="005D331B"/>
    <w:rsid w:val="005E19B9"/>
    <w:rsid w:val="005F0AB1"/>
    <w:rsid w:val="005F295A"/>
    <w:rsid w:val="005F592B"/>
    <w:rsid w:val="0060484E"/>
    <w:rsid w:val="00613C89"/>
    <w:rsid w:val="0061532C"/>
    <w:rsid w:val="0063775F"/>
    <w:rsid w:val="00645E0A"/>
    <w:rsid w:val="0065054C"/>
    <w:rsid w:val="0065313D"/>
    <w:rsid w:val="00653EC3"/>
    <w:rsid w:val="0065446B"/>
    <w:rsid w:val="00663324"/>
    <w:rsid w:val="006674A5"/>
    <w:rsid w:val="00682C4F"/>
    <w:rsid w:val="006A1143"/>
    <w:rsid w:val="006A26F6"/>
    <w:rsid w:val="006A2824"/>
    <w:rsid w:val="006B1672"/>
    <w:rsid w:val="006B4CC9"/>
    <w:rsid w:val="006C75B3"/>
    <w:rsid w:val="006E46DD"/>
    <w:rsid w:val="006F5BA0"/>
    <w:rsid w:val="00710D07"/>
    <w:rsid w:val="0072381F"/>
    <w:rsid w:val="007342B3"/>
    <w:rsid w:val="00737ADB"/>
    <w:rsid w:val="00742E18"/>
    <w:rsid w:val="00757112"/>
    <w:rsid w:val="00765E4A"/>
    <w:rsid w:val="007B1FEE"/>
    <w:rsid w:val="007B379B"/>
    <w:rsid w:val="007B6AB4"/>
    <w:rsid w:val="007B731E"/>
    <w:rsid w:val="007C5810"/>
    <w:rsid w:val="007D5D97"/>
    <w:rsid w:val="007E2B82"/>
    <w:rsid w:val="007E5153"/>
    <w:rsid w:val="007F51E3"/>
    <w:rsid w:val="00812817"/>
    <w:rsid w:val="00824385"/>
    <w:rsid w:val="00825668"/>
    <w:rsid w:val="00831978"/>
    <w:rsid w:val="0083524D"/>
    <w:rsid w:val="00841FBC"/>
    <w:rsid w:val="00860148"/>
    <w:rsid w:val="008622E9"/>
    <w:rsid w:val="00874962"/>
    <w:rsid w:val="008A4E84"/>
    <w:rsid w:val="008D6684"/>
    <w:rsid w:val="00902F2A"/>
    <w:rsid w:val="009211A5"/>
    <w:rsid w:val="00924249"/>
    <w:rsid w:val="00935E88"/>
    <w:rsid w:val="009437A7"/>
    <w:rsid w:val="009447FB"/>
    <w:rsid w:val="00946D59"/>
    <w:rsid w:val="00964E9E"/>
    <w:rsid w:val="00965D98"/>
    <w:rsid w:val="009A2444"/>
    <w:rsid w:val="009A3C5A"/>
    <w:rsid w:val="009B6FC1"/>
    <w:rsid w:val="009C5045"/>
    <w:rsid w:val="009F5E83"/>
    <w:rsid w:val="009F6089"/>
    <w:rsid w:val="00A009F1"/>
    <w:rsid w:val="00A105B3"/>
    <w:rsid w:val="00A246D6"/>
    <w:rsid w:val="00A24892"/>
    <w:rsid w:val="00A3268F"/>
    <w:rsid w:val="00A6357F"/>
    <w:rsid w:val="00A67EAC"/>
    <w:rsid w:val="00A82B18"/>
    <w:rsid w:val="00A90574"/>
    <w:rsid w:val="00A92028"/>
    <w:rsid w:val="00A93738"/>
    <w:rsid w:val="00A96342"/>
    <w:rsid w:val="00AD121B"/>
    <w:rsid w:val="00AD1998"/>
    <w:rsid w:val="00AD2CC8"/>
    <w:rsid w:val="00AE0A2B"/>
    <w:rsid w:val="00AE1790"/>
    <w:rsid w:val="00AE414D"/>
    <w:rsid w:val="00AF42FF"/>
    <w:rsid w:val="00AF4EDC"/>
    <w:rsid w:val="00B1718B"/>
    <w:rsid w:val="00B21763"/>
    <w:rsid w:val="00B220D8"/>
    <w:rsid w:val="00B2400A"/>
    <w:rsid w:val="00B2735B"/>
    <w:rsid w:val="00B37737"/>
    <w:rsid w:val="00B42580"/>
    <w:rsid w:val="00B54C1A"/>
    <w:rsid w:val="00B70CFE"/>
    <w:rsid w:val="00B950AA"/>
    <w:rsid w:val="00B96640"/>
    <w:rsid w:val="00BA1B2A"/>
    <w:rsid w:val="00BA46DA"/>
    <w:rsid w:val="00BC32C6"/>
    <w:rsid w:val="00BD022B"/>
    <w:rsid w:val="00BD2261"/>
    <w:rsid w:val="00BF2312"/>
    <w:rsid w:val="00BF43B8"/>
    <w:rsid w:val="00C01B1D"/>
    <w:rsid w:val="00C10D05"/>
    <w:rsid w:val="00C11A4B"/>
    <w:rsid w:val="00C35115"/>
    <w:rsid w:val="00C37D71"/>
    <w:rsid w:val="00C4357F"/>
    <w:rsid w:val="00C558F2"/>
    <w:rsid w:val="00C5723A"/>
    <w:rsid w:val="00C65519"/>
    <w:rsid w:val="00C71E08"/>
    <w:rsid w:val="00C80102"/>
    <w:rsid w:val="00C92B01"/>
    <w:rsid w:val="00CA3C92"/>
    <w:rsid w:val="00CA5346"/>
    <w:rsid w:val="00CA63E4"/>
    <w:rsid w:val="00CC6FE6"/>
    <w:rsid w:val="00CF0365"/>
    <w:rsid w:val="00CF4AD4"/>
    <w:rsid w:val="00D0070A"/>
    <w:rsid w:val="00D24F89"/>
    <w:rsid w:val="00D3698C"/>
    <w:rsid w:val="00D43433"/>
    <w:rsid w:val="00D60915"/>
    <w:rsid w:val="00D71AB4"/>
    <w:rsid w:val="00D75647"/>
    <w:rsid w:val="00D77601"/>
    <w:rsid w:val="00D96EEF"/>
    <w:rsid w:val="00DB0D59"/>
    <w:rsid w:val="00DC63D7"/>
    <w:rsid w:val="00DE0557"/>
    <w:rsid w:val="00DE5100"/>
    <w:rsid w:val="00DF0EA1"/>
    <w:rsid w:val="00DF6304"/>
    <w:rsid w:val="00E062D5"/>
    <w:rsid w:val="00E322F1"/>
    <w:rsid w:val="00E43C78"/>
    <w:rsid w:val="00E63D9B"/>
    <w:rsid w:val="00E71559"/>
    <w:rsid w:val="00E72ADB"/>
    <w:rsid w:val="00E9527B"/>
    <w:rsid w:val="00ED17A5"/>
    <w:rsid w:val="00EF470C"/>
    <w:rsid w:val="00EF6AB4"/>
    <w:rsid w:val="00EF71ED"/>
    <w:rsid w:val="00EF7BC7"/>
    <w:rsid w:val="00F03257"/>
    <w:rsid w:val="00F04A36"/>
    <w:rsid w:val="00F10E68"/>
    <w:rsid w:val="00F1192D"/>
    <w:rsid w:val="00F123CC"/>
    <w:rsid w:val="00F2601F"/>
    <w:rsid w:val="00F3650C"/>
    <w:rsid w:val="00F563C1"/>
    <w:rsid w:val="00F5675D"/>
    <w:rsid w:val="00F60503"/>
    <w:rsid w:val="00F6226C"/>
    <w:rsid w:val="00F72C14"/>
    <w:rsid w:val="00F9142C"/>
    <w:rsid w:val="00F96664"/>
    <w:rsid w:val="00FA1AFE"/>
    <w:rsid w:val="00FA7CCF"/>
    <w:rsid w:val="00FB2525"/>
    <w:rsid w:val="00FC3B85"/>
    <w:rsid w:val="00FC5CC3"/>
    <w:rsid w:val="00FE113F"/>
    <w:rsid w:val="00FE4B6F"/>
    <w:rsid w:val="00FE764A"/>
    <w:rsid w:val="00FF2140"/>
    <w:rsid w:val="00FF24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F0992"/>
  <w15:chartTrackingRefBased/>
  <w15:docId w15:val="{A6E297C8-8072-4538-852C-BDA95287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D7"/>
    <w:pPr>
      <w:bidi/>
    </w:pPr>
  </w:style>
  <w:style w:type="paragraph" w:styleId="1">
    <w:name w:val="heading 1"/>
    <w:aliases w:val="כתב רגיל"/>
    <w:basedOn w:val="a0"/>
    <w:next w:val="a"/>
    <w:link w:val="10"/>
    <w:uiPriority w:val="9"/>
    <w:qFormat/>
    <w:rsid w:val="00DC63D7"/>
    <w:pPr>
      <w:numPr>
        <w:numId w:val="1"/>
      </w:numPr>
      <w:spacing w:after="0" w:line="360" w:lineRule="auto"/>
      <w:ind w:right="-142"/>
      <w:jc w:val="both"/>
      <w:outlineLvl w:val="0"/>
    </w:pPr>
    <w:rPr>
      <w:rFonts w:ascii="FrankRuehl" w:eastAsia="Times New Roman" w:hAnsi="FrankRuehl" w:cs="FrankRuehl"/>
      <w:color w:val="000000"/>
      <w:sz w:val="24"/>
      <w:szCs w:val="24"/>
      <w:shd w:val="clear" w:color="auto" w:fill="FFFFFF"/>
    </w:rPr>
  </w:style>
  <w:style w:type="paragraph" w:styleId="2">
    <w:name w:val="heading 2"/>
    <w:aliases w:val="איזה דף"/>
    <w:basedOn w:val="a"/>
    <w:next w:val="a"/>
    <w:link w:val="20"/>
    <w:uiPriority w:val="9"/>
    <w:unhideWhenUsed/>
    <w:qFormat/>
    <w:rsid w:val="00DC63D7"/>
    <w:pPr>
      <w:spacing w:after="0" w:line="240" w:lineRule="auto"/>
      <w:ind w:left="636"/>
      <w:jc w:val="center"/>
      <w:outlineLvl w:val="1"/>
    </w:pPr>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paragraph" w:styleId="3">
    <w:name w:val="heading 3"/>
    <w:aliases w:val="משנה"/>
    <w:basedOn w:val="a"/>
    <w:next w:val="a"/>
    <w:link w:val="30"/>
    <w:uiPriority w:val="9"/>
    <w:unhideWhenUsed/>
    <w:qFormat/>
    <w:rsid w:val="00DC63D7"/>
    <w:pPr>
      <w:spacing w:after="0" w:line="240" w:lineRule="auto"/>
      <w:ind w:left="636" w:right="-142"/>
      <w:jc w:val="center"/>
      <w:outlineLvl w:val="2"/>
    </w:pPr>
    <w:rPr>
      <w:rFonts w:ascii="Arial" w:eastAsia="Times New Roman" w:hAnsi="Arial" w:cs="Guttman Drogolin"/>
      <w:bCs/>
      <w:color w:val="000000"/>
      <w:sz w:val="24"/>
      <w:szCs w:val="24"/>
    </w:rPr>
  </w:style>
  <w:style w:type="paragraph" w:styleId="4">
    <w:name w:val="heading 4"/>
    <w:aliases w:val="דף"/>
    <w:basedOn w:val="2"/>
    <w:next w:val="a"/>
    <w:link w:val="40"/>
    <w:uiPriority w:val="9"/>
    <w:unhideWhenUsed/>
    <w:qFormat/>
    <w:rsid w:val="00DC63D7"/>
    <w:pPr>
      <w:ind w:right="-142"/>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תב רגיל תו"/>
    <w:basedOn w:val="a1"/>
    <w:link w:val="1"/>
    <w:uiPriority w:val="9"/>
    <w:rsid w:val="00DC63D7"/>
    <w:rPr>
      <w:rFonts w:ascii="FrankRuehl" w:eastAsia="Times New Roman" w:hAnsi="FrankRuehl" w:cs="FrankRuehl"/>
      <w:color w:val="000000"/>
      <w:sz w:val="24"/>
      <w:szCs w:val="24"/>
    </w:rPr>
  </w:style>
  <w:style w:type="character" w:customStyle="1" w:styleId="20">
    <w:name w:val="כותרת 2 תו"/>
    <w:aliases w:val="איזה דף תו"/>
    <w:basedOn w:val="a1"/>
    <w:link w:val="2"/>
    <w:uiPriority w:val="9"/>
    <w:rsid w:val="00DC63D7"/>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character" w:customStyle="1" w:styleId="30">
    <w:name w:val="כותרת 3 תו"/>
    <w:aliases w:val="משנה תו"/>
    <w:basedOn w:val="a1"/>
    <w:link w:val="3"/>
    <w:uiPriority w:val="9"/>
    <w:rsid w:val="00DC63D7"/>
    <w:rPr>
      <w:rFonts w:ascii="Arial" w:eastAsia="Times New Roman" w:hAnsi="Arial" w:cs="Guttman Drogolin"/>
      <w:bCs/>
      <w:color w:val="000000"/>
      <w:sz w:val="24"/>
      <w:szCs w:val="24"/>
    </w:rPr>
  </w:style>
  <w:style w:type="character" w:customStyle="1" w:styleId="40">
    <w:name w:val="כותרת 4 תו"/>
    <w:aliases w:val="דף תו"/>
    <w:basedOn w:val="a1"/>
    <w:link w:val="4"/>
    <w:uiPriority w:val="9"/>
    <w:rsid w:val="00DC63D7"/>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paragraph" w:styleId="a4">
    <w:name w:val="header"/>
    <w:basedOn w:val="a"/>
    <w:link w:val="a5"/>
    <w:uiPriority w:val="99"/>
    <w:unhideWhenUsed/>
    <w:rsid w:val="00DC63D7"/>
    <w:pPr>
      <w:tabs>
        <w:tab w:val="center" w:pos="4153"/>
        <w:tab w:val="right" w:pos="8306"/>
      </w:tabs>
      <w:spacing w:after="0" w:line="240" w:lineRule="auto"/>
    </w:pPr>
  </w:style>
  <w:style w:type="character" w:customStyle="1" w:styleId="a5">
    <w:name w:val="כותרת עליונה תו"/>
    <w:basedOn w:val="a1"/>
    <w:link w:val="a4"/>
    <w:uiPriority w:val="99"/>
    <w:rsid w:val="00DC63D7"/>
  </w:style>
  <w:style w:type="paragraph" w:styleId="NormalWeb">
    <w:name w:val="Normal (Web)"/>
    <w:basedOn w:val="a"/>
    <w:uiPriority w:val="99"/>
    <w:unhideWhenUsed/>
    <w:rsid w:val="00DC63D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0">
    <w:name w:val="List Paragraph"/>
    <w:basedOn w:val="a"/>
    <w:uiPriority w:val="34"/>
    <w:qFormat/>
    <w:rsid w:val="00DC63D7"/>
    <w:pPr>
      <w:ind w:left="720"/>
      <w:contextualSpacing/>
    </w:pPr>
  </w:style>
  <w:style w:type="paragraph" w:styleId="a6">
    <w:name w:val="footer"/>
    <w:basedOn w:val="a"/>
    <w:link w:val="a7"/>
    <w:uiPriority w:val="99"/>
    <w:unhideWhenUsed/>
    <w:rsid w:val="00DC63D7"/>
    <w:pPr>
      <w:tabs>
        <w:tab w:val="center" w:pos="4153"/>
        <w:tab w:val="right" w:pos="8306"/>
      </w:tabs>
      <w:spacing w:after="0" w:line="240" w:lineRule="auto"/>
    </w:pPr>
  </w:style>
  <w:style w:type="character" w:customStyle="1" w:styleId="a7">
    <w:name w:val="כותרת תחתונה תו"/>
    <w:basedOn w:val="a1"/>
    <w:link w:val="a6"/>
    <w:uiPriority w:val="99"/>
    <w:rsid w:val="00DC63D7"/>
  </w:style>
  <w:style w:type="character" w:styleId="Hyperlink">
    <w:name w:val="Hyperlink"/>
    <w:basedOn w:val="a1"/>
    <w:uiPriority w:val="99"/>
    <w:semiHidden/>
    <w:unhideWhenUsed/>
    <w:rsid w:val="00964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2895">
      <w:bodyDiv w:val="1"/>
      <w:marLeft w:val="0"/>
      <w:marRight w:val="0"/>
      <w:marTop w:val="0"/>
      <w:marBottom w:val="0"/>
      <w:divBdr>
        <w:top w:val="none" w:sz="0" w:space="0" w:color="auto"/>
        <w:left w:val="none" w:sz="0" w:space="0" w:color="auto"/>
        <w:bottom w:val="none" w:sz="0" w:space="0" w:color="auto"/>
        <w:right w:val="none" w:sz="0" w:space="0" w:color="auto"/>
      </w:divBdr>
    </w:div>
    <w:div w:id="153230219">
      <w:bodyDiv w:val="1"/>
      <w:marLeft w:val="0"/>
      <w:marRight w:val="0"/>
      <w:marTop w:val="0"/>
      <w:marBottom w:val="0"/>
      <w:divBdr>
        <w:top w:val="none" w:sz="0" w:space="0" w:color="auto"/>
        <w:left w:val="none" w:sz="0" w:space="0" w:color="auto"/>
        <w:bottom w:val="none" w:sz="0" w:space="0" w:color="auto"/>
        <w:right w:val="none" w:sz="0" w:space="0" w:color="auto"/>
      </w:divBdr>
    </w:div>
    <w:div w:id="261647740">
      <w:bodyDiv w:val="1"/>
      <w:marLeft w:val="0"/>
      <w:marRight w:val="0"/>
      <w:marTop w:val="0"/>
      <w:marBottom w:val="0"/>
      <w:divBdr>
        <w:top w:val="none" w:sz="0" w:space="0" w:color="auto"/>
        <w:left w:val="none" w:sz="0" w:space="0" w:color="auto"/>
        <w:bottom w:val="none" w:sz="0" w:space="0" w:color="auto"/>
        <w:right w:val="none" w:sz="0" w:space="0" w:color="auto"/>
      </w:divBdr>
    </w:div>
    <w:div w:id="330908956">
      <w:bodyDiv w:val="1"/>
      <w:marLeft w:val="0"/>
      <w:marRight w:val="0"/>
      <w:marTop w:val="0"/>
      <w:marBottom w:val="0"/>
      <w:divBdr>
        <w:top w:val="none" w:sz="0" w:space="0" w:color="auto"/>
        <w:left w:val="none" w:sz="0" w:space="0" w:color="auto"/>
        <w:bottom w:val="none" w:sz="0" w:space="0" w:color="auto"/>
        <w:right w:val="none" w:sz="0" w:space="0" w:color="auto"/>
      </w:divBdr>
    </w:div>
    <w:div w:id="353579818">
      <w:bodyDiv w:val="1"/>
      <w:marLeft w:val="0"/>
      <w:marRight w:val="0"/>
      <w:marTop w:val="0"/>
      <w:marBottom w:val="0"/>
      <w:divBdr>
        <w:top w:val="none" w:sz="0" w:space="0" w:color="auto"/>
        <w:left w:val="none" w:sz="0" w:space="0" w:color="auto"/>
        <w:bottom w:val="none" w:sz="0" w:space="0" w:color="auto"/>
        <w:right w:val="none" w:sz="0" w:space="0" w:color="auto"/>
      </w:divBdr>
    </w:div>
    <w:div w:id="428738789">
      <w:bodyDiv w:val="1"/>
      <w:marLeft w:val="0"/>
      <w:marRight w:val="0"/>
      <w:marTop w:val="0"/>
      <w:marBottom w:val="0"/>
      <w:divBdr>
        <w:top w:val="none" w:sz="0" w:space="0" w:color="auto"/>
        <w:left w:val="none" w:sz="0" w:space="0" w:color="auto"/>
        <w:bottom w:val="none" w:sz="0" w:space="0" w:color="auto"/>
        <w:right w:val="none" w:sz="0" w:space="0" w:color="auto"/>
      </w:divBdr>
    </w:div>
    <w:div w:id="532883938">
      <w:bodyDiv w:val="1"/>
      <w:marLeft w:val="0"/>
      <w:marRight w:val="0"/>
      <w:marTop w:val="0"/>
      <w:marBottom w:val="0"/>
      <w:divBdr>
        <w:top w:val="none" w:sz="0" w:space="0" w:color="auto"/>
        <w:left w:val="none" w:sz="0" w:space="0" w:color="auto"/>
        <w:bottom w:val="none" w:sz="0" w:space="0" w:color="auto"/>
        <w:right w:val="none" w:sz="0" w:space="0" w:color="auto"/>
      </w:divBdr>
    </w:div>
    <w:div w:id="980619380">
      <w:bodyDiv w:val="1"/>
      <w:marLeft w:val="0"/>
      <w:marRight w:val="0"/>
      <w:marTop w:val="0"/>
      <w:marBottom w:val="0"/>
      <w:divBdr>
        <w:top w:val="none" w:sz="0" w:space="0" w:color="auto"/>
        <w:left w:val="none" w:sz="0" w:space="0" w:color="auto"/>
        <w:bottom w:val="none" w:sz="0" w:space="0" w:color="auto"/>
        <w:right w:val="none" w:sz="0" w:space="0" w:color="auto"/>
      </w:divBdr>
    </w:div>
    <w:div w:id="1136220351">
      <w:bodyDiv w:val="1"/>
      <w:marLeft w:val="0"/>
      <w:marRight w:val="0"/>
      <w:marTop w:val="0"/>
      <w:marBottom w:val="0"/>
      <w:divBdr>
        <w:top w:val="none" w:sz="0" w:space="0" w:color="auto"/>
        <w:left w:val="none" w:sz="0" w:space="0" w:color="auto"/>
        <w:bottom w:val="none" w:sz="0" w:space="0" w:color="auto"/>
        <w:right w:val="none" w:sz="0" w:space="0" w:color="auto"/>
      </w:divBdr>
      <w:divsChild>
        <w:div w:id="715197903">
          <w:marLeft w:val="0"/>
          <w:marRight w:val="0"/>
          <w:marTop w:val="0"/>
          <w:marBottom w:val="0"/>
          <w:divBdr>
            <w:top w:val="none" w:sz="0" w:space="0" w:color="auto"/>
            <w:left w:val="none" w:sz="0" w:space="0" w:color="auto"/>
            <w:bottom w:val="none" w:sz="0" w:space="0" w:color="auto"/>
            <w:right w:val="none" w:sz="0" w:space="0" w:color="auto"/>
          </w:divBdr>
        </w:div>
      </w:divsChild>
    </w:div>
    <w:div w:id="1428772642">
      <w:bodyDiv w:val="1"/>
      <w:marLeft w:val="0"/>
      <w:marRight w:val="0"/>
      <w:marTop w:val="0"/>
      <w:marBottom w:val="0"/>
      <w:divBdr>
        <w:top w:val="none" w:sz="0" w:space="0" w:color="auto"/>
        <w:left w:val="none" w:sz="0" w:space="0" w:color="auto"/>
        <w:bottom w:val="none" w:sz="0" w:space="0" w:color="auto"/>
        <w:right w:val="none" w:sz="0" w:space="0" w:color="auto"/>
      </w:divBdr>
    </w:div>
    <w:div w:id="1444495894">
      <w:bodyDiv w:val="1"/>
      <w:marLeft w:val="0"/>
      <w:marRight w:val="0"/>
      <w:marTop w:val="0"/>
      <w:marBottom w:val="0"/>
      <w:divBdr>
        <w:top w:val="none" w:sz="0" w:space="0" w:color="auto"/>
        <w:left w:val="none" w:sz="0" w:space="0" w:color="auto"/>
        <w:bottom w:val="none" w:sz="0" w:space="0" w:color="auto"/>
        <w:right w:val="none" w:sz="0" w:space="0" w:color="auto"/>
      </w:divBdr>
    </w:div>
    <w:div w:id="1447000080">
      <w:bodyDiv w:val="1"/>
      <w:marLeft w:val="0"/>
      <w:marRight w:val="0"/>
      <w:marTop w:val="0"/>
      <w:marBottom w:val="0"/>
      <w:divBdr>
        <w:top w:val="none" w:sz="0" w:space="0" w:color="auto"/>
        <w:left w:val="none" w:sz="0" w:space="0" w:color="auto"/>
        <w:bottom w:val="none" w:sz="0" w:space="0" w:color="auto"/>
        <w:right w:val="none" w:sz="0" w:space="0" w:color="auto"/>
      </w:divBdr>
    </w:div>
    <w:div w:id="1456485205">
      <w:bodyDiv w:val="1"/>
      <w:marLeft w:val="0"/>
      <w:marRight w:val="0"/>
      <w:marTop w:val="0"/>
      <w:marBottom w:val="0"/>
      <w:divBdr>
        <w:top w:val="none" w:sz="0" w:space="0" w:color="auto"/>
        <w:left w:val="none" w:sz="0" w:space="0" w:color="auto"/>
        <w:bottom w:val="none" w:sz="0" w:space="0" w:color="auto"/>
        <w:right w:val="none" w:sz="0" w:space="0" w:color="auto"/>
      </w:divBdr>
    </w:div>
    <w:div w:id="1512916454">
      <w:bodyDiv w:val="1"/>
      <w:marLeft w:val="0"/>
      <w:marRight w:val="0"/>
      <w:marTop w:val="0"/>
      <w:marBottom w:val="0"/>
      <w:divBdr>
        <w:top w:val="none" w:sz="0" w:space="0" w:color="auto"/>
        <w:left w:val="none" w:sz="0" w:space="0" w:color="auto"/>
        <w:bottom w:val="none" w:sz="0" w:space="0" w:color="auto"/>
        <w:right w:val="none" w:sz="0" w:space="0" w:color="auto"/>
      </w:divBdr>
    </w:div>
    <w:div w:id="1520002393">
      <w:bodyDiv w:val="1"/>
      <w:marLeft w:val="0"/>
      <w:marRight w:val="0"/>
      <w:marTop w:val="0"/>
      <w:marBottom w:val="0"/>
      <w:divBdr>
        <w:top w:val="none" w:sz="0" w:space="0" w:color="auto"/>
        <w:left w:val="none" w:sz="0" w:space="0" w:color="auto"/>
        <w:bottom w:val="none" w:sz="0" w:space="0" w:color="auto"/>
        <w:right w:val="none" w:sz="0" w:space="0" w:color="auto"/>
      </w:divBdr>
    </w:div>
    <w:div w:id="1600411199">
      <w:bodyDiv w:val="1"/>
      <w:marLeft w:val="0"/>
      <w:marRight w:val="0"/>
      <w:marTop w:val="0"/>
      <w:marBottom w:val="0"/>
      <w:divBdr>
        <w:top w:val="none" w:sz="0" w:space="0" w:color="auto"/>
        <w:left w:val="none" w:sz="0" w:space="0" w:color="auto"/>
        <w:bottom w:val="none" w:sz="0" w:space="0" w:color="auto"/>
        <w:right w:val="none" w:sz="0" w:space="0" w:color="auto"/>
      </w:divBdr>
    </w:div>
    <w:div w:id="1619142368">
      <w:bodyDiv w:val="1"/>
      <w:marLeft w:val="0"/>
      <w:marRight w:val="0"/>
      <w:marTop w:val="0"/>
      <w:marBottom w:val="0"/>
      <w:divBdr>
        <w:top w:val="none" w:sz="0" w:space="0" w:color="auto"/>
        <w:left w:val="none" w:sz="0" w:space="0" w:color="auto"/>
        <w:bottom w:val="none" w:sz="0" w:space="0" w:color="auto"/>
        <w:right w:val="none" w:sz="0" w:space="0" w:color="auto"/>
      </w:divBdr>
    </w:div>
    <w:div w:id="1655798738">
      <w:bodyDiv w:val="1"/>
      <w:marLeft w:val="0"/>
      <w:marRight w:val="0"/>
      <w:marTop w:val="0"/>
      <w:marBottom w:val="0"/>
      <w:divBdr>
        <w:top w:val="none" w:sz="0" w:space="0" w:color="auto"/>
        <w:left w:val="none" w:sz="0" w:space="0" w:color="auto"/>
        <w:bottom w:val="none" w:sz="0" w:space="0" w:color="auto"/>
        <w:right w:val="none" w:sz="0" w:space="0" w:color="auto"/>
      </w:divBdr>
      <w:divsChild>
        <w:div w:id="1298415703">
          <w:marLeft w:val="0"/>
          <w:marRight w:val="0"/>
          <w:marTop w:val="0"/>
          <w:marBottom w:val="0"/>
          <w:divBdr>
            <w:top w:val="none" w:sz="0" w:space="0" w:color="auto"/>
            <w:left w:val="none" w:sz="0" w:space="0" w:color="auto"/>
            <w:bottom w:val="none" w:sz="0" w:space="0" w:color="auto"/>
            <w:right w:val="none" w:sz="0" w:space="0" w:color="auto"/>
          </w:divBdr>
        </w:div>
      </w:divsChild>
    </w:div>
    <w:div w:id="1796368980">
      <w:bodyDiv w:val="1"/>
      <w:marLeft w:val="0"/>
      <w:marRight w:val="0"/>
      <w:marTop w:val="0"/>
      <w:marBottom w:val="0"/>
      <w:divBdr>
        <w:top w:val="none" w:sz="0" w:space="0" w:color="auto"/>
        <w:left w:val="none" w:sz="0" w:space="0" w:color="auto"/>
        <w:bottom w:val="none" w:sz="0" w:space="0" w:color="auto"/>
        <w:right w:val="none" w:sz="0" w:space="0" w:color="auto"/>
      </w:divBdr>
    </w:div>
    <w:div w:id="18928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95%D7%99%D7%A7%D7%A8%D7%90_%D7%98%D7%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FCE1-9B11-47BD-B8C4-F16E996A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11995</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תפארת קירש</dc:creator>
  <cp:keywords/>
  <dc:description/>
  <cp:lastModifiedBy>תפארת קירש</cp:lastModifiedBy>
  <cp:revision>2</cp:revision>
  <dcterms:created xsi:type="dcterms:W3CDTF">2021-06-24T04:52:00Z</dcterms:created>
  <dcterms:modified xsi:type="dcterms:W3CDTF">2021-06-24T04:52:00Z</dcterms:modified>
</cp:coreProperties>
</file>