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7979" w14:textId="2AE7A766" w:rsidR="00FD7CA3" w:rsidRPr="00FD7CA3" w:rsidRDefault="00FD7CA3" w:rsidP="00291F1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FD7CA3">
        <w:rPr>
          <w:rFonts w:asciiTheme="majorBidi" w:hAnsiTheme="majorBidi" w:cs="Times New Roman"/>
          <w:sz w:val="24"/>
          <w:szCs w:val="24"/>
          <w:rtl/>
        </w:rPr>
        <w:t xml:space="preserve"> </w:t>
      </w:r>
    </w:p>
    <w:p w14:paraId="7FF664A7" w14:textId="2A806968" w:rsidR="00291F19" w:rsidRDefault="00291F19" w:rsidP="00291F19">
      <w:pPr>
        <w:spacing w:after="0" w:line="360" w:lineRule="auto"/>
        <w:rPr>
          <w:rFonts w:asciiTheme="majorBidi" w:hAnsiTheme="majorBidi" w:cs="Times New Roman"/>
          <w:sz w:val="24"/>
          <w:szCs w:val="24"/>
          <w:rtl/>
        </w:rPr>
      </w:pPr>
      <w:r w:rsidRPr="00C4554F">
        <w:rPr>
          <w:rFonts w:asciiTheme="majorBidi" w:hAnsiTheme="majorBidi" w:cs="Times New Roman"/>
          <w:sz w:val="24"/>
          <w:szCs w:val="24"/>
          <w:rtl/>
        </w:rPr>
        <w:t>מסכת גיטין דף לז עמוד ב</w:t>
      </w:r>
    </w:p>
    <w:p w14:paraId="7251D349" w14:textId="708380F0" w:rsidR="00A82CF4" w:rsidRPr="00FD7CA3" w:rsidRDefault="00FD7CA3" w:rsidP="00291F19">
      <w:pPr>
        <w:spacing w:after="0" w:line="360" w:lineRule="auto"/>
        <w:rPr>
          <w:rFonts w:asciiTheme="majorBidi" w:hAnsiTheme="majorBidi" w:cstheme="majorBidi"/>
          <w:sz w:val="24"/>
          <w:szCs w:val="24"/>
          <w:rtl/>
        </w:rPr>
      </w:pPr>
      <w:r w:rsidRPr="00FD7CA3">
        <w:rPr>
          <w:rFonts w:asciiTheme="majorBidi" w:hAnsiTheme="majorBidi" w:cs="Times New Roman"/>
          <w:sz w:val="24"/>
          <w:szCs w:val="24"/>
          <w:rtl/>
        </w:rPr>
        <w:t>המחזיר חוב לחבירו בשביעית - צריך שיאמר לו משמט אני, ואם אמר לו אף על פי כן - יקבל הימנו, שנאמר: וזה דבר השמטה. אמר רבה: ותלי לי' עד דאמר הכי. איתיביה אביי: כשהוא נותן לו, אל יאמר לו בחובי אני נותן לך, אלא יאמר לו שלי הן ובמתנה אני נותן לך. אמר ליה: תלי ליה נמי עד דאמר הכי. אבא בר מרתא דהוא אבא בר מניומי הוה מסיק ביה רבה זוזי, אייתינהו ניהליה בשביעית, אמר ליה: משמט אני, שקלינהו ואזל. אתא אביי אשכחיה דהוה עציב</w:t>
      </w:r>
      <w:r w:rsidR="00000AC9">
        <w:rPr>
          <w:rStyle w:val="a5"/>
          <w:rFonts w:asciiTheme="majorBidi" w:hAnsiTheme="majorBidi" w:cs="Times New Roman"/>
          <w:sz w:val="24"/>
          <w:szCs w:val="24"/>
          <w:rtl/>
        </w:rPr>
        <w:footnoteReference w:id="1"/>
      </w:r>
      <w:r w:rsidRPr="00FD7CA3">
        <w:rPr>
          <w:rFonts w:asciiTheme="majorBidi" w:hAnsiTheme="majorBidi" w:cs="Times New Roman"/>
          <w:sz w:val="24"/>
          <w:szCs w:val="24"/>
          <w:rtl/>
        </w:rPr>
        <w:t>, אמר ליה: אמאי עציב מר? אמר ליה: הכי הוה מעשה. אזל לגביה, אמר ליה: אמטת ליה זוזי למר? אמר ליה: אין. אמר ליה: ומאי אמר לך? אמר ליה: משמט אני. אמר ליה: ואמרת ליה אף על פי כן? אמר ליה: לא. אמר ליה: ואי אמרת ליה אף על פי כן הוה שקלינהו מינך, השתא מיהת אמטינהו ניהליה ואימא ליה אף על פי כן. אזל אמטינהו ניהליה ואמר ליה אף על פי כן, שקלינהו מיניה, אמר: לא הוה ביה דעתא בהאי צורבא מרבנן מעיקרא.</w:t>
      </w:r>
    </w:p>
    <w:p w14:paraId="299BA190" w14:textId="0ED7E9F8" w:rsidR="00FD7CA3" w:rsidRDefault="00FD7CA3" w:rsidP="00291F19">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החזרת חוב לאחר השביעית</w:t>
      </w:r>
    </w:p>
    <w:p w14:paraId="64EE3128" w14:textId="4790A199" w:rsidR="00536E49" w:rsidRPr="00F52342" w:rsidRDefault="00536E49" w:rsidP="00F52342">
      <w:pPr>
        <w:pStyle w:val="aa"/>
        <w:numPr>
          <w:ilvl w:val="0"/>
          <w:numId w:val="1"/>
        </w:numPr>
        <w:spacing w:after="0" w:line="360" w:lineRule="auto"/>
        <w:rPr>
          <w:rFonts w:asciiTheme="majorBidi" w:hAnsiTheme="majorBidi" w:cstheme="majorBidi"/>
          <w:b/>
          <w:bCs/>
          <w:sz w:val="24"/>
          <w:szCs w:val="24"/>
          <w:rtl/>
        </w:rPr>
      </w:pPr>
      <w:r w:rsidRPr="00F52342">
        <w:rPr>
          <w:rFonts w:asciiTheme="majorBidi" w:hAnsiTheme="majorBidi" w:cstheme="majorBidi" w:hint="cs"/>
          <w:b/>
          <w:bCs/>
          <w:sz w:val="24"/>
          <w:szCs w:val="24"/>
          <w:rtl/>
        </w:rPr>
        <w:t>בזמן השביעית</w:t>
      </w:r>
    </w:p>
    <w:p w14:paraId="797A659E" w14:textId="471E8AFF" w:rsidR="00536E49" w:rsidRPr="007E5260" w:rsidRDefault="00536E49" w:rsidP="00536E49">
      <w:pPr>
        <w:spacing w:after="0" w:line="360" w:lineRule="auto"/>
        <w:rPr>
          <w:rFonts w:ascii="David" w:hAnsi="David" w:cs="David"/>
          <w:sz w:val="24"/>
          <w:szCs w:val="24"/>
          <w:rtl/>
        </w:rPr>
      </w:pPr>
      <w:r>
        <w:rPr>
          <w:rFonts w:asciiTheme="majorBidi" w:hAnsiTheme="majorBidi" w:cstheme="majorBidi" w:hint="cs"/>
          <w:sz w:val="24"/>
          <w:szCs w:val="24"/>
          <w:rtl/>
        </w:rPr>
        <w:t>רש"י</w:t>
      </w:r>
      <w:r>
        <w:rPr>
          <w:rStyle w:val="a5"/>
          <w:rFonts w:asciiTheme="majorBidi" w:hAnsiTheme="majorBidi" w:cstheme="majorBidi"/>
          <w:sz w:val="24"/>
          <w:szCs w:val="24"/>
          <w:rtl/>
        </w:rPr>
        <w:footnoteReference w:id="2"/>
      </w:r>
      <w:r>
        <w:rPr>
          <w:rFonts w:asciiTheme="majorBidi" w:hAnsiTheme="majorBidi" w:cstheme="majorBidi" w:hint="cs"/>
          <w:sz w:val="24"/>
          <w:szCs w:val="24"/>
          <w:rtl/>
        </w:rPr>
        <w:t xml:space="preserve"> הקדים לסוגיה: </w:t>
      </w:r>
      <w:r>
        <w:rPr>
          <w:rFonts w:ascii="David" w:hAnsi="David" w:cs="David" w:hint="cs"/>
          <w:sz w:val="24"/>
          <w:szCs w:val="24"/>
          <w:rtl/>
        </w:rPr>
        <w:t>"</w:t>
      </w:r>
      <w:r w:rsidRPr="00291F19">
        <w:rPr>
          <w:rFonts w:ascii="David" w:hAnsi="David" w:cs="David"/>
          <w:sz w:val="24"/>
          <w:szCs w:val="24"/>
          <w:rtl/>
        </w:rPr>
        <w:t>בזמן שהשביעית נוהגת</w:t>
      </w:r>
      <w:r>
        <w:rPr>
          <w:rFonts w:ascii="David" w:hAnsi="David" w:cs="David" w:hint="cs"/>
          <w:sz w:val="24"/>
          <w:szCs w:val="24"/>
          <w:rtl/>
        </w:rPr>
        <w:t>".</w:t>
      </w:r>
      <w:r>
        <w:rPr>
          <w:rFonts w:asciiTheme="majorBidi" w:hAnsiTheme="majorBidi" w:cstheme="majorBidi" w:hint="cs"/>
          <w:sz w:val="24"/>
          <w:szCs w:val="24"/>
          <w:rtl/>
        </w:rPr>
        <w:t xml:space="preserve"> בגרש ירחים הציע שהכוונה היא להדגיש את הצורך באמירת 'משמט אני' גם כשאין פרוזבול. כשיש פרוזבול</w:t>
      </w:r>
      <w:r w:rsidR="0036738E">
        <w:rPr>
          <w:rFonts w:asciiTheme="majorBidi" w:hAnsiTheme="majorBidi" w:cstheme="majorBidi" w:hint="cs"/>
          <w:sz w:val="24"/>
          <w:szCs w:val="24"/>
          <w:rtl/>
        </w:rPr>
        <w:t>,</w:t>
      </w:r>
      <w:r>
        <w:rPr>
          <w:rFonts w:asciiTheme="majorBidi" w:hAnsiTheme="majorBidi" w:cstheme="majorBidi" w:hint="cs"/>
          <w:sz w:val="24"/>
          <w:szCs w:val="24"/>
          <w:rtl/>
        </w:rPr>
        <w:t xml:space="preserve"> פשוט שעל המלווה להבהיר שאין חובת החזרה, </w:t>
      </w:r>
      <w:r w:rsidRPr="007E5260">
        <w:rPr>
          <w:rFonts w:asciiTheme="majorBidi" w:hAnsiTheme="majorBidi" w:cstheme="majorBidi" w:hint="cs"/>
          <w:sz w:val="24"/>
          <w:szCs w:val="24"/>
          <w:rtl/>
        </w:rPr>
        <w:t xml:space="preserve">אך בזמן ששביעית היא מן התורה, שאין פרוזבול </w:t>
      </w:r>
      <w:r w:rsidRPr="007E5260">
        <w:rPr>
          <w:rFonts w:ascii="David" w:hAnsi="David" w:cs="David" w:hint="cs"/>
          <w:sz w:val="24"/>
          <w:szCs w:val="24"/>
          <w:rtl/>
        </w:rPr>
        <w:t>"</w:t>
      </w:r>
      <w:r w:rsidRPr="007E5260">
        <w:rPr>
          <w:rFonts w:ascii="David" w:hAnsi="David" w:cs="David"/>
          <w:sz w:val="24"/>
          <w:szCs w:val="24"/>
          <w:rtl/>
        </w:rPr>
        <w:t>ונהוג לשמט וידע הלוה</w:t>
      </w:r>
      <w:r w:rsidR="0036738E">
        <w:rPr>
          <w:rFonts w:ascii="David" w:hAnsi="David" w:cs="David" w:hint="cs"/>
          <w:sz w:val="24"/>
          <w:szCs w:val="24"/>
          <w:rtl/>
        </w:rPr>
        <w:t xml:space="preserve">- </w:t>
      </w:r>
      <w:r w:rsidRPr="007E5260">
        <w:rPr>
          <w:rFonts w:ascii="David" w:hAnsi="David" w:cs="David"/>
          <w:sz w:val="24"/>
          <w:szCs w:val="24"/>
          <w:rtl/>
        </w:rPr>
        <w:t>מכל מקום צריך לומר משמט אני</w:t>
      </w:r>
      <w:r w:rsidRPr="007E5260">
        <w:rPr>
          <w:rFonts w:ascii="David" w:hAnsi="David" w:cs="David" w:hint="cs"/>
          <w:sz w:val="24"/>
          <w:szCs w:val="24"/>
          <w:rtl/>
        </w:rPr>
        <w:t xml:space="preserve">". </w:t>
      </w:r>
      <w:r>
        <w:rPr>
          <w:rFonts w:ascii="David" w:hAnsi="David" w:cs="David" w:hint="cs"/>
          <w:sz w:val="24"/>
          <w:szCs w:val="24"/>
          <w:rtl/>
        </w:rPr>
        <w:t xml:space="preserve"> </w:t>
      </w:r>
      <w:r>
        <w:rPr>
          <w:rFonts w:asciiTheme="majorBidi" w:hAnsiTheme="majorBidi" w:cs="Times New Roman" w:hint="cs"/>
          <w:sz w:val="24"/>
          <w:szCs w:val="24"/>
          <w:rtl/>
        </w:rPr>
        <w:t>ב</w:t>
      </w:r>
      <w:r w:rsidRPr="002D4260">
        <w:rPr>
          <w:rFonts w:asciiTheme="majorBidi" w:hAnsiTheme="majorBidi" w:cs="Times New Roman"/>
          <w:sz w:val="24"/>
          <w:szCs w:val="24"/>
          <w:rtl/>
        </w:rPr>
        <w:t xml:space="preserve">תפארת יעקב </w:t>
      </w:r>
      <w:r>
        <w:rPr>
          <w:rFonts w:asciiTheme="majorBidi" w:hAnsiTheme="majorBidi" w:cs="Times New Roman" w:hint="cs"/>
          <w:sz w:val="24"/>
          <w:szCs w:val="24"/>
          <w:rtl/>
        </w:rPr>
        <w:t xml:space="preserve">פירש בפשטות שרש"י רק מזכיר לנו ששמיטה משמטת כספים בסופה: </w:t>
      </w:r>
    </w:p>
    <w:p w14:paraId="6DBB67E3" w14:textId="0BEE5B56" w:rsidR="00A61D04" w:rsidRPr="00F52342" w:rsidRDefault="00536E49" w:rsidP="00F52342">
      <w:pPr>
        <w:spacing w:after="0" w:line="360" w:lineRule="auto"/>
        <w:rPr>
          <w:rFonts w:asciiTheme="majorBidi" w:hAnsiTheme="majorBidi" w:cstheme="majorBidi"/>
          <w:sz w:val="24"/>
          <w:szCs w:val="24"/>
          <w:rtl/>
        </w:rPr>
      </w:pPr>
      <w:r>
        <w:rPr>
          <w:rFonts w:ascii="David" w:hAnsi="David" w:cs="David" w:hint="cs"/>
          <w:sz w:val="24"/>
          <w:szCs w:val="24"/>
          <w:rtl/>
        </w:rPr>
        <w:t>"</w:t>
      </w:r>
      <w:r w:rsidRPr="002D4260">
        <w:rPr>
          <w:rFonts w:ascii="David" w:hAnsi="David" w:cs="David"/>
          <w:sz w:val="24"/>
          <w:szCs w:val="24"/>
          <w:rtl/>
        </w:rPr>
        <w:t>באותו העת שנוהג שביעית והיינו בהתחלת שנה שמינית</w:t>
      </w:r>
      <w:r>
        <w:rPr>
          <w:rFonts w:ascii="David" w:hAnsi="David" w:cs="David" w:hint="cs"/>
          <w:sz w:val="24"/>
          <w:szCs w:val="24"/>
          <w:rtl/>
        </w:rPr>
        <w:t>,</w:t>
      </w:r>
      <w:r w:rsidRPr="002D4260">
        <w:rPr>
          <w:rFonts w:ascii="David" w:hAnsi="David" w:cs="David"/>
          <w:sz w:val="24"/>
          <w:szCs w:val="24"/>
          <w:rtl/>
        </w:rPr>
        <w:t xml:space="preserve"> דאז נוהג דין שמיטת כספים של שביעית ולא בשביעית</w:t>
      </w:r>
      <w:r>
        <w:rPr>
          <w:rFonts w:ascii="David" w:hAnsi="David" w:cs="David" w:hint="cs"/>
          <w:sz w:val="24"/>
          <w:szCs w:val="24"/>
          <w:rtl/>
        </w:rPr>
        <w:t>".</w:t>
      </w:r>
      <w:r w:rsidR="00A61D04">
        <w:rPr>
          <w:rFonts w:ascii="David" w:hAnsi="David" w:cs="David" w:hint="cs"/>
          <w:sz w:val="24"/>
          <w:szCs w:val="24"/>
          <w:rtl/>
        </w:rPr>
        <w:t xml:space="preserve"> </w:t>
      </w:r>
    </w:p>
    <w:p w14:paraId="6BB69B6C" w14:textId="78BF9CB1" w:rsidR="007E5260" w:rsidRPr="00F52342" w:rsidRDefault="007E5260" w:rsidP="00F52342">
      <w:pPr>
        <w:pStyle w:val="aa"/>
        <w:numPr>
          <w:ilvl w:val="0"/>
          <w:numId w:val="1"/>
        </w:numPr>
        <w:spacing w:after="0" w:line="360" w:lineRule="auto"/>
        <w:rPr>
          <w:rFonts w:asciiTheme="majorBidi" w:hAnsiTheme="majorBidi" w:cstheme="majorBidi"/>
          <w:b/>
          <w:bCs/>
          <w:sz w:val="24"/>
          <w:szCs w:val="24"/>
          <w:rtl/>
        </w:rPr>
      </w:pPr>
      <w:r w:rsidRPr="00F52342">
        <w:rPr>
          <w:rFonts w:asciiTheme="majorBidi" w:hAnsiTheme="majorBidi" w:cstheme="majorBidi" w:hint="cs"/>
          <w:b/>
          <w:bCs/>
          <w:sz w:val="24"/>
          <w:szCs w:val="24"/>
          <w:rtl/>
        </w:rPr>
        <w:t>דיבור של שמיטה</w:t>
      </w:r>
    </w:p>
    <w:p w14:paraId="339D24DD" w14:textId="40C4F14F" w:rsidR="00C4554F" w:rsidRDefault="00291F19" w:rsidP="00291F1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מוכיחה שצריך שיהיה 'דיבור של שמיטה' מהמילה 'דבר'. רש"י</w:t>
      </w:r>
      <w:r>
        <w:rPr>
          <w:rStyle w:val="a5"/>
          <w:rFonts w:asciiTheme="majorBidi" w:hAnsiTheme="majorBidi" w:cstheme="majorBidi"/>
          <w:sz w:val="24"/>
          <w:szCs w:val="24"/>
          <w:rtl/>
        </w:rPr>
        <w:footnoteReference w:id="3"/>
      </w:r>
      <w:r>
        <w:rPr>
          <w:rFonts w:asciiTheme="majorBidi" w:hAnsiTheme="majorBidi" w:cstheme="majorBidi" w:hint="cs"/>
          <w:sz w:val="24"/>
          <w:szCs w:val="24"/>
          <w:rtl/>
        </w:rPr>
        <w:t xml:space="preserve"> מבאר: </w:t>
      </w:r>
      <w:r w:rsidRPr="00291F19">
        <w:rPr>
          <w:rFonts w:ascii="David" w:hAnsi="David" w:cs="David"/>
          <w:sz w:val="24"/>
          <w:szCs w:val="24"/>
          <w:rtl/>
        </w:rPr>
        <w:t>"צריך לומר דיבור של שמיטה".</w:t>
      </w:r>
      <w:r>
        <w:rPr>
          <w:rFonts w:asciiTheme="majorBidi" w:hAnsiTheme="majorBidi" w:cstheme="majorBidi" w:hint="cs"/>
          <w:sz w:val="24"/>
          <w:szCs w:val="24"/>
          <w:rtl/>
        </w:rPr>
        <w:t xml:space="preserve"> דהיינו שחיוב הדיבור הוא על המלווה. </w:t>
      </w:r>
      <w:r>
        <w:rPr>
          <w:rFonts w:ascii="David" w:hAnsi="David" w:cs="David" w:hint="cs"/>
          <w:sz w:val="24"/>
          <w:szCs w:val="24"/>
          <w:rtl/>
        </w:rPr>
        <w:t>"</w:t>
      </w:r>
      <w:r w:rsidR="00C4554F" w:rsidRPr="00C4554F">
        <w:rPr>
          <w:rFonts w:ascii="David" w:hAnsi="David" w:cs="David"/>
          <w:sz w:val="24"/>
          <w:szCs w:val="24"/>
          <w:rtl/>
        </w:rPr>
        <w:t>דאי לאו קרא</w:t>
      </w:r>
      <w:r>
        <w:rPr>
          <w:rFonts w:ascii="David" w:hAnsi="David" w:cs="David" w:hint="cs"/>
          <w:sz w:val="24"/>
          <w:szCs w:val="24"/>
          <w:rtl/>
        </w:rPr>
        <w:t>,</w:t>
      </w:r>
      <w:r w:rsidR="00C4554F" w:rsidRPr="00C4554F">
        <w:rPr>
          <w:rFonts w:ascii="David" w:hAnsi="David" w:cs="David"/>
          <w:sz w:val="24"/>
          <w:szCs w:val="24"/>
          <w:rtl/>
        </w:rPr>
        <w:t xml:space="preserve"> הו"א היכא דהחזיר לו א"צ שיאמר משמט אני</w:t>
      </w:r>
      <w:r>
        <w:rPr>
          <w:rFonts w:ascii="David" w:hAnsi="David" w:cs="David" w:hint="cs"/>
          <w:sz w:val="24"/>
          <w:szCs w:val="24"/>
          <w:rtl/>
        </w:rPr>
        <w:t>,</w:t>
      </w:r>
      <w:r w:rsidR="00C4554F" w:rsidRPr="00C4554F">
        <w:rPr>
          <w:rFonts w:ascii="David" w:hAnsi="David" w:cs="David"/>
          <w:sz w:val="24"/>
          <w:szCs w:val="24"/>
          <w:rtl/>
        </w:rPr>
        <w:t xml:space="preserve"> דמצות השמיטה היינו שלא יגוש </w:t>
      </w:r>
      <w:r>
        <w:rPr>
          <w:rFonts w:ascii="David" w:hAnsi="David" w:cs="David" w:hint="cs"/>
          <w:sz w:val="24"/>
          <w:szCs w:val="24"/>
          <w:rtl/>
        </w:rPr>
        <w:t>-</w:t>
      </w:r>
      <w:r w:rsidR="00C4554F" w:rsidRPr="00C4554F">
        <w:rPr>
          <w:rFonts w:ascii="David" w:hAnsi="David" w:cs="David"/>
          <w:sz w:val="24"/>
          <w:szCs w:val="24"/>
          <w:rtl/>
        </w:rPr>
        <w:t>לזה קאמר שנאמר וכו' דצריך שיאמר</w:t>
      </w:r>
      <w:r>
        <w:rPr>
          <w:rFonts w:ascii="David" w:hAnsi="David" w:cs="David" w:hint="cs"/>
          <w:sz w:val="24"/>
          <w:szCs w:val="24"/>
          <w:rtl/>
        </w:rPr>
        <w:t>.</w:t>
      </w:r>
      <w:r w:rsidR="00C4554F" w:rsidRPr="00C4554F">
        <w:rPr>
          <w:rFonts w:ascii="David" w:hAnsi="David" w:cs="David"/>
          <w:sz w:val="24"/>
          <w:szCs w:val="24"/>
          <w:rtl/>
        </w:rPr>
        <w:t xml:space="preserve"> אבל </w:t>
      </w:r>
      <w:r w:rsidR="00C4554F" w:rsidRPr="00291F19">
        <w:rPr>
          <w:rFonts w:ascii="David" w:hAnsi="David" w:cs="David"/>
          <w:b/>
          <w:bCs/>
          <w:sz w:val="24"/>
          <w:szCs w:val="24"/>
          <w:rtl/>
        </w:rPr>
        <w:t>מדברי הרא"ש נראה דקאי אסיפא</w:t>
      </w:r>
      <w:r w:rsidR="0036738E">
        <w:rPr>
          <w:rFonts w:ascii="David" w:hAnsi="David" w:cs="David" w:hint="cs"/>
          <w:b/>
          <w:bCs/>
          <w:sz w:val="24"/>
          <w:szCs w:val="24"/>
          <w:rtl/>
        </w:rPr>
        <w:t>,</w:t>
      </w:r>
      <w:r w:rsidR="00C4554F" w:rsidRPr="00C4554F">
        <w:rPr>
          <w:rFonts w:ascii="David" w:hAnsi="David" w:cs="David"/>
          <w:sz w:val="24"/>
          <w:szCs w:val="24"/>
          <w:rtl/>
        </w:rPr>
        <w:t xml:space="preserve"> דקתני</w:t>
      </w:r>
      <w:r w:rsidR="0036738E">
        <w:rPr>
          <w:rFonts w:ascii="David" w:hAnsi="David" w:cs="David" w:hint="cs"/>
          <w:sz w:val="24"/>
          <w:szCs w:val="24"/>
          <w:rtl/>
        </w:rPr>
        <w:t>:</w:t>
      </w:r>
      <w:r w:rsidR="00C4554F" w:rsidRPr="00C4554F">
        <w:rPr>
          <w:rFonts w:ascii="David" w:hAnsi="David" w:cs="David"/>
          <w:sz w:val="24"/>
          <w:szCs w:val="24"/>
          <w:rtl/>
        </w:rPr>
        <w:t xml:space="preserve"> </w:t>
      </w:r>
      <w:r w:rsidR="0036738E">
        <w:rPr>
          <w:rFonts w:ascii="David" w:hAnsi="David" w:cs="David" w:hint="cs"/>
          <w:sz w:val="24"/>
          <w:szCs w:val="24"/>
          <w:rtl/>
        </w:rPr>
        <w:t>'</w:t>
      </w:r>
      <w:r w:rsidR="00C4554F" w:rsidRPr="00C4554F">
        <w:rPr>
          <w:rFonts w:ascii="David" w:hAnsi="David" w:cs="David"/>
          <w:sz w:val="24"/>
          <w:szCs w:val="24"/>
          <w:rtl/>
        </w:rPr>
        <w:t>ואם אמר לו אעפ"כ יקבל</w:t>
      </w:r>
      <w:r w:rsidR="0036738E">
        <w:rPr>
          <w:rFonts w:ascii="David" w:hAnsi="David" w:cs="David" w:hint="cs"/>
          <w:sz w:val="24"/>
          <w:szCs w:val="24"/>
          <w:rtl/>
        </w:rPr>
        <w:t>'</w:t>
      </w:r>
      <w:r>
        <w:rPr>
          <w:rFonts w:ascii="David" w:hAnsi="David" w:cs="David" w:hint="cs"/>
          <w:sz w:val="24"/>
          <w:szCs w:val="24"/>
          <w:rtl/>
        </w:rPr>
        <w:t>-</w:t>
      </w:r>
      <w:r w:rsidR="00C4554F" w:rsidRPr="00C4554F">
        <w:rPr>
          <w:rFonts w:ascii="David" w:hAnsi="David" w:cs="David"/>
          <w:sz w:val="24"/>
          <w:szCs w:val="24"/>
          <w:rtl/>
        </w:rPr>
        <w:t xml:space="preserve"> ע"ז הביא שנאמר וכו' דבדיבור של שמיטה סג</w:t>
      </w:r>
      <w:r>
        <w:rPr>
          <w:rFonts w:ascii="David" w:hAnsi="David" w:cs="David" w:hint="cs"/>
          <w:sz w:val="24"/>
          <w:szCs w:val="24"/>
          <w:rtl/>
        </w:rPr>
        <w:t>י</w:t>
      </w:r>
      <w:r>
        <w:rPr>
          <w:rStyle w:val="a5"/>
          <w:rFonts w:ascii="David" w:hAnsi="David" w:cs="David"/>
          <w:sz w:val="24"/>
          <w:szCs w:val="24"/>
          <w:rtl/>
        </w:rPr>
        <w:footnoteReference w:id="4"/>
      </w:r>
      <w:r>
        <w:rPr>
          <w:rFonts w:ascii="David" w:hAnsi="David" w:cs="David" w:hint="cs"/>
          <w:sz w:val="24"/>
          <w:szCs w:val="24"/>
          <w:rtl/>
        </w:rPr>
        <w:t>".</w:t>
      </w:r>
      <w:r>
        <w:rPr>
          <w:rFonts w:asciiTheme="majorBidi" w:hAnsiTheme="majorBidi" w:cstheme="majorBidi" w:hint="cs"/>
          <w:sz w:val="24"/>
          <w:szCs w:val="24"/>
          <w:rtl/>
        </w:rPr>
        <w:t xml:space="preserve"> דהיינו שניתן להסתפק רק בדיבור של שמיטה ולפיכך יכול המלווה לקבל. </w:t>
      </w:r>
    </w:p>
    <w:p w14:paraId="11AB776C" w14:textId="6D62E4C4" w:rsidR="00536E49" w:rsidRPr="00536E49" w:rsidRDefault="007E5260" w:rsidP="00536E4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w:t>
      </w:r>
      <w:r w:rsidRPr="00D74CDA">
        <w:rPr>
          <w:rFonts w:asciiTheme="majorBidi" w:hAnsiTheme="majorBidi" w:cs="Times New Roman"/>
          <w:sz w:val="24"/>
          <w:szCs w:val="24"/>
          <w:rtl/>
        </w:rPr>
        <w:t xml:space="preserve">תוספות הרא"ש </w:t>
      </w:r>
      <w:r>
        <w:rPr>
          <w:rFonts w:asciiTheme="majorBidi" w:hAnsiTheme="majorBidi" w:cstheme="majorBidi" w:hint="cs"/>
          <w:sz w:val="24"/>
          <w:szCs w:val="24"/>
          <w:rtl/>
        </w:rPr>
        <w:t xml:space="preserve">תמה על רש"י:  </w:t>
      </w:r>
      <w:r>
        <w:rPr>
          <w:rFonts w:ascii="David" w:hAnsi="David" w:cs="David" w:hint="cs"/>
          <w:sz w:val="24"/>
          <w:szCs w:val="24"/>
          <w:rtl/>
        </w:rPr>
        <w:t>"</w:t>
      </w:r>
      <w:r w:rsidRPr="00D74CDA">
        <w:rPr>
          <w:rFonts w:ascii="David" w:hAnsi="David" w:cs="David"/>
          <w:sz w:val="24"/>
          <w:szCs w:val="24"/>
          <w:rtl/>
        </w:rPr>
        <w:t>לישנא לא משמע הכי</w:t>
      </w:r>
      <w:r w:rsidR="0036738E">
        <w:rPr>
          <w:rFonts w:ascii="David" w:hAnsi="David" w:cs="David" w:hint="cs"/>
          <w:sz w:val="24"/>
          <w:szCs w:val="24"/>
          <w:rtl/>
        </w:rPr>
        <w:t xml:space="preserve">, </w:t>
      </w:r>
      <w:r w:rsidRPr="00D74CDA">
        <w:rPr>
          <w:rFonts w:ascii="David" w:hAnsi="David" w:cs="David"/>
          <w:sz w:val="24"/>
          <w:szCs w:val="24"/>
          <w:rtl/>
        </w:rPr>
        <w:t>דמשמע דאיקבל הימנו קאי, ועוד קרא לאיסורא לא איצטריך דממילא שמעינן דאסור לקבל הימנו</w:t>
      </w:r>
      <w:r>
        <w:rPr>
          <w:rFonts w:ascii="David" w:hAnsi="David" w:cs="David" w:hint="cs"/>
          <w:sz w:val="24"/>
          <w:szCs w:val="24"/>
          <w:rtl/>
        </w:rPr>
        <w:t>,</w:t>
      </w:r>
      <w:r w:rsidRPr="00D74CDA">
        <w:rPr>
          <w:rFonts w:ascii="David" w:hAnsi="David" w:cs="David"/>
          <w:sz w:val="24"/>
          <w:szCs w:val="24"/>
          <w:rtl/>
        </w:rPr>
        <w:t xml:space="preserve"> דהא כתיב שמוט כל בעל משה ידו</w:t>
      </w:r>
      <w:r>
        <w:rPr>
          <w:rFonts w:ascii="David" w:hAnsi="David" w:cs="David" w:hint="cs"/>
          <w:sz w:val="24"/>
          <w:szCs w:val="24"/>
          <w:rtl/>
        </w:rPr>
        <w:t>.</w:t>
      </w:r>
      <w:r w:rsidRPr="00D74CDA">
        <w:rPr>
          <w:rFonts w:ascii="David" w:hAnsi="David" w:cs="David"/>
          <w:sz w:val="24"/>
          <w:szCs w:val="24"/>
          <w:rtl/>
        </w:rPr>
        <w:t xml:space="preserve"> </w:t>
      </w:r>
      <w:r w:rsidRPr="00D74CDA">
        <w:rPr>
          <w:rFonts w:ascii="David" w:hAnsi="David" w:cs="David"/>
          <w:sz w:val="24"/>
          <w:szCs w:val="24"/>
          <w:rtl/>
        </w:rPr>
        <w:lastRenderedPageBreak/>
        <w:t xml:space="preserve">הילכך נראה לפרש </w:t>
      </w:r>
      <w:r w:rsidRPr="007E5260">
        <w:rPr>
          <w:rFonts w:ascii="David" w:hAnsi="David" w:cs="David"/>
          <w:b/>
          <w:bCs/>
          <w:sz w:val="24"/>
          <w:szCs w:val="24"/>
          <w:rtl/>
        </w:rPr>
        <w:t>דאיקבל הימנו קאי</w:t>
      </w:r>
      <w:r>
        <w:rPr>
          <w:rFonts w:ascii="David" w:hAnsi="David" w:cs="David" w:hint="cs"/>
          <w:sz w:val="24"/>
          <w:szCs w:val="24"/>
          <w:rtl/>
        </w:rPr>
        <w:t>,</w:t>
      </w:r>
      <w:r w:rsidRPr="00D74CDA">
        <w:rPr>
          <w:rFonts w:ascii="David" w:hAnsi="David" w:cs="David"/>
          <w:sz w:val="24"/>
          <w:szCs w:val="24"/>
          <w:rtl/>
        </w:rPr>
        <w:t xml:space="preserve"> וה"פ אין צריך שיאמר לו וישנה משמט אני </w:t>
      </w:r>
      <w:r w:rsidRPr="007E5260">
        <w:rPr>
          <w:rFonts w:ascii="David" w:hAnsi="David" w:cs="David"/>
          <w:b/>
          <w:bCs/>
          <w:sz w:val="24"/>
          <w:szCs w:val="24"/>
          <w:rtl/>
        </w:rPr>
        <w:t>פעם שניה</w:t>
      </w:r>
      <w:r w:rsidRPr="00D74CDA">
        <w:rPr>
          <w:rFonts w:ascii="David" w:hAnsi="David" w:cs="David"/>
          <w:sz w:val="24"/>
          <w:szCs w:val="24"/>
          <w:rtl/>
        </w:rPr>
        <w:t xml:space="preserve"> אלא בפעם ראשונה סגיא</w:t>
      </w:r>
      <w:r>
        <w:rPr>
          <w:rFonts w:ascii="David" w:hAnsi="David" w:cs="David" w:hint="cs"/>
          <w:sz w:val="24"/>
          <w:szCs w:val="24"/>
          <w:rtl/>
        </w:rPr>
        <w:t>".</w:t>
      </w:r>
      <w:r w:rsidR="00536E49">
        <w:rPr>
          <w:rFonts w:asciiTheme="majorBidi" w:hAnsiTheme="majorBidi" w:cstheme="majorBidi" w:hint="cs"/>
          <w:sz w:val="24"/>
          <w:szCs w:val="24"/>
          <w:rtl/>
        </w:rPr>
        <w:t xml:space="preserve"> מרחיב </w:t>
      </w:r>
      <w:r w:rsidR="00536E49" w:rsidRPr="00536E49">
        <w:rPr>
          <w:rFonts w:asciiTheme="majorBidi" w:hAnsiTheme="majorBidi" w:cs="Times New Roman"/>
          <w:sz w:val="24"/>
          <w:szCs w:val="24"/>
          <w:rtl/>
        </w:rPr>
        <w:t>הר"ן</w:t>
      </w:r>
      <w:r w:rsidR="00536E49">
        <w:rPr>
          <w:rStyle w:val="a5"/>
          <w:rFonts w:asciiTheme="majorBidi" w:hAnsiTheme="majorBidi" w:cs="Times New Roman"/>
          <w:sz w:val="24"/>
          <w:szCs w:val="24"/>
          <w:rtl/>
        </w:rPr>
        <w:footnoteReference w:id="5"/>
      </w:r>
      <w:r w:rsidR="00536E49">
        <w:rPr>
          <w:rFonts w:asciiTheme="majorBidi" w:hAnsiTheme="majorBidi" w:cs="Times New Roman" w:hint="cs"/>
          <w:sz w:val="24"/>
          <w:szCs w:val="24"/>
          <w:rtl/>
        </w:rPr>
        <w:t xml:space="preserve">: </w:t>
      </w:r>
      <w:r w:rsidR="00536E49" w:rsidRPr="00536E49">
        <w:rPr>
          <w:rFonts w:asciiTheme="majorBidi" w:hAnsiTheme="majorBidi" w:cs="Times New Roman"/>
          <w:sz w:val="24"/>
          <w:szCs w:val="24"/>
          <w:rtl/>
        </w:rPr>
        <w:t xml:space="preserve"> </w:t>
      </w:r>
    </w:p>
    <w:p w14:paraId="4F6BC9CF" w14:textId="3A445436" w:rsidR="007E5260" w:rsidRPr="00536E49" w:rsidRDefault="00536E49" w:rsidP="00536E49">
      <w:pPr>
        <w:spacing w:after="0" w:line="360" w:lineRule="auto"/>
        <w:rPr>
          <w:rFonts w:ascii="David" w:hAnsi="David" w:cs="David"/>
          <w:sz w:val="24"/>
          <w:szCs w:val="24"/>
          <w:rtl/>
        </w:rPr>
      </w:pPr>
      <w:r>
        <w:rPr>
          <w:rFonts w:ascii="David" w:hAnsi="David" w:cs="David" w:hint="cs"/>
          <w:sz w:val="24"/>
          <w:szCs w:val="24"/>
          <w:rtl/>
        </w:rPr>
        <w:t>"</w:t>
      </w:r>
      <w:r w:rsidRPr="00536E49">
        <w:rPr>
          <w:rFonts w:ascii="David" w:hAnsi="David" w:cs="David"/>
          <w:sz w:val="24"/>
          <w:szCs w:val="24"/>
          <w:rtl/>
        </w:rPr>
        <w:t xml:space="preserve">מסיימין בהך מתניתין </w:t>
      </w:r>
      <w:r w:rsidRPr="00536E49">
        <w:rPr>
          <w:rFonts w:ascii="David" w:hAnsi="David" w:cs="David"/>
          <w:sz w:val="18"/>
          <w:szCs w:val="18"/>
          <w:rtl/>
        </w:rPr>
        <w:t>בדוכתא בשביעית [סוף פרק בתרא]</w:t>
      </w:r>
      <w:r w:rsidRPr="00536E49">
        <w:rPr>
          <w:rFonts w:ascii="David" w:hAnsi="David" w:cs="David"/>
          <w:sz w:val="24"/>
          <w:szCs w:val="24"/>
          <w:rtl/>
        </w:rPr>
        <w:t xml:space="preserve"> הכי</w:t>
      </w:r>
      <w:r>
        <w:rPr>
          <w:rFonts w:ascii="David" w:hAnsi="David" w:cs="David" w:hint="cs"/>
          <w:sz w:val="24"/>
          <w:szCs w:val="24"/>
          <w:rtl/>
        </w:rPr>
        <w:t>:</w:t>
      </w:r>
      <w:r w:rsidRPr="00536E49">
        <w:rPr>
          <w:rFonts w:ascii="David" w:hAnsi="David" w:cs="David"/>
          <w:sz w:val="24"/>
          <w:szCs w:val="24"/>
          <w:rtl/>
        </w:rPr>
        <w:t xml:space="preserve"> כיוצא בו</w:t>
      </w:r>
      <w:r>
        <w:rPr>
          <w:rFonts w:ascii="David" w:hAnsi="David" w:cs="David" w:hint="cs"/>
          <w:sz w:val="24"/>
          <w:szCs w:val="24"/>
          <w:rtl/>
        </w:rPr>
        <w:t>,</w:t>
      </w:r>
      <w:r w:rsidRPr="00536E49">
        <w:rPr>
          <w:rFonts w:ascii="David" w:hAnsi="David" w:cs="David"/>
          <w:sz w:val="24"/>
          <w:szCs w:val="24"/>
          <w:rtl/>
        </w:rPr>
        <w:t xml:space="preserve"> רוצח שגלה לעיר מקלטו ורצו אנשי העיר לכבדו</w:t>
      </w:r>
      <w:r>
        <w:rPr>
          <w:rFonts w:ascii="David" w:hAnsi="David" w:cs="David" w:hint="cs"/>
          <w:sz w:val="24"/>
          <w:szCs w:val="24"/>
          <w:rtl/>
        </w:rPr>
        <w:t>,</w:t>
      </w:r>
      <w:r w:rsidRPr="00536E49">
        <w:rPr>
          <w:rFonts w:ascii="David" w:hAnsi="David" w:cs="David"/>
          <w:sz w:val="24"/>
          <w:szCs w:val="24"/>
          <w:rtl/>
        </w:rPr>
        <w:t xml:space="preserve"> יאמר להם</w:t>
      </w:r>
      <w:r>
        <w:rPr>
          <w:rFonts w:ascii="David" w:hAnsi="David" w:cs="David" w:hint="cs"/>
          <w:sz w:val="24"/>
          <w:szCs w:val="24"/>
          <w:rtl/>
        </w:rPr>
        <w:t>:</w:t>
      </w:r>
      <w:r w:rsidRPr="00536E49">
        <w:rPr>
          <w:rFonts w:ascii="David" w:hAnsi="David" w:cs="David"/>
          <w:sz w:val="24"/>
          <w:szCs w:val="24"/>
          <w:rtl/>
        </w:rPr>
        <w:t xml:space="preserve"> </w:t>
      </w:r>
      <w:r>
        <w:rPr>
          <w:rFonts w:ascii="David" w:hAnsi="David" w:cs="David" w:hint="cs"/>
          <w:sz w:val="24"/>
          <w:szCs w:val="24"/>
          <w:rtl/>
        </w:rPr>
        <w:t>'</w:t>
      </w:r>
      <w:r w:rsidRPr="00536E49">
        <w:rPr>
          <w:rFonts w:ascii="David" w:hAnsi="David" w:cs="David"/>
          <w:sz w:val="24"/>
          <w:szCs w:val="24"/>
          <w:rtl/>
        </w:rPr>
        <w:t>רוצח אני</w:t>
      </w:r>
      <w:r>
        <w:rPr>
          <w:rFonts w:ascii="David" w:hAnsi="David" w:cs="David" w:hint="cs"/>
          <w:sz w:val="24"/>
          <w:szCs w:val="24"/>
          <w:rtl/>
        </w:rPr>
        <w:t>'.</w:t>
      </w:r>
      <w:r w:rsidRPr="00536E49">
        <w:rPr>
          <w:rFonts w:ascii="David" w:hAnsi="David" w:cs="David"/>
          <w:sz w:val="24"/>
          <w:szCs w:val="24"/>
          <w:rtl/>
        </w:rPr>
        <w:t xml:space="preserve"> אמרו לו</w:t>
      </w:r>
      <w:r>
        <w:rPr>
          <w:rFonts w:ascii="David" w:hAnsi="David" w:cs="David" w:hint="cs"/>
          <w:sz w:val="24"/>
          <w:szCs w:val="24"/>
          <w:rtl/>
        </w:rPr>
        <w:t>:</w:t>
      </w:r>
      <w:r w:rsidRPr="00536E49">
        <w:rPr>
          <w:rFonts w:ascii="David" w:hAnsi="David" w:cs="David"/>
          <w:sz w:val="24"/>
          <w:szCs w:val="24"/>
          <w:rtl/>
        </w:rPr>
        <w:t xml:space="preserve"> </w:t>
      </w:r>
      <w:r>
        <w:rPr>
          <w:rFonts w:ascii="David" w:hAnsi="David" w:cs="David" w:hint="cs"/>
          <w:sz w:val="24"/>
          <w:szCs w:val="24"/>
          <w:rtl/>
        </w:rPr>
        <w:t>'</w:t>
      </w:r>
      <w:r w:rsidRPr="00536E49">
        <w:rPr>
          <w:rFonts w:ascii="David" w:hAnsi="David" w:cs="David"/>
          <w:sz w:val="24"/>
          <w:szCs w:val="24"/>
          <w:rtl/>
        </w:rPr>
        <w:t>אעפ"כ</w:t>
      </w:r>
      <w:r>
        <w:rPr>
          <w:rFonts w:ascii="David" w:hAnsi="David" w:cs="David" w:hint="cs"/>
          <w:sz w:val="24"/>
          <w:szCs w:val="24"/>
          <w:rtl/>
        </w:rPr>
        <w:t>',</w:t>
      </w:r>
      <w:r w:rsidRPr="00536E49">
        <w:rPr>
          <w:rFonts w:ascii="David" w:hAnsi="David" w:cs="David"/>
          <w:sz w:val="24"/>
          <w:szCs w:val="24"/>
          <w:rtl/>
        </w:rPr>
        <w:t xml:space="preserve"> יקבל מהם</w:t>
      </w:r>
      <w:r>
        <w:rPr>
          <w:rFonts w:ascii="David" w:hAnsi="David" w:cs="David" w:hint="cs"/>
          <w:sz w:val="24"/>
          <w:szCs w:val="24"/>
          <w:rtl/>
        </w:rPr>
        <w:t>,</w:t>
      </w:r>
      <w:r w:rsidRPr="00536E49">
        <w:rPr>
          <w:rFonts w:ascii="David" w:hAnsi="David" w:cs="David"/>
          <w:sz w:val="24"/>
          <w:szCs w:val="24"/>
          <w:rtl/>
        </w:rPr>
        <w:t xml:space="preserve"> שנאמר</w:t>
      </w:r>
      <w:r>
        <w:rPr>
          <w:rFonts w:ascii="David" w:hAnsi="David" w:cs="David" w:hint="cs"/>
          <w:sz w:val="24"/>
          <w:szCs w:val="24"/>
          <w:rtl/>
        </w:rPr>
        <w:t>:</w:t>
      </w:r>
      <w:r w:rsidRPr="00536E49">
        <w:rPr>
          <w:rFonts w:ascii="David" w:hAnsi="David" w:cs="David"/>
          <w:sz w:val="24"/>
          <w:szCs w:val="24"/>
          <w:rtl/>
        </w:rPr>
        <w:t xml:space="preserve"> </w:t>
      </w:r>
      <w:r>
        <w:rPr>
          <w:rFonts w:ascii="David" w:hAnsi="David" w:cs="David" w:hint="cs"/>
          <w:sz w:val="24"/>
          <w:szCs w:val="24"/>
          <w:rtl/>
        </w:rPr>
        <w:t>'</w:t>
      </w:r>
      <w:r w:rsidRPr="00536E49">
        <w:rPr>
          <w:rFonts w:ascii="David" w:hAnsi="David" w:cs="David"/>
          <w:sz w:val="24"/>
          <w:szCs w:val="24"/>
          <w:rtl/>
        </w:rPr>
        <w:t>וזה דבר הרוצח</w:t>
      </w:r>
      <w:r>
        <w:rPr>
          <w:rFonts w:ascii="David" w:hAnsi="David" w:cs="David" w:hint="cs"/>
          <w:sz w:val="24"/>
          <w:szCs w:val="24"/>
          <w:rtl/>
        </w:rPr>
        <w:t>'</w:t>
      </w:r>
      <w:r w:rsidRPr="00536E49">
        <w:rPr>
          <w:rFonts w:ascii="David" w:hAnsi="David" w:cs="David"/>
          <w:sz w:val="24"/>
          <w:szCs w:val="24"/>
          <w:rtl/>
        </w:rPr>
        <w:t xml:space="preserve"> ע"כ</w:t>
      </w:r>
      <w:r>
        <w:rPr>
          <w:rFonts w:ascii="David" w:hAnsi="David" w:cs="David" w:hint="cs"/>
          <w:sz w:val="24"/>
          <w:szCs w:val="24"/>
          <w:rtl/>
        </w:rPr>
        <w:t>.</w:t>
      </w:r>
      <w:r w:rsidRPr="00536E49">
        <w:rPr>
          <w:rFonts w:ascii="David" w:hAnsi="David" w:cs="David"/>
          <w:sz w:val="24"/>
          <w:szCs w:val="24"/>
          <w:rtl/>
        </w:rPr>
        <w:t xml:space="preserve"> ולפיכך פירש רבינו שמשון ז"ל </w:t>
      </w:r>
      <w:r>
        <w:rPr>
          <w:rFonts w:ascii="David" w:hAnsi="David" w:cs="David" w:hint="cs"/>
          <w:sz w:val="24"/>
          <w:szCs w:val="24"/>
          <w:rtl/>
        </w:rPr>
        <w:t>,</w:t>
      </w:r>
      <w:r w:rsidRPr="00536E49">
        <w:rPr>
          <w:rFonts w:ascii="David" w:hAnsi="David" w:cs="David"/>
          <w:sz w:val="24"/>
          <w:szCs w:val="24"/>
          <w:rtl/>
        </w:rPr>
        <w:t>דכי קתני שנאמר וזה דבר השמטה</w:t>
      </w:r>
      <w:r>
        <w:rPr>
          <w:rFonts w:ascii="David" w:hAnsi="David" w:cs="David" w:hint="cs"/>
          <w:sz w:val="24"/>
          <w:szCs w:val="24"/>
          <w:rtl/>
        </w:rPr>
        <w:t>-</w:t>
      </w:r>
      <w:r w:rsidRPr="00536E49">
        <w:rPr>
          <w:rFonts w:ascii="David" w:hAnsi="David" w:cs="David"/>
          <w:sz w:val="24"/>
          <w:szCs w:val="24"/>
          <w:rtl/>
        </w:rPr>
        <w:t xml:space="preserve"> אסיפא מהדר</w:t>
      </w:r>
      <w:r>
        <w:rPr>
          <w:rFonts w:ascii="David" w:hAnsi="David" w:cs="David" w:hint="cs"/>
          <w:sz w:val="24"/>
          <w:szCs w:val="24"/>
          <w:rtl/>
        </w:rPr>
        <w:t>,</w:t>
      </w:r>
      <w:r w:rsidRPr="00536E49">
        <w:rPr>
          <w:rFonts w:ascii="David" w:hAnsi="David" w:cs="David"/>
          <w:sz w:val="24"/>
          <w:szCs w:val="24"/>
          <w:rtl/>
        </w:rPr>
        <w:t xml:space="preserve"> דכל שאמר לו משמט אני</w:t>
      </w:r>
      <w:r>
        <w:rPr>
          <w:rFonts w:ascii="David" w:hAnsi="David" w:cs="David" w:hint="cs"/>
          <w:sz w:val="24"/>
          <w:szCs w:val="24"/>
          <w:rtl/>
        </w:rPr>
        <w:t>,</w:t>
      </w:r>
      <w:r w:rsidRPr="00536E49">
        <w:rPr>
          <w:rFonts w:ascii="David" w:hAnsi="David" w:cs="David"/>
          <w:sz w:val="24"/>
          <w:szCs w:val="24"/>
          <w:rtl/>
        </w:rPr>
        <w:t xml:space="preserve"> פעם אחת סגי</w:t>
      </w:r>
      <w:r>
        <w:rPr>
          <w:rFonts w:ascii="David" w:hAnsi="David" w:cs="David" w:hint="cs"/>
          <w:sz w:val="24"/>
          <w:szCs w:val="24"/>
          <w:rtl/>
        </w:rPr>
        <w:t>.</w:t>
      </w:r>
      <w:r w:rsidRPr="00536E49">
        <w:rPr>
          <w:rFonts w:ascii="David" w:hAnsi="David" w:cs="David"/>
          <w:sz w:val="24"/>
          <w:szCs w:val="24"/>
          <w:rtl/>
        </w:rPr>
        <w:t xml:space="preserve"> וכי אמר ליה</w:t>
      </w:r>
      <w:r>
        <w:rPr>
          <w:rFonts w:ascii="David" w:hAnsi="David" w:cs="David" w:hint="cs"/>
          <w:sz w:val="24"/>
          <w:szCs w:val="24"/>
          <w:rtl/>
        </w:rPr>
        <w:t>:</w:t>
      </w:r>
      <w:r w:rsidRPr="00536E49">
        <w:rPr>
          <w:rFonts w:ascii="David" w:hAnsi="David" w:cs="David"/>
          <w:sz w:val="24"/>
          <w:szCs w:val="24"/>
          <w:rtl/>
        </w:rPr>
        <w:t xml:space="preserve"> </w:t>
      </w:r>
      <w:r>
        <w:rPr>
          <w:rFonts w:ascii="David" w:hAnsi="David" w:cs="David" w:hint="cs"/>
          <w:sz w:val="24"/>
          <w:szCs w:val="24"/>
          <w:rtl/>
        </w:rPr>
        <w:t>'</w:t>
      </w:r>
      <w:r w:rsidRPr="00536E49">
        <w:rPr>
          <w:rFonts w:ascii="David" w:hAnsi="David" w:cs="David"/>
          <w:sz w:val="24"/>
          <w:szCs w:val="24"/>
          <w:rtl/>
        </w:rPr>
        <w:t>אעפ"כ</w:t>
      </w:r>
      <w:r>
        <w:rPr>
          <w:rFonts w:ascii="David" w:hAnsi="David" w:cs="David" w:hint="cs"/>
          <w:sz w:val="24"/>
          <w:szCs w:val="24"/>
          <w:rtl/>
        </w:rPr>
        <w:t>',</w:t>
      </w:r>
      <w:r w:rsidRPr="00536E49">
        <w:rPr>
          <w:rFonts w:ascii="David" w:hAnsi="David" w:cs="David"/>
          <w:sz w:val="24"/>
          <w:szCs w:val="24"/>
          <w:rtl/>
        </w:rPr>
        <w:t xml:space="preserve"> אין צריך לחזור לשנות</w:t>
      </w:r>
      <w:r>
        <w:rPr>
          <w:rFonts w:ascii="David" w:hAnsi="David" w:cs="David" w:hint="cs"/>
          <w:sz w:val="24"/>
          <w:szCs w:val="24"/>
          <w:rtl/>
        </w:rPr>
        <w:t>:</w:t>
      </w:r>
      <w:r w:rsidRPr="00536E49">
        <w:rPr>
          <w:rFonts w:ascii="David" w:hAnsi="David" w:cs="David"/>
          <w:sz w:val="24"/>
          <w:szCs w:val="24"/>
          <w:rtl/>
        </w:rPr>
        <w:t xml:space="preserve"> </w:t>
      </w:r>
      <w:r>
        <w:rPr>
          <w:rFonts w:ascii="David" w:hAnsi="David" w:cs="David" w:hint="cs"/>
          <w:sz w:val="24"/>
          <w:szCs w:val="24"/>
          <w:rtl/>
        </w:rPr>
        <w:t>'</w:t>
      </w:r>
      <w:r w:rsidRPr="00536E49">
        <w:rPr>
          <w:rFonts w:ascii="David" w:hAnsi="David" w:cs="David"/>
          <w:sz w:val="24"/>
          <w:szCs w:val="24"/>
          <w:rtl/>
        </w:rPr>
        <w:t>משמט אני</w:t>
      </w:r>
      <w:r>
        <w:rPr>
          <w:rFonts w:ascii="David" w:hAnsi="David" w:cs="David" w:hint="cs"/>
          <w:sz w:val="24"/>
          <w:szCs w:val="24"/>
          <w:rtl/>
        </w:rPr>
        <w:t>',</w:t>
      </w:r>
      <w:r w:rsidRPr="00536E49">
        <w:rPr>
          <w:rFonts w:ascii="David" w:hAnsi="David" w:cs="David"/>
          <w:sz w:val="24"/>
          <w:szCs w:val="24"/>
          <w:rtl/>
        </w:rPr>
        <w:t xml:space="preserve"> אלא יקבל ממנו מיד</w:t>
      </w:r>
      <w:r>
        <w:rPr>
          <w:rFonts w:ascii="David" w:hAnsi="David" w:cs="David" w:hint="cs"/>
          <w:sz w:val="24"/>
          <w:szCs w:val="24"/>
          <w:rtl/>
        </w:rPr>
        <w:t>.</w:t>
      </w:r>
      <w:r w:rsidRPr="00536E49">
        <w:rPr>
          <w:rFonts w:ascii="David" w:hAnsi="David" w:cs="David"/>
          <w:sz w:val="24"/>
          <w:szCs w:val="24"/>
          <w:rtl/>
        </w:rPr>
        <w:t xml:space="preserve"> וכדאמרינן בירושלמי </w:t>
      </w:r>
      <w:r w:rsidRPr="00536E49">
        <w:rPr>
          <w:rFonts w:ascii="David" w:hAnsi="David" w:cs="David"/>
          <w:sz w:val="18"/>
          <w:szCs w:val="18"/>
          <w:rtl/>
        </w:rPr>
        <w:t>[פ"י דשביעית ה"ג]</w:t>
      </w:r>
      <w:r w:rsidRPr="00536E49">
        <w:rPr>
          <w:rFonts w:ascii="David" w:hAnsi="David" w:cs="David"/>
          <w:sz w:val="24"/>
          <w:szCs w:val="24"/>
          <w:rtl/>
        </w:rPr>
        <w:t xml:space="preserve"> דאומר לו</w:t>
      </w:r>
      <w:r>
        <w:rPr>
          <w:rFonts w:ascii="David" w:hAnsi="David" w:cs="David" w:hint="cs"/>
          <w:sz w:val="24"/>
          <w:szCs w:val="24"/>
          <w:rtl/>
        </w:rPr>
        <w:t>:</w:t>
      </w:r>
      <w:r w:rsidRPr="00536E49">
        <w:rPr>
          <w:rFonts w:ascii="David" w:hAnsi="David" w:cs="David"/>
          <w:sz w:val="24"/>
          <w:szCs w:val="24"/>
          <w:rtl/>
        </w:rPr>
        <w:t xml:space="preserve"> </w:t>
      </w:r>
      <w:r>
        <w:rPr>
          <w:rFonts w:ascii="David" w:hAnsi="David" w:cs="David" w:hint="cs"/>
          <w:sz w:val="24"/>
          <w:szCs w:val="24"/>
          <w:rtl/>
        </w:rPr>
        <w:t>'</w:t>
      </w:r>
      <w:r w:rsidRPr="00536E49">
        <w:rPr>
          <w:rFonts w:ascii="David" w:hAnsi="David" w:cs="David"/>
          <w:sz w:val="24"/>
          <w:szCs w:val="24"/>
          <w:rtl/>
        </w:rPr>
        <w:t>משמט אני</w:t>
      </w:r>
      <w:r>
        <w:rPr>
          <w:rFonts w:ascii="David" w:hAnsi="David" w:cs="David" w:hint="cs"/>
          <w:sz w:val="24"/>
          <w:szCs w:val="24"/>
          <w:rtl/>
        </w:rPr>
        <w:t>'</w:t>
      </w:r>
      <w:r w:rsidRPr="00536E49">
        <w:rPr>
          <w:rFonts w:ascii="David" w:hAnsi="David" w:cs="David"/>
          <w:sz w:val="24"/>
          <w:szCs w:val="24"/>
          <w:rtl/>
        </w:rPr>
        <w:t xml:space="preserve"> בשפה רפה והימין פשוטה לקבל</w:t>
      </w:r>
      <w:r>
        <w:rPr>
          <w:rFonts w:ascii="David" w:hAnsi="David" w:cs="David" w:hint="cs"/>
          <w:sz w:val="24"/>
          <w:szCs w:val="24"/>
          <w:rtl/>
        </w:rPr>
        <w:t>.</w:t>
      </w:r>
      <w:r w:rsidRPr="00536E49">
        <w:rPr>
          <w:rFonts w:ascii="David" w:hAnsi="David" w:cs="David"/>
          <w:sz w:val="24"/>
          <w:szCs w:val="24"/>
          <w:rtl/>
        </w:rPr>
        <w:t xml:space="preserve"> ומפיק לה מ</w:t>
      </w:r>
      <w:r>
        <w:rPr>
          <w:rFonts w:ascii="David" w:hAnsi="David" w:cs="David" w:hint="cs"/>
          <w:sz w:val="24"/>
          <w:szCs w:val="24"/>
          <w:rtl/>
        </w:rPr>
        <w:t>'</w:t>
      </w:r>
      <w:r w:rsidRPr="00536E49">
        <w:rPr>
          <w:rFonts w:ascii="David" w:hAnsi="David" w:cs="David"/>
          <w:sz w:val="24"/>
          <w:szCs w:val="24"/>
          <w:rtl/>
        </w:rPr>
        <w:t>זה דבר</w:t>
      </w:r>
      <w:r>
        <w:rPr>
          <w:rFonts w:ascii="David" w:hAnsi="David" w:cs="David" w:hint="cs"/>
          <w:sz w:val="24"/>
          <w:szCs w:val="24"/>
          <w:rtl/>
        </w:rPr>
        <w:t>',</w:t>
      </w:r>
      <w:r w:rsidRPr="00536E49">
        <w:rPr>
          <w:rFonts w:ascii="David" w:hAnsi="David" w:cs="David"/>
          <w:sz w:val="24"/>
          <w:szCs w:val="24"/>
          <w:rtl/>
        </w:rPr>
        <w:t xml:space="preserve"> כלומר דבור בעלמא</w:t>
      </w:r>
      <w:r>
        <w:rPr>
          <w:rFonts w:ascii="David" w:hAnsi="David" w:cs="David" w:hint="cs"/>
          <w:sz w:val="24"/>
          <w:szCs w:val="24"/>
          <w:rtl/>
        </w:rPr>
        <w:t>.</w:t>
      </w:r>
      <w:r w:rsidRPr="00536E49">
        <w:rPr>
          <w:rFonts w:ascii="David" w:hAnsi="David" w:cs="David"/>
          <w:sz w:val="24"/>
          <w:szCs w:val="24"/>
          <w:rtl/>
        </w:rPr>
        <w:t xml:space="preserve"> ומדכתיב וזה דריש, דאין צריך אלא דיבור אחד</w:t>
      </w:r>
      <w:r>
        <w:rPr>
          <w:rFonts w:ascii="David" w:hAnsi="David" w:cs="David" w:hint="cs"/>
          <w:sz w:val="24"/>
          <w:szCs w:val="24"/>
          <w:rtl/>
        </w:rPr>
        <w:t>"</w:t>
      </w:r>
      <w:r w:rsidRPr="00536E49">
        <w:rPr>
          <w:rFonts w:ascii="David" w:hAnsi="David" w:cs="David"/>
          <w:sz w:val="24"/>
          <w:szCs w:val="24"/>
          <w:rtl/>
        </w:rPr>
        <w:t>.</w:t>
      </w:r>
    </w:p>
    <w:p w14:paraId="00AC28EE" w14:textId="77777777" w:rsidR="007E5260" w:rsidRPr="00D74CDA" w:rsidRDefault="007E5260" w:rsidP="007E526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w:t>
      </w:r>
      <w:r w:rsidRPr="00D74CDA">
        <w:rPr>
          <w:rFonts w:asciiTheme="majorBidi" w:hAnsiTheme="majorBidi" w:cstheme="majorBidi"/>
          <w:sz w:val="24"/>
          <w:szCs w:val="24"/>
          <w:rtl/>
        </w:rPr>
        <w:t xml:space="preserve">חתם סופר </w:t>
      </w:r>
      <w:r>
        <w:rPr>
          <w:rFonts w:asciiTheme="majorBidi" w:hAnsiTheme="majorBidi" w:cstheme="majorBidi" w:hint="cs"/>
          <w:sz w:val="24"/>
          <w:szCs w:val="24"/>
          <w:rtl/>
        </w:rPr>
        <w:t xml:space="preserve">מציע שאין כאן מחלוקת להלכה, אלא שרש"י מרוויח הבנה בדעת אבא בר מרתא: </w:t>
      </w:r>
    </w:p>
    <w:p w14:paraId="15C318C7" w14:textId="2FC3ADF2" w:rsidR="007E5260" w:rsidRPr="00536E49" w:rsidRDefault="00536E49" w:rsidP="00536E49">
      <w:pPr>
        <w:spacing w:after="0" w:line="360" w:lineRule="auto"/>
        <w:rPr>
          <w:rFonts w:ascii="David" w:hAnsi="David" w:cs="David"/>
          <w:sz w:val="24"/>
          <w:szCs w:val="24"/>
          <w:rtl/>
        </w:rPr>
      </w:pPr>
      <w:r>
        <w:rPr>
          <w:rFonts w:ascii="David" w:hAnsi="David" w:cs="David" w:hint="cs"/>
          <w:sz w:val="24"/>
          <w:szCs w:val="24"/>
          <w:rtl/>
        </w:rPr>
        <w:t>"</w:t>
      </w:r>
      <w:r w:rsidR="007E5260" w:rsidRPr="00D74CDA">
        <w:rPr>
          <w:rFonts w:ascii="David" w:hAnsi="David" w:cs="David"/>
          <w:sz w:val="24"/>
          <w:szCs w:val="24"/>
          <w:rtl/>
        </w:rPr>
        <w:t>דכתיב וזה דבר השמיטה, פירש"י</w:t>
      </w:r>
      <w:r>
        <w:rPr>
          <w:rFonts w:ascii="David" w:hAnsi="David" w:cs="David" w:hint="cs"/>
          <w:sz w:val="24"/>
          <w:szCs w:val="24"/>
          <w:rtl/>
        </w:rPr>
        <w:t>:</w:t>
      </w:r>
      <w:r w:rsidR="007E5260" w:rsidRPr="00D74CDA">
        <w:rPr>
          <w:rFonts w:ascii="David" w:hAnsi="David" w:cs="David"/>
          <w:sz w:val="24"/>
          <w:szCs w:val="24"/>
          <w:rtl/>
        </w:rPr>
        <w:t xml:space="preserve"> צריך שיאמר משמט אני, פי' דהוה ס"ד כיון שאינו נוגשו וזה משלם מעצמו בלי תביעה</w:t>
      </w:r>
      <w:r w:rsidR="0036738E">
        <w:rPr>
          <w:rFonts w:ascii="David" w:hAnsi="David" w:cs="David" w:hint="cs"/>
          <w:sz w:val="24"/>
          <w:szCs w:val="24"/>
          <w:rtl/>
        </w:rPr>
        <w:t>,</w:t>
      </w:r>
      <w:r w:rsidR="007E5260" w:rsidRPr="00D74CDA">
        <w:rPr>
          <w:rFonts w:ascii="David" w:hAnsi="David" w:cs="David"/>
          <w:sz w:val="24"/>
          <w:szCs w:val="24"/>
          <w:rtl/>
        </w:rPr>
        <w:t xml:space="preserve"> מותר לקבל ממנו</w:t>
      </w:r>
      <w:r>
        <w:rPr>
          <w:rFonts w:ascii="David" w:hAnsi="David" w:cs="David" w:hint="cs"/>
          <w:sz w:val="24"/>
          <w:szCs w:val="24"/>
          <w:rtl/>
        </w:rPr>
        <w:t>-</w:t>
      </w:r>
      <w:r w:rsidR="007E5260" w:rsidRPr="00D74CDA">
        <w:rPr>
          <w:rFonts w:ascii="David" w:hAnsi="David" w:cs="David"/>
          <w:sz w:val="24"/>
          <w:szCs w:val="24"/>
          <w:rtl/>
        </w:rPr>
        <w:t xml:space="preserve"> קמ"ל </w:t>
      </w:r>
      <w:r w:rsidR="0036738E">
        <w:rPr>
          <w:rFonts w:ascii="David" w:hAnsi="David" w:cs="David" w:hint="cs"/>
          <w:sz w:val="24"/>
          <w:szCs w:val="24"/>
          <w:rtl/>
        </w:rPr>
        <w:t>'</w:t>
      </w:r>
      <w:r w:rsidR="007E5260" w:rsidRPr="00D74CDA">
        <w:rPr>
          <w:rFonts w:ascii="David" w:hAnsi="David" w:cs="David"/>
          <w:sz w:val="24"/>
          <w:szCs w:val="24"/>
          <w:rtl/>
        </w:rPr>
        <w:t>דבר</w:t>
      </w:r>
      <w:r w:rsidR="0036738E">
        <w:rPr>
          <w:rFonts w:ascii="David" w:hAnsi="David" w:cs="David" w:hint="cs"/>
          <w:sz w:val="24"/>
          <w:szCs w:val="24"/>
          <w:rtl/>
        </w:rPr>
        <w:t>',</w:t>
      </w:r>
      <w:r w:rsidR="007E5260" w:rsidRPr="00D74CDA">
        <w:rPr>
          <w:rFonts w:ascii="David" w:hAnsi="David" w:cs="David"/>
          <w:sz w:val="24"/>
          <w:szCs w:val="24"/>
          <w:rtl/>
        </w:rPr>
        <w:t xml:space="preserve"> שצריך שיאמר</w:t>
      </w:r>
      <w:r>
        <w:rPr>
          <w:rFonts w:ascii="David" w:hAnsi="David" w:cs="David" w:hint="cs"/>
          <w:sz w:val="24"/>
          <w:szCs w:val="24"/>
          <w:rtl/>
        </w:rPr>
        <w:t>:</w:t>
      </w:r>
      <w:r w:rsidR="007E5260" w:rsidRPr="00D74CDA">
        <w:rPr>
          <w:rFonts w:ascii="David" w:hAnsi="David" w:cs="David"/>
          <w:sz w:val="24"/>
          <w:szCs w:val="24"/>
          <w:rtl/>
        </w:rPr>
        <w:t xml:space="preserve"> </w:t>
      </w:r>
      <w:r>
        <w:rPr>
          <w:rFonts w:ascii="David" w:hAnsi="David" w:cs="David" w:hint="cs"/>
          <w:sz w:val="24"/>
          <w:szCs w:val="24"/>
          <w:rtl/>
        </w:rPr>
        <w:t>'</w:t>
      </w:r>
      <w:r w:rsidR="007E5260" w:rsidRPr="00D74CDA">
        <w:rPr>
          <w:rFonts w:ascii="David" w:hAnsi="David" w:cs="David"/>
          <w:sz w:val="24"/>
          <w:szCs w:val="24"/>
          <w:rtl/>
        </w:rPr>
        <w:t>משמט אני</w:t>
      </w:r>
      <w:r>
        <w:rPr>
          <w:rFonts w:ascii="David" w:hAnsi="David" w:cs="David" w:hint="cs"/>
          <w:sz w:val="24"/>
          <w:szCs w:val="24"/>
          <w:rtl/>
        </w:rPr>
        <w:t>'</w:t>
      </w:r>
      <w:r w:rsidR="007E5260" w:rsidRPr="00D74CDA">
        <w:rPr>
          <w:rFonts w:ascii="David" w:hAnsi="David" w:cs="David"/>
          <w:sz w:val="24"/>
          <w:szCs w:val="24"/>
          <w:rtl/>
        </w:rPr>
        <w:t>, והר"ש בפי' המשנה מוסיף עוד מ</w:t>
      </w:r>
      <w:r>
        <w:rPr>
          <w:rFonts w:ascii="David" w:hAnsi="David" w:cs="David" w:hint="cs"/>
          <w:sz w:val="24"/>
          <w:szCs w:val="24"/>
          <w:rtl/>
        </w:rPr>
        <w:t>'</w:t>
      </w:r>
      <w:r w:rsidR="007E5260" w:rsidRPr="00D74CDA">
        <w:rPr>
          <w:rFonts w:ascii="David" w:hAnsi="David" w:cs="David"/>
          <w:sz w:val="24"/>
          <w:szCs w:val="24"/>
          <w:rtl/>
        </w:rPr>
        <w:t>וזה דבר השמיטה</w:t>
      </w:r>
      <w:r>
        <w:rPr>
          <w:rFonts w:ascii="David" w:hAnsi="David" w:cs="David" w:hint="cs"/>
          <w:sz w:val="24"/>
          <w:szCs w:val="24"/>
          <w:rtl/>
        </w:rPr>
        <w:t>'</w:t>
      </w:r>
      <w:r w:rsidR="007E5260" w:rsidRPr="00D74CDA">
        <w:rPr>
          <w:rFonts w:ascii="David" w:hAnsi="David" w:cs="David"/>
          <w:sz w:val="24"/>
          <w:szCs w:val="24"/>
          <w:rtl/>
        </w:rPr>
        <w:t xml:space="preserve"> נפקי</w:t>
      </w:r>
      <w:r>
        <w:rPr>
          <w:rFonts w:ascii="David" w:hAnsi="David" w:cs="David" w:hint="cs"/>
          <w:sz w:val="24"/>
          <w:szCs w:val="24"/>
          <w:rtl/>
        </w:rPr>
        <w:t>,</w:t>
      </w:r>
      <w:r w:rsidR="007E5260" w:rsidRPr="00D74CDA">
        <w:rPr>
          <w:rFonts w:ascii="David" w:hAnsi="David" w:cs="David"/>
          <w:sz w:val="24"/>
          <w:szCs w:val="24"/>
          <w:rtl/>
        </w:rPr>
        <w:t xml:space="preserve"> דסגי בפ"א ושוב מותר לקבלו ממנו</w:t>
      </w:r>
      <w:r w:rsidR="0036738E">
        <w:rPr>
          <w:rFonts w:ascii="David" w:hAnsi="David" w:cs="David" w:hint="cs"/>
          <w:sz w:val="24"/>
          <w:szCs w:val="24"/>
          <w:rtl/>
        </w:rPr>
        <w:t>.</w:t>
      </w:r>
      <w:r w:rsidR="007E5260" w:rsidRPr="00D74CDA">
        <w:rPr>
          <w:rFonts w:ascii="David" w:hAnsi="David" w:cs="David"/>
          <w:sz w:val="24"/>
          <w:szCs w:val="24"/>
          <w:rtl/>
        </w:rPr>
        <w:t xml:space="preserve"> ואפשר </w:t>
      </w:r>
      <w:r w:rsidR="007E5260" w:rsidRPr="00AD4E46">
        <w:rPr>
          <w:rFonts w:ascii="David" w:hAnsi="David" w:cs="David"/>
          <w:b/>
          <w:bCs/>
          <w:sz w:val="24"/>
          <w:szCs w:val="24"/>
          <w:rtl/>
        </w:rPr>
        <w:t>גם רש"י ס"ל כן</w:t>
      </w:r>
      <w:r w:rsidR="00AD4E46">
        <w:rPr>
          <w:rFonts w:ascii="David" w:hAnsi="David" w:cs="David" w:hint="cs"/>
          <w:sz w:val="24"/>
          <w:szCs w:val="24"/>
          <w:rtl/>
        </w:rPr>
        <w:t xml:space="preserve">, </w:t>
      </w:r>
      <w:r w:rsidR="007E5260" w:rsidRPr="00D74CDA">
        <w:rPr>
          <w:rFonts w:ascii="David" w:hAnsi="David" w:cs="David"/>
          <w:sz w:val="24"/>
          <w:szCs w:val="24"/>
          <w:rtl/>
        </w:rPr>
        <w:t>רק לא פי' כן</w:t>
      </w:r>
      <w:r w:rsidR="0036738E">
        <w:rPr>
          <w:rFonts w:ascii="David" w:hAnsi="David" w:cs="David" w:hint="cs"/>
          <w:sz w:val="24"/>
          <w:szCs w:val="24"/>
          <w:rtl/>
        </w:rPr>
        <w:t>,</w:t>
      </w:r>
      <w:r w:rsidR="007E5260" w:rsidRPr="00D74CDA">
        <w:rPr>
          <w:rFonts w:ascii="David" w:hAnsi="David" w:cs="David"/>
          <w:sz w:val="24"/>
          <w:szCs w:val="24"/>
          <w:rtl/>
        </w:rPr>
        <w:t xml:space="preserve"> משום דרצה לפרש לפי אבא בר מרתא דלא אמר הכי</w:t>
      </w:r>
      <w:r w:rsidR="00AD4E46">
        <w:rPr>
          <w:rFonts w:ascii="David" w:hAnsi="David" w:cs="David" w:hint="cs"/>
          <w:sz w:val="24"/>
          <w:szCs w:val="24"/>
          <w:rtl/>
        </w:rPr>
        <w:t xml:space="preserve">, </w:t>
      </w:r>
      <w:r w:rsidR="007E5260" w:rsidRPr="00D74CDA">
        <w:rPr>
          <w:rFonts w:ascii="David" w:hAnsi="David" w:cs="David"/>
          <w:sz w:val="24"/>
          <w:szCs w:val="24"/>
          <w:rtl/>
        </w:rPr>
        <w:t xml:space="preserve">היינו משום לא דריש אלא </w:t>
      </w:r>
      <w:r w:rsidR="007E5260">
        <w:rPr>
          <w:rFonts w:ascii="David" w:hAnsi="David" w:cs="David" w:hint="cs"/>
          <w:sz w:val="24"/>
          <w:szCs w:val="24"/>
          <w:rtl/>
        </w:rPr>
        <w:t>'</w:t>
      </w:r>
      <w:r w:rsidR="007E5260" w:rsidRPr="00D74CDA">
        <w:rPr>
          <w:rFonts w:ascii="David" w:hAnsi="David" w:cs="David"/>
          <w:sz w:val="24"/>
          <w:szCs w:val="24"/>
          <w:rtl/>
        </w:rPr>
        <w:t>דבר</w:t>
      </w:r>
      <w:r w:rsidR="007E5260">
        <w:rPr>
          <w:rFonts w:ascii="David" w:hAnsi="David" w:cs="David" w:hint="cs"/>
          <w:sz w:val="24"/>
          <w:szCs w:val="24"/>
          <w:rtl/>
        </w:rPr>
        <w:t>'</w:t>
      </w:r>
      <w:r w:rsidR="007E5260" w:rsidRPr="00D74CDA">
        <w:rPr>
          <w:rFonts w:ascii="David" w:hAnsi="David" w:cs="David"/>
          <w:sz w:val="24"/>
          <w:szCs w:val="24"/>
          <w:rtl/>
        </w:rPr>
        <w:t xml:space="preserve"> ולא </w:t>
      </w:r>
      <w:r w:rsidR="007E5260">
        <w:rPr>
          <w:rFonts w:ascii="David" w:hAnsi="David" w:cs="David" w:hint="cs"/>
          <w:sz w:val="24"/>
          <w:szCs w:val="24"/>
          <w:rtl/>
        </w:rPr>
        <w:t>'</w:t>
      </w:r>
      <w:r w:rsidR="007E5260" w:rsidRPr="00D74CDA">
        <w:rPr>
          <w:rFonts w:ascii="David" w:hAnsi="David" w:cs="David"/>
          <w:sz w:val="24"/>
          <w:szCs w:val="24"/>
          <w:rtl/>
        </w:rPr>
        <w:t>וזה</w:t>
      </w:r>
      <w:r w:rsidR="007E5260">
        <w:rPr>
          <w:rFonts w:ascii="David" w:hAnsi="David" w:cs="David" w:hint="cs"/>
          <w:sz w:val="24"/>
          <w:szCs w:val="24"/>
          <w:rtl/>
        </w:rPr>
        <w:t>'.</w:t>
      </w:r>
      <w:r w:rsidR="007E5260" w:rsidRPr="00D74CDA">
        <w:rPr>
          <w:rFonts w:ascii="David" w:hAnsi="David" w:cs="David"/>
          <w:sz w:val="24"/>
          <w:szCs w:val="24"/>
          <w:rtl/>
        </w:rPr>
        <w:t xml:space="preserve"> והוה סד"א דאם יאמר</w:t>
      </w:r>
      <w:r w:rsidR="007E5260">
        <w:rPr>
          <w:rFonts w:ascii="David" w:hAnsi="David" w:cs="David" w:hint="cs"/>
          <w:sz w:val="24"/>
          <w:szCs w:val="24"/>
          <w:rtl/>
        </w:rPr>
        <w:t>:</w:t>
      </w:r>
      <w:r w:rsidR="007E5260" w:rsidRPr="00D74CDA">
        <w:rPr>
          <w:rFonts w:ascii="David" w:hAnsi="David" w:cs="David"/>
          <w:sz w:val="24"/>
          <w:szCs w:val="24"/>
          <w:rtl/>
        </w:rPr>
        <w:t xml:space="preserve"> </w:t>
      </w:r>
      <w:r w:rsidR="007E5260">
        <w:rPr>
          <w:rFonts w:ascii="David" w:hAnsi="David" w:cs="David" w:hint="cs"/>
          <w:sz w:val="24"/>
          <w:szCs w:val="24"/>
          <w:rtl/>
        </w:rPr>
        <w:t>'</w:t>
      </w:r>
      <w:r w:rsidR="007E5260" w:rsidRPr="00D74CDA">
        <w:rPr>
          <w:rFonts w:ascii="David" w:hAnsi="David" w:cs="David"/>
          <w:sz w:val="24"/>
          <w:szCs w:val="24"/>
          <w:rtl/>
        </w:rPr>
        <w:t>אעפ"כ</w:t>
      </w:r>
      <w:r w:rsidR="007E5260">
        <w:rPr>
          <w:rFonts w:ascii="David" w:hAnsi="David" w:cs="David" w:hint="cs"/>
          <w:sz w:val="24"/>
          <w:szCs w:val="24"/>
          <w:rtl/>
        </w:rPr>
        <w:t>',</w:t>
      </w:r>
      <w:r w:rsidR="007E5260" w:rsidRPr="00D74CDA">
        <w:rPr>
          <w:rFonts w:ascii="David" w:hAnsi="David" w:cs="David"/>
          <w:sz w:val="24"/>
          <w:szCs w:val="24"/>
          <w:rtl/>
        </w:rPr>
        <w:t xml:space="preserve"> יהיה רבה צריך לחזור ולומר</w:t>
      </w:r>
      <w:r w:rsidR="007E5260">
        <w:rPr>
          <w:rFonts w:ascii="David" w:hAnsi="David" w:cs="David" w:hint="cs"/>
          <w:sz w:val="24"/>
          <w:szCs w:val="24"/>
          <w:rtl/>
        </w:rPr>
        <w:t>:</w:t>
      </w:r>
      <w:r w:rsidR="007E5260" w:rsidRPr="00D74CDA">
        <w:rPr>
          <w:rFonts w:ascii="David" w:hAnsi="David" w:cs="David"/>
          <w:sz w:val="24"/>
          <w:szCs w:val="24"/>
          <w:rtl/>
        </w:rPr>
        <w:t xml:space="preserve"> </w:t>
      </w:r>
      <w:r w:rsidR="007E5260">
        <w:rPr>
          <w:rFonts w:ascii="David" w:hAnsi="David" w:cs="David" w:hint="cs"/>
          <w:sz w:val="24"/>
          <w:szCs w:val="24"/>
          <w:rtl/>
        </w:rPr>
        <w:t>'</w:t>
      </w:r>
      <w:r w:rsidR="007E5260" w:rsidRPr="00D74CDA">
        <w:rPr>
          <w:rFonts w:ascii="David" w:hAnsi="David" w:cs="David"/>
          <w:sz w:val="24"/>
          <w:szCs w:val="24"/>
          <w:rtl/>
        </w:rPr>
        <w:t>משמט אני עד עולם</w:t>
      </w:r>
      <w:r w:rsidR="007E5260">
        <w:rPr>
          <w:rFonts w:ascii="David" w:hAnsi="David" w:cs="David" w:hint="cs"/>
          <w:sz w:val="24"/>
          <w:szCs w:val="24"/>
          <w:rtl/>
        </w:rPr>
        <w:t>'</w:t>
      </w:r>
      <w:r w:rsidR="007E5260" w:rsidRPr="00D74CDA">
        <w:rPr>
          <w:rFonts w:ascii="David" w:hAnsi="David" w:cs="David"/>
          <w:sz w:val="24"/>
          <w:szCs w:val="24"/>
          <w:rtl/>
        </w:rPr>
        <w:t xml:space="preserve"> וצ"ל הא דתנן</w:t>
      </w:r>
      <w:r w:rsidR="007E5260">
        <w:rPr>
          <w:rFonts w:ascii="David" w:hAnsi="David" w:cs="David" w:hint="cs"/>
          <w:sz w:val="24"/>
          <w:szCs w:val="24"/>
          <w:rtl/>
        </w:rPr>
        <w:t>:</w:t>
      </w:r>
      <w:r w:rsidR="007E5260" w:rsidRPr="00D74CDA">
        <w:rPr>
          <w:rFonts w:ascii="David" w:hAnsi="David" w:cs="David"/>
          <w:sz w:val="24"/>
          <w:szCs w:val="24"/>
          <w:rtl/>
        </w:rPr>
        <w:t xml:space="preserve"> </w:t>
      </w:r>
      <w:r w:rsidR="007E5260">
        <w:rPr>
          <w:rFonts w:ascii="David" w:hAnsi="David" w:cs="David" w:hint="cs"/>
          <w:sz w:val="24"/>
          <w:szCs w:val="24"/>
          <w:rtl/>
        </w:rPr>
        <w:t>'</w:t>
      </w:r>
      <w:r w:rsidR="007E5260" w:rsidRPr="00D74CDA">
        <w:rPr>
          <w:rFonts w:ascii="David" w:hAnsi="David" w:cs="David"/>
          <w:sz w:val="24"/>
          <w:szCs w:val="24"/>
          <w:rtl/>
        </w:rPr>
        <w:t>המחזיר חוב בשביעית רוח חכמים נוחה הימנו</w:t>
      </w:r>
      <w:r w:rsidR="007E5260">
        <w:rPr>
          <w:rFonts w:ascii="David" w:hAnsi="David" w:cs="David" w:hint="cs"/>
          <w:sz w:val="24"/>
          <w:szCs w:val="24"/>
          <w:rtl/>
        </w:rPr>
        <w:t>'</w:t>
      </w:r>
      <w:r w:rsidR="007E5260" w:rsidRPr="00D74CDA">
        <w:rPr>
          <w:rFonts w:ascii="David" w:hAnsi="David" w:cs="David"/>
          <w:sz w:val="24"/>
          <w:szCs w:val="24"/>
          <w:rtl/>
        </w:rPr>
        <w:t xml:space="preserve"> היינו </w:t>
      </w:r>
      <w:r w:rsidR="007E5260" w:rsidRPr="007E5260">
        <w:rPr>
          <w:rFonts w:ascii="David" w:hAnsi="David" w:cs="David"/>
          <w:b/>
          <w:bCs/>
          <w:sz w:val="24"/>
          <w:szCs w:val="24"/>
          <w:rtl/>
        </w:rPr>
        <w:t>שגורם</w:t>
      </w:r>
      <w:r w:rsidR="007E5260" w:rsidRPr="00D74CDA">
        <w:rPr>
          <w:rFonts w:ascii="David" w:hAnsi="David" w:cs="David"/>
          <w:sz w:val="24"/>
          <w:szCs w:val="24"/>
          <w:rtl/>
        </w:rPr>
        <w:t xml:space="preserve"> שחברו יקיים מ"ע </w:t>
      </w:r>
      <w:r w:rsidR="007E5260" w:rsidRPr="007E5260">
        <w:rPr>
          <w:rFonts w:ascii="David" w:hAnsi="David" w:cs="David"/>
          <w:b/>
          <w:bCs/>
          <w:sz w:val="24"/>
          <w:szCs w:val="24"/>
          <w:rtl/>
        </w:rPr>
        <w:t>לומר</w:t>
      </w:r>
      <w:r w:rsidR="007E5260" w:rsidRPr="00D74CDA">
        <w:rPr>
          <w:rFonts w:ascii="David" w:hAnsi="David" w:cs="David"/>
          <w:sz w:val="24"/>
          <w:szCs w:val="24"/>
          <w:rtl/>
        </w:rPr>
        <w:t xml:space="preserve"> משמט אני</w:t>
      </w:r>
      <w:r w:rsidR="007E5260">
        <w:rPr>
          <w:rFonts w:ascii="David" w:hAnsi="David" w:cs="David" w:hint="cs"/>
          <w:sz w:val="24"/>
          <w:szCs w:val="24"/>
          <w:rtl/>
        </w:rPr>
        <w:t xml:space="preserve">, </w:t>
      </w:r>
      <w:r w:rsidR="007E5260" w:rsidRPr="00D74CDA">
        <w:rPr>
          <w:rFonts w:ascii="David" w:hAnsi="David" w:cs="David"/>
          <w:sz w:val="24"/>
          <w:szCs w:val="24"/>
          <w:rtl/>
        </w:rPr>
        <w:t>אבל לא שיחזיר לו ממש</w:t>
      </w:r>
      <w:r w:rsidR="007E5260">
        <w:rPr>
          <w:rFonts w:ascii="David" w:hAnsi="David" w:cs="David" w:hint="cs"/>
          <w:sz w:val="24"/>
          <w:szCs w:val="24"/>
          <w:rtl/>
        </w:rPr>
        <w:t xml:space="preserve">. </w:t>
      </w:r>
      <w:r w:rsidR="007E5260" w:rsidRPr="00D74CDA">
        <w:rPr>
          <w:rFonts w:ascii="David" w:hAnsi="David" w:cs="David"/>
          <w:sz w:val="24"/>
          <w:szCs w:val="24"/>
          <w:rtl/>
        </w:rPr>
        <w:t>כך צ"ל דעתו של אבא בר מרתא</w:t>
      </w:r>
      <w:r w:rsidR="007E5260">
        <w:rPr>
          <w:rFonts w:ascii="David" w:hAnsi="David" w:cs="David" w:hint="cs"/>
          <w:sz w:val="24"/>
          <w:szCs w:val="24"/>
          <w:rtl/>
        </w:rPr>
        <w:t>".</w:t>
      </w:r>
    </w:p>
    <w:p w14:paraId="20F968D6" w14:textId="18EA2FF0" w:rsidR="007E5260" w:rsidRPr="00F52342" w:rsidRDefault="007E5260" w:rsidP="00F52342">
      <w:pPr>
        <w:pStyle w:val="aa"/>
        <w:numPr>
          <w:ilvl w:val="0"/>
          <w:numId w:val="2"/>
        </w:numPr>
        <w:spacing w:after="0" w:line="360" w:lineRule="auto"/>
        <w:rPr>
          <w:rFonts w:asciiTheme="majorBidi" w:hAnsiTheme="majorBidi" w:cstheme="majorBidi"/>
          <w:b/>
          <w:bCs/>
          <w:sz w:val="24"/>
          <w:szCs w:val="24"/>
          <w:rtl/>
        </w:rPr>
      </w:pPr>
      <w:r w:rsidRPr="00F52342">
        <w:rPr>
          <w:rFonts w:asciiTheme="majorBidi" w:hAnsiTheme="majorBidi" w:cstheme="majorBidi" w:hint="cs"/>
          <w:b/>
          <w:bCs/>
          <w:sz w:val="24"/>
          <w:szCs w:val="24"/>
          <w:rtl/>
        </w:rPr>
        <w:t>צריך שיאמר משמט אני</w:t>
      </w:r>
    </w:p>
    <w:p w14:paraId="54E88928" w14:textId="5022C1CC" w:rsidR="00E1739B" w:rsidRPr="00091BCD" w:rsidRDefault="00091BCD" w:rsidP="00E1739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 לדון האם חובות נשמטים מאליהם. </w:t>
      </w:r>
      <w:r w:rsidRPr="00091BCD">
        <w:rPr>
          <w:rFonts w:asciiTheme="majorBidi" w:hAnsiTheme="majorBidi" w:cstheme="majorBidi" w:hint="cs"/>
          <w:sz w:val="24"/>
          <w:szCs w:val="24"/>
          <w:rtl/>
        </w:rPr>
        <w:t>כתב ב</w:t>
      </w:r>
      <w:r w:rsidR="00E1739B" w:rsidRPr="00091BCD">
        <w:rPr>
          <w:rFonts w:asciiTheme="majorBidi" w:hAnsiTheme="majorBidi" w:cstheme="majorBidi"/>
          <w:sz w:val="24"/>
          <w:szCs w:val="24"/>
          <w:rtl/>
        </w:rPr>
        <w:t>ספר יראים</w:t>
      </w:r>
      <w:r>
        <w:rPr>
          <w:rFonts w:asciiTheme="majorBidi" w:hAnsiTheme="majorBidi" w:cstheme="majorBidi" w:hint="cs"/>
          <w:sz w:val="24"/>
          <w:szCs w:val="24"/>
          <w:rtl/>
        </w:rPr>
        <w:t>:</w:t>
      </w:r>
      <w:r w:rsidR="00E1739B" w:rsidRPr="00091BCD">
        <w:rPr>
          <w:rFonts w:asciiTheme="majorBidi" w:hAnsiTheme="majorBidi" w:cstheme="majorBidi"/>
          <w:sz w:val="24"/>
          <w:szCs w:val="24"/>
          <w:rtl/>
        </w:rPr>
        <w:t xml:space="preserve"> </w:t>
      </w:r>
    </w:p>
    <w:p w14:paraId="7AEFD1B9" w14:textId="4C2C08CE" w:rsidR="005040ED" w:rsidRPr="0036738E" w:rsidRDefault="00E1739B" w:rsidP="0036738E">
      <w:pPr>
        <w:spacing w:after="0" w:line="360" w:lineRule="auto"/>
        <w:rPr>
          <w:rFonts w:ascii="David" w:hAnsi="David" w:cs="David"/>
          <w:sz w:val="24"/>
          <w:szCs w:val="24"/>
          <w:rtl/>
        </w:rPr>
      </w:pPr>
      <w:r w:rsidRPr="00091BCD">
        <w:rPr>
          <w:rFonts w:ascii="David" w:hAnsi="David" w:cs="David"/>
          <w:sz w:val="24"/>
          <w:szCs w:val="24"/>
          <w:rtl/>
        </w:rPr>
        <w:t xml:space="preserve"> </w:t>
      </w:r>
      <w:r w:rsidR="00091BCD">
        <w:rPr>
          <w:rFonts w:ascii="David" w:hAnsi="David" w:cs="David" w:hint="cs"/>
          <w:sz w:val="24"/>
          <w:szCs w:val="24"/>
          <w:rtl/>
        </w:rPr>
        <w:t>"</w:t>
      </w:r>
      <w:r w:rsidRPr="00091BCD">
        <w:rPr>
          <w:rFonts w:ascii="David" w:hAnsi="David" w:cs="David"/>
          <w:sz w:val="24"/>
          <w:szCs w:val="24"/>
          <w:rtl/>
        </w:rPr>
        <w:t xml:space="preserve">חוב שעבר עליו שביעית </w:t>
      </w:r>
      <w:r w:rsidRPr="00091BCD">
        <w:rPr>
          <w:rFonts w:ascii="David" w:hAnsi="David" w:cs="David"/>
          <w:b/>
          <w:bCs/>
          <w:sz w:val="24"/>
          <w:szCs w:val="24"/>
          <w:rtl/>
        </w:rPr>
        <w:t>אינו רשאי לוה לעכבו</w:t>
      </w:r>
      <w:r w:rsidR="00091BCD" w:rsidRPr="00091BCD">
        <w:rPr>
          <w:rFonts w:ascii="David" w:hAnsi="David" w:cs="David" w:hint="cs"/>
          <w:b/>
          <w:bCs/>
          <w:sz w:val="24"/>
          <w:szCs w:val="24"/>
          <w:rtl/>
        </w:rPr>
        <w:t>,</w:t>
      </w:r>
      <w:r w:rsidRPr="00091BCD">
        <w:rPr>
          <w:rFonts w:ascii="David" w:hAnsi="David" w:cs="David"/>
          <w:sz w:val="24"/>
          <w:szCs w:val="24"/>
          <w:rtl/>
        </w:rPr>
        <w:t xml:space="preserve"> אלא על פי מלוה</w:t>
      </w:r>
      <w:r w:rsidR="0036738E">
        <w:rPr>
          <w:rFonts w:ascii="David" w:hAnsi="David" w:cs="David" w:hint="cs"/>
          <w:sz w:val="24"/>
          <w:szCs w:val="24"/>
          <w:rtl/>
        </w:rPr>
        <w:t>.</w:t>
      </w:r>
      <w:r w:rsidRPr="00091BCD">
        <w:rPr>
          <w:rFonts w:ascii="David" w:hAnsi="David" w:cs="David"/>
          <w:sz w:val="24"/>
          <w:szCs w:val="24"/>
          <w:rtl/>
        </w:rPr>
        <w:t xml:space="preserve"> שכל זמן שלא השמיטו מלוה חייב לפרוע</w:t>
      </w:r>
      <w:r w:rsidR="00091BCD">
        <w:rPr>
          <w:rFonts w:ascii="David" w:hAnsi="David" w:cs="David" w:hint="cs"/>
          <w:sz w:val="24"/>
          <w:szCs w:val="24"/>
          <w:rtl/>
        </w:rPr>
        <w:t>.</w:t>
      </w:r>
      <w:r w:rsidRPr="00091BCD">
        <w:rPr>
          <w:rFonts w:ascii="David" w:hAnsi="David" w:cs="David"/>
          <w:sz w:val="24"/>
          <w:szCs w:val="24"/>
          <w:rtl/>
        </w:rPr>
        <w:t xml:space="preserve"> אלא לוה יזמין מלוה לדין שישמיט לו חובו כאשר צוה היוצר</w:t>
      </w:r>
      <w:r w:rsidR="00091BCD">
        <w:rPr>
          <w:rFonts w:ascii="David" w:hAnsi="David" w:cs="David" w:hint="cs"/>
          <w:sz w:val="24"/>
          <w:szCs w:val="24"/>
          <w:rtl/>
        </w:rPr>
        <w:t>,</w:t>
      </w:r>
      <w:r w:rsidRPr="00091BCD">
        <w:rPr>
          <w:rFonts w:ascii="David" w:hAnsi="David" w:cs="David"/>
          <w:sz w:val="24"/>
          <w:szCs w:val="24"/>
          <w:rtl/>
        </w:rPr>
        <w:t xml:space="preserve"> וב"ד יחייבו למלוה לומר</w:t>
      </w:r>
      <w:r w:rsidR="0036738E">
        <w:rPr>
          <w:rFonts w:ascii="David" w:hAnsi="David" w:cs="David" w:hint="cs"/>
          <w:sz w:val="24"/>
          <w:szCs w:val="24"/>
          <w:rtl/>
        </w:rPr>
        <w:t>:</w:t>
      </w:r>
      <w:r w:rsidRPr="00091BCD">
        <w:rPr>
          <w:rFonts w:ascii="David" w:hAnsi="David" w:cs="David"/>
          <w:sz w:val="24"/>
          <w:szCs w:val="24"/>
          <w:rtl/>
        </w:rPr>
        <w:t xml:space="preserve"> </w:t>
      </w:r>
      <w:r w:rsidR="0036738E">
        <w:rPr>
          <w:rFonts w:ascii="David" w:hAnsi="David" w:cs="David" w:hint="cs"/>
          <w:sz w:val="24"/>
          <w:szCs w:val="24"/>
          <w:rtl/>
        </w:rPr>
        <w:t>'</w:t>
      </w:r>
      <w:r w:rsidRPr="00091BCD">
        <w:rPr>
          <w:rFonts w:ascii="David" w:hAnsi="David" w:cs="David"/>
          <w:sz w:val="24"/>
          <w:szCs w:val="24"/>
          <w:rtl/>
        </w:rPr>
        <w:t>משמיט אני</w:t>
      </w:r>
      <w:r w:rsidR="0036738E">
        <w:rPr>
          <w:rFonts w:ascii="David" w:hAnsi="David" w:cs="David" w:hint="cs"/>
          <w:sz w:val="24"/>
          <w:szCs w:val="24"/>
          <w:rtl/>
        </w:rPr>
        <w:t>'</w:t>
      </w:r>
      <w:r w:rsidRPr="00091BCD">
        <w:rPr>
          <w:rFonts w:ascii="David" w:hAnsi="David" w:cs="David"/>
          <w:sz w:val="24"/>
          <w:szCs w:val="24"/>
          <w:rtl/>
        </w:rPr>
        <w:t xml:space="preserve"> כאשר צוהו חכמים</w:t>
      </w:r>
      <w:r w:rsidR="00091BCD">
        <w:rPr>
          <w:rFonts w:ascii="David" w:hAnsi="David" w:cs="David" w:hint="cs"/>
          <w:sz w:val="24"/>
          <w:szCs w:val="24"/>
          <w:rtl/>
        </w:rPr>
        <w:t xml:space="preserve">.. </w:t>
      </w:r>
      <w:r w:rsidRPr="00091BCD">
        <w:rPr>
          <w:rFonts w:ascii="David" w:hAnsi="David" w:cs="David"/>
          <w:sz w:val="24"/>
          <w:szCs w:val="24"/>
          <w:rtl/>
        </w:rPr>
        <w:t xml:space="preserve">ואם אינו רוצה המלוה לומר </w:t>
      </w:r>
      <w:r w:rsidR="0036738E">
        <w:rPr>
          <w:rFonts w:ascii="David" w:hAnsi="David" w:cs="David" w:hint="cs"/>
          <w:sz w:val="24"/>
          <w:szCs w:val="24"/>
          <w:rtl/>
        </w:rPr>
        <w:t>'</w:t>
      </w:r>
      <w:r w:rsidRPr="00091BCD">
        <w:rPr>
          <w:rFonts w:ascii="David" w:hAnsi="David" w:cs="David"/>
          <w:sz w:val="24"/>
          <w:szCs w:val="24"/>
          <w:rtl/>
        </w:rPr>
        <w:t>משמיט אני</w:t>
      </w:r>
      <w:r w:rsidR="0036738E">
        <w:rPr>
          <w:rFonts w:ascii="David" w:hAnsi="David" w:cs="David" w:hint="cs"/>
          <w:sz w:val="24"/>
          <w:szCs w:val="24"/>
          <w:rtl/>
        </w:rPr>
        <w:t>'-</w:t>
      </w:r>
      <w:r w:rsidRPr="00091BCD">
        <w:rPr>
          <w:rFonts w:ascii="David" w:hAnsi="David" w:cs="David"/>
          <w:sz w:val="24"/>
          <w:szCs w:val="24"/>
          <w:rtl/>
        </w:rPr>
        <w:t xml:space="preserve"> יכפוהו ב"ד, כדתניא </w:t>
      </w:r>
      <w:r w:rsidRPr="00091BCD">
        <w:rPr>
          <w:rFonts w:ascii="David" w:hAnsi="David" w:cs="David"/>
          <w:sz w:val="18"/>
          <w:szCs w:val="18"/>
          <w:rtl/>
        </w:rPr>
        <w:t>בכתובות בהכותב [פ"ו א']</w:t>
      </w:r>
      <w:r w:rsidR="00091BCD">
        <w:rPr>
          <w:rFonts w:ascii="David" w:hAnsi="David" w:cs="David" w:hint="cs"/>
          <w:sz w:val="24"/>
          <w:szCs w:val="24"/>
          <w:rtl/>
        </w:rPr>
        <w:t>..</w:t>
      </w:r>
      <w:r w:rsidRPr="00091BCD">
        <w:rPr>
          <w:rFonts w:ascii="David" w:hAnsi="David" w:cs="David"/>
          <w:sz w:val="24"/>
          <w:szCs w:val="24"/>
          <w:rtl/>
        </w:rPr>
        <w:t xml:space="preserve"> במצות עשה כגון שאמרו לו</w:t>
      </w:r>
      <w:r w:rsidR="0036738E">
        <w:rPr>
          <w:rFonts w:ascii="David" w:hAnsi="David" w:cs="David" w:hint="cs"/>
          <w:sz w:val="24"/>
          <w:szCs w:val="24"/>
          <w:rtl/>
        </w:rPr>
        <w:t>:</w:t>
      </w:r>
      <w:r w:rsidRPr="00091BCD">
        <w:rPr>
          <w:rFonts w:ascii="David" w:hAnsi="David" w:cs="David"/>
          <w:sz w:val="24"/>
          <w:szCs w:val="24"/>
          <w:rtl/>
        </w:rPr>
        <w:t xml:space="preserve"> </w:t>
      </w:r>
      <w:r w:rsidR="0036738E">
        <w:rPr>
          <w:rFonts w:ascii="David" w:hAnsi="David" w:cs="David" w:hint="cs"/>
          <w:sz w:val="24"/>
          <w:szCs w:val="24"/>
          <w:rtl/>
        </w:rPr>
        <w:t>'</w:t>
      </w:r>
      <w:r w:rsidRPr="00091BCD">
        <w:rPr>
          <w:rFonts w:ascii="David" w:hAnsi="David" w:cs="David"/>
          <w:sz w:val="24"/>
          <w:szCs w:val="24"/>
          <w:rtl/>
        </w:rPr>
        <w:t>עשה סוכה ולולב</w:t>
      </w:r>
      <w:r w:rsidR="0036738E">
        <w:rPr>
          <w:rFonts w:ascii="David" w:hAnsi="David" w:cs="David" w:hint="cs"/>
          <w:sz w:val="24"/>
          <w:szCs w:val="24"/>
          <w:rtl/>
        </w:rPr>
        <w:t>'</w:t>
      </w:r>
      <w:r w:rsidRPr="00091BCD">
        <w:rPr>
          <w:rFonts w:ascii="David" w:hAnsi="David" w:cs="David"/>
          <w:sz w:val="24"/>
          <w:szCs w:val="24"/>
          <w:rtl/>
        </w:rPr>
        <w:t xml:space="preserve"> ואינו עושה</w:t>
      </w:r>
      <w:r w:rsidR="0036738E">
        <w:rPr>
          <w:rFonts w:ascii="David" w:hAnsi="David" w:cs="David" w:hint="cs"/>
          <w:sz w:val="24"/>
          <w:szCs w:val="24"/>
          <w:rtl/>
        </w:rPr>
        <w:t xml:space="preserve">- </w:t>
      </w:r>
      <w:r w:rsidRPr="00091BCD">
        <w:rPr>
          <w:rFonts w:ascii="David" w:hAnsi="David" w:cs="David"/>
          <w:sz w:val="24"/>
          <w:szCs w:val="24"/>
          <w:rtl/>
        </w:rPr>
        <w:t xml:space="preserve"> מכין אותו עד שתצא נפשו. </w:t>
      </w:r>
      <w:r w:rsidR="00091BCD">
        <w:rPr>
          <w:rFonts w:ascii="David" w:hAnsi="David" w:cs="David" w:hint="cs"/>
          <w:sz w:val="24"/>
          <w:szCs w:val="24"/>
          <w:rtl/>
        </w:rPr>
        <w:t xml:space="preserve"> </w:t>
      </w:r>
      <w:r w:rsidRPr="00091BCD">
        <w:rPr>
          <w:rFonts w:ascii="David" w:hAnsi="David" w:cs="David"/>
          <w:sz w:val="24"/>
          <w:szCs w:val="24"/>
          <w:rtl/>
        </w:rPr>
        <w:t>ונראה לי. שאין הדברים הללו אלא בב"ד של ארץ ישראל</w:t>
      </w:r>
      <w:r w:rsidR="0036738E">
        <w:rPr>
          <w:rFonts w:ascii="David" w:hAnsi="David" w:cs="David" w:hint="cs"/>
          <w:sz w:val="24"/>
          <w:szCs w:val="24"/>
          <w:rtl/>
        </w:rPr>
        <w:t>,</w:t>
      </w:r>
      <w:r w:rsidRPr="00091BCD">
        <w:rPr>
          <w:rFonts w:ascii="David" w:hAnsi="David" w:cs="David"/>
          <w:sz w:val="24"/>
          <w:szCs w:val="24"/>
          <w:rtl/>
        </w:rPr>
        <w:t xml:space="preserve"> אבל בב"ד של חוץ לארץ אינן רשאין לכופו במכין אותו</w:t>
      </w:r>
      <w:r w:rsidR="00091BCD" w:rsidRPr="00091BCD">
        <w:rPr>
          <w:rStyle w:val="a5"/>
          <w:rFonts w:ascii="David" w:hAnsi="David" w:cs="David"/>
          <w:sz w:val="24"/>
          <w:szCs w:val="24"/>
          <w:rtl/>
        </w:rPr>
        <w:footnoteReference w:id="6"/>
      </w:r>
      <w:r w:rsidR="00091BCD">
        <w:rPr>
          <w:rFonts w:ascii="David" w:hAnsi="David" w:cs="David" w:hint="cs"/>
          <w:sz w:val="24"/>
          <w:szCs w:val="24"/>
          <w:rtl/>
        </w:rPr>
        <w:t xml:space="preserve">". </w:t>
      </w:r>
      <w:r w:rsidR="00091BCD">
        <w:rPr>
          <w:rFonts w:asciiTheme="majorBidi" w:hAnsiTheme="majorBidi" w:cstheme="majorBidi" w:hint="cs"/>
          <w:sz w:val="24"/>
          <w:szCs w:val="24"/>
          <w:rtl/>
        </w:rPr>
        <w:t xml:space="preserve">דברים אלו הם המשך ישיר לשיטת רש"י, שהבין שהמצווה היא לומר 'משמט אני'. מכל מקום במה שכתב שהשמיטה איננה </w:t>
      </w:r>
      <w:r w:rsidR="0036738E">
        <w:rPr>
          <w:rFonts w:asciiTheme="majorBidi" w:hAnsiTheme="majorBidi" w:cstheme="majorBidi" w:hint="cs"/>
          <w:sz w:val="24"/>
          <w:szCs w:val="24"/>
          <w:rtl/>
        </w:rPr>
        <w:t xml:space="preserve">חלה </w:t>
      </w:r>
      <w:r w:rsidR="00091BCD">
        <w:rPr>
          <w:rFonts w:asciiTheme="majorBidi" w:hAnsiTheme="majorBidi" w:cstheme="majorBidi" w:hint="cs"/>
          <w:sz w:val="24"/>
          <w:szCs w:val="24"/>
          <w:rtl/>
        </w:rPr>
        <w:t>מאליה תמה עליו ברקנטי</w:t>
      </w:r>
      <w:r w:rsidR="00091BCD">
        <w:rPr>
          <w:rStyle w:val="a5"/>
          <w:rFonts w:asciiTheme="majorBidi" w:hAnsiTheme="majorBidi" w:cstheme="majorBidi"/>
          <w:sz w:val="24"/>
          <w:szCs w:val="24"/>
          <w:rtl/>
        </w:rPr>
        <w:footnoteReference w:id="7"/>
      </w:r>
      <w:r w:rsidR="00091BCD">
        <w:rPr>
          <w:rFonts w:asciiTheme="majorBidi" w:hAnsiTheme="majorBidi" w:cstheme="majorBidi" w:hint="cs"/>
          <w:sz w:val="24"/>
          <w:szCs w:val="24"/>
          <w:rtl/>
        </w:rPr>
        <w:t xml:space="preserve"> ממסכת מכות שם משמע שהנחת היסוד של הסוגיה היא ששמיטה מתרחשת מאליה</w:t>
      </w:r>
      <w:r w:rsidR="00091BCD">
        <w:rPr>
          <w:rStyle w:val="a5"/>
          <w:rFonts w:asciiTheme="majorBidi" w:hAnsiTheme="majorBidi" w:cstheme="majorBidi"/>
          <w:sz w:val="24"/>
          <w:szCs w:val="24"/>
          <w:rtl/>
        </w:rPr>
        <w:footnoteReference w:id="8"/>
      </w:r>
      <w:r w:rsidR="00091BCD">
        <w:rPr>
          <w:rFonts w:asciiTheme="majorBidi" w:hAnsiTheme="majorBidi" w:cstheme="majorBidi" w:hint="cs"/>
          <w:sz w:val="24"/>
          <w:szCs w:val="24"/>
          <w:rtl/>
        </w:rPr>
        <w:t xml:space="preserve">. </w:t>
      </w:r>
      <w:r w:rsidR="005040ED">
        <w:rPr>
          <w:rFonts w:ascii="David" w:hAnsi="David" w:cs="David" w:hint="cs"/>
          <w:sz w:val="24"/>
          <w:szCs w:val="24"/>
          <w:rtl/>
        </w:rPr>
        <w:t>"אפשר להסביר שכל עוד לא בא הלווה להחזיר מקיים המלווה את המצווה בדרך של שב ואל תעשה כשאינו הולך לתובעו, ורק כאשר הלווה בא להחזיר מקיים את המצווה בקום ועשה  על ידי האמירה</w:t>
      </w:r>
      <w:r w:rsidR="005040ED">
        <w:rPr>
          <w:rStyle w:val="a5"/>
          <w:rFonts w:ascii="David" w:hAnsi="David" w:cs="David"/>
          <w:sz w:val="24"/>
          <w:szCs w:val="24"/>
          <w:rtl/>
        </w:rPr>
        <w:footnoteReference w:id="9"/>
      </w:r>
      <w:r w:rsidR="005040ED">
        <w:rPr>
          <w:rFonts w:ascii="David" w:hAnsi="David" w:cs="David" w:hint="cs"/>
          <w:sz w:val="24"/>
          <w:szCs w:val="24"/>
          <w:rtl/>
        </w:rPr>
        <w:t xml:space="preserve">". </w:t>
      </w:r>
      <w:r w:rsidR="005040ED">
        <w:rPr>
          <w:rFonts w:asciiTheme="majorBidi" w:hAnsiTheme="majorBidi" w:cstheme="majorBidi" w:hint="cs"/>
          <w:sz w:val="24"/>
          <w:szCs w:val="24"/>
          <w:rtl/>
        </w:rPr>
        <w:t>המרדכי</w:t>
      </w:r>
      <w:r w:rsidR="00F52342">
        <w:rPr>
          <w:rStyle w:val="a5"/>
          <w:rFonts w:asciiTheme="majorBidi" w:hAnsiTheme="majorBidi" w:cstheme="majorBidi"/>
          <w:sz w:val="24"/>
          <w:szCs w:val="24"/>
          <w:rtl/>
        </w:rPr>
        <w:footnoteReference w:id="10"/>
      </w:r>
      <w:r w:rsidR="005040ED">
        <w:rPr>
          <w:rFonts w:asciiTheme="majorBidi" w:hAnsiTheme="majorBidi" w:cstheme="majorBidi" w:hint="cs"/>
          <w:sz w:val="24"/>
          <w:szCs w:val="24"/>
          <w:rtl/>
        </w:rPr>
        <w:t xml:space="preserve"> הוכיח להיפך: </w:t>
      </w:r>
      <w:r w:rsidR="00F52342">
        <w:rPr>
          <w:rFonts w:asciiTheme="majorBidi" w:hAnsiTheme="majorBidi" w:cstheme="majorBidi" w:hint="cs"/>
          <w:sz w:val="24"/>
          <w:szCs w:val="24"/>
          <w:rtl/>
        </w:rPr>
        <w:t xml:space="preserve"> </w:t>
      </w:r>
      <w:r w:rsidR="005040ED" w:rsidRPr="005040ED">
        <w:rPr>
          <w:rFonts w:ascii="David" w:hAnsi="David" w:cs="David"/>
          <w:sz w:val="24"/>
          <w:szCs w:val="24"/>
          <w:rtl/>
        </w:rPr>
        <w:t xml:space="preserve">"נראה דשביעית </w:t>
      </w:r>
      <w:r w:rsidR="005040ED" w:rsidRPr="005040ED">
        <w:rPr>
          <w:rFonts w:ascii="David" w:hAnsi="David" w:cs="David"/>
          <w:b/>
          <w:bCs/>
          <w:sz w:val="24"/>
          <w:szCs w:val="24"/>
          <w:rtl/>
        </w:rPr>
        <w:t>הפקעתא דמלכא הוא</w:t>
      </w:r>
      <w:r w:rsidR="005040ED">
        <w:rPr>
          <w:rFonts w:ascii="David" w:hAnsi="David" w:cs="David" w:hint="cs"/>
          <w:sz w:val="24"/>
          <w:szCs w:val="24"/>
          <w:rtl/>
        </w:rPr>
        <w:t>.</w:t>
      </w:r>
      <w:r w:rsidR="005040ED" w:rsidRPr="005040ED">
        <w:rPr>
          <w:rFonts w:ascii="David" w:hAnsi="David" w:cs="David"/>
          <w:sz w:val="24"/>
          <w:szCs w:val="24"/>
          <w:rtl/>
        </w:rPr>
        <w:t xml:space="preserve"> אף על גב דלא אמר</w:t>
      </w:r>
      <w:r w:rsidR="005040ED">
        <w:rPr>
          <w:rFonts w:ascii="David" w:hAnsi="David" w:cs="David" w:hint="cs"/>
          <w:sz w:val="24"/>
          <w:szCs w:val="24"/>
          <w:rtl/>
        </w:rPr>
        <w:t>:</w:t>
      </w:r>
      <w:r w:rsidR="005040ED" w:rsidRPr="005040ED">
        <w:rPr>
          <w:rFonts w:ascii="David" w:hAnsi="David" w:cs="David"/>
          <w:sz w:val="24"/>
          <w:szCs w:val="24"/>
          <w:rtl/>
        </w:rPr>
        <w:t xml:space="preserve"> </w:t>
      </w:r>
      <w:r w:rsidR="005040ED">
        <w:rPr>
          <w:rFonts w:ascii="David" w:hAnsi="David" w:cs="David" w:hint="cs"/>
          <w:sz w:val="24"/>
          <w:szCs w:val="24"/>
          <w:rtl/>
        </w:rPr>
        <w:t>'</w:t>
      </w:r>
      <w:r w:rsidR="005040ED" w:rsidRPr="005040ED">
        <w:rPr>
          <w:rFonts w:ascii="David" w:hAnsi="David" w:cs="David"/>
          <w:sz w:val="24"/>
          <w:szCs w:val="24"/>
          <w:rtl/>
        </w:rPr>
        <w:t xml:space="preserve">משמט </w:t>
      </w:r>
      <w:r w:rsidR="005040ED" w:rsidRPr="005040ED">
        <w:rPr>
          <w:rFonts w:ascii="David" w:hAnsi="David" w:cs="David"/>
          <w:sz w:val="24"/>
          <w:szCs w:val="24"/>
          <w:rtl/>
        </w:rPr>
        <w:lastRenderedPageBreak/>
        <w:t>אני</w:t>
      </w:r>
      <w:r w:rsidR="005040ED">
        <w:rPr>
          <w:rFonts w:ascii="David" w:hAnsi="David" w:cs="David" w:hint="cs"/>
          <w:sz w:val="24"/>
          <w:szCs w:val="24"/>
          <w:rtl/>
        </w:rPr>
        <w:t xml:space="preserve">'... </w:t>
      </w:r>
      <w:r w:rsidR="005040ED" w:rsidRPr="005040ED">
        <w:rPr>
          <w:rFonts w:ascii="David" w:hAnsi="David" w:cs="David"/>
          <w:sz w:val="24"/>
          <w:szCs w:val="24"/>
          <w:rtl/>
        </w:rPr>
        <w:t>שהשביעית משמטת מאיליה אף על פי שלא אמר משמט אני. אלא מצוה הוא דרמיא עליה [באמירה] דכתיב וזה דבר השמטה</w:t>
      </w:r>
      <w:r w:rsidR="005040ED">
        <w:rPr>
          <w:rFonts w:ascii="David" w:hAnsi="David" w:cs="David" w:hint="cs"/>
          <w:sz w:val="24"/>
          <w:szCs w:val="24"/>
          <w:rtl/>
        </w:rPr>
        <w:t xml:space="preserve">. </w:t>
      </w:r>
      <w:r w:rsidR="005040ED" w:rsidRPr="005040ED">
        <w:rPr>
          <w:rFonts w:ascii="David" w:hAnsi="David" w:cs="David"/>
          <w:sz w:val="24"/>
          <w:szCs w:val="24"/>
          <w:rtl/>
        </w:rPr>
        <w:t>ומ"מ אם בא להחזיר במוצאי שביעית כלשון המחזיר חוב בשביעית יאמר לו משמט אני כו' אבל אם לא בא להחזיר במוצאי שביעית</w:t>
      </w:r>
      <w:r w:rsidR="005040ED">
        <w:rPr>
          <w:rFonts w:ascii="David" w:hAnsi="David" w:cs="David" w:hint="cs"/>
          <w:sz w:val="24"/>
          <w:szCs w:val="24"/>
          <w:rtl/>
        </w:rPr>
        <w:t>,</w:t>
      </w:r>
      <w:r w:rsidR="005040ED" w:rsidRPr="005040ED">
        <w:rPr>
          <w:rFonts w:ascii="David" w:hAnsi="David" w:cs="David"/>
          <w:sz w:val="24"/>
          <w:szCs w:val="24"/>
          <w:rtl/>
        </w:rPr>
        <w:t xml:space="preserve"> כלשון </w:t>
      </w:r>
      <w:r w:rsidR="005040ED" w:rsidRPr="005040ED">
        <w:rPr>
          <w:rFonts w:ascii="David" w:hAnsi="David" w:cs="David"/>
          <w:b/>
          <w:bCs/>
          <w:sz w:val="24"/>
          <w:szCs w:val="24"/>
          <w:rtl/>
        </w:rPr>
        <w:t>המחזיר</w:t>
      </w:r>
      <w:r w:rsidR="005040ED" w:rsidRPr="005040ED">
        <w:rPr>
          <w:rFonts w:ascii="David" w:hAnsi="David" w:cs="David"/>
          <w:sz w:val="24"/>
          <w:szCs w:val="24"/>
          <w:rtl/>
        </w:rPr>
        <w:t xml:space="preserve"> חוב בשביעית</w:t>
      </w:r>
      <w:r w:rsidR="005040ED">
        <w:rPr>
          <w:rFonts w:ascii="David" w:hAnsi="David" w:cs="David" w:hint="cs"/>
          <w:sz w:val="24"/>
          <w:szCs w:val="24"/>
          <w:rtl/>
        </w:rPr>
        <w:t>,</w:t>
      </w:r>
      <w:r w:rsidR="005040ED" w:rsidRPr="005040ED">
        <w:rPr>
          <w:rFonts w:ascii="David" w:hAnsi="David" w:cs="David"/>
          <w:sz w:val="24"/>
          <w:szCs w:val="24"/>
          <w:rtl/>
        </w:rPr>
        <w:t xml:space="preserve"> א"צ כלום</w:t>
      </w:r>
      <w:r w:rsidR="0036738E">
        <w:rPr>
          <w:rFonts w:ascii="David" w:hAnsi="David" w:cs="David" w:hint="cs"/>
          <w:sz w:val="24"/>
          <w:szCs w:val="24"/>
          <w:rtl/>
        </w:rPr>
        <w:t>,</w:t>
      </w:r>
      <w:r w:rsidR="005040ED" w:rsidRPr="005040ED">
        <w:rPr>
          <w:rFonts w:ascii="David" w:hAnsi="David" w:cs="David"/>
          <w:sz w:val="24"/>
          <w:szCs w:val="24"/>
          <w:rtl/>
        </w:rPr>
        <w:t xml:space="preserve"> דשמוט ועומד הוא</w:t>
      </w:r>
      <w:r w:rsidR="005040ED">
        <w:rPr>
          <w:rFonts w:ascii="David" w:hAnsi="David" w:cs="David" w:hint="cs"/>
          <w:sz w:val="24"/>
          <w:szCs w:val="24"/>
          <w:rtl/>
        </w:rPr>
        <w:t>.</w:t>
      </w:r>
      <w:r w:rsidR="005040ED" w:rsidRPr="005040ED">
        <w:rPr>
          <w:rFonts w:ascii="David" w:hAnsi="David" w:cs="David"/>
          <w:sz w:val="24"/>
          <w:szCs w:val="24"/>
          <w:rtl/>
        </w:rPr>
        <w:t xml:space="preserve"> דומיא דקתני התם בסיפא</w:t>
      </w:r>
      <w:r w:rsidR="005040ED">
        <w:rPr>
          <w:rFonts w:ascii="David" w:hAnsi="David" w:cs="David" w:hint="cs"/>
          <w:sz w:val="24"/>
          <w:szCs w:val="24"/>
          <w:rtl/>
        </w:rPr>
        <w:t>:</w:t>
      </w:r>
      <w:r w:rsidR="005040ED" w:rsidRPr="005040ED">
        <w:rPr>
          <w:rFonts w:ascii="David" w:hAnsi="David" w:cs="David"/>
          <w:sz w:val="24"/>
          <w:szCs w:val="24"/>
          <w:rtl/>
        </w:rPr>
        <w:t xml:space="preserve"> רוצח שגלה לערי מקלט ורצו אנשי העיר לכבדו</w:t>
      </w:r>
      <w:r w:rsidR="005040ED">
        <w:rPr>
          <w:rFonts w:ascii="David" w:hAnsi="David" w:cs="David" w:hint="cs"/>
          <w:sz w:val="24"/>
          <w:szCs w:val="24"/>
          <w:rtl/>
        </w:rPr>
        <w:t>,</w:t>
      </w:r>
      <w:r w:rsidR="005040ED" w:rsidRPr="005040ED">
        <w:rPr>
          <w:rFonts w:ascii="David" w:hAnsi="David" w:cs="David"/>
          <w:sz w:val="24"/>
          <w:szCs w:val="24"/>
          <w:rtl/>
        </w:rPr>
        <w:t xml:space="preserve"> יאמר</w:t>
      </w:r>
      <w:r w:rsidR="0036738E">
        <w:rPr>
          <w:rFonts w:ascii="David" w:hAnsi="David" w:cs="David" w:hint="cs"/>
          <w:sz w:val="24"/>
          <w:szCs w:val="24"/>
          <w:rtl/>
        </w:rPr>
        <w:t>:</w:t>
      </w:r>
      <w:r w:rsidR="005040ED" w:rsidRPr="005040ED">
        <w:rPr>
          <w:rFonts w:ascii="David" w:hAnsi="David" w:cs="David"/>
          <w:sz w:val="24"/>
          <w:szCs w:val="24"/>
          <w:rtl/>
        </w:rPr>
        <w:t xml:space="preserve"> </w:t>
      </w:r>
      <w:r w:rsidR="0036738E">
        <w:rPr>
          <w:rFonts w:ascii="David" w:hAnsi="David" w:cs="David" w:hint="cs"/>
          <w:sz w:val="24"/>
          <w:szCs w:val="24"/>
          <w:rtl/>
        </w:rPr>
        <w:t>'</w:t>
      </w:r>
      <w:r w:rsidR="005040ED" w:rsidRPr="005040ED">
        <w:rPr>
          <w:rFonts w:ascii="David" w:hAnsi="David" w:cs="David"/>
          <w:sz w:val="24"/>
          <w:szCs w:val="24"/>
          <w:rtl/>
        </w:rPr>
        <w:t>רוצח אני</w:t>
      </w:r>
      <w:r w:rsidR="0036738E">
        <w:rPr>
          <w:rFonts w:ascii="David" w:hAnsi="David" w:cs="David" w:hint="cs"/>
          <w:sz w:val="24"/>
          <w:szCs w:val="24"/>
          <w:rtl/>
        </w:rPr>
        <w:t>'.</w:t>
      </w:r>
      <w:r w:rsidR="005040ED" w:rsidRPr="005040ED">
        <w:rPr>
          <w:rFonts w:ascii="David" w:hAnsi="David" w:cs="David"/>
          <w:sz w:val="24"/>
          <w:szCs w:val="24"/>
          <w:rtl/>
        </w:rPr>
        <w:t xml:space="preserve"> משמע דלא רמי עליה לומר כן אא"כ רצו לכבדו כדי למונעם</w:t>
      </w:r>
      <w:r w:rsidR="0036738E">
        <w:rPr>
          <w:rFonts w:ascii="David" w:hAnsi="David" w:cs="David" w:hint="cs"/>
          <w:sz w:val="24"/>
          <w:szCs w:val="24"/>
          <w:rtl/>
        </w:rPr>
        <w:t>,</w:t>
      </w:r>
      <w:r w:rsidR="005040ED" w:rsidRPr="005040ED">
        <w:rPr>
          <w:rFonts w:ascii="David" w:hAnsi="David" w:cs="David"/>
          <w:sz w:val="24"/>
          <w:szCs w:val="24"/>
          <w:rtl/>
        </w:rPr>
        <w:t xml:space="preserve"> הכי נמי לא רמי עליה אא"כ בא להחזיר</w:t>
      </w:r>
      <w:r w:rsidR="0036738E">
        <w:rPr>
          <w:rFonts w:ascii="David" w:hAnsi="David" w:cs="David" w:hint="cs"/>
          <w:sz w:val="24"/>
          <w:szCs w:val="24"/>
          <w:rtl/>
        </w:rPr>
        <w:t>.</w:t>
      </w:r>
      <w:r w:rsidR="005040ED" w:rsidRPr="005040ED">
        <w:rPr>
          <w:rFonts w:ascii="David" w:hAnsi="David" w:cs="David"/>
          <w:sz w:val="24"/>
          <w:szCs w:val="24"/>
          <w:rtl/>
        </w:rPr>
        <w:t xml:space="preserve"> אבל הדיבור אינו מעכב השמטה</w:t>
      </w:r>
      <w:r w:rsidR="005040ED" w:rsidRPr="005040ED">
        <w:rPr>
          <w:rStyle w:val="a5"/>
          <w:rFonts w:ascii="David" w:hAnsi="David" w:cs="David"/>
          <w:sz w:val="24"/>
          <w:szCs w:val="24"/>
          <w:rtl/>
        </w:rPr>
        <w:footnoteReference w:id="11"/>
      </w:r>
      <w:r w:rsidR="005040ED">
        <w:rPr>
          <w:rFonts w:ascii="David" w:hAnsi="David" w:cs="David" w:hint="cs"/>
          <w:sz w:val="24"/>
          <w:szCs w:val="24"/>
          <w:rtl/>
        </w:rPr>
        <w:t xml:space="preserve">". </w:t>
      </w:r>
      <w:r w:rsidR="00D00C90">
        <w:rPr>
          <w:rFonts w:asciiTheme="majorBidi" w:hAnsiTheme="majorBidi" w:cstheme="majorBidi" w:hint="cs"/>
          <w:sz w:val="24"/>
          <w:szCs w:val="24"/>
          <w:rtl/>
        </w:rPr>
        <w:t xml:space="preserve">דעות אלה הם המשך הבנת הרא"ש, שהלימוד מ'זה דבר </w:t>
      </w:r>
      <w:r w:rsidR="00D00C90" w:rsidRPr="00D00C90">
        <w:rPr>
          <w:rFonts w:asciiTheme="majorBidi" w:hAnsiTheme="majorBidi" w:cstheme="majorBidi"/>
          <w:sz w:val="24"/>
          <w:szCs w:val="24"/>
          <w:rtl/>
        </w:rPr>
        <w:t xml:space="preserve">השמיטה' איננו לחייב אמירה, אלא לפטור מאמירה חוזרת </w:t>
      </w:r>
      <w:r w:rsidR="00D00C90">
        <w:rPr>
          <w:rFonts w:asciiTheme="majorBidi" w:hAnsiTheme="majorBidi" w:cstheme="majorBidi" w:hint="cs"/>
          <w:sz w:val="24"/>
          <w:szCs w:val="24"/>
          <w:rtl/>
        </w:rPr>
        <w:t>של '</w:t>
      </w:r>
      <w:r w:rsidR="00D00C90" w:rsidRPr="00D00C90">
        <w:rPr>
          <w:rFonts w:asciiTheme="majorBidi" w:hAnsiTheme="majorBidi" w:cstheme="majorBidi"/>
          <w:sz w:val="24"/>
          <w:szCs w:val="24"/>
          <w:rtl/>
        </w:rPr>
        <w:t>משמט אני</w:t>
      </w:r>
      <w:r w:rsidR="00D00C90">
        <w:rPr>
          <w:rFonts w:asciiTheme="majorBidi" w:hAnsiTheme="majorBidi" w:cstheme="majorBidi" w:hint="cs"/>
          <w:sz w:val="24"/>
          <w:szCs w:val="24"/>
          <w:rtl/>
        </w:rPr>
        <w:t>'</w:t>
      </w:r>
      <w:r w:rsidR="00D00C90" w:rsidRPr="00D00C90">
        <w:rPr>
          <w:rFonts w:asciiTheme="majorBidi" w:hAnsiTheme="majorBidi" w:cstheme="majorBidi"/>
          <w:sz w:val="24"/>
          <w:szCs w:val="24"/>
          <w:rtl/>
        </w:rPr>
        <w:t>, אפילו אם עבר זמן מן האמירה הראשונה</w:t>
      </w:r>
      <w:r w:rsidR="00D00C90">
        <w:rPr>
          <w:rStyle w:val="a5"/>
          <w:rFonts w:asciiTheme="majorBidi" w:hAnsiTheme="majorBidi" w:cstheme="majorBidi"/>
          <w:sz w:val="24"/>
          <w:szCs w:val="24"/>
          <w:rtl/>
        </w:rPr>
        <w:footnoteReference w:id="12"/>
      </w:r>
      <w:r w:rsidR="00D00C90">
        <w:rPr>
          <w:rFonts w:ascii="David" w:hAnsi="David" w:cs="David" w:hint="cs"/>
          <w:sz w:val="24"/>
          <w:szCs w:val="24"/>
          <w:rtl/>
        </w:rPr>
        <w:t xml:space="preserve">. </w:t>
      </w:r>
      <w:r w:rsidR="005040ED">
        <w:rPr>
          <w:rFonts w:ascii="David" w:hAnsi="David" w:cs="David" w:hint="cs"/>
          <w:sz w:val="24"/>
          <w:szCs w:val="24"/>
          <w:rtl/>
        </w:rPr>
        <w:t>"יש להעיר שרבינו אביגדור מוסיף.. שגם כשלא בא להחזיר, מצווה עליו לומר: משמט אני', בדומה ל.. בכור שהוא קדוש מאליו , ומכל מקום מצווה עליו להקדישו.. לולא דבריו ניתן לומר שאין שום מצווה באמירה, ורק כאשר הלווה בא להחזי</w:t>
      </w:r>
      <w:r w:rsidR="00D00C90">
        <w:rPr>
          <w:rFonts w:ascii="David" w:hAnsi="David" w:cs="David" w:hint="cs"/>
          <w:sz w:val="24"/>
          <w:szCs w:val="24"/>
          <w:rtl/>
        </w:rPr>
        <w:t>ר את החוב יש לחוש .. משום גניבת דעת  לכן חייבו את המלווה לומר לו שידע שלפי הדין אינו חייב להחזיר. כך עולה מחידושי הריטב"א (</w:t>
      </w:r>
      <w:r w:rsidR="00D00C90" w:rsidRPr="00D00C90">
        <w:rPr>
          <w:rFonts w:ascii="David" w:hAnsi="David" w:cs="David" w:hint="cs"/>
          <w:sz w:val="18"/>
          <w:szCs w:val="18"/>
          <w:rtl/>
        </w:rPr>
        <w:t>כ"י),</w:t>
      </w:r>
      <w:r w:rsidR="00D00C90">
        <w:rPr>
          <w:rFonts w:ascii="David" w:hAnsi="David" w:cs="David" w:hint="cs"/>
          <w:sz w:val="24"/>
          <w:szCs w:val="24"/>
          <w:rtl/>
        </w:rPr>
        <w:t xml:space="preserve"> שכאשר הלווה אומר מיד כשבא להחזיר שנותן את הכסף בתורת מתנה </w:t>
      </w:r>
      <w:r w:rsidR="00D00C90">
        <w:rPr>
          <w:rFonts w:ascii="David" w:hAnsi="David" w:cs="David"/>
          <w:sz w:val="24"/>
          <w:szCs w:val="24"/>
          <w:rtl/>
        </w:rPr>
        <w:t>–</w:t>
      </w:r>
      <w:r w:rsidR="00D00C90">
        <w:rPr>
          <w:rFonts w:ascii="David" w:hAnsi="David" w:cs="David" w:hint="cs"/>
          <w:sz w:val="24"/>
          <w:szCs w:val="24"/>
          <w:rtl/>
        </w:rPr>
        <w:t xml:space="preserve"> אין המלווה צריך לומר לו כלום</w:t>
      </w:r>
      <w:r w:rsidR="00D00C90">
        <w:rPr>
          <w:rStyle w:val="a5"/>
          <w:rFonts w:ascii="David" w:hAnsi="David" w:cs="David"/>
          <w:sz w:val="24"/>
          <w:szCs w:val="24"/>
          <w:rtl/>
        </w:rPr>
        <w:footnoteReference w:id="13"/>
      </w:r>
      <w:r w:rsidR="00D00C90">
        <w:rPr>
          <w:rFonts w:ascii="David" w:hAnsi="David" w:cs="David" w:hint="cs"/>
          <w:sz w:val="24"/>
          <w:szCs w:val="24"/>
          <w:rtl/>
        </w:rPr>
        <w:t>".</w:t>
      </w:r>
    </w:p>
    <w:p w14:paraId="06384916" w14:textId="692AD1AA" w:rsidR="00FD7CA3" w:rsidRPr="00F52342" w:rsidRDefault="00FD7CA3" w:rsidP="00F52342">
      <w:pPr>
        <w:pStyle w:val="aa"/>
        <w:numPr>
          <w:ilvl w:val="0"/>
          <w:numId w:val="2"/>
        </w:numPr>
        <w:spacing w:after="0" w:line="360" w:lineRule="auto"/>
        <w:rPr>
          <w:rFonts w:asciiTheme="majorBidi" w:hAnsiTheme="majorBidi" w:cstheme="majorBidi"/>
          <w:b/>
          <w:bCs/>
          <w:sz w:val="24"/>
          <w:szCs w:val="24"/>
          <w:rtl/>
        </w:rPr>
      </w:pPr>
      <w:r w:rsidRPr="00F52342">
        <w:rPr>
          <w:rFonts w:asciiTheme="majorBidi" w:hAnsiTheme="majorBidi" w:cstheme="majorBidi" w:hint="cs"/>
          <w:b/>
          <w:bCs/>
          <w:sz w:val="24"/>
          <w:szCs w:val="24"/>
          <w:rtl/>
        </w:rPr>
        <w:t>דברי הלווה</w:t>
      </w:r>
    </w:p>
    <w:p w14:paraId="58A9937C" w14:textId="5B59E78C" w:rsidR="00C4554F" w:rsidRPr="0075212B" w:rsidRDefault="00EE7FE9" w:rsidP="0075212B">
      <w:pPr>
        <w:spacing w:after="0" w:line="360" w:lineRule="auto"/>
        <w:rPr>
          <w:rFonts w:asciiTheme="majorBidi" w:hAnsiTheme="majorBidi" w:cstheme="majorBidi"/>
          <w:sz w:val="24"/>
          <w:szCs w:val="24"/>
          <w:rtl/>
        </w:rPr>
      </w:pPr>
      <w:r w:rsidRPr="00EE7FE9">
        <w:rPr>
          <w:rFonts w:asciiTheme="majorBidi" w:hAnsiTheme="majorBidi" w:cstheme="majorBidi" w:hint="cs"/>
          <w:sz w:val="24"/>
          <w:szCs w:val="24"/>
          <w:rtl/>
        </w:rPr>
        <w:t xml:space="preserve">בניסוח דברי הלווה שתי אפשרויות. </w:t>
      </w:r>
      <w:r>
        <w:rPr>
          <w:rFonts w:asciiTheme="majorBidi" w:hAnsiTheme="majorBidi" w:cstheme="majorBidi" w:hint="cs"/>
          <w:sz w:val="24"/>
          <w:szCs w:val="24"/>
          <w:rtl/>
        </w:rPr>
        <w:t xml:space="preserve">המשנה נקטה את המשפט: 'אף על פי כן', והברייתא: 'שלי הן ובמתנה אני נותן לך'. ניתן להבין זאת בכמה אופנים. </w:t>
      </w:r>
      <w:r w:rsidR="0075212B">
        <w:rPr>
          <w:rFonts w:asciiTheme="majorBidi" w:hAnsiTheme="majorBidi" w:cstheme="majorBidi" w:hint="cs"/>
          <w:sz w:val="24"/>
          <w:szCs w:val="24"/>
          <w:rtl/>
        </w:rPr>
        <w:t>1.</w:t>
      </w:r>
      <w:r>
        <w:rPr>
          <w:rFonts w:asciiTheme="majorBidi" w:hAnsiTheme="majorBidi" w:cstheme="majorBidi" w:hint="cs"/>
          <w:sz w:val="24"/>
          <w:szCs w:val="24"/>
          <w:rtl/>
        </w:rPr>
        <w:t>יתכן שהברייתא מפרשת את המשנה, ויש צורך לומר הכול</w:t>
      </w:r>
      <w:r>
        <w:rPr>
          <w:rStyle w:val="a5"/>
          <w:rFonts w:asciiTheme="majorBidi" w:hAnsiTheme="majorBidi" w:cstheme="majorBidi"/>
          <w:sz w:val="24"/>
          <w:szCs w:val="24"/>
          <w:rtl/>
        </w:rPr>
        <w:footnoteReference w:id="14"/>
      </w:r>
      <w:r w:rsidR="0075212B">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לפי זה </w:t>
      </w:r>
      <w:r w:rsidR="00D00C90">
        <w:rPr>
          <w:rFonts w:asciiTheme="majorBidi" w:hAnsiTheme="majorBidi" w:cs="Times New Roman" w:hint="cs"/>
          <w:sz w:val="24"/>
          <w:szCs w:val="24"/>
          <w:rtl/>
        </w:rPr>
        <w:t>ההגדרה של השבת החוב כמתנה היא הכרחית</w:t>
      </w:r>
      <w:r>
        <w:rPr>
          <w:rFonts w:asciiTheme="majorBidi" w:hAnsiTheme="majorBidi" w:cs="Times New Roman" w:hint="cs"/>
          <w:sz w:val="24"/>
          <w:szCs w:val="24"/>
          <w:rtl/>
        </w:rPr>
        <w:t>.</w:t>
      </w:r>
      <w:r w:rsidR="00D00C90">
        <w:rPr>
          <w:rFonts w:asciiTheme="majorBidi" w:hAnsiTheme="majorBidi" w:cs="Times New Roman" w:hint="cs"/>
          <w:sz w:val="24"/>
          <w:szCs w:val="24"/>
          <w:rtl/>
        </w:rPr>
        <w:t xml:space="preserve"> </w:t>
      </w:r>
      <w:r>
        <w:rPr>
          <w:rFonts w:asciiTheme="majorBidi" w:hAnsiTheme="majorBidi" w:cs="Times New Roman" w:hint="cs"/>
          <w:sz w:val="24"/>
          <w:szCs w:val="24"/>
          <w:rtl/>
        </w:rPr>
        <w:t>כתב ב</w:t>
      </w:r>
      <w:r w:rsidR="00C4554F" w:rsidRPr="00C4554F">
        <w:rPr>
          <w:rFonts w:asciiTheme="majorBidi" w:hAnsiTheme="majorBidi" w:cs="Times New Roman"/>
          <w:sz w:val="24"/>
          <w:szCs w:val="24"/>
          <w:rtl/>
        </w:rPr>
        <w:t>שיעורי ר' דוד</w:t>
      </w:r>
      <w:r>
        <w:rPr>
          <w:rFonts w:asciiTheme="majorBidi" w:hAnsiTheme="majorBidi" w:cs="Times New Roman" w:hint="cs"/>
          <w:sz w:val="24"/>
          <w:szCs w:val="24"/>
          <w:rtl/>
        </w:rPr>
        <w:t>:</w:t>
      </w:r>
      <w:r w:rsidR="00C4554F" w:rsidRPr="00C4554F">
        <w:rPr>
          <w:rFonts w:asciiTheme="majorBidi" w:hAnsiTheme="majorBidi" w:cs="Times New Roman"/>
          <w:sz w:val="24"/>
          <w:szCs w:val="24"/>
          <w:rtl/>
        </w:rPr>
        <w:t xml:space="preserve"> </w:t>
      </w:r>
      <w:r w:rsidR="00091BCD">
        <w:rPr>
          <w:rFonts w:asciiTheme="majorBidi" w:hAnsiTheme="majorBidi" w:cstheme="majorBidi"/>
          <w:sz w:val="24"/>
          <w:szCs w:val="24"/>
          <w:rtl/>
        </w:rPr>
        <w:tab/>
      </w:r>
      <w:r w:rsidR="00091BCD">
        <w:rPr>
          <w:rFonts w:asciiTheme="majorBidi" w:hAnsiTheme="majorBidi" w:cstheme="majorBidi" w:hint="cs"/>
          <w:sz w:val="24"/>
          <w:szCs w:val="24"/>
          <w:rtl/>
        </w:rPr>
        <w:t xml:space="preserve"> </w:t>
      </w:r>
    </w:p>
    <w:p w14:paraId="786CDE72" w14:textId="055B150A" w:rsidR="00C4554F" w:rsidRDefault="0075212B" w:rsidP="0075212B">
      <w:pPr>
        <w:spacing w:after="0" w:line="360" w:lineRule="auto"/>
        <w:rPr>
          <w:rFonts w:asciiTheme="majorBidi" w:hAnsiTheme="majorBidi" w:cstheme="majorBidi"/>
          <w:sz w:val="24"/>
          <w:szCs w:val="24"/>
          <w:rtl/>
        </w:rPr>
      </w:pPr>
      <w:r>
        <w:rPr>
          <w:rFonts w:ascii="David" w:hAnsi="David" w:cs="David" w:hint="cs"/>
          <w:sz w:val="24"/>
          <w:szCs w:val="24"/>
          <w:rtl/>
        </w:rPr>
        <w:t>"</w:t>
      </w:r>
      <w:r w:rsidR="00C4554F" w:rsidRPr="00C4554F">
        <w:rPr>
          <w:rFonts w:ascii="David" w:hAnsi="David" w:cs="David"/>
          <w:sz w:val="24"/>
          <w:szCs w:val="24"/>
          <w:rtl/>
        </w:rPr>
        <w:t>מעיקר הדין מוכרח לומר לו כן [שנותן בתורת מתנה], ואי לא אמר כן אסור לקבל ממנו, וממילא אין שום ראיה דצריך שיאמר לו מדעתו, דהא דנקט כל לשון זה</w:t>
      </w:r>
      <w:r w:rsidR="009A3C36">
        <w:rPr>
          <w:rFonts w:ascii="David" w:hAnsi="David" w:cs="David" w:hint="cs"/>
          <w:sz w:val="24"/>
          <w:szCs w:val="24"/>
          <w:rtl/>
        </w:rPr>
        <w:t>,</w:t>
      </w:r>
      <w:r w:rsidR="00C4554F" w:rsidRPr="00C4554F">
        <w:rPr>
          <w:rFonts w:ascii="David" w:hAnsi="David" w:cs="David"/>
          <w:sz w:val="24"/>
          <w:szCs w:val="24"/>
          <w:rtl/>
        </w:rPr>
        <w:t xml:space="preserve"> היינו משום דאף בדרך כפיה צריך שיאמר לו כן</w:t>
      </w:r>
      <w:r>
        <w:rPr>
          <w:rFonts w:ascii="David" w:hAnsi="David" w:cs="David" w:hint="cs"/>
          <w:sz w:val="24"/>
          <w:szCs w:val="24"/>
          <w:rtl/>
        </w:rPr>
        <w:t xml:space="preserve">.. </w:t>
      </w:r>
      <w:r w:rsidR="00C4554F" w:rsidRPr="00C4554F">
        <w:rPr>
          <w:rFonts w:ascii="David" w:hAnsi="David" w:cs="David"/>
          <w:sz w:val="24"/>
          <w:szCs w:val="24"/>
          <w:rtl/>
        </w:rPr>
        <w:t>אכן צ"ע דכיון דמותר רק באופן שאומר מפורש</w:t>
      </w:r>
      <w:r w:rsidR="0036738E">
        <w:rPr>
          <w:rFonts w:ascii="David" w:hAnsi="David" w:cs="David" w:hint="cs"/>
          <w:sz w:val="24"/>
          <w:szCs w:val="24"/>
          <w:rtl/>
        </w:rPr>
        <w:t>:</w:t>
      </w:r>
      <w:r w:rsidR="00C4554F" w:rsidRPr="00C4554F">
        <w:rPr>
          <w:rFonts w:ascii="David" w:hAnsi="David" w:cs="David"/>
          <w:sz w:val="24"/>
          <w:szCs w:val="24"/>
          <w:rtl/>
        </w:rPr>
        <w:t xml:space="preserve"> </w:t>
      </w:r>
      <w:r w:rsidR="0036738E">
        <w:rPr>
          <w:rFonts w:ascii="David" w:hAnsi="David" w:cs="David" w:hint="cs"/>
          <w:sz w:val="24"/>
          <w:szCs w:val="24"/>
          <w:rtl/>
        </w:rPr>
        <w:t>'</w:t>
      </w:r>
      <w:r w:rsidR="00C4554F" w:rsidRPr="00C4554F">
        <w:rPr>
          <w:rFonts w:ascii="David" w:hAnsi="David" w:cs="David"/>
          <w:sz w:val="24"/>
          <w:szCs w:val="24"/>
          <w:rtl/>
        </w:rPr>
        <w:t>במתנה אני נותן לך</w:t>
      </w:r>
      <w:r w:rsidR="0036738E">
        <w:rPr>
          <w:rFonts w:ascii="David" w:hAnsi="David" w:cs="David" w:hint="cs"/>
          <w:sz w:val="24"/>
          <w:szCs w:val="24"/>
          <w:rtl/>
        </w:rPr>
        <w:t>'</w:t>
      </w:r>
      <w:r w:rsidR="00C4554F" w:rsidRPr="00C4554F">
        <w:rPr>
          <w:rFonts w:ascii="David" w:hAnsi="David" w:cs="David"/>
          <w:sz w:val="24"/>
          <w:szCs w:val="24"/>
          <w:rtl/>
        </w:rPr>
        <w:t>, א"כ אמאי מותר זה רק אחר שאמר המלוה</w:t>
      </w:r>
      <w:r w:rsidR="0036738E">
        <w:rPr>
          <w:rFonts w:ascii="David" w:hAnsi="David" w:cs="David" w:hint="cs"/>
          <w:sz w:val="24"/>
          <w:szCs w:val="24"/>
          <w:rtl/>
        </w:rPr>
        <w:t>:</w:t>
      </w:r>
      <w:r w:rsidR="00C4554F" w:rsidRPr="00C4554F">
        <w:rPr>
          <w:rFonts w:ascii="David" w:hAnsi="David" w:cs="David"/>
          <w:sz w:val="24"/>
          <w:szCs w:val="24"/>
          <w:rtl/>
        </w:rPr>
        <w:t xml:space="preserve"> </w:t>
      </w:r>
      <w:r w:rsidR="0036738E">
        <w:rPr>
          <w:rFonts w:ascii="David" w:hAnsi="David" w:cs="David" w:hint="cs"/>
          <w:sz w:val="24"/>
          <w:szCs w:val="24"/>
          <w:rtl/>
        </w:rPr>
        <w:t>'</w:t>
      </w:r>
      <w:r w:rsidR="00C4554F" w:rsidRPr="00C4554F">
        <w:rPr>
          <w:rFonts w:ascii="David" w:hAnsi="David" w:cs="David"/>
          <w:sz w:val="24"/>
          <w:szCs w:val="24"/>
          <w:rtl/>
        </w:rPr>
        <w:t>משמט אני</w:t>
      </w:r>
      <w:r w:rsidR="0036738E">
        <w:rPr>
          <w:rFonts w:ascii="David" w:hAnsi="David" w:cs="David" w:hint="cs"/>
          <w:sz w:val="24"/>
          <w:szCs w:val="24"/>
          <w:rtl/>
        </w:rPr>
        <w:t>'</w:t>
      </w:r>
      <w:r w:rsidR="00C4554F" w:rsidRPr="00C4554F">
        <w:rPr>
          <w:rFonts w:ascii="David" w:hAnsi="David" w:cs="David"/>
          <w:sz w:val="24"/>
          <w:szCs w:val="24"/>
          <w:rtl/>
        </w:rPr>
        <w:t xml:space="preserve">, דהא אף קודם שיאמר </w:t>
      </w:r>
      <w:r w:rsidR="0036738E">
        <w:rPr>
          <w:rFonts w:ascii="David" w:hAnsi="David" w:cs="David" w:hint="cs"/>
          <w:sz w:val="24"/>
          <w:szCs w:val="24"/>
          <w:rtl/>
        </w:rPr>
        <w:t>'</w:t>
      </w:r>
      <w:r w:rsidR="00C4554F" w:rsidRPr="00C4554F">
        <w:rPr>
          <w:rFonts w:ascii="David" w:hAnsi="David" w:cs="David"/>
          <w:sz w:val="24"/>
          <w:szCs w:val="24"/>
          <w:rtl/>
        </w:rPr>
        <w:t>משמט אני</w:t>
      </w:r>
      <w:r w:rsidR="0036738E">
        <w:rPr>
          <w:rFonts w:ascii="David" w:hAnsi="David" w:cs="David" w:hint="cs"/>
          <w:sz w:val="24"/>
          <w:szCs w:val="24"/>
          <w:rtl/>
        </w:rPr>
        <w:t>'</w:t>
      </w:r>
      <w:r w:rsidR="00C4554F" w:rsidRPr="00C4554F">
        <w:rPr>
          <w:rFonts w:ascii="David" w:hAnsi="David" w:cs="David"/>
          <w:sz w:val="24"/>
          <w:szCs w:val="24"/>
          <w:rtl/>
        </w:rPr>
        <w:t>, כיון דמביא לו מעות ואומר</w:t>
      </w:r>
      <w:r w:rsidR="0036738E">
        <w:rPr>
          <w:rFonts w:ascii="David" w:hAnsi="David" w:cs="David" w:hint="cs"/>
          <w:sz w:val="24"/>
          <w:szCs w:val="24"/>
          <w:rtl/>
        </w:rPr>
        <w:t>:</w:t>
      </w:r>
      <w:r w:rsidR="00C4554F" w:rsidRPr="00C4554F">
        <w:rPr>
          <w:rFonts w:ascii="David" w:hAnsi="David" w:cs="David"/>
          <w:sz w:val="24"/>
          <w:szCs w:val="24"/>
          <w:rtl/>
        </w:rPr>
        <w:t xml:space="preserve"> </w:t>
      </w:r>
      <w:r w:rsidR="0036738E">
        <w:rPr>
          <w:rFonts w:ascii="David" w:hAnsi="David" w:cs="David" w:hint="cs"/>
          <w:sz w:val="24"/>
          <w:szCs w:val="24"/>
          <w:rtl/>
        </w:rPr>
        <w:t>'</w:t>
      </w:r>
      <w:r w:rsidR="00C4554F" w:rsidRPr="00C4554F">
        <w:rPr>
          <w:rFonts w:ascii="David" w:hAnsi="David" w:cs="David"/>
          <w:sz w:val="24"/>
          <w:szCs w:val="24"/>
          <w:rtl/>
        </w:rPr>
        <w:t>במתנה אני נותן לך</w:t>
      </w:r>
      <w:r w:rsidR="0036738E">
        <w:rPr>
          <w:rFonts w:ascii="David" w:hAnsi="David" w:cs="David" w:hint="cs"/>
          <w:sz w:val="24"/>
          <w:szCs w:val="24"/>
          <w:rtl/>
        </w:rPr>
        <w:t>'</w:t>
      </w:r>
      <w:r w:rsidR="00C4554F" w:rsidRPr="00C4554F">
        <w:rPr>
          <w:rFonts w:ascii="David" w:hAnsi="David" w:cs="David"/>
          <w:sz w:val="24"/>
          <w:szCs w:val="24"/>
          <w:rtl/>
        </w:rPr>
        <w:t xml:space="preserve">, אמאי אסור ליקח. </w:t>
      </w:r>
      <w:r>
        <w:rPr>
          <w:rFonts w:asciiTheme="majorBidi" w:hAnsiTheme="majorBidi" w:cstheme="majorBidi" w:hint="cs"/>
          <w:sz w:val="24"/>
          <w:szCs w:val="24"/>
          <w:rtl/>
        </w:rPr>
        <w:t xml:space="preserve">לדעתו ניתן לראות כאן כדברי </w:t>
      </w:r>
      <w:r w:rsidR="00C4554F" w:rsidRPr="0075212B">
        <w:rPr>
          <w:rFonts w:asciiTheme="majorBidi" w:hAnsiTheme="majorBidi" w:cstheme="majorBidi"/>
          <w:sz w:val="24"/>
          <w:szCs w:val="24"/>
          <w:rtl/>
        </w:rPr>
        <w:t xml:space="preserve">תוס' רי"ד </w:t>
      </w:r>
      <w:r w:rsidRPr="0075212B">
        <w:rPr>
          <w:rFonts w:asciiTheme="majorBidi" w:hAnsiTheme="majorBidi" w:cstheme="majorBidi"/>
          <w:sz w:val="24"/>
          <w:szCs w:val="24"/>
          <w:rtl/>
        </w:rPr>
        <w:t xml:space="preserve">שישנה מצווה בדיבור המלווה, אך סיים: </w:t>
      </w:r>
      <w:r>
        <w:rPr>
          <w:rFonts w:asciiTheme="majorBidi" w:hAnsiTheme="majorBidi" w:cstheme="majorBidi" w:hint="cs"/>
          <w:sz w:val="24"/>
          <w:szCs w:val="24"/>
          <w:rtl/>
        </w:rPr>
        <w:t>"</w:t>
      </w:r>
      <w:r w:rsidR="00C4554F" w:rsidRPr="00C4554F">
        <w:rPr>
          <w:rFonts w:ascii="David" w:hAnsi="David" w:cs="David"/>
          <w:sz w:val="24"/>
          <w:szCs w:val="24"/>
          <w:rtl/>
        </w:rPr>
        <w:t>ואינו מובן איזה חילוק יש בזה. ואולי י"ל דבלא משמט אני הוי זה רק רמאות בזה שאומר מתנה אני נותן לך, וצ</w:t>
      </w:r>
      <w:r>
        <w:rPr>
          <w:rFonts w:ascii="David" w:hAnsi="David" w:cs="David" w:hint="cs"/>
          <w:sz w:val="24"/>
          <w:szCs w:val="24"/>
          <w:rtl/>
        </w:rPr>
        <w:t>"ע".</w:t>
      </w:r>
    </w:p>
    <w:p w14:paraId="7066AC8A" w14:textId="45284DDC" w:rsidR="0075212B" w:rsidRDefault="0075212B" w:rsidP="0075212B">
      <w:pPr>
        <w:spacing w:after="0" w:line="360" w:lineRule="auto"/>
        <w:rPr>
          <w:rFonts w:asciiTheme="majorBidi" w:hAnsiTheme="majorBidi" w:cstheme="majorBidi"/>
          <w:sz w:val="24"/>
          <w:szCs w:val="24"/>
          <w:rtl/>
        </w:rPr>
      </w:pPr>
      <w:r>
        <w:rPr>
          <w:rFonts w:asciiTheme="majorBidi" w:hAnsiTheme="majorBidi" w:cstheme="majorBidi" w:hint="cs"/>
          <w:sz w:val="24"/>
          <w:szCs w:val="24"/>
          <w:rtl/>
        </w:rPr>
        <w:t>2. ניתן להבין שאין משמעות להבדל, ושני הנוסחים טובים. כך ניתן להבין בפשטות את דברי הרמב"ם:</w:t>
      </w:r>
    </w:p>
    <w:p w14:paraId="6947F4E0" w14:textId="497A0DEC" w:rsidR="0075212B" w:rsidRPr="0075212B" w:rsidRDefault="0075212B" w:rsidP="0075212B">
      <w:pPr>
        <w:spacing w:after="0" w:line="360" w:lineRule="auto"/>
        <w:rPr>
          <w:rFonts w:ascii="David" w:hAnsi="David" w:cs="David"/>
          <w:sz w:val="24"/>
          <w:szCs w:val="24"/>
          <w:rtl/>
        </w:rPr>
      </w:pPr>
      <w:r>
        <w:rPr>
          <w:rFonts w:ascii="David" w:hAnsi="David" w:cs="David" w:hint="cs"/>
          <w:sz w:val="24"/>
          <w:szCs w:val="24"/>
          <w:rtl/>
        </w:rPr>
        <w:t>"</w:t>
      </w:r>
      <w:r w:rsidRPr="0075212B">
        <w:rPr>
          <w:rFonts w:ascii="David" w:hAnsi="David" w:cs="David"/>
          <w:sz w:val="24"/>
          <w:szCs w:val="24"/>
          <w:rtl/>
        </w:rPr>
        <w:t>כל המחזיר חוב שעברה עליו שביעית רוח חכמים נוחה הימנו, וצריך המלוה לומר למחזיר</w:t>
      </w:r>
      <w:r w:rsidR="0036738E">
        <w:rPr>
          <w:rFonts w:ascii="David" w:hAnsi="David" w:cs="David" w:hint="cs"/>
          <w:sz w:val="24"/>
          <w:szCs w:val="24"/>
          <w:rtl/>
        </w:rPr>
        <w:t>:</w:t>
      </w:r>
      <w:r w:rsidRPr="0075212B">
        <w:rPr>
          <w:rFonts w:ascii="David" w:hAnsi="David" w:cs="David"/>
          <w:sz w:val="24"/>
          <w:szCs w:val="24"/>
          <w:rtl/>
        </w:rPr>
        <w:t xml:space="preserve"> </w:t>
      </w:r>
      <w:r w:rsidR="0036738E">
        <w:rPr>
          <w:rFonts w:ascii="David" w:hAnsi="David" w:cs="David" w:hint="cs"/>
          <w:sz w:val="24"/>
          <w:szCs w:val="24"/>
          <w:rtl/>
        </w:rPr>
        <w:t>'</w:t>
      </w:r>
      <w:r w:rsidRPr="0075212B">
        <w:rPr>
          <w:rFonts w:ascii="David" w:hAnsi="David" w:cs="David"/>
          <w:sz w:val="24"/>
          <w:szCs w:val="24"/>
          <w:rtl/>
        </w:rPr>
        <w:t>משמיט אני וכבר נפטרת ממני</w:t>
      </w:r>
      <w:r w:rsidR="0036738E">
        <w:rPr>
          <w:rFonts w:ascii="David" w:hAnsi="David" w:cs="David" w:hint="cs"/>
          <w:sz w:val="24"/>
          <w:szCs w:val="24"/>
          <w:rtl/>
        </w:rPr>
        <w:t>'</w:t>
      </w:r>
      <w:r w:rsidRPr="0075212B">
        <w:rPr>
          <w:rFonts w:ascii="David" w:hAnsi="David" w:cs="David"/>
          <w:sz w:val="24"/>
          <w:szCs w:val="24"/>
          <w:rtl/>
        </w:rPr>
        <w:t>, אמר לו</w:t>
      </w:r>
      <w:r>
        <w:rPr>
          <w:rFonts w:ascii="David" w:hAnsi="David" w:cs="David" w:hint="cs"/>
          <w:sz w:val="24"/>
          <w:szCs w:val="24"/>
          <w:rtl/>
        </w:rPr>
        <w:t xml:space="preserve">: </w:t>
      </w:r>
      <w:r w:rsidR="0036738E">
        <w:rPr>
          <w:rFonts w:ascii="David" w:hAnsi="David" w:cs="David" w:hint="cs"/>
          <w:sz w:val="24"/>
          <w:szCs w:val="24"/>
          <w:rtl/>
        </w:rPr>
        <w:t>'</w:t>
      </w:r>
      <w:r w:rsidRPr="0075212B">
        <w:rPr>
          <w:rFonts w:ascii="David" w:hAnsi="David" w:cs="David"/>
          <w:sz w:val="24"/>
          <w:szCs w:val="24"/>
          <w:rtl/>
        </w:rPr>
        <w:t>אעפ"כ רצוני שתקבל</w:t>
      </w:r>
      <w:r w:rsidR="0036738E">
        <w:rPr>
          <w:rFonts w:ascii="David" w:hAnsi="David" w:cs="David" w:hint="cs"/>
          <w:sz w:val="24"/>
          <w:szCs w:val="24"/>
          <w:rtl/>
        </w:rPr>
        <w:t>'-</w:t>
      </w:r>
      <w:r w:rsidRPr="0075212B">
        <w:rPr>
          <w:rFonts w:ascii="David" w:hAnsi="David" w:cs="David"/>
          <w:sz w:val="24"/>
          <w:szCs w:val="24"/>
          <w:rtl/>
        </w:rPr>
        <w:t xml:space="preserve"> יקבל ממנו</w:t>
      </w:r>
      <w:r w:rsidR="0036738E">
        <w:rPr>
          <w:rFonts w:ascii="David" w:hAnsi="David" w:cs="David" w:hint="cs"/>
          <w:sz w:val="24"/>
          <w:szCs w:val="24"/>
          <w:rtl/>
        </w:rPr>
        <w:t>, ש</w:t>
      </w:r>
      <w:r w:rsidRPr="0075212B">
        <w:rPr>
          <w:rFonts w:ascii="David" w:hAnsi="David" w:cs="David"/>
          <w:sz w:val="24"/>
          <w:szCs w:val="24"/>
          <w:rtl/>
        </w:rPr>
        <w:t>נאמר</w:t>
      </w:r>
      <w:r w:rsidR="0036738E">
        <w:rPr>
          <w:rFonts w:ascii="David" w:hAnsi="David" w:cs="David" w:hint="cs"/>
          <w:sz w:val="24"/>
          <w:szCs w:val="24"/>
          <w:rtl/>
        </w:rPr>
        <w:t>:</w:t>
      </w:r>
      <w:r w:rsidRPr="0075212B">
        <w:rPr>
          <w:rFonts w:ascii="David" w:hAnsi="David" w:cs="David"/>
          <w:sz w:val="24"/>
          <w:szCs w:val="24"/>
          <w:rtl/>
        </w:rPr>
        <w:t xml:space="preserve"> </w:t>
      </w:r>
      <w:r w:rsidR="0036738E">
        <w:rPr>
          <w:rFonts w:ascii="David" w:hAnsi="David" w:cs="David" w:hint="cs"/>
          <w:sz w:val="24"/>
          <w:szCs w:val="24"/>
          <w:rtl/>
        </w:rPr>
        <w:t>'</w:t>
      </w:r>
      <w:r w:rsidRPr="0075212B">
        <w:rPr>
          <w:rFonts w:ascii="David" w:hAnsi="David" w:cs="David"/>
          <w:sz w:val="24"/>
          <w:szCs w:val="24"/>
          <w:rtl/>
        </w:rPr>
        <w:t>לא יגוש</w:t>
      </w:r>
      <w:r w:rsidR="0036738E">
        <w:rPr>
          <w:rFonts w:ascii="David" w:hAnsi="David" w:cs="David" w:hint="cs"/>
          <w:sz w:val="24"/>
          <w:szCs w:val="24"/>
          <w:rtl/>
        </w:rPr>
        <w:t>',</w:t>
      </w:r>
      <w:r w:rsidRPr="0075212B">
        <w:rPr>
          <w:rFonts w:ascii="David" w:hAnsi="David" w:cs="David"/>
          <w:sz w:val="24"/>
          <w:szCs w:val="24"/>
          <w:rtl/>
        </w:rPr>
        <w:t xml:space="preserve"> והרי לא נגש,</w:t>
      </w:r>
      <w:r w:rsidR="0036738E">
        <w:rPr>
          <w:rFonts w:ascii="David" w:hAnsi="David" w:cs="David" w:hint="cs"/>
          <w:sz w:val="24"/>
          <w:szCs w:val="24"/>
          <w:rtl/>
        </w:rPr>
        <w:t>.</w:t>
      </w:r>
      <w:r w:rsidRPr="0075212B">
        <w:rPr>
          <w:rFonts w:ascii="David" w:hAnsi="David" w:cs="David"/>
          <w:sz w:val="24"/>
          <w:szCs w:val="24"/>
          <w:rtl/>
        </w:rPr>
        <w:t>ואל יאמר לו</w:t>
      </w:r>
      <w:r w:rsidR="0036738E">
        <w:rPr>
          <w:rFonts w:ascii="David" w:hAnsi="David" w:cs="David" w:hint="cs"/>
          <w:sz w:val="24"/>
          <w:szCs w:val="24"/>
          <w:rtl/>
        </w:rPr>
        <w:t>:</w:t>
      </w:r>
      <w:r w:rsidRPr="0075212B">
        <w:rPr>
          <w:rFonts w:ascii="David" w:hAnsi="David" w:cs="David"/>
          <w:sz w:val="24"/>
          <w:szCs w:val="24"/>
          <w:rtl/>
        </w:rPr>
        <w:t xml:space="preserve"> </w:t>
      </w:r>
      <w:r w:rsidR="0036738E">
        <w:rPr>
          <w:rFonts w:ascii="David" w:hAnsi="David" w:cs="David" w:hint="cs"/>
          <w:sz w:val="24"/>
          <w:szCs w:val="24"/>
          <w:rtl/>
        </w:rPr>
        <w:t>'</w:t>
      </w:r>
      <w:r w:rsidRPr="0075212B">
        <w:rPr>
          <w:rFonts w:ascii="David" w:hAnsi="David" w:cs="David"/>
          <w:sz w:val="24"/>
          <w:szCs w:val="24"/>
          <w:rtl/>
        </w:rPr>
        <w:t>בחובי אני נותן לך</w:t>
      </w:r>
      <w:r w:rsidR="0036738E">
        <w:rPr>
          <w:rFonts w:ascii="David" w:hAnsi="David" w:cs="David" w:hint="cs"/>
          <w:sz w:val="24"/>
          <w:szCs w:val="24"/>
          <w:rtl/>
        </w:rPr>
        <w:t>',</w:t>
      </w:r>
      <w:r w:rsidRPr="0075212B">
        <w:rPr>
          <w:rFonts w:ascii="David" w:hAnsi="David" w:cs="David"/>
          <w:sz w:val="24"/>
          <w:szCs w:val="24"/>
          <w:rtl/>
        </w:rPr>
        <w:t xml:space="preserve"> אלא יאמר לו</w:t>
      </w:r>
      <w:r w:rsidR="0036738E">
        <w:rPr>
          <w:rFonts w:ascii="David" w:hAnsi="David" w:cs="David" w:hint="cs"/>
          <w:sz w:val="24"/>
          <w:szCs w:val="24"/>
          <w:rtl/>
        </w:rPr>
        <w:t>:</w:t>
      </w:r>
      <w:r w:rsidRPr="0075212B">
        <w:rPr>
          <w:rFonts w:ascii="David" w:hAnsi="David" w:cs="David"/>
          <w:sz w:val="24"/>
          <w:szCs w:val="24"/>
          <w:rtl/>
        </w:rPr>
        <w:t xml:space="preserve"> </w:t>
      </w:r>
      <w:r w:rsidR="0036738E">
        <w:rPr>
          <w:rFonts w:ascii="David" w:hAnsi="David" w:cs="David" w:hint="cs"/>
          <w:sz w:val="24"/>
          <w:szCs w:val="24"/>
          <w:rtl/>
        </w:rPr>
        <w:t>'</w:t>
      </w:r>
      <w:r w:rsidRPr="0075212B">
        <w:rPr>
          <w:rFonts w:ascii="David" w:hAnsi="David" w:cs="David"/>
          <w:sz w:val="24"/>
          <w:szCs w:val="24"/>
          <w:rtl/>
        </w:rPr>
        <w:t>שלי הם ובמתנה אני נותן לך</w:t>
      </w:r>
      <w:r w:rsidR="0036738E">
        <w:rPr>
          <w:rFonts w:ascii="David" w:hAnsi="David" w:cs="David" w:hint="cs"/>
          <w:sz w:val="24"/>
          <w:szCs w:val="24"/>
          <w:rtl/>
        </w:rPr>
        <w:t>'</w:t>
      </w:r>
      <w:r w:rsidRPr="0075212B">
        <w:rPr>
          <w:rFonts w:ascii="David" w:hAnsi="David" w:cs="David"/>
          <w:sz w:val="24"/>
          <w:szCs w:val="24"/>
          <w:rtl/>
        </w:rPr>
        <w:t xml:space="preserve">. </w:t>
      </w:r>
    </w:p>
    <w:p w14:paraId="48834A50" w14:textId="30BD4297" w:rsidR="0075212B" w:rsidRPr="0075212B" w:rsidRDefault="0075212B" w:rsidP="0075212B">
      <w:pPr>
        <w:spacing w:after="0" w:line="360" w:lineRule="auto"/>
        <w:rPr>
          <w:rFonts w:asciiTheme="majorBidi" w:hAnsiTheme="majorBidi" w:cstheme="majorBidi"/>
          <w:sz w:val="24"/>
          <w:szCs w:val="24"/>
          <w:rtl/>
        </w:rPr>
      </w:pPr>
      <w:r w:rsidRPr="0075212B">
        <w:rPr>
          <w:rFonts w:ascii="David" w:hAnsi="David" w:cs="David"/>
          <w:sz w:val="24"/>
          <w:szCs w:val="24"/>
          <w:rtl/>
        </w:rPr>
        <w:t>החזיר לו חובו ולא אמר לו כן, מסבב עמו בדברים עד שיאמר לו</w:t>
      </w:r>
      <w:r w:rsidR="0036738E">
        <w:rPr>
          <w:rFonts w:ascii="David" w:hAnsi="David" w:cs="David" w:hint="cs"/>
          <w:sz w:val="24"/>
          <w:szCs w:val="24"/>
          <w:rtl/>
        </w:rPr>
        <w:t>:</w:t>
      </w:r>
      <w:r w:rsidRPr="0075212B">
        <w:rPr>
          <w:rFonts w:ascii="David" w:hAnsi="David" w:cs="David"/>
          <w:sz w:val="24"/>
          <w:szCs w:val="24"/>
          <w:rtl/>
        </w:rPr>
        <w:t xml:space="preserve"> </w:t>
      </w:r>
      <w:r w:rsidR="0036738E">
        <w:rPr>
          <w:rFonts w:ascii="David" w:hAnsi="David" w:cs="David" w:hint="cs"/>
          <w:sz w:val="24"/>
          <w:szCs w:val="24"/>
          <w:rtl/>
        </w:rPr>
        <w:t>'</w:t>
      </w:r>
      <w:r w:rsidRPr="0075212B">
        <w:rPr>
          <w:rFonts w:ascii="David" w:hAnsi="David" w:cs="David"/>
          <w:sz w:val="24"/>
          <w:szCs w:val="24"/>
          <w:rtl/>
        </w:rPr>
        <w:t>שלי הם ובמתנה נתתים לך</w:t>
      </w:r>
      <w:r w:rsidR="0036738E">
        <w:rPr>
          <w:rFonts w:ascii="David" w:hAnsi="David" w:cs="David" w:hint="cs"/>
          <w:sz w:val="24"/>
          <w:szCs w:val="24"/>
          <w:rtl/>
        </w:rPr>
        <w:t>'</w:t>
      </w:r>
      <w:r w:rsidRPr="0075212B">
        <w:rPr>
          <w:rFonts w:ascii="David" w:hAnsi="David" w:cs="David"/>
          <w:sz w:val="24"/>
          <w:szCs w:val="24"/>
          <w:rtl/>
        </w:rPr>
        <w:t>, ואם לא אמר</w:t>
      </w:r>
      <w:r w:rsidR="0036738E">
        <w:rPr>
          <w:rFonts w:ascii="David" w:hAnsi="David" w:cs="David" w:hint="cs"/>
          <w:sz w:val="24"/>
          <w:szCs w:val="24"/>
          <w:rtl/>
        </w:rPr>
        <w:t>-</w:t>
      </w:r>
      <w:r w:rsidRPr="0075212B">
        <w:rPr>
          <w:rFonts w:ascii="David" w:hAnsi="David" w:cs="David"/>
          <w:sz w:val="24"/>
          <w:szCs w:val="24"/>
          <w:rtl/>
        </w:rPr>
        <w:t xml:space="preserve"> לא יקבל ממנו אלא יטול מעותיו וילך לו</w:t>
      </w:r>
      <w:r w:rsidRPr="0075212B">
        <w:rPr>
          <w:rStyle w:val="a5"/>
          <w:rFonts w:ascii="David" w:hAnsi="David" w:cs="David"/>
          <w:sz w:val="24"/>
          <w:szCs w:val="24"/>
          <w:rtl/>
        </w:rPr>
        <w:footnoteReference w:id="15"/>
      </w:r>
      <w:r w:rsidRPr="0075212B">
        <w:rPr>
          <w:rFonts w:ascii="David" w:hAnsi="David" w:cs="David"/>
          <w:sz w:val="24"/>
          <w:szCs w:val="24"/>
          <w:rtl/>
        </w:rPr>
        <w:t>".</w:t>
      </w:r>
      <w:r>
        <w:rPr>
          <w:rFonts w:ascii="David" w:hAnsi="David" w:cs="David" w:hint="cs"/>
          <w:sz w:val="24"/>
          <w:szCs w:val="24"/>
          <w:rtl/>
        </w:rPr>
        <w:t xml:space="preserve"> </w:t>
      </w:r>
      <w:r w:rsidRPr="0075212B">
        <w:rPr>
          <w:rFonts w:asciiTheme="majorBidi" w:hAnsiTheme="majorBidi" w:cstheme="majorBidi"/>
          <w:sz w:val="24"/>
          <w:szCs w:val="24"/>
          <w:rtl/>
        </w:rPr>
        <w:t xml:space="preserve">אמנם ניתן להציע ששני הנוסחים מיועדים </w:t>
      </w:r>
      <w:r w:rsidRPr="0075212B">
        <w:rPr>
          <w:rFonts w:asciiTheme="majorBidi" w:hAnsiTheme="majorBidi" w:cstheme="majorBidi"/>
          <w:sz w:val="24"/>
          <w:szCs w:val="24"/>
          <w:rtl/>
        </w:rPr>
        <w:lastRenderedPageBreak/>
        <w:t xml:space="preserve">לשני מקרים שונים. </w:t>
      </w:r>
      <w:r w:rsidR="0036738E">
        <w:rPr>
          <w:rFonts w:asciiTheme="majorBidi" w:hAnsiTheme="majorBidi" w:cstheme="majorBidi" w:hint="cs"/>
          <w:sz w:val="24"/>
          <w:szCs w:val="24"/>
          <w:rtl/>
        </w:rPr>
        <w:t xml:space="preserve"> - </w:t>
      </w:r>
      <w:r w:rsidR="009F35F2">
        <w:rPr>
          <w:rFonts w:asciiTheme="majorBidi" w:hAnsiTheme="majorBidi" w:cstheme="majorBidi" w:hint="cs"/>
          <w:sz w:val="24"/>
          <w:szCs w:val="24"/>
          <w:rtl/>
        </w:rPr>
        <w:t xml:space="preserve"> </w:t>
      </w:r>
      <w:r w:rsidR="0036738E">
        <w:rPr>
          <w:rFonts w:asciiTheme="majorBidi" w:hAnsiTheme="majorBidi" w:cstheme="majorBidi" w:hint="cs"/>
          <w:sz w:val="24"/>
          <w:szCs w:val="24"/>
          <w:rtl/>
        </w:rPr>
        <w:t>3.</w:t>
      </w:r>
      <w:r>
        <w:rPr>
          <w:rFonts w:asciiTheme="majorBidi" w:hAnsiTheme="majorBidi" w:cstheme="majorBidi" w:hint="cs"/>
          <w:sz w:val="24"/>
          <w:szCs w:val="24"/>
          <w:rtl/>
        </w:rPr>
        <w:t xml:space="preserve">פריעה יזומה די לה בהכרזת </w:t>
      </w:r>
      <w:r w:rsidR="0036738E">
        <w:rPr>
          <w:rFonts w:asciiTheme="majorBidi" w:hAnsiTheme="majorBidi" w:cstheme="majorBidi" w:hint="cs"/>
          <w:sz w:val="24"/>
          <w:szCs w:val="24"/>
          <w:rtl/>
        </w:rPr>
        <w:t>'</w:t>
      </w:r>
      <w:r>
        <w:rPr>
          <w:rFonts w:asciiTheme="majorBidi" w:hAnsiTheme="majorBidi" w:cstheme="majorBidi" w:hint="cs"/>
          <w:sz w:val="24"/>
          <w:szCs w:val="24"/>
          <w:rtl/>
        </w:rPr>
        <w:t>אף על פי כן</w:t>
      </w:r>
      <w:r w:rsidR="0036738E">
        <w:rPr>
          <w:rFonts w:asciiTheme="majorBidi" w:hAnsiTheme="majorBidi" w:cstheme="majorBidi" w:hint="cs"/>
          <w:sz w:val="24"/>
          <w:szCs w:val="24"/>
          <w:rtl/>
        </w:rPr>
        <w:t>',</w:t>
      </w:r>
      <w:r>
        <w:rPr>
          <w:rFonts w:asciiTheme="majorBidi" w:hAnsiTheme="majorBidi" w:cstheme="majorBidi" w:hint="cs"/>
          <w:sz w:val="24"/>
          <w:szCs w:val="24"/>
          <w:rtl/>
        </w:rPr>
        <w:t xml:space="preserve"> ועל כך דברה המשנה. פריעה על פי דרישת המלווה, </w:t>
      </w:r>
      <w:r w:rsidRPr="0075212B">
        <w:rPr>
          <w:rFonts w:ascii="David" w:hAnsi="David" w:cs="David"/>
          <w:sz w:val="24"/>
          <w:szCs w:val="24"/>
          <w:rtl/>
        </w:rPr>
        <w:t xml:space="preserve">"אם תלה ליה </w:t>
      </w:r>
      <w:r w:rsidR="0036738E">
        <w:rPr>
          <w:rFonts w:ascii="David" w:hAnsi="David" w:cs="David" w:hint="cs"/>
          <w:sz w:val="24"/>
          <w:szCs w:val="24"/>
          <w:rtl/>
        </w:rPr>
        <w:t>-</w:t>
      </w:r>
      <w:r w:rsidRPr="0075212B">
        <w:rPr>
          <w:rFonts w:ascii="David" w:hAnsi="David" w:cs="David"/>
          <w:sz w:val="24"/>
          <w:szCs w:val="24"/>
          <w:rtl/>
        </w:rPr>
        <w:t>לא סגי עד דאמר</w:t>
      </w:r>
      <w:r w:rsidR="0036738E">
        <w:rPr>
          <w:rFonts w:ascii="David" w:hAnsi="David" w:cs="David" w:hint="cs"/>
          <w:sz w:val="24"/>
          <w:szCs w:val="24"/>
          <w:rtl/>
        </w:rPr>
        <w:t>:</w:t>
      </w:r>
      <w:r w:rsidRPr="0075212B">
        <w:rPr>
          <w:rFonts w:ascii="David" w:hAnsi="David" w:cs="David"/>
          <w:sz w:val="24"/>
          <w:szCs w:val="24"/>
          <w:rtl/>
        </w:rPr>
        <w:t xml:space="preserve"> </w:t>
      </w:r>
      <w:r w:rsidR="0036738E">
        <w:rPr>
          <w:rFonts w:ascii="David" w:hAnsi="David" w:cs="David" w:hint="cs"/>
          <w:sz w:val="24"/>
          <w:szCs w:val="24"/>
          <w:rtl/>
        </w:rPr>
        <w:t>'</w:t>
      </w:r>
      <w:r w:rsidRPr="0075212B">
        <w:rPr>
          <w:rFonts w:ascii="David" w:hAnsi="David" w:cs="David"/>
          <w:sz w:val="24"/>
          <w:szCs w:val="24"/>
          <w:rtl/>
        </w:rPr>
        <w:t>במתנה אני נותן לך</w:t>
      </w:r>
      <w:r w:rsidR="0036738E">
        <w:rPr>
          <w:rFonts w:ascii="David" w:hAnsi="David" w:cs="David" w:hint="cs"/>
          <w:sz w:val="24"/>
          <w:szCs w:val="24"/>
          <w:rtl/>
        </w:rPr>
        <w:t>'</w:t>
      </w:r>
      <w:r w:rsidRPr="0075212B">
        <w:rPr>
          <w:rStyle w:val="a5"/>
          <w:rFonts w:ascii="David" w:hAnsi="David" w:cs="David"/>
          <w:sz w:val="24"/>
          <w:szCs w:val="24"/>
          <w:rtl/>
        </w:rPr>
        <w:footnoteReference w:id="16"/>
      </w:r>
      <w:r w:rsidRPr="0075212B">
        <w:rPr>
          <w:rFonts w:ascii="David" w:hAnsi="David" w:cs="David"/>
          <w:sz w:val="24"/>
          <w:szCs w:val="24"/>
          <w:rtl/>
        </w:rPr>
        <w:t>"</w:t>
      </w:r>
      <w:r>
        <w:rPr>
          <w:rFonts w:asciiTheme="majorBidi" w:hAnsiTheme="majorBidi" w:cstheme="majorBidi" w:hint="cs"/>
          <w:sz w:val="24"/>
          <w:szCs w:val="24"/>
          <w:rtl/>
        </w:rPr>
        <w:t xml:space="preserve">. לפי זה מבאר בקרבן נתנאל מדוע הקשה אביי על רב ולא </w:t>
      </w:r>
      <w:r w:rsidR="009F35F2">
        <w:rPr>
          <w:rFonts w:asciiTheme="majorBidi" w:hAnsiTheme="majorBidi" w:cstheme="majorBidi" w:hint="cs"/>
          <w:sz w:val="24"/>
          <w:szCs w:val="24"/>
          <w:rtl/>
        </w:rPr>
        <w:t xml:space="preserve">מן הברייתא </w:t>
      </w:r>
      <w:r>
        <w:rPr>
          <w:rFonts w:asciiTheme="majorBidi" w:hAnsiTheme="majorBidi" w:cstheme="majorBidi" w:hint="cs"/>
          <w:sz w:val="24"/>
          <w:szCs w:val="24"/>
          <w:rtl/>
        </w:rPr>
        <w:t>על המשנה, שסבר שנו</w:t>
      </w:r>
      <w:r w:rsidR="009F35F2">
        <w:rPr>
          <w:rFonts w:asciiTheme="majorBidi" w:hAnsiTheme="majorBidi" w:cstheme="majorBidi" w:hint="cs"/>
          <w:sz w:val="24"/>
          <w:szCs w:val="24"/>
          <w:rtl/>
        </w:rPr>
        <w:t>ס</w:t>
      </w:r>
      <w:r>
        <w:rPr>
          <w:rFonts w:asciiTheme="majorBidi" w:hAnsiTheme="majorBidi" w:cstheme="majorBidi" w:hint="cs"/>
          <w:sz w:val="24"/>
          <w:szCs w:val="24"/>
          <w:rtl/>
        </w:rPr>
        <w:t>ח המשנה נועד לפורע מיוזמתו, אולם מאחר שרבה נצרך לתבוע, עלי</w:t>
      </w:r>
      <w:r w:rsidR="009F35F2">
        <w:rPr>
          <w:rFonts w:asciiTheme="majorBidi" w:hAnsiTheme="majorBidi" w:cstheme="majorBidi" w:hint="cs"/>
          <w:sz w:val="24"/>
          <w:szCs w:val="24"/>
          <w:rtl/>
        </w:rPr>
        <w:t>ו להזדקק ללשון מתנה מפורשת. 4.הריטב"א</w:t>
      </w:r>
      <w:r w:rsidR="009F35F2">
        <w:rPr>
          <w:rStyle w:val="a5"/>
          <w:rFonts w:asciiTheme="majorBidi" w:hAnsiTheme="majorBidi" w:cstheme="majorBidi"/>
          <w:sz w:val="24"/>
          <w:szCs w:val="24"/>
          <w:rtl/>
        </w:rPr>
        <w:footnoteReference w:id="17"/>
      </w:r>
      <w:r w:rsidR="009F35F2">
        <w:rPr>
          <w:rFonts w:asciiTheme="majorBidi" w:hAnsiTheme="majorBidi" w:cstheme="majorBidi" w:hint="cs"/>
          <w:sz w:val="24"/>
          <w:szCs w:val="24"/>
          <w:rtl/>
        </w:rPr>
        <w:t xml:space="preserve"> מחלק בפשטות בין </w:t>
      </w:r>
      <w:r w:rsidR="00F768CB">
        <w:rPr>
          <w:rFonts w:asciiTheme="majorBidi" w:hAnsiTheme="majorBidi" w:cstheme="majorBidi" w:hint="cs"/>
          <w:sz w:val="24"/>
          <w:szCs w:val="24"/>
          <w:rtl/>
        </w:rPr>
        <w:t>המפרש לכתחילה שבמתנה הוא נותן בו עסקה הברייתא, לבין המשיב סתם או בתורת חוב, שהכרחי שיאמר: 'אעפ"כ', כדי לגלות שמדובר במתנה</w:t>
      </w:r>
      <w:r w:rsidR="009A3C36">
        <w:rPr>
          <w:rStyle w:val="a5"/>
          <w:rFonts w:asciiTheme="majorBidi" w:hAnsiTheme="majorBidi" w:cstheme="majorBidi"/>
          <w:sz w:val="24"/>
          <w:szCs w:val="24"/>
          <w:rtl/>
        </w:rPr>
        <w:footnoteReference w:id="18"/>
      </w:r>
      <w:r w:rsidR="00F768CB">
        <w:rPr>
          <w:rFonts w:asciiTheme="majorBidi" w:hAnsiTheme="majorBidi" w:cstheme="majorBidi" w:hint="cs"/>
          <w:sz w:val="24"/>
          <w:szCs w:val="24"/>
          <w:rtl/>
        </w:rPr>
        <w:t>.</w:t>
      </w:r>
      <w:r w:rsidR="006E4283">
        <w:rPr>
          <w:rFonts w:asciiTheme="majorBidi" w:hAnsiTheme="majorBidi" w:cstheme="majorBidi" w:hint="cs"/>
          <w:sz w:val="24"/>
          <w:szCs w:val="24"/>
          <w:rtl/>
        </w:rPr>
        <w:t xml:space="preserve"> בהמשך נציע אבחנה נוספת לפי הראב"ד.</w:t>
      </w:r>
    </w:p>
    <w:p w14:paraId="45BC5C64" w14:textId="51293C22" w:rsidR="00FD7CA3" w:rsidRPr="00F52342" w:rsidRDefault="00F52342" w:rsidP="00F52342">
      <w:pPr>
        <w:pStyle w:val="aa"/>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00FD7CA3" w:rsidRPr="00F52342">
        <w:rPr>
          <w:rFonts w:asciiTheme="majorBidi" w:hAnsiTheme="majorBidi" w:cstheme="majorBidi" w:hint="cs"/>
          <w:b/>
          <w:bCs/>
          <w:sz w:val="24"/>
          <w:szCs w:val="24"/>
          <w:rtl/>
        </w:rPr>
        <w:t>השפעה על הלווה</w:t>
      </w:r>
    </w:p>
    <w:p w14:paraId="5EF146D4" w14:textId="6862118A" w:rsidR="00FD7CA3" w:rsidRPr="009A3C36" w:rsidRDefault="00FD7CA3" w:rsidP="009A3C36">
      <w:pPr>
        <w:spacing w:after="0" w:line="360" w:lineRule="auto"/>
        <w:rPr>
          <w:rFonts w:asciiTheme="majorBidi" w:hAnsiTheme="majorBidi" w:cstheme="majorBidi"/>
          <w:sz w:val="24"/>
          <w:szCs w:val="24"/>
          <w:rtl/>
        </w:rPr>
      </w:pPr>
      <w:r w:rsidRPr="00FD7CA3">
        <w:rPr>
          <w:rFonts w:asciiTheme="majorBidi" w:hAnsiTheme="majorBidi" w:cs="Times New Roman"/>
          <w:sz w:val="24"/>
          <w:szCs w:val="24"/>
          <w:rtl/>
        </w:rPr>
        <w:t xml:space="preserve">רש"י </w:t>
      </w:r>
      <w:r w:rsidR="009A3C36">
        <w:rPr>
          <w:rFonts w:asciiTheme="majorBidi" w:hAnsiTheme="majorBidi" w:cstheme="majorBidi" w:hint="cs"/>
          <w:sz w:val="24"/>
          <w:szCs w:val="24"/>
          <w:rtl/>
        </w:rPr>
        <w:t>מדבר על כפייה ממש:</w:t>
      </w:r>
      <w:r w:rsidR="009A3C36">
        <w:rPr>
          <w:rFonts w:ascii="David" w:hAnsi="David" w:cs="David" w:hint="cs"/>
          <w:sz w:val="24"/>
          <w:szCs w:val="24"/>
          <w:rtl/>
        </w:rPr>
        <w:t>"</w:t>
      </w:r>
      <w:r w:rsidRPr="00FD7CA3">
        <w:rPr>
          <w:rFonts w:ascii="David" w:hAnsi="David" w:cs="David"/>
          <w:sz w:val="24"/>
          <w:szCs w:val="24"/>
          <w:rtl/>
        </w:rPr>
        <w:t>ותלי ליה - אם היה רוצה לחזור בו יתלנו על עץ אם גברה ידו עד דאמר ליה אף על פי כן</w:t>
      </w:r>
      <w:r w:rsidR="009A3C36">
        <w:rPr>
          <w:rFonts w:ascii="David" w:hAnsi="David" w:cs="David" w:hint="cs"/>
          <w:sz w:val="24"/>
          <w:szCs w:val="24"/>
          <w:rtl/>
        </w:rPr>
        <w:t xml:space="preserve">". </w:t>
      </w:r>
      <w:r w:rsidR="009A3C36">
        <w:rPr>
          <w:rFonts w:asciiTheme="majorBidi" w:hAnsiTheme="majorBidi" w:cstheme="majorBidi" w:hint="cs"/>
          <w:sz w:val="24"/>
          <w:szCs w:val="24"/>
          <w:rtl/>
        </w:rPr>
        <w:t>ביטויים דומים בראשונים הם תפיסה בבגדו</w:t>
      </w:r>
      <w:r w:rsidR="009A3C36">
        <w:rPr>
          <w:rStyle w:val="a5"/>
          <w:rFonts w:asciiTheme="majorBidi" w:hAnsiTheme="majorBidi" w:cstheme="majorBidi"/>
          <w:sz w:val="24"/>
          <w:szCs w:val="24"/>
          <w:rtl/>
        </w:rPr>
        <w:footnoteReference w:id="19"/>
      </w:r>
      <w:r w:rsidR="009A3C36">
        <w:rPr>
          <w:rFonts w:asciiTheme="majorBidi" w:hAnsiTheme="majorBidi" w:cstheme="majorBidi" w:hint="cs"/>
          <w:sz w:val="24"/>
          <w:szCs w:val="24"/>
          <w:rtl/>
        </w:rPr>
        <w:t>, לדחוק או לפתות</w:t>
      </w:r>
      <w:r w:rsidR="009A3C36">
        <w:rPr>
          <w:rStyle w:val="a5"/>
          <w:rFonts w:asciiTheme="majorBidi" w:hAnsiTheme="majorBidi" w:cstheme="majorBidi"/>
          <w:sz w:val="24"/>
          <w:szCs w:val="24"/>
          <w:rtl/>
        </w:rPr>
        <w:footnoteReference w:id="20"/>
      </w:r>
      <w:r w:rsidR="009A3C36">
        <w:rPr>
          <w:rFonts w:asciiTheme="majorBidi" w:hAnsiTheme="majorBidi" w:cstheme="majorBidi" w:hint="cs"/>
          <w:sz w:val="24"/>
          <w:szCs w:val="24"/>
          <w:rtl/>
        </w:rPr>
        <w:t xml:space="preserve">. </w:t>
      </w:r>
      <w:r w:rsidR="001942EA">
        <w:rPr>
          <w:rFonts w:asciiTheme="majorBidi" w:hAnsiTheme="majorBidi" w:cstheme="majorBidi" w:hint="cs"/>
          <w:sz w:val="24"/>
          <w:szCs w:val="24"/>
          <w:rtl/>
        </w:rPr>
        <w:t>שיטת רש"י מתאימה לדעת הרי"ד שהחוב איננו נמחק מאליו</w:t>
      </w:r>
      <w:r w:rsidR="001942EA">
        <w:rPr>
          <w:rStyle w:val="a5"/>
          <w:rFonts w:asciiTheme="majorBidi" w:hAnsiTheme="majorBidi" w:cstheme="majorBidi"/>
          <w:sz w:val="24"/>
          <w:szCs w:val="24"/>
          <w:rtl/>
        </w:rPr>
        <w:footnoteReference w:id="21"/>
      </w:r>
      <w:r w:rsidR="001942EA">
        <w:rPr>
          <w:rFonts w:asciiTheme="majorBidi" w:hAnsiTheme="majorBidi" w:cstheme="majorBidi" w:hint="cs"/>
          <w:sz w:val="24"/>
          <w:szCs w:val="24"/>
          <w:rtl/>
        </w:rPr>
        <w:t xml:space="preserve">. </w:t>
      </w:r>
      <w:r w:rsidR="009A3C36">
        <w:rPr>
          <w:rFonts w:asciiTheme="majorBidi" w:hAnsiTheme="majorBidi" w:cstheme="majorBidi" w:hint="cs"/>
          <w:sz w:val="24"/>
          <w:szCs w:val="24"/>
          <w:rtl/>
        </w:rPr>
        <w:t xml:space="preserve">תמה הרא"ש: </w:t>
      </w:r>
    </w:p>
    <w:p w14:paraId="1D09C210" w14:textId="286AF67D" w:rsidR="00D74CDA" w:rsidRPr="00A063DC" w:rsidRDefault="009A3C36" w:rsidP="00A063DC">
      <w:pPr>
        <w:spacing w:after="0" w:line="360" w:lineRule="auto"/>
        <w:rPr>
          <w:rFonts w:ascii="David" w:hAnsi="David" w:cs="David"/>
          <w:sz w:val="24"/>
          <w:szCs w:val="24"/>
          <w:rtl/>
        </w:rPr>
      </w:pPr>
      <w:r>
        <w:rPr>
          <w:rFonts w:ascii="David" w:hAnsi="David" w:cs="David" w:hint="cs"/>
          <w:sz w:val="24"/>
          <w:szCs w:val="24"/>
          <w:rtl/>
        </w:rPr>
        <w:t>"</w:t>
      </w:r>
      <w:r w:rsidR="00D74CDA" w:rsidRPr="00D74CDA">
        <w:rPr>
          <w:rFonts w:ascii="David" w:hAnsi="David" w:cs="David"/>
          <w:sz w:val="24"/>
          <w:szCs w:val="24"/>
          <w:rtl/>
        </w:rPr>
        <w:t>ולא נהירא דאם כן בטלת תורת שמטה</w:t>
      </w:r>
      <w:r>
        <w:rPr>
          <w:rStyle w:val="a5"/>
          <w:rFonts w:ascii="David" w:hAnsi="David" w:cs="David"/>
          <w:sz w:val="24"/>
          <w:szCs w:val="24"/>
          <w:rtl/>
        </w:rPr>
        <w:footnoteReference w:id="22"/>
      </w:r>
      <w:r>
        <w:rPr>
          <w:rFonts w:ascii="David" w:hAnsi="David" w:cs="David" w:hint="cs"/>
          <w:sz w:val="24"/>
          <w:szCs w:val="24"/>
          <w:rtl/>
        </w:rPr>
        <w:t>".</w:t>
      </w:r>
      <w:r w:rsidR="00A063DC">
        <w:rPr>
          <w:rFonts w:ascii="David" w:hAnsi="David" w:cs="David" w:hint="cs"/>
          <w:sz w:val="24"/>
          <w:szCs w:val="24"/>
          <w:rtl/>
        </w:rPr>
        <w:t xml:space="preserve"> </w:t>
      </w:r>
      <w:r w:rsidR="00A063DC">
        <w:rPr>
          <w:rFonts w:asciiTheme="majorBidi" w:hAnsiTheme="majorBidi" w:cstheme="majorBidi" w:hint="cs"/>
          <w:sz w:val="24"/>
          <w:szCs w:val="24"/>
          <w:rtl/>
        </w:rPr>
        <w:t>ה</w:t>
      </w:r>
      <w:r w:rsidR="00D74CDA" w:rsidRPr="00D74CDA">
        <w:rPr>
          <w:rFonts w:asciiTheme="majorBidi" w:hAnsiTheme="majorBidi" w:cstheme="majorBidi"/>
          <w:sz w:val="24"/>
          <w:szCs w:val="24"/>
          <w:rtl/>
        </w:rPr>
        <w:t xml:space="preserve">רי"ד </w:t>
      </w:r>
      <w:r w:rsidR="00A063DC">
        <w:rPr>
          <w:rFonts w:asciiTheme="majorBidi" w:hAnsiTheme="majorBidi" w:cstheme="majorBidi" w:hint="cs"/>
          <w:sz w:val="24"/>
          <w:szCs w:val="24"/>
          <w:rtl/>
        </w:rPr>
        <w:t xml:space="preserve"> הוסיף על דברי רש"י:</w:t>
      </w:r>
    </w:p>
    <w:p w14:paraId="67C9FC39" w14:textId="6646CA07" w:rsidR="00D74CDA" w:rsidRPr="00D74CDA" w:rsidRDefault="0036738E" w:rsidP="00940240">
      <w:pPr>
        <w:spacing w:after="0" w:line="360" w:lineRule="auto"/>
        <w:rPr>
          <w:rFonts w:asciiTheme="majorBidi" w:hAnsiTheme="majorBidi" w:cstheme="majorBidi"/>
          <w:sz w:val="24"/>
          <w:szCs w:val="24"/>
          <w:rtl/>
        </w:rPr>
      </w:pPr>
      <w:r>
        <w:rPr>
          <w:rFonts w:ascii="David" w:hAnsi="David" w:cs="David" w:hint="cs"/>
          <w:sz w:val="24"/>
          <w:szCs w:val="24"/>
          <w:rtl/>
        </w:rPr>
        <w:t>"</w:t>
      </w:r>
      <w:r w:rsidR="00D74CDA" w:rsidRPr="00D74CDA">
        <w:rPr>
          <w:rFonts w:ascii="David" w:hAnsi="David" w:cs="David"/>
          <w:sz w:val="24"/>
          <w:szCs w:val="24"/>
          <w:rtl/>
        </w:rPr>
        <w:t>רשאי לכופו עד שיחזור ויתנם לו, ודוקא אם הביאם לו מתחלה ואמ' לו</w:t>
      </w:r>
      <w:r w:rsidR="00336B67">
        <w:rPr>
          <w:rFonts w:ascii="David" w:hAnsi="David" w:cs="David" w:hint="cs"/>
          <w:sz w:val="24"/>
          <w:szCs w:val="24"/>
          <w:rtl/>
        </w:rPr>
        <w:t>:</w:t>
      </w:r>
      <w:r w:rsidR="00D74CDA" w:rsidRPr="00D74CDA">
        <w:rPr>
          <w:rFonts w:ascii="David" w:hAnsi="David" w:cs="David"/>
          <w:sz w:val="24"/>
          <w:szCs w:val="24"/>
          <w:rtl/>
        </w:rPr>
        <w:t xml:space="preserve"> </w:t>
      </w:r>
      <w:r w:rsidR="00336B67">
        <w:rPr>
          <w:rFonts w:ascii="David" w:hAnsi="David" w:cs="David" w:hint="cs"/>
          <w:sz w:val="24"/>
          <w:szCs w:val="24"/>
          <w:rtl/>
        </w:rPr>
        <w:t>'</w:t>
      </w:r>
      <w:r w:rsidR="00D74CDA" w:rsidRPr="00D74CDA">
        <w:rPr>
          <w:rFonts w:ascii="David" w:hAnsi="David" w:cs="David"/>
          <w:sz w:val="24"/>
          <w:szCs w:val="24"/>
          <w:rtl/>
        </w:rPr>
        <w:t>משמיט אני</w:t>
      </w:r>
      <w:r w:rsidR="00336B67">
        <w:rPr>
          <w:rFonts w:ascii="David" w:hAnsi="David" w:cs="David" w:hint="cs"/>
          <w:sz w:val="24"/>
          <w:szCs w:val="24"/>
          <w:rtl/>
        </w:rPr>
        <w:t>'</w:t>
      </w:r>
      <w:r w:rsidR="00D74CDA" w:rsidRPr="00D74CDA">
        <w:rPr>
          <w:rFonts w:ascii="David" w:hAnsi="David" w:cs="David"/>
          <w:sz w:val="24"/>
          <w:szCs w:val="24"/>
          <w:rtl/>
        </w:rPr>
        <w:t>, אבל אם לא הביאם לו כלל</w:t>
      </w:r>
      <w:r w:rsidR="00336B67">
        <w:rPr>
          <w:rFonts w:ascii="David" w:hAnsi="David" w:cs="David" w:hint="cs"/>
          <w:sz w:val="24"/>
          <w:szCs w:val="24"/>
          <w:rtl/>
        </w:rPr>
        <w:t>-</w:t>
      </w:r>
      <w:r w:rsidR="00D74CDA" w:rsidRPr="00D74CDA">
        <w:rPr>
          <w:rFonts w:ascii="David" w:hAnsi="David" w:cs="David"/>
          <w:sz w:val="24"/>
          <w:szCs w:val="24"/>
          <w:rtl/>
        </w:rPr>
        <w:t xml:space="preserve"> אינו יכול לכופו שיביאם לו שהרי לא קיים שום מצוה</w:t>
      </w:r>
      <w:r w:rsidR="00940240">
        <w:rPr>
          <w:rFonts w:ascii="David" w:hAnsi="David" w:cs="David" w:hint="cs"/>
          <w:sz w:val="24"/>
          <w:szCs w:val="24"/>
          <w:rtl/>
        </w:rPr>
        <w:t>"</w:t>
      </w:r>
      <w:r w:rsidR="00D74CDA" w:rsidRPr="00D74CDA">
        <w:rPr>
          <w:rFonts w:ascii="David" w:hAnsi="David" w:cs="David"/>
          <w:sz w:val="24"/>
          <w:szCs w:val="24"/>
          <w:rtl/>
        </w:rPr>
        <w:t>.</w:t>
      </w:r>
      <w:r w:rsidR="00940240">
        <w:rPr>
          <w:rFonts w:ascii="David" w:hAnsi="David" w:cs="David" w:hint="cs"/>
          <w:sz w:val="24"/>
          <w:szCs w:val="24"/>
          <w:rtl/>
        </w:rPr>
        <w:t xml:space="preserve"> </w:t>
      </w:r>
      <w:r w:rsidR="00940240" w:rsidRPr="00940240">
        <w:rPr>
          <w:rFonts w:asciiTheme="majorBidi" w:hAnsiTheme="majorBidi" w:cstheme="majorBidi"/>
          <w:sz w:val="24"/>
          <w:szCs w:val="24"/>
          <w:rtl/>
        </w:rPr>
        <w:t>בזה מתורצת קושיית הרא"ש</w:t>
      </w:r>
      <w:r w:rsidR="00940240">
        <w:rPr>
          <w:rFonts w:asciiTheme="majorBidi" w:hAnsiTheme="majorBidi" w:cstheme="majorBidi" w:hint="cs"/>
          <w:sz w:val="24"/>
          <w:szCs w:val="24"/>
          <w:rtl/>
        </w:rPr>
        <w:t>:</w:t>
      </w:r>
      <w:r w:rsidR="00940240" w:rsidRPr="00940240">
        <w:rPr>
          <w:rFonts w:asciiTheme="majorBidi" w:hAnsiTheme="majorBidi" w:cstheme="majorBidi"/>
          <w:sz w:val="24"/>
          <w:szCs w:val="24"/>
          <w:rtl/>
        </w:rPr>
        <w:t xml:space="preserve"> אם אין יוזמה מצד הלווה מתקיימת מצוות שמיטה. </w:t>
      </w:r>
      <w:r w:rsidR="00940240">
        <w:rPr>
          <w:rFonts w:asciiTheme="majorBidi" w:hAnsiTheme="majorBidi" w:cstheme="majorBidi" w:hint="cs"/>
          <w:sz w:val="24"/>
          <w:szCs w:val="24"/>
          <w:rtl/>
        </w:rPr>
        <w:t>בדומה לכך כתב ה</w:t>
      </w:r>
      <w:r w:rsidR="00D74CDA" w:rsidRPr="00D74CDA">
        <w:rPr>
          <w:rFonts w:asciiTheme="majorBidi" w:hAnsiTheme="majorBidi" w:cstheme="majorBidi"/>
          <w:sz w:val="24"/>
          <w:szCs w:val="24"/>
          <w:rtl/>
        </w:rPr>
        <w:t>חתם סופר</w:t>
      </w:r>
      <w:r w:rsidR="00940240">
        <w:rPr>
          <w:rFonts w:asciiTheme="majorBidi" w:hAnsiTheme="majorBidi" w:cstheme="majorBidi" w:hint="cs"/>
          <w:sz w:val="24"/>
          <w:szCs w:val="24"/>
          <w:rtl/>
        </w:rPr>
        <w:t>:</w:t>
      </w:r>
    </w:p>
    <w:p w14:paraId="0ED03CBE" w14:textId="56F081B0" w:rsidR="00D74CDA" w:rsidRDefault="00940240" w:rsidP="00291F19">
      <w:pPr>
        <w:spacing w:after="0" w:line="360" w:lineRule="auto"/>
        <w:rPr>
          <w:rFonts w:ascii="David" w:hAnsi="David" w:cs="David"/>
          <w:sz w:val="24"/>
          <w:szCs w:val="24"/>
          <w:rtl/>
        </w:rPr>
      </w:pPr>
      <w:r>
        <w:rPr>
          <w:rFonts w:ascii="David" w:hAnsi="David" w:cs="David" w:hint="cs"/>
          <w:sz w:val="24"/>
          <w:szCs w:val="24"/>
          <w:rtl/>
        </w:rPr>
        <w:t>"</w:t>
      </w:r>
      <w:r w:rsidR="00D74CDA" w:rsidRPr="00D74CDA">
        <w:rPr>
          <w:rFonts w:ascii="David" w:hAnsi="David" w:cs="David"/>
          <w:sz w:val="24"/>
          <w:szCs w:val="24"/>
          <w:rtl/>
        </w:rPr>
        <w:t xml:space="preserve">מפירש"י משמע היינו אח"כ </w:t>
      </w:r>
      <w:r w:rsidR="00D74CDA" w:rsidRPr="00336B67">
        <w:rPr>
          <w:rFonts w:ascii="David" w:hAnsi="David" w:cs="David"/>
          <w:b/>
          <w:bCs/>
          <w:sz w:val="24"/>
          <w:szCs w:val="24"/>
          <w:rtl/>
        </w:rPr>
        <w:t>שכבר אמר אעפ"כ</w:t>
      </w:r>
      <w:r w:rsidR="00336B67">
        <w:rPr>
          <w:rFonts w:ascii="David" w:hAnsi="David" w:cs="David" w:hint="cs"/>
          <w:sz w:val="24"/>
          <w:szCs w:val="24"/>
          <w:rtl/>
        </w:rPr>
        <w:t>,</w:t>
      </w:r>
      <w:r w:rsidR="00D74CDA" w:rsidRPr="00D74CDA">
        <w:rPr>
          <w:rFonts w:ascii="David" w:hAnsi="David" w:cs="David"/>
          <w:sz w:val="24"/>
          <w:szCs w:val="24"/>
          <w:rtl/>
        </w:rPr>
        <w:t xml:space="preserve"> רוצה לחזור בו</w:t>
      </w:r>
      <w:r w:rsidR="00336B67">
        <w:rPr>
          <w:rFonts w:ascii="David" w:hAnsi="David" w:cs="David" w:hint="cs"/>
          <w:sz w:val="24"/>
          <w:szCs w:val="24"/>
          <w:rtl/>
        </w:rPr>
        <w:t xml:space="preserve">- </w:t>
      </w:r>
      <w:r w:rsidR="00D74CDA" w:rsidRPr="00D74CDA">
        <w:rPr>
          <w:rFonts w:ascii="David" w:hAnsi="David" w:cs="David"/>
          <w:sz w:val="24"/>
          <w:szCs w:val="24"/>
          <w:rtl/>
        </w:rPr>
        <w:t>תלינן לי' וכופין אותו לקיים דבורו</w:t>
      </w:r>
      <w:r w:rsidR="00336B67">
        <w:rPr>
          <w:rFonts w:ascii="David" w:hAnsi="David" w:cs="David" w:hint="cs"/>
          <w:sz w:val="24"/>
          <w:szCs w:val="24"/>
          <w:rtl/>
        </w:rPr>
        <w:t>.</w:t>
      </w:r>
      <w:r w:rsidR="00D74CDA" w:rsidRPr="00D74CDA">
        <w:rPr>
          <w:rFonts w:ascii="David" w:hAnsi="David" w:cs="David"/>
          <w:sz w:val="24"/>
          <w:szCs w:val="24"/>
          <w:rtl/>
        </w:rPr>
        <w:t xml:space="preserve"> אף על גב בעלמא אם אמר לו ליתן לו מתנה מרובה יכול לחזור בו</w:t>
      </w:r>
      <w:r w:rsidR="00336B67">
        <w:rPr>
          <w:rFonts w:ascii="David" w:hAnsi="David" w:cs="David" w:hint="cs"/>
          <w:sz w:val="24"/>
          <w:szCs w:val="24"/>
          <w:rtl/>
        </w:rPr>
        <w:t>,</w:t>
      </w:r>
      <w:r w:rsidR="00D74CDA" w:rsidRPr="00D74CDA">
        <w:rPr>
          <w:rFonts w:ascii="David" w:hAnsi="David" w:cs="David"/>
          <w:sz w:val="24"/>
          <w:szCs w:val="24"/>
          <w:rtl/>
        </w:rPr>
        <w:t xml:space="preserve"> הכא דמתנה מכח הלואה אתי'</w:t>
      </w:r>
      <w:r w:rsidR="00336B67">
        <w:rPr>
          <w:rFonts w:ascii="David" w:hAnsi="David" w:cs="David" w:hint="cs"/>
          <w:sz w:val="24"/>
          <w:szCs w:val="24"/>
          <w:rtl/>
        </w:rPr>
        <w:t>,</w:t>
      </w:r>
      <w:r w:rsidR="00D74CDA" w:rsidRPr="00D74CDA">
        <w:rPr>
          <w:rFonts w:ascii="David" w:hAnsi="David" w:cs="David"/>
          <w:sz w:val="24"/>
          <w:szCs w:val="24"/>
          <w:rtl/>
        </w:rPr>
        <w:t xml:space="preserve"> תלינן וכופין לקיים דבורו</w:t>
      </w:r>
      <w:r w:rsidR="00336B67">
        <w:rPr>
          <w:rFonts w:ascii="David" w:hAnsi="David" w:cs="David" w:hint="cs"/>
          <w:sz w:val="24"/>
          <w:szCs w:val="24"/>
          <w:rtl/>
        </w:rPr>
        <w:t>.</w:t>
      </w:r>
      <w:r w:rsidR="00D74CDA" w:rsidRPr="00D74CDA">
        <w:rPr>
          <w:rFonts w:ascii="David" w:hAnsi="David" w:cs="David"/>
          <w:sz w:val="24"/>
          <w:szCs w:val="24"/>
          <w:rtl/>
        </w:rPr>
        <w:t xml:space="preserve"> אך הערוך פי' תלינן לי</w:t>
      </w:r>
      <w:r w:rsidR="00336B67">
        <w:rPr>
          <w:rFonts w:ascii="David" w:hAnsi="David" w:cs="David" w:hint="cs"/>
          <w:sz w:val="24"/>
          <w:szCs w:val="24"/>
          <w:rtl/>
        </w:rPr>
        <w:t>-</w:t>
      </w:r>
      <w:r w:rsidR="00D74CDA" w:rsidRPr="00D74CDA">
        <w:rPr>
          <w:rFonts w:ascii="David" w:hAnsi="David" w:cs="David"/>
          <w:sz w:val="24"/>
          <w:szCs w:val="24"/>
          <w:rtl/>
        </w:rPr>
        <w:t>' קודם שיאמר אעפ"כ תלי' ביד ופניו לרמז שיבין לומר כן ו</w:t>
      </w:r>
      <w:r w:rsidR="00D74CDA" w:rsidRPr="00940240">
        <w:rPr>
          <w:rFonts w:ascii="David" w:hAnsi="David" w:cs="David"/>
          <w:b/>
          <w:bCs/>
          <w:sz w:val="24"/>
          <w:szCs w:val="24"/>
          <w:rtl/>
        </w:rPr>
        <w:t>לדינא אפשר שניהם אמת</w:t>
      </w:r>
      <w:r w:rsidR="00336B67">
        <w:rPr>
          <w:rFonts w:ascii="David" w:hAnsi="David" w:cs="David" w:hint="cs"/>
          <w:b/>
          <w:bCs/>
          <w:sz w:val="24"/>
          <w:szCs w:val="24"/>
          <w:rtl/>
        </w:rPr>
        <w:t>:</w:t>
      </w:r>
      <w:r w:rsidR="00D74CDA" w:rsidRPr="00940240">
        <w:rPr>
          <w:rFonts w:ascii="David" w:hAnsi="David" w:cs="David"/>
          <w:b/>
          <w:bCs/>
          <w:sz w:val="24"/>
          <w:szCs w:val="24"/>
          <w:rtl/>
        </w:rPr>
        <w:t xml:space="preserve"> תחלה מרמזין לו שיאמר כן ושוב משאמר אעפ"כ כופין לקיים מוצא שפתי</w:t>
      </w:r>
      <w:r>
        <w:rPr>
          <w:rFonts w:ascii="David" w:hAnsi="David" w:cs="David" w:hint="cs"/>
          <w:b/>
          <w:bCs/>
          <w:sz w:val="24"/>
          <w:szCs w:val="24"/>
          <w:rtl/>
        </w:rPr>
        <w:t>ו</w:t>
      </w:r>
      <w:r>
        <w:rPr>
          <w:rStyle w:val="a5"/>
          <w:rFonts w:ascii="David" w:hAnsi="David" w:cs="David"/>
          <w:b/>
          <w:bCs/>
          <w:sz w:val="24"/>
          <w:szCs w:val="24"/>
          <w:rtl/>
        </w:rPr>
        <w:footnoteReference w:id="23"/>
      </w:r>
      <w:r>
        <w:rPr>
          <w:rFonts w:ascii="David" w:hAnsi="David" w:cs="David" w:hint="cs"/>
          <w:b/>
          <w:bCs/>
          <w:sz w:val="24"/>
          <w:szCs w:val="24"/>
          <w:rtl/>
        </w:rPr>
        <w:t xml:space="preserve">". </w:t>
      </w:r>
    </w:p>
    <w:p w14:paraId="74D14B84" w14:textId="58BBACD7" w:rsidR="00897BD7" w:rsidRDefault="00940240" w:rsidP="00897BD7">
      <w:pPr>
        <w:spacing w:after="0" w:line="360" w:lineRule="auto"/>
        <w:rPr>
          <w:rFonts w:ascii="David" w:hAnsi="David" w:cs="David"/>
          <w:sz w:val="24"/>
          <w:szCs w:val="24"/>
          <w:rtl/>
        </w:rPr>
      </w:pPr>
      <w:r>
        <w:rPr>
          <w:rFonts w:asciiTheme="majorBidi" w:hAnsiTheme="majorBidi" w:cstheme="majorBidi" w:hint="cs"/>
          <w:sz w:val="24"/>
          <w:szCs w:val="24"/>
          <w:rtl/>
        </w:rPr>
        <w:t xml:space="preserve"> זה שרבה לא כפה על אבא </w:t>
      </w:r>
      <w:r>
        <w:rPr>
          <w:rFonts w:asciiTheme="majorBidi" w:hAnsiTheme="majorBidi" w:cs="Times New Roman" w:hint="cs"/>
          <w:sz w:val="24"/>
          <w:szCs w:val="24"/>
          <w:rtl/>
        </w:rPr>
        <w:t xml:space="preserve">השבת החוב, </w:t>
      </w:r>
      <w:r w:rsidRPr="00940240">
        <w:rPr>
          <w:rFonts w:asciiTheme="majorBidi" w:hAnsiTheme="majorBidi" w:cs="Times New Roman"/>
          <w:sz w:val="24"/>
          <w:szCs w:val="24"/>
          <w:rtl/>
        </w:rPr>
        <w:t xml:space="preserve"> </w:t>
      </w:r>
      <w:r w:rsidRPr="00940240">
        <w:rPr>
          <w:rFonts w:ascii="David" w:hAnsi="David" w:cs="David"/>
          <w:sz w:val="24"/>
          <w:szCs w:val="24"/>
          <w:rtl/>
        </w:rPr>
        <w:t>"משום דלא הוה כח בידיה. אי נמי (בריא</w:t>
      </w:r>
      <w:r>
        <w:rPr>
          <w:rStyle w:val="a5"/>
          <w:rFonts w:ascii="David" w:hAnsi="David" w:cs="David"/>
          <w:sz w:val="24"/>
          <w:szCs w:val="24"/>
          <w:rtl/>
        </w:rPr>
        <w:footnoteReference w:id="24"/>
      </w:r>
      <w:r w:rsidRPr="00940240">
        <w:rPr>
          <w:rFonts w:ascii="David" w:hAnsi="David" w:cs="David"/>
          <w:sz w:val="24"/>
          <w:szCs w:val="24"/>
          <w:rtl/>
        </w:rPr>
        <w:t>) הוה ליה מילתא לרבה להכותו ולהלקותו על כך. אי נמי אי לאו דהדר ואייתינהו ניהליה</w:t>
      </w:r>
      <w:r w:rsidR="00336B67">
        <w:rPr>
          <w:rFonts w:ascii="David" w:hAnsi="David" w:cs="David" w:hint="cs"/>
          <w:sz w:val="24"/>
          <w:szCs w:val="24"/>
          <w:rtl/>
        </w:rPr>
        <w:t>,</w:t>
      </w:r>
      <w:r w:rsidRPr="00940240">
        <w:rPr>
          <w:rFonts w:ascii="David" w:hAnsi="David" w:cs="David"/>
          <w:sz w:val="24"/>
          <w:szCs w:val="24"/>
          <w:rtl/>
        </w:rPr>
        <w:t xml:space="preserve"> הכי נמי דהוה תלי </w:t>
      </w:r>
      <w:r w:rsidRPr="00940240">
        <w:rPr>
          <w:rFonts w:ascii="David" w:hAnsi="David" w:cs="David"/>
          <w:sz w:val="24"/>
          <w:szCs w:val="24"/>
          <w:rtl/>
        </w:rPr>
        <w:lastRenderedPageBreak/>
        <w:t>ליה</w:t>
      </w:r>
      <w:r w:rsidRPr="00940240">
        <w:rPr>
          <w:rStyle w:val="a5"/>
          <w:rFonts w:ascii="David" w:hAnsi="David" w:cs="David"/>
          <w:sz w:val="24"/>
          <w:szCs w:val="24"/>
          <w:rtl/>
        </w:rPr>
        <w:footnoteReference w:id="25"/>
      </w:r>
      <w:r>
        <w:rPr>
          <w:rFonts w:asciiTheme="majorBidi" w:hAnsiTheme="majorBidi" w:cstheme="majorBidi" w:hint="cs"/>
          <w:sz w:val="24"/>
          <w:szCs w:val="24"/>
          <w:rtl/>
        </w:rPr>
        <w:t>".</w:t>
      </w:r>
      <w:r w:rsidR="000056BC">
        <w:rPr>
          <w:rFonts w:ascii="David" w:hAnsi="David" w:cs="David" w:hint="cs"/>
          <w:sz w:val="24"/>
          <w:szCs w:val="24"/>
          <w:rtl/>
        </w:rPr>
        <w:t xml:space="preserve"> </w:t>
      </w:r>
      <w:r w:rsidR="000056BC" w:rsidRPr="000056BC">
        <w:rPr>
          <w:rFonts w:asciiTheme="majorBidi" w:hAnsiTheme="majorBidi" w:cstheme="majorBidi"/>
          <w:sz w:val="24"/>
          <w:szCs w:val="24"/>
          <w:rtl/>
        </w:rPr>
        <w:t>ובגרש ירחים</w:t>
      </w:r>
      <w:r w:rsidR="000056BC">
        <w:rPr>
          <w:rStyle w:val="a5"/>
          <w:rFonts w:asciiTheme="majorBidi" w:hAnsiTheme="majorBidi" w:cstheme="majorBidi"/>
          <w:sz w:val="24"/>
          <w:szCs w:val="24"/>
          <w:rtl/>
        </w:rPr>
        <w:footnoteReference w:id="26"/>
      </w:r>
      <w:r w:rsidR="000056BC" w:rsidRPr="000056BC">
        <w:rPr>
          <w:rFonts w:asciiTheme="majorBidi" w:hAnsiTheme="majorBidi" w:cstheme="majorBidi"/>
          <w:sz w:val="24"/>
          <w:szCs w:val="24"/>
          <w:rtl/>
        </w:rPr>
        <w:t xml:space="preserve"> כתב:</w:t>
      </w:r>
      <w:r w:rsidR="000056BC">
        <w:rPr>
          <w:rFonts w:ascii="David" w:hAnsi="David" w:cs="David" w:hint="cs"/>
          <w:sz w:val="24"/>
          <w:szCs w:val="24"/>
          <w:rtl/>
        </w:rPr>
        <w:t xml:space="preserve"> "</w:t>
      </w:r>
      <w:r w:rsidR="000056BC" w:rsidRPr="002D4260">
        <w:rPr>
          <w:rFonts w:ascii="David" w:hAnsi="David" w:cs="David"/>
          <w:sz w:val="24"/>
          <w:szCs w:val="24"/>
          <w:rtl/>
        </w:rPr>
        <w:t>בלאו הכי קשה למה לא כתב פרוזבול, לכן יש לומר דרבה קאי בשיטת אביי</w:t>
      </w:r>
      <w:r w:rsidR="000056BC">
        <w:rPr>
          <w:rFonts w:ascii="David" w:hAnsi="David" w:cs="David" w:hint="cs"/>
          <w:sz w:val="24"/>
          <w:szCs w:val="24"/>
          <w:rtl/>
        </w:rPr>
        <w:t>,</w:t>
      </w:r>
      <w:r w:rsidR="000056BC" w:rsidRPr="002D4260">
        <w:rPr>
          <w:rFonts w:ascii="David" w:hAnsi="David" w:cs="David"/>
          <w:sz w:val="24"/>
          <w:szCs w:val="24"/>
          <w:rtl/>
        </w:rPr>
        <w:t xml:space="preserve"> דפרוזבול לא מהני רק לרבי דסבירא ליה שביעית בזמן הזה דרבנן, ורבה החמיר על עצמו לחוש לשביעית בזמן הזה דאורייתא ולא מהני פרוזבול</w:t>
      </w:r>
      <w:r w:rsidR="000056BC">
        <w:rPr>
          <w:rFonts w:ascii="David" w:hAnsi="David" w:cs="David" w:hint="cs"/>
          <w:sz w:val="24"/>
          <w:szCs w:val="24"/>
          <w:rtl/>
        </w:rPr>
        <w:t xml:space="preserve">. </w:t>
      </w:r>
      <w:r w:rsidR="000056BC" w:rsidRPr="002D4260">
        <w:rPr>
          <w:rFonts w:ascii="David" w:hAnsi="David" w:cs="David"/>
          <w:sz w:val="24"/>
          <w:szCs w:val="24"/>
          <w:rtl/>
        </w:rPr>
        <w:t>והשתא הך דתלי ליה</w:t>
      </w:r>
      <w:r w:rsidR="000056BC">
        <w:rPr>
          <w:rFonts w:ascii="David" w:hAnsi="David" w:cs="David" w:hint="cs"/>
          <w:sz w:val="24"/>
          <w:szCs w:val="24"/>
          <w:rtl/>
        </w:rPr>
        <w:t xml:space="preserve">.. </w:t>
      </w:r>
      <w:r w:rsidR="000056BC" w:rsidRPr="002D4260">
        <w:rPr>
          <w:rFonts w:ascii="David" w:hAnsi="David" w:cs="David"/>
          <w:sz w:val="24"/>
          <w:szCs w:val="24"/>
          <w:rtl/>
        </w:rPr>
        <w:t xml:space="preserve">היינו מקולי שביעית לפום סוגיין דעלמא דכתבי פרוזבול דשביעית בזמן הזה דרבנן, ואם כן רבה שחשש לשביעית בזמן הזה מן התורה, אם כן לא יכול לכופו ולדבר עמו שיאמר </w:t>
      </w:r>
      <w:r w:rsidR="00336B67">
        <w:rPr>
          <w:rFonts w:ascii="David" w:hAnsi="David" w:cs="David" w:hint="cs"/>
          <w:sz w:val="24"/>
          <w:szCs w:val="24"/>
          <w:rtl/>
        </w:rPr>
        <w:t>'</w:t>
      </w:r>
      <w:r w:rsidR="000056BC" w:rsidRPr="002D4260">
        <w:rPr>
          <w:rFonts w:ascii="David" w:hAnsi="David" w:cs="David"/>
          <w:sz w:val="24"/>
          <w:szCs w:val="24"/>
          <w:rtl/>
        </w:rPr>
        <w:t>אף על פי כן</w:t>
      </w:r>
      <w:r w:rsidR="00336B67">
        <w:rPr>
          <w:rFonts w:ascii="David" w:hAnsi="David" w:cs="David" w:hint="cs"/>
          <w:sz w:val="24"/>
          <w:szCs w:val="24"/>
          <w:rtl/>
        </w:rPr>
        <w:t>',</w:t>
      </w:r>
      <w:r w:rsidR="000056BC" w:rsidRPr="002D4260">
        <w:rPr>
          <w:rFonts w:ascii="David" w:hAnsi="David" w:cs="David"/>
          <w:sz w:val="24"/>
          <w:szCs w:val="24"/>
          <w:rtl/>
        </w:rPr>
        <w:t xml:space="preserve"> עד שהורהו אביי</w:t>
      </w:r>
      <w:r w:rsidR="000056BC">
        <w:rPr>
          <w:rFonts w:ascii="David" w:hAnsi="David" w:cs="David" w:hint="cs"/>
          <w:sz w:val="24"/>
          <w:szCs w:val="24"/>
          <w:rtl/>
        </w:rPr>
        <w:t xml:space="preserve">.. </w:t>
      </w:r>
      <w:r w:rsidR="000056BC" w:rsidRPr="002D4260">
        <w:rPr>
          <w:rFonts w:ascii="David" w:hAnsi="David" w:cs="David"/>
          <w:sz w:val="24"/>
          <w:szCs w:val="24"/>
          <w:rtl/>
        </w:rPr>
        <w:t>ולפי זה אפשר דלרבא דטעמא משום הפקר בית דין, ושביעית דאורייתא, מודה רש"י דאין יכול לכופ</w:t>
      </w:r>
      <w:r w:rsidR="000056BC">
        <w:rPr>
          <w:rFonts w:ascii="David" w:hAnsi="David" w:cs="David" w:hint="cs"/>
          <w:sz w:val="24"/>
          <w:szCs w:val="24"/>
          <w:rtl/>
        </w:rPr>
        <w:t xml:space="preserve">ו". </w:t>
      </w:r>
      <w:r w:rsidR="000056BC">
        <w:rPr>
          <w:rFonts w:asciiTheme="majorBidi" w:hAnsiTheme="majorBidi" w:cstheme="majorBidi" w:hint="cs"/>
          <w:sz w:val="24"/>
          <w:szCs w:val="24"/>
          <w:rtl/>
        </w:rPr>
        <w:t>ראשוני ספרד נקטו שהתליה המדוברת עדינה יותר: "</w:t>
      </w:r>
      <w:r w:rsidR="000056BC" w:rsidRPr="00FD7CA3">
        <w:rPr>
          <w:rFonts w:ascii="David" w:hAnsi="David" w:cs="David"/>
          <w:sz w:val="24"/>
          <w:szCs w:val="24"/>
          <w:rtl/>
        </w:rPr>
        <w:t>פי' רב נתן בעל הערוך ז"ל תולה עיניו בו כאלו רוצה לקבל כדי שיתבייש הלה ויאמר לו אעפ"כ</w:t>
      </w:r>
      <w:r w:rsidR="00897BD7">
        <w:rPr>
          <w:rFonts w:ascii="David" w:hAnsi="David" w:cs="David" w:hint="cs"/>
          <w:sz w:val="24"/>
          <w:szCs w:val="24"/>
          <w:rtl/>
        </w:rPr>
        <w:t xml:space="preserve">.. </w:t>
      </w:r>
      <w:r w:rsidR="000056BC" w:rsidRPr="00FD7CA3">
        <w:rPr>
          <w:rFonts w:ascii="David" w:hAnsi="David" w:cs="David"/>
          <w:sz w:val="24"/>
          <w:szCs w:val="24"/>
          <w:rtl/>
        </w:rPr>
        <w:t>ובירושלמי בשלהי מס' שביעית א"ר הונא אומר לו משמט אני בשפה רפה והימין פשוטה לקבל</w:t>
      </w:r>
      <w:r w:rsidR="000056BC">
        <w:rPr>
          <w:rStyle w:val="a5"/>
          <w:rFonts w:ascii="David" w:hAnsi="David" w:cs="David"/>
          <w:sz w:val="24"/>
          <w:szCs w:val="24"/>
          <w:rtl/>
        </w:rPr>
        <w:footnoteReference w:id="27"/>
      </w:r>
      <w:r w:rsidR="000056BC">
        <w:rPr>
          <w:rFonts w:ascii="David" w:hAnsi="David" w:cs="David" w:hint="cs"/>
          <w:sz w:val="24"/>
          <w:szCs w:val="24"/>
          <w:rtl/>
        </w:rPr>
        <w:t>"</w:t>
      </w:r>
      <w:r w:rsidR="000056BC" w:rsidRPr="00FD7CA3">
        <w:rPr>
          <w:rFonts w:ascii="David" w:hAnsi="David" w:cs="David"/>
          <w:sz w:val="24"/>
          <w:szCs w:val="24"/>
          <w:rtl/>
        </w:rPr>
        <w:t>.</w:t>
      </w:r>
      <w:r w:rsidR="00897BD7" w:rsidRPr="00897BD7">
        <w:rPr>
          <w:rFonts w:asciiTheme="majorBidi" w:hAnsiTheme="majorBidi" w:cstheme="majorBidi"/>
          <w:sz w:val="24"/>
          <w:szCs w:val="24"/>
          <w:rtl/>
        </w:rPr>
        <w:t>הרמב"ם נקט:</w:t>
      </w:r>
      <w:r w:rsidR="00897BD7">
        <w:rPr>
          <w:rFonts w:ascii="David" w:hAnsi="David" w:cs="David" w:hint="cs"/>
          <w:sz w:val="24"/>
          <w:szCs w:val="24"/>
          <w:rtl/>
        </w:rPr>
        <w:t xml:space="preserve"> </w:t>
      </w:r>
    </w:p>
    <w:p w14:paraId="5E86C8EA" w14:textId="704CDCBC" w:rsidR="000056BC" w:rsidRDefault="00897BD7" w:rsidP="00897BD7">
      <w:pPr>
        <w:spacing w:after="0" w:line="360" w:lineRule="auto"/>
        <w:rPr>
          <w:rFonts w:asciiTheme="majorBidi" w:hAnsiTheme="majorBidi" w:cstheme="majorBidi"/>
          <w:sz w:val="24"/>
          <w:szCs w:val="24"/>
          <w:rtl/>
        </w:rPr>
      </w:pPr>
      <w:r w:rsidRPr="00897BD7">
        <w:rPr>
          <w:rFonts w:ascii="David" w:hAnsi="David" w:cs="David"/>
          <w:sz w:val="24"/>
          <w:szCs w:val="24"/>
          <w:rtl/>
        </w:rPr>
        <w:t>מסבב עמו בדברים</w:t>
      </w:r>
      <w:r>
        <w:rPr>
          <w:rStyle w:val="a5"/>
          <w:rFonts w:ascii="David" w:hAnsi="David" w:cs="David"/>
          <w:sz w:val="24"/>
          <w:szCs w:val="24"/>
          <w:rtl/>
        </w:rPr>
        <w:footnoteReference w:id="28"/>
      </w:r>
      <w:r>
        <w:rPr>
          <w:rFonts w:ascii="David" w:hAnsi="David" w:cs="David" w:hint="cs"/>
          <w:sz w:val="24"/>
          <w:szCs w:val="24"/>
          <w:rtl/>
        </w:rPr>
        <w:t xml:space="preserve"> </w:t>
      </w:r>
      <w:r w:rsidR="000056BC">
        <w:rPr>
          <w:rFonts w:ascii="David" w:hAnsi="David" w:cs="David" w:hint="cs"/>
          <w:sz w:val="24"/>
          <w:szCs w:val="24"/>
          <w:rtl/>
        </w:rPr>
        <w:t xml:space="preserve"> </w:t>
      </w:r>
      <w:r w:rsidR="000056BC">
        <w:rPr>
          <w:rFonts w:asciiTheme="majorBidi" w:hAnsiTheme="majorBidi" w:cstheme="majorBidi" w:hint="cs"/>
          <w:sz w:val="24"/>
          <w:szCs w:val="24"/>
          <w:rtl/>
        </w:rPr>
        <w:t>ובלשון המאירי: "</w:t>
      </w:r>
      <w:r w:rsidR="000056BC" w:rsidRPr="00D74CDA">
        <w:rPr>
          <w:rFonts w:ascii="David" w:hAnsi="David" w:cs="David"/>
          <w:sz w:val="24"/>
          <w:szCs w:val="24"/>
          <w:rtl/>
        </w:rPr>
        <w:t>לעכבו בדברים עמו ולהעמידו כתליה שלא לילך עם המעות</w:t>
      </w:r>
      <w:r>
        <w:rPr>
          <w:rFonts w:ascii="David" w:hAnsi="David" w:cs="David" w:hint="cs"/>
          <w:sz w:val="24"/>
          <w:szCs w:val="24"/>
          <w:rtl/>
        </w:rPr>
        <w:t>,</w:t>
      </w:r>
      <w:r w:rsidR="000056BC" w:rsidRPr="00D74CDA">
        <w:rPr>
          <w:rFonts w:ascii="David" w:hAnsi="David" w:cs="David"/>
          <w:sz w:val="24"/>
          <w:szCs w:val="24"/>
          <w:rtl/>
        </w:rPr>
        <w:t xml:space="preserve"> אלא שיסבבנו בדברים היאך הלוה לו מעותיו לאהבתו</w:t>
      </w:r>
      <w:r>
        <w:rPr>
          <w:rFonts w:ascii="David" w:hAnsi="David" w:cs="David" w:hint="cs"/>
          <w:sz w:val="24"/>
          <w:szCs w:val="24"/>
          <w:rtl/>
        </w:rPr>
        <w:t>,</w:t>
      </w:r>
      <w:r w:rsidR="000056BC" w:rsidRPr="00D74CDA">
        <w:rPr>
          <w:rFonts w:ascii="David" w:hAnsi="David" w:cs="David"/>
          <w:sz w:val="24"/>
          <w:szCs w:val="24"/>
          <w:rtl/>
        </w:rPr>
        <w:t xml:space="preserve"> אלא שמצד המצוה הוא משמט</w:t>
      </w:r>
      <w:r>
        <w:rPr>
          <w:rFonts w:ascii="David" w:hAnsi="David" w:cs="David" w:hint="cs"/>
          <w:sz w:val="24"/>
          <w:szCs w:val="24"/>
          <w:rtl/>
        </w:rPr>
        <w:t>.</w:t>
      </w:r>
      <w:r w:rsidR="000056BC" w:rsidRPr="00D74CDA">
        <w:rPr>
          <w:rFonts w:ascii="David" w:hAnsi="David" w:cs="David"/>
          <w:sz w:val="24"/>
          <w:szCs w:val="24"/>
          <w:rtl/>
        </w:rPr>
        <w:t xml:space="preserve"> ושמצות ההשמטה על המלוה</w:t>
      </w:r>
      <w:r>
        <w:rPr>
          <w:rFonts w:ascii="David" w:hAnsi="David" w:cs="David" w:hint="cs"/>
          <w:sz w:val="24"/>
          <w:szCs w:val="24"/>
          <w:rtl/>
        </w:rPr>
        <w:t>,</w:t>
      </w:r>
      <w:r w:rsidR="000056BC" w:rsidRPr="00D74CDA">
        <w:rPr>
          <w:rFonts w:ascii="David" w:hAnsi="David" w:cs="David"/>
          <w:sz w:val="24"/>
          <w:szCs w:val="24"/>
          <w:rtl/>
        </w:rPr>
        <w:t xml:space="preserve"> אלא שהלוה יכול לפרוע אם ירצה</w:t>
      </w:r>
      <w:r>
        <w:rPr>
          <w:rStyle w:val="a5"/>
          <w:rFonts w:ascii="David" w:hAnsi="David" w:cs="David"/>
          <w:sz w:val="24"/>
          <w:szCs w:val="24"/>
          <w:rtl/>
        </w:rPr>
        <w:footnoteReference w:id="29"/>
      </w:r>
      <w:r w:rsidR="000056BC">
        <w:rPr>
          <w:rFonts w:ascii="David" w:hAnsi="David" w:cs="David" w:hint="cs"/>
          <w:sz w:val="24"/>
          <w:szCs w:val="24"/>
          <w:rtl/>
        </w:rPr>
        <w:t xml:space="preserve">". </w:t>
      </w:r>
      <w:r w:rsidRPr="00897BD7">
        <w:rPr>
          <w:rFonts w:asciiTheme="majorBidi" w:hAnsiTheme="majorBidi" w:cstheme="majorBidi"/>
          <w:sz w:val="24"/>
          <w:szCs w:val="24"/>
          <w:rtl/>
        </w:rPr>
        <w:t>יתכן שמחלוקת היא אם מותר לדבר במפורש, או שמא יש לרמוז בלבד</w:t>
      </w:r>
      <w:r w:rsidR="006E4283">
        <w:rPr>
          <w:rStyle w:val="a5"/>
          <w:rFonts w:asciiTheme="majorBidi" w:hAnsiTheme="majorBidi" w:cstheme="majorBidi"/>
          <w:sz w:val="24"/>
          <w:szCs w:val="24"/>
          <w:rtl/>
        </w:rPr>
        <w:footnoteReference w:id="30"/>
      </w:r>
      <w:r w:rsidRPr="00897BD7">
        <w:rPr>
          <w:rFonts w:asciiTheme="majorBidi" w:hAnsiTheme="majorBidi" w:cstheme="majorBidi"/>
          <w:sz w:val="24"/>
          <w:szCs w:val="24"/>
          <w:rtl/>
        </w:rPr>
        <w:t>.</w:t>
      </w:r>
      <w:r>
        <w:rPr>
          <w:rFonts w:ascii="David" w:hAnsi="David" w:cs="David" w:hint="cs"/>
          <w:sz w:val="24"/>
          <w:szCs w:val="24"/>
          <w:rtl/>
        </w:rPr>
        <w:t xml:space="preserve"> </w:t>
      </w:r>
      <w:r w:rsidR="006E4283">
        <w:rPr>
          <w:rFonts w:ascii="David" w:hAnsi="David" w:cs="David" w:hint="cs"/>
          <w:sz w:val="24"/>
          <w:szCs w:val="24"/>
          <w:rtl/>
        </w:rPr>
        <w:t>ניתן להבין בדברי הסמ"ג</w:t>
      </w:r>
      <w:r w:rsidR="006E4283">
        <w:rPr>
          <w:rStyle w:val="a5"/>
          <w:rFonts w:ascii="David" w:hAnsi="David" w:cs="David"/>
          <w:sz w:val="24"/>
          <w:szCs w:val="24"/>
          <w:rtl/>
        </w:rPr>
        <w:footnoteReference w:id="31"/>
      </w:r>
      <w:r w:rsidR="006E4283">
        <w:rPr>
          <w:rFonts w:asciiTheme="majorBidi" w:hAnsiTheme="majorBidi" w:cstheme="majorBidi" w:hint="cs"/>
          <w:sz w:val="24"/>
          <w:szCs w:val="24"/>
          <w:rtl/>
        </w:rPr>
        <w:t>, שלמלווה מותרת רק רמיזה, ולזולת</w:t>
      </w:r>
      <w:r w:rsidR="00336B67">
        <w:rPr>
          <w:rFonts w:asciiTheme="majorBidi" w:hAnsiTheme="majorBidi" w:cstheme="majorBidi" w:hint="cs"/>
          <w:sz w:val="24"/>
          <w:szCs w:val="24"/>
          <w:rtl/>
        </w:rPr>
        <w:t>ו</w:t>
      </w:r>
      <w:r w:rsidR="006E4283">
        <w:rPr>
          <w:rFonts w:asciiTheme="majorBidi" w:hAnsiTheme="majorBidi" w:cstheme="majorBidi" w:hint="cs"/>
          <w:sz w:val="24"/>
          <w:szCs w:val="24"/>
          <w:rtl/>
        </w:rPr>
        <w:t xml:space="preserve">, דוגמת אביי בגמרא, מותר לדבר. </w:t>
      </w:r>
      <w:r w:rsidR="000056BC">
        <w:rPr>
          <w:rFonts w:asciiTheme="majorBidi" w:hAnsiTheme="majorBidi" w:cstheme="majorBidi" w:hint="cs"/>
          <w:sz w:val="24"/>
          <w:szCs w:val="24"/>
          <w:rtl/>
        </w:rPr>
        <w:t xml:space="preserve">אמנם </w:t>
      </w:r>
      <w:r w:rsidR="000056BC">
        <w:rPr>
          <w:rFonts w:ascii="David" w:hAnsi="David" w:cs="David" w:hint="cs"/>
          <w:sz w:val="24"/>
          <w:szCs w:val="24"/>
          <w:rtl/>
        </w:rPr>
        <w:t>"</w:t>
      </w:r>
      <w:r w:rsidR="000056BC" w:rsidRPr="000056BC">
        <w:rPr>
          <w:rFonts w:ascii="David" w:hAnsi="David" w:cs="David"/>
          <w:sz w:val="24"/>
          <w:szCs w:val="24"/>
          <w:rtl/>
        </w:rPr>
        <w:t>לפירוש הרא"ש וסייעתו</w:t>
      </w:r>
      <w:r w:rsidR="000056BC">
        <w:rPr>
          <w:rFonts w:ascii="David" w:hAnsi="David" w:cs="David" w:hint="cs"/>
          <w:sz w:val="24"/>
          <w:szCs w:val="24"/>
          <w:rtl/>
        </w:rPr>
        <w:t>,</w:t>
      </w:r>
      <w:r w:rsidR="000056BC" w:rsidRPr="000056BC">
        <w:rPr>
          <w:rFonts w:ascii="David" w:hAnsi="David" w:cs="David"/>
          <w:sz w:val="24"/>
          <w:szCs w:val="24"/>
          <w:rtl/>
        </w:rPr>
        <w:t xml:space="preserve"> מאי פריך אביי עלה דרבא מהא דתנן כשהוא נותן לו כו' היאך מוכח מלשון זה שלא יהיה יושב ומצפה עד שיאמר לו כן</w:t>
      </w:r>
      <w:r w:rsidR="000056BC">
        <w:rPr>
          <w:rStyle w:val="a5"/>
          <w:rFonts w:ascii="David" w:hAnsi="David" w:cs="David"/>
          <w:sz w:val="24"/>
          <w:szCs w:val="24"/>
          <w:rtl/>
        </w:rPr>
        <w:footnoteReference w:id="32"/>
      </w:r>
      <w:r w:rsidR="000056BC">
        <w:rPr>
          <w:rFonts w:ascii="David" w:hAnsi="David" w:cs="David" w:hint="cs"/>
          <w:sz w:val="24"/>
          <w:szCs w:val="24"/>
          <w:rtl/>
        </w:rPr>
        <w:t>"?</w:t>
      </w:r>
    </w:p>
    <w:p w14:paraId="58E0CA81" w14:textId="4FBD0E62" w:rsidR="006E4283" w:rsidRPr="006E4283" w:rsidRDefault="006E4283" w:rsidP="006E4283">
      <w:pPr>
        <w:spacing w:after="0" w:line="360" w:lineRule="auto"/>
        <w:rPr>
          <w:rFonts w:ascii="David" w:hAnsi="David" w:cs="David"/>
          <w:sz w:val="24"/>
          <w:szCs w:val="24"/>
          <w:rtl/>
        </w:rPr>
      </w:pPr>
      <w:r>
        <w:rPr>
          <w:rFonts w:asciiTheme="majorBidi" w:hAnsiTheme="majorBidi" w:cstheme="majorBidi" w:hint="cs"/>
          <w:sz w:val="24"/>
          <w:szCs w:val="24"/>
          <w:rtl/>
        </w:rPr>
        <w:t xml:space="preserve">הראב"ד מפרש תליה להיפך: כעיכוב ההחזרה: </w:t>
      </w:r>
      <w:r>
        <w:rPr>
          <w:rFonts w:ascii="David" w:hAnsi="David" w:cs="David" w:hint="cs"/>
          <w:sz w:val="24"/>
          <w:szCs w:val="24"/>
          <w:rtl/>
        </w:rPr>
        <w:t>"</w:t>
      </w:r>
      <w:r w:rsidRPr="006E4283">
        <w:rPr>
          <w:rFonts w:ascii="David" w:hAnsi="David" w:cs="David"/>
          <w:sz w:val="24"/>
          <w:szCs w:val="24"/>
          <w:rtl/>
        </w:rPr>
        <w:t>כשיאמר לו אעפ"כ</w:t>
      </w:r>
      <w:r w:rsidR="00336B67">
        <w:rPr>
          <w:rFonts w:ascii="David" w:hAnsi="David" w:cs="David" w:hint="cs"/>
          <w:sz w:val="24"/>
          <w:szCs w:val="24"/>
          <w:rtl/>
        </w:rPr>
        <w:t>-</w:t>
      </w:r>
      <w:r w:rsidRPr="006E4283">
        <w:rPr>
          <w:rFonts w:ascii="David" w:hAnsi="David" w:cs="David"/>
          <w:sz w:val="24"/>
          <w:szCs w:val="24"/>
          <w:rtl/>
        </w:rPr>
        <w:t xml:space="preserve"> לא יצניעם מיד אלא תולה </w:t>
      </w:r>
      <w:r w:rsidRPr="00336B67">
        <w:rPr>
          <w:rFonts w:ascii="David" w:hAnsi="David" w:cs="David"/>
          <w:b/>
          <w:bCs/>
          <w:sz w:val="24"/>
          <w:szCs w:val="24"/>
          <w:rtl/>
        </w:rPr>
        <w:t>אותם</w:t>
      </w:r>
      <w:r w:rsidRPr="006E4283">
        <w:rPr>
          <w:rFonts w:ascii="David" w:hAnsi="David" w:cs="David"/>
          <w:sz w:val="24"/>
          <w:szCs w:val="24"/>
          <w:rtl/>
        </w:rPr>
        <w:t xml:space="preserve"> לפניו שיחזירם</w:t>
      </w:r>
      <w:r>
        <w:rPr>
          <w:rStyle w:val="a5"/>
          <w:rFonts w:ascii="David" w:hAnsi="David" w:cs="David"/>
          <w:sz w:val="24"/>
          <w:szCs w:val="24"/>
          <w:rtl/>
        </w:rPr>
        <w:footnoteReference w:id="33"/>
      </w:r>
      <w:r>
        <w:rPr>
          <w:rFonts w:ascii="David" w:hAnsi="David" w:cs="David" w:hint="cs"/>
          <w:sz w:val="24"/>
          <w:szCs w:val="24"/>
          <w:rtl/>
        </w:rPr>
        <w:t xml:space="preserve">". </w:t>
      </w:r>
      <w:r w:rsidRPr="006E4283">
        <w:rPr>
          <w:rFonts w:asciiTheme="majorBidi" w:hAnsiTheme="majorBidi" w:cstheme="majorBidi"/>
          <w:sz w:val="24"/>
          <w:szCs w:val="24"/>
          <w:rtl/>
        </w:rPr>
        <w:t>לפי זה רבה חידש לאביי הבדל בין הברייתא לבין המשנה, שכשאומר נוסח מתנה, אין צריך המלווה להשהות את לקיחת המעות.</w:t>
      </w:r>
    </w:p>
    <w:p w14:paraId="46BD03CC" w14:textId="51931F8A" w:rsidR="00A61D04" w:rsidRPr="00F52342" w:rsidRDefault="00A61D04" w:rsidP="00F52342">
      <w:pPr>
        <w:pStyle w:val="aa"/>
        <w:numPr>
          <w:ilvl w:val="0"/>
          <w:numId w:val="2"/>
        </w:numPr>
        <w:spacing w:after="0" w:line="360" w:lineRule="auto"/>
        <w:rPr>
          <w:rFonts w:asciiTheme="majorBidi" w:hAnsiTheme="majorBidi" w:cstheme="majorBidi"/>
          <w:b/>
          <w:bCs/>
          <w:sz w:val="24"/>
          <w:szCs w:val="24"/>
          <w:rtl/>
        </w:rPr>
      </w:pPr>
      <w:r w:rsidRPr="00F52342">
        <w:rPr>
          <w:rFonts w:asciiTheme="majorBidi" w:hAnsiTheme="majorBidi" w:cstheme="majorBidi" w:hint="cs"/>
          <w:b/>
          <w:bCs/>
          <w:sz w:val="24"/>
          <w:szCs w:val="24"/>
          <w:rtl/>
        </w:rPr>
        <w:t>מתי נוהגת האמירה</w:t>
      </w:r>
      <w:r>
        <w:rPr>
          <w:rStyle w:val="a5"/>
          <w:rFonts w:asciiTheme="majorBidi" w:hAnsiTheme="majorBidi" w:cstheme="majorBidi"/>
          <w:b/>
          <w:bCs/>
          <w:sz w:val="24"/>
          <w:szCs w:val="24"/>
          <w:rtl/>
        </w:rPr>
        <w:footnoteReference w:id="34"/>
      </w:r>
    </w:p>
    <w:p w14:paraId="524293AF" w14:textId="7D2CDBA8" w:rsidR="00A61D04" w:rsidRDefault="00A61D04" w:rsidP="00291F1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יתכן שיש חילוקים בין הזמנים. יתכן שבזמן ששביעית דאורייתא החוב נשמט מאליו</w:t>
      </w:r>
      <w:r>
        <w:rPr>
          <w:rStyle w:val="a5"/>
          <w:rFonts w:asciiTheme="majorBidi" w:hAnsiTheme="majorBidi" w:cstheme="majorBidi"/>
          <w:sz w:val="24"/>
          <w:szCs w:val="24"/>
          <w:rtl/>
        </w:rPr>
        <w:footnoteReference w:id="35"/>
      </w:r>
      <w:r>
        <w:rPr>
          <w:rFonts w:asciiTheme="majorBidi" w:hAnsiTheme="majorBidi" w:cstheme="majorBidi" w:hint="cs"/>
          <w:sz w:val="24"/>
          <w:szCs w:val="24"/>
          <w:rtl/>
        </w:rPr>
        <w:t>. לעומת זאת מתשובת הגאונים</w:t>
      </w:r>
      <w:r>
        <w:rPr>
          <w:rStyle w:val="a5"/>
          <w:rFonts w:asciiTheme="majorBidi" w:hAnsiTheme="majorBidi" w:cstheme="majorBidi"/>
          <w:sz w:val="24"/>
          <w:szCs w:val="24"/>
          <w:rtl/>
        </w:rPr>
        <w:footnoteReference w:id="36"/>
      </w:r>
      <w:r>
        <w:rPr>
          <w:rFonts w:asciiTheme="majorBidi" w:hAnsiTheme="majorBidi" w:cstheme="majorBidi" w:hint="cs"/>
          <w:sz w:val="24"/>
          <w:szCs w:val="24"/>
          <w:rtl/>
        </w:rPr>
        <w:t xml:space="preserve"> עולה, שבימינו לווה </w:t>
      </w:r>
      <w:r>
        <w:rPr>
          <w:rFonts w:asciiTheme="majorBidi" w:hAnsiTheme="majorBidi" w:cstheme="majorBidi" w:hint="cs"/>
          <w:b/>
          <w:bCs/>
          <w:sz w:val="24"/>
          <w:szCs w:val="24"/>
          <w:rtl/>
        </w:rPr>
        <w:t xml:space="preserve">חייב </w:t>
      </w:r>
      <w:r>
        <w:rPr>
          <w:rFonts w:asciiTheme="majorBidi" w:hAnsiTheme="majorBidi" w:cstheme="majorBidi" w:hint="cs"/>
          <w:sz w:val="24"/>
          <w:szCs w:val="24"/>
          <w:rtl/>
        </w:rPr>
        <w:t>לומר אף על פי כן. רבי זרחיה הלוי</w:t>
      </w:r>
      <w:r>
        <w:rPr>
          <w:rStyle w:val="a5"/>
          <w:rFonts w:asciiTheme="majorBidi" w:hAnsiTheme="majorBidi" w:cstheme="majorBidi"/>
          <w:sz w:val="24"/>
          <w:szCs w:val="24"/>
          <w:rtl/>
        </w:rPr>
        <w:footnoteReference w:id="37"/>
      </w:r>
      <w:r>
        <w:rPr>
          <w:rFonts w:asciiTheme="majorBidi" w:hAnsiTheme="majorBidi" w:cstheme="majorBidi" w:hint="cs"/>
          <w:sz w:val="24"/>
          <w:szCs w:val="24"/>
          <w:rtl/>
        </w:rPr>
        <w:t xml:space="preserve"> מוסיף שבארץ ישראל גם בזמן הזה אין חיוב, אלא רוח חכמים נוחה הימנו. </w:t>
      </w:r>
    </w:p>
    <w:p w14:paraId="6D1620B7" w14:textId="25A275DC" w:rsidR="00A61D04" w:rsidRPr="00F52342" w:rsidRDefault="00A61D04" w:rsidP="00F52342">
      <w:pPr>
        <w:pStyle w:val="aa"/>
        <w:numPr>
          <w:ilvl w:val="0"/>
          <w:numId w:val="2"/>
        </w:numPr>
        <w:spacing w:after="0" w:line="360" w:lineRule="auto"/>
        <w:rPr>
          <w:rFonts w:asciiTheme="majorBidi" w:hAnsiTheme="majorBidi" w:cstheme="majorBidi"/>
          <w:b/>
          <w:bCs/>
          <w:sz w:val="24"/>
          <w:szCs w:val="24"/>
          <w:rtl/>
        </w:rPr>
      </w:pPr>
      <w:r w:rsidRPr="00F52342">
        <w:rPr>
          <w:rFonts w:asciiTheme="majorBidi" w:hAnsiTheme="majorBidi" w:cstheme="majorBidi" w:hint="cs"/>
          <w:b/>
          <w:bCs/>
          <w:sz w:val="24"/>
          <w:szCs w:val="24"/>
          <w:rtl/>
        </w:rPr>
        <w:lastRenderedPageBreak/>
        <w:t>טעם היחס בין השבה לשמיטה</w:t>
      </w:r>
    </w:p>
    <w:p w14:paraId="5E0B98E1" w14:textId="2A256F42" w:rsidR="001942EA" w:rsidRPr="00F52342" w:rsidRDefault="00F52342" w:rsidP="001942EA">
      <w:pPr>
        <w:spacing w:after="0" w:line="360" w:lineRule="auto"/>
        <w:rPr>
          <w:rFonts w:asciiTheme="majorBidi" w:hAnsiTheme="majorBidi" w:cstheme="majorBidi"/>
          <w:sz w:val="24"/>
          <w:szCs w:val="24"/>
          <w:rtl/>
        </w:rPr>
      </w:pPr>
      <w:r w:rsidRPr="00F52342">
        <w:rPr>
          <w:rFonts w:asciiTheme="majorBidi" w:hAnsiTheme="majorBidi" w:cstheme="majorBidi"/>
          <w:sz w:val="24"/>
          <w:szCs w:val="24"/>
          <w:rtl/>
        </w:rPr>
        <w:t>הרב קוק מזהה כאן איזון עדין בין צדק קפיטאליסטי לבין שוויון סוציאליסטי</w:t>
      </w:r>
      <w:r>
        <w:rPr>
          <w:rFonts w:asciiTheme="majorBidi" w:hAnsiTheme="majorBidi" w:cstheme="majorBidi" w:hint="cs"/>
          <w:sz w:val="24"/>
          <w:szCs w:val="24"/>
          <w:rtl/>
        </w:rPr>
        <w:t>. ישנה עוצמה מיוחדת בכך שהשבת ההלוואה תלויה דווקא במוצא פיו של הלווה. העובדה שהדבר תלוי בו, מסירה את העול הנפשי מעל נפש הלווה.</w:t>
      </w:r>
    </w:p>
    <w:p w14:paraId="622819FC" w14:textId="7958A6A5" w:rsidR="00F52342" w:rsidRPr="00F52342" w:rsidRDefault="00F52342" w:rsidP="00F52342">
      <w:pPr>
        <w:spacing w:line="360" w:lineRule="auto"/>
        <w:rPr>
          <w:rFonts w:ascii="David" w:hAnsi="David" w:cs="David"/>
          <w:color w:val="202122"/>
          <w:sz w:val="24"/>
          <w:szCs w:val="24"/>
          <w:shd w:val="clear" w:color="auto" w:fill="FFFFFF"/>
          <w:rtl/>
        </w:rPr>
      </w:pPr>
      <w:r>
        <w:rPr>
          <w:rFonts w:ascii="David" w:hAnsi="David" w:cs="David" w:hint="cs"/>
          <w:color w:val="202122"/>
          <w:sz w:val="24"/>
          <w:szCs w:val="24"/>
          <w:shd w:val="clear" w:color="auto" w:fill="FFFFFF"/>
          <w:rtl/>
        </w:rPr>
        <w:t>"</w:t>
      </w:r>
      <w:r w:rsidRPr="00F52342">
        <w:rPr>
          <w:rFonts w:ascii="David" w:hAnsi="David" w:cs="David"/>
          <w:color w:val="202122"/>
          <w:sz w:val="24"/>
          <w:szCs w:val="24"/>
          <w:shd w:val="clear" w:color="auto" w:fill="FFFFFF"/>
          <w:rtl/>
        </w:rPr>
        <w:t xml:space="preserve">התכלית העקרית של שמיטת החוב בשביעית הוא מפני כי קרא שמיטה לד', </w:t>
      </w:r>
      <w:r w:rsidRPr="00F52342">
        <w:rPr>
          <w:rFonts w:ascii="David" w:hAnsi="David" w:cs="David"/>
          <w:b/>
          <w:bCs/>
          <w:color w:val="202122"/>
          <w:sz w:val="24"/>
          <w:szCs w:val="24"/>
          <w:shd w:val="clear" w:color="auto" w:fill="FFFFFF"/>
          <w:rtl/>
        </w:rPr>
        <w:t>להסיר את העול היותר כבד</w:t>
      </w:r>
      <w:r w:rsidRPr="00F52342">
        <w:rPr>
          <w:rFonts w:ascii="David" w:hAnsi="David" w:cs="David"/>
          <w:color w:val="202122"/>
          <w:sz w:val="24"/>
          <w:szCs w:val="24"/>
          <w:shd w:val="clear" w:color="auto" w:fill="FFFFFF"/>
          <w:rtl/>
        </w:rPr>
        <w:t xml:space="preserve"> שמתקבץ לרגלי שליטת העשירים על העניים, מפני שהוצרכו להם איזה פעם להלואה...</w:t>
      </w:r>
      <w:r>
        <w:rPr>
          <w:rFonts w:ascii="David" w:hAnsi="David" w:cs="David" w:hint="cs"/>
          <w:color w:val="202122"/>
          <w:sz w:val="24"/>
          <w:szCs w:val="24"/>
          <w:shd w:val="clear" w:color="auto" w:fill="FFFFFF"/>
          <w:rtl/>
        </w:rPr>
        <w:t xml:space="preserve"> </w:t>
      </w:r>
      <w:r w:rsidRPr="00F52342">
        <w:rPr>
          <w:rFonts w:ascii="David" w:hAnsi="David" w:cs="David"/>
          <w:color w:val="202122"/>
          <w:sz w:val="24"/>
          <w:szCs w:val="24"/>
          <w:shd w:val="clear" w:color="auto" w:fill="FFFFFF"/>
          <w:rtl/>
        </w:rPr>
        <w:t xml:space="preserve">ההשמטה של שביעית צריכה עם זה שמירה, </w:t>
      </w:r>
      <w:r w:rsidRPr="00F52342">
        <w:rPr>
          <w:rFonts w:ascii="David" w:hAnsi="David" w:cs="David"/>
          <w:b/>
          <w:bCs/>
          <w:color w:val="202122"/>
          <w:sz w:val="24"/>
          <w:szCs w:val="24"/>
          <w:shd w:val="clear" w:color="auto" w:fill="FFFFFF"/>
          <w:rtl/>
        </w:rPr>
        <w:t>שלא תחליש את רגש היושר והצדק מנגע ברכוש רעהו</w:t>
      </w:r>
      <w:r w:rsidRPr="00F52342">
        <w:rPr>
          <w:rFonts w:ascii="David" w:hAnsi="David" w:cs="David"/>
          <w:color w:val="202122"/>
          <w:sz w:val="24"/>
          <w:szCs w:val="24"/>
          <w:shd w:val="clear" w:color="auto" w:fill="FFFFFF"/>
          <w:rtl/>
        </w:rPr>
        <w:t xml:space="preserve">. ע"כ די לו ליסוד תכלית השביעית בדיבור </w:t>
      </w:r>
      <w:r>
        <w:rPr>
          <w:rFonts w:ascii="David" w:hAnsi="David" w:cs="David" w:hint="cs"/>
          <w:color w:val="202122"/>
          <w:sz w:val="24"/>
          <w:szCs w:val="24"/>
          <w:shd w:val="clear" w:color="auto" w:fill="FFFFFF"/>
          <w:rtl/>
        </w:rPr>
        <w:t>'</w:t>
      </w:r>
      <w:r w:rsidRPr="00F52342">
        <w:rPr>
          <w:rFonts w:ascii="David" w:hAnsi="David" w:cs="David"/>
          <w:color w:val="202122"/>
          <w:sz w:val="24"/>
          <w:szCs w:val="24"/>
          <w:shd w:val="clear" w:color="auto" w:fill="FFFFFF"/>
          <w:rtl/>
        </w:rPr>
        <w:t>משמט אני</w:t>
      </w:r>
      <w:r>
        <w:rPr>
          <w:rFonts w:ascii="David" w:hAnsi="David" w:cs="David" w:hint="cs"/>
          <w:color w:val="202122"/>
          <w:sz w:val="24"/>
          <w:szCs w:val="24"/>
          <w:shd w:val="clear" w:color="auto" w:fill="FFFFFF"/>
          <w:rtl/>
        </w:rPr>
        <w:t>'</w:t>
      </w:r>
      <w:r w:rsidRPr="00F52342">
        <w:rPr>
          <w:rFonts w:ascii="David" w:hAnsi="David" w:cs="David"/>
          <w:color w:val="202122"/>
          <w:sz w:val="24"/>
          <w:szCs w:val="24"/>
          <w:shd w:val="clear" w:color="auto" w:fill="FFFFFF"/>
          <w:rtl/>
        </w:rPr>
        <w:t>, שבזה יסור הסבל ועול העבדות מלוה למלוה. אמנם מקום הניחה תורה לרגש היושר הטהור שילך ע"פ דרכו, כי בעל נפש טהורה כאשר יאתה לאיש הישראלי המודרך ע"פ חקי תורת ד', לא יאבה להיות נהנה מיגיע רעהו. ע"כ באמרו אעפ" כ יקבל ממנו</w:t>
      </w:r>
      <w:r w:rsidR="00F95311">
        <w:rPr>
          <w:rStyle w:val="a5"/>
          <w:rFonts w:ascii="David" w:hAnsi="David" w:cs="David"/>
          <w:color w:val="202122"/>
          <w:sz w:val="24"/>
          <w:szCs w:val="24"/>
          <w:shd w:val="clear" w:color="auto" w:fill="FFFFFF"/>
          <w:rtl/>
        </w:rPr>
        <w:footnoteReference w:id="38"/>
      </w:r>
      <w:r>
        <w:rPr>
          <w:rFonts w:ascii="David" w:hAnsi="David" w:cs="David" w:hint="cs"/>
          <w:color w:val="202122"/>
          <w:sz w:val="24"/>
          <w:szCs w:val="24"/>
          <w:shd w:val="clear" w:color="auto" w:fill="FFFFFF"/>
          <w:rtl/>
        </w:rPr>
        <w:t>".</w:t>
      </w:r>
    </w:p>
    <w:p w14:paraId="7FDA0180" w14:textId="77777777" w:rsidR="00F52342" w:rsidRDefault="00F52342" w:rsidP="001942EA">
      <w:pPr>
        <w:spacing w:after="0" w:line="360" w:lineRule="auto"/>
        <w:rPr>
          <w:rFonts w:ascii="David" w:hAnsi="David" w:cs="David"/>
          <w:color w:val="FF0000"/>
          <w:sz w:val="24"/>
          <w:szCs w:val="24"/>
          <w:rtl/>
        </w:rPr>
      </w:pPr>
    </w:p>
    <w:p w14:paraId="63A8CE9F" w14:textId="77777777" w:rsidR="001942EA" w:rsidRPr="001942EA" w:rsidRDefault="001942EA" w:rsidP="00280D81">
      <w:pPr>
        <w:spacing w:after="0" w:line="360" w:lineRule="auto"/>
        <w:rPr>
          <w:rFonts w:asciiTheme="majorBidi" w:hAnsiTheme="majorBidi" w:cstheme="majorBidi"/>
          <w:sz w:val="24"/>
          <w:szCs w:val="24"/>
          <w:rtl/>
        </w:rPr>
      </w:pPr>
    </w:p>
    <w:p w14:paraId="74728FF6" w14:textId="2AA2E867" w:rsidR="00FD7CA3" w:rsidRDefault="00897BD7" w:rsidP="00291F19">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463EE402" w14:textId="2273D0FD" w:rsidR="00D74CDA" w:rsidRDefault="001942EA" w:rsidP="00291F19">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4A030918" w14:textId="696EE1CE" w:rsidR="00225E16" w:rsidRPr="00225E16" w:rsidRDefault="001942EA" w:rsidP="00291F19">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p w14:paraId="67A88977" w14:textId="548E33F5" w:rsidR="00FD7CA3" w:rsidRDefault="00A61D04" w:rsidP="00291F1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 </w:t>
      </w:r>
    </w:p>
    <w:p w14:paraId="62366BC2" w14:textId="77777777" w:rsidR="00C4554F" w:rsidRDefault="00C4554F" w:rsidP="00291F19">
      <w:pPr>
        <w:spacing w:after="0" w:line="360" w:lineRule="auto"/>
        <w:rPr>
          <w:rFonts w:asciiTheme="majorBidi" w:hAnsiTheme="majorBidi" w:cstheme="majorBidi"/>
          <w:b/>
          <w:bCs/>
          <w:sz w:val="24"/>
          <w:szCs w:val="24"/>
          <w:rtl/>
        </w:rPr>
      </w:pPr>
    </w:p>
    <w:p w14:paraId="5578A188" w14:textId="77777777" w:rsidR="00C4554F" w:rsidRDefault="00C4554F" w:rsidP="00291F19">
      <w:pPr>
        <w:spacing w:after="0" w:line="360" w:lineRule="auto"/>
        <w:rPr>
          <w:rFonts w:asciiTheme="majorBidi" w:hAnsiTheme="majorBidi" w:cstheme="majorBidi"/>
          <w:b/>
          <w:bCs/>
          <w:sz w:val="24"/>
          <w:szCs w:val="24"/>
          <w:rtl/>
        </w:rPr>
      </w:pPr>
    </w:p>
    <w:p w14:paraId="46738D44" w14:textId="77777777" w:rsidR="00A61D04" w:rsidRDefault="00A61D04" w:rsidP="00291F19">
      <w:pPr>
        <w:spacing w:after="0" w:line="360" w:lineRule="auto"/>
        <w:rPr>
          <w:rFonts w:asciiTheme="majorBidi" w:hAnsiTheme="majorBidi" w:cs="Times New Roman"/>
          <w:sz w:val="24"/>
          <w:szCs w:val="24"/>
          <w:rtl/>
        </w:rPr>
      </w:pPr>
    </w:p>
    <w:p w14:paraId="31D1B188" w14:textId="77777777" w:rsidR="00A61D04" w:rsidRDefault="00A61D04" w:rsidP="00291F19">
      <w:pPr>
        <w:spacing w:after="0" w:line="360" w:lineRule="auto"/>
        <w:rPr>
          <w:rFonts w:asciiTheme="majorBidi" w:hAnsiTheme="majorBidi" w:cs="Times New Roman"/>
          <w:sz w:val="24"/>
          <w:szCs w:val="24"/>
          <w:rtl/>
        </w:rPr>
      </w:pPr>
    </w:p>
    <w:p w14:paraId="2E69FB77" w14:textId="4BB51644" w:rsidR="00C4554F" w:rsidRPr="00C4554F" w:rsidRDefault="00A61D04" w:rsidP="00A61D04">
      <w:pPr>
        <w:spacing w:after="0" w:line="360" w:lineRule="auto"/>
        <w:rPr>
          <w:rFonts w:asciiTheme="majorBidi" w:hAnsiTheme="majorBidi" w:cstheme="majorBidi"/>
          <w:sz w:val="24"/>
          <w:szCs w:val="24"/>
        </w:rPr>
      </w:pPr>
      <w:r>
        <w:rPr>
          <w:rFonts w:asciiTheme="majorBidi" w:hAnsiTheme="majorBidi" w:cs="Times New Roman" w:hint="cs"/>
          <w:sz w:val="24"/>
          <w:szCs w:val="24"/>
          <w:rtl/>
        </w:rPr>
        <w:t xml:space="preserve"> </w:t>
      </w:r>
    </w:p>
    <w:sectPr w:rsidR="00C4554F" w:rsidRPr="00C4554F"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B292" w14:textId="77777777" w:rsidR="00985DA5" w:rsidRDefault="00985DA5" w:rsidP="00000AC9">
      <w:pPr>
        <w:spacing w:after="0" w:line="240" w:lineRule="auto"/>
      </w:pPr>
      <w:r>
        <w:separator/>
      </w:r>
    </w:p>
  </w:endnote>
  <w:endnote w:type="continuationSeparator" w:id="0">
    <w:p w14:paraId="3D905E1E" w14:textId="77777777" w:rsidR="00985DA5" w:rsidRDefault="00985DA5" w:rsidP="0000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8C39" w14:textId="77777777" w:rsidR="00985DA5" w:rsidRDefault="00985DA5" w:rsidP="00000AC9">
      <w:pPr>
        <w:spacing w:after="0" w:line="240" w:lineRule="auto"/>
      </w:pPr>
      <w:r>
        <w:separator/>
      </w:r>
    </w:p>
  </w:footnote>
  <w:footnote w:type="continuationSeparator" w:id="0">
    <w:p w14:paraId="51975408" w14:textId="77777777" w:rsidR="00985DA5" w:rsidRDefault="00985DA5" w:rsidP="00000AC9">
      <w:pPr>
        <w:spacing w:after="0" w:line="240" w:lineRule="auto"/>
      </w:pPr>
      <w:r>
        <w:continuationSeparator/>
      </w:r>
    </w:p>
  </w:footnote>
  <w:footnote w:id="1">
    <w:p w14:paraId="3ECF399C" w14:textId="17381880" w:rsidR="00000AC9" w:rsidRDefault="00000AC9" w:rsidP="00000AC9">
      <w:pPr>
        <w:pStyle w:val="a3"/>
        <w:rPr>
          <w:rFonts w:asciiTheme="majorBidi" w:hAnsiTheme="majorBidi" w:cstheme="majorBidi"/>
          <w:rtl/>
        </w:rPr>
      </w:pPr>
      <w:r w:rsidRPr="00000AC9">
        <w:rPr>
          <w:rStyle w:val="a5"/>
          <w:rFonts w:asciiTheme="majorBidi" w:hAnsiTheme="majorBidi" w:cstheme="majorBidi"/>
        </w:rPr>
        <w:footnoteRef/>
      </w:r>
      <w:r w:rsidRPr="00000AC9">
        <w:rPr>
          <w:rFonts w:asciiTheme="majorBidi" w:hAnsiTheme="majorBidi" w:cstheme="majorBidi"/>
          <w:rtl/>
        </w:rPr>
        <w:t xml:space="preserve"> </w:t>
      </w:r>
      <w:r>
        <w:rPr>
          <w:rFonts w:ascii="David" w:hAnsi="David" w:cs="David" w:hint="cs"/>
          <w:rtl/>
        </w:rPr>
        <w:t>"</w:t>
      </w:r>
      <w:r w:rsidRPr="00000AC9">
        <w:rPr>
          <w:rFonts w:ascii="David" w:hAnsi="David" w:cs="David"/>
          <w:rtl/>
        </w:rPr>
        <w:t xml:space="preserve">פ"א נסע ה"חפץ חיים" ברכבת, וישב עמו רשע משכיל אחד ואמר: הנה מצינו שרבא אהב כסף שאמר במסכת בבא בתרא </w:t>
      </w:r>
      <w:r w:rsidRPr="0036738E">
        <w:rPr>
          <w:rFonts w:ascii="David" w:hAnsi="David" w:cs="David"/>
          <w:sz w:val="16"/>
          <w:szCs w:val="16"/>
          <w:rtl/>
        </w:rPr>
        <w:t>(קמ"ט, א')</w:t>
      </w:r>
      <w:r w:rsidRPr="00000AC9">
        <w:rPr>
          <w:rFonts w:ascii="David" w:hAnsi="David" w:cs="David"/>
          <w:rtl/>
        </w:rPr>
        <w:t xml:space="preserve"> "איקפד רבא</w:t>
      </w:r>
      <w:r w:rsidR="0036738E">
        <w:rPr>
          <w:rFonts w:ascii="David" w:hAnsi="David" w:cs="David" w:hint="cs"/>
          <w:rtl/>
        </w:rPr>
        <w:t>.</w:t>
      </w:r>
      <w:r w:rsidRPr="00000AC9">
        <w:rPr>
          <w:rFonts w:ascii="David" w:hAnsi="David" w:cs="David"/>
          <w:rtl/>
        </w:rPr>
        <w:t xml:space="preserve"> אמר</w:t>
      </w:r>
      <w:r w:rsidR="0036738E">
        <w:rPr>
          <w:rFonts w:ascii="David" w:hAnsi="David" w:cs="David" w:hint="cs"/>
          <w:rtl/>
        </w:rPr>
        <w:t>:</w:t>
      </w:r>
      <w:r w:rsidRPr="00000AC9">
        <w:rPr>
          <w:rFonts w:ascii="David" w:hAnsi="David" w:cs="David"/>
          <w:rtl/>
        </w:rPr>
        <w:t xml:space="preserve"> קא מגמרי טענתא לאינשי ומפסדי לי". ענה לו החפץ חיים: מה שהיה שם איני יודע, אפשר שהיה צריך לפדיון שבויים וכדומה, אבל גמרא אחרת אני יודע, </w:t>
      </w:r>
      <w:r w:rsidRPr="00000AC9">
        <w:rPr>
          <w:rFonts w:ascii="David" w:hAnsi="David" w:cs="David"/>
          <w:sz w:val="16"/>
          <w:szCs w:val="16"/>
          <w:rtl/>
        </w:rPr>
        <w:t>בסנהדרין (ע"ב, א'):</w:t>
      </w:r>
      <w:r w:rsidRPr="00000AC9">
        <w:rPr>
          <w:rFonts w:ascii="David" w:hAnsi="David" w:cs="David"/>
          <w:rtl/>
        </w:rPr>
        <w:t xml:space="preserve"> "רבא איגנבו ליה דיכרי במחתרתא, אהדרינהו ניהליה ולא קבלינהו, אמר הואיל ונפק מפומיה דרב", אף שהיה שלו לגמרי בדין, לא לקח. הנה חזינן כמה שרבא לא אהב כסף!</w:t>
      </w:r>
      <w:r w:rsidR="0036738E">
        <w:rPr>
          <w:rFonts w:ascii="David" w:hAnsi="David" w:cs="David" w:hint="cs"/>
          <w:rtl/>
        </w:rPr>
        <w:t>"</w:t>
      </w:r>
      <w:r w:rsidRPr="00000AC9">
        <w:rPr>
          <w:rFonts w:ascii="David" w:hAnsi="David" w:cs="David"/>
          <w:rtl/>
        </w:rPr>
        <w:t>.</w:t>
      </w:r>
      <w:r>
        <w:rPr>
          <w:rFonts w:ascii="David" w:hAnsi="David" w:cs="David" w:hint="cs"/>
          <w:rtl/>
        </w:rPr>
        <w:t xml:space="preserve"> (</w:t>
      </w:r>
      <w:r w:rsidRPr="00000AC9">
        <w:rPr>
          <w:rFonts w:asciiTheme="majorBidi" w:hAnsiTheme="majorBidi" w:cstheme="majorBidi"/>
          <w:rtl/>
        </w:rPr>
        <w:t>דף על הדף  בשם הרב חיים קנייבסקי</w:t>
      </w:r>
      <w:r>
        <w:rPr>
          <w:rFonts w:asciiTheme="majorBidi" w:hAnsiTheme="majorBidi" w:cstheme="majorBidi" w:hint="cs"/>
          <w:rtl/>
        </w:rPr>
        <w:t>).</w:t>
      </w:r>
    </w:p>
    <w:p w14:paraId="47154AF5" w14:textId="77777777" w:rsidR="00291F19" w:rsidRPr="00000AC9" w:rsidRDefault="00291F19" w:rsidP="00000AC9">
      <w:pPr>
        <w:pStyle w:val="a3"/>
        <w:rPr>
          <w:rFonts w:asciiTheme="majorBidi" w:hAnsiTheme="majorBidi" w:cstheme="majorBidi"/>
        </w:rPr>
      </w:pPr>
    </w:p>
  </w:footnote>
  <w:footnote w:id="2">
    <w:p w14:paraId="7F95E54C" w14:textId="77777777" w:rsidR="00536E49" w:rsidRPr="00F52342" w:rsidRDefault="00536E49"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ד"ה המחזיר.</w:t>
      </w:r>
    </w:p>
  </w:footnote>
  <w:footnote w:id="3">
    <w:p w14:paraId="5D352593" w14:textId="21412ED5" w:rsidR="00291F19" w:rsidRPr="00F52342" w:rsidRDefault="00291F19"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ד"ה שנאמר. </w:t>
      </w:r>
    </w:p>
  </w:footnote>
  <w:footnote w:id="4">
    <w:p w14:paraId="642B3B4A" w14:textId="48DD12E7" w:rsidR="00291F19" w:rsidRPr="00F52342" w:rsidRDefault="00291F19" w:rsidP="00F52342">
      <w:pPr>
        <w:spacing w:after="0" w:line="360" w:lineRule="auto"/>
        <w:rPr>
          <w:rFonts w:asciiTheme="majorBidi" w:hAnsiTheme="majorBidi" w:cstheme="majorBidi"/>
          <w:sz w:val="20"/>
          <w:szCs w:val="20"/>
          <w:rtl/>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שלמי תודה .</w:t>
      </w:r>
    </w:p>
    <w:p w14:paraId="5B0022A9" w14:textId="698E5F6B" w:rsidR="00291F19" w:rsidRDefault="00291F19">
      <w:pPr>
        <w:pStyle w:val="a3"/>
      </w:pPr>
    </w:p>
  </w:footnote>
  <w:footnote w:id="5">
    <w:p w14:paraId="7FC90582" w14:textId="783EC2CC" w:rsidR="00536E49" w:rsidRPr="00F52342" w:rsidRDefault="00536E49"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על הרי"ף  דף יט עמוד ב ד"ה שנאמר.</w:t>
      </w:r>
    </w:p>
  </w:footnote>
  <w:footnote w:id="6">
    <w:p w14:paraId="20025D23" w14:textId="48058665" w:rsidR="00091BCD" w:rsidRPr="00F52342" w:rsidRDefault="00091BCD"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סימן קסד.</w:t>
      </w:r>
    </w:p>
  </w:footnote>
  <w:footnote w:id="7">
    <w:p w14:paraId="7E4E2093" w14:textId="349FEDFB" w:rsidR="00091BCD" w:rsidRPr="00F52342" w:rsidRDefault="00091BCD"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שמח.</w:t>
      </w:r>
    </w:p>
  </w:footnote>
  <w:footnote w:id="8">
    <w:p w14:paraId="516AB941" w14:textId="7F04A08C" w:rsidR="00091BCD" w:rsidRDefault="00091BCD" w:rsidP="00091BCD">
      <w:pPr>
        <w:pStyle w:val="a3"/>
        <w:rPr>
          <w:rFonts w:asciiTheme="majorBidi" w:hAnsiTheme="majorBidi" w:cstheme="majorBidi"/>
          <w:rtl/>
        </w:rPr>
      </w:pPr>
      <w:r>
        <w:rPr>
          <w:rStyle w:val="a5"/>
          <w:rFonts w:asciiTheme="majorBidi" w:hAnsiTheme="majorBidi" w:cstheme="majorBidi"/>
        </w:rPr>
        <w:t xml:space="preserve"> </w:t>
      </w:r>
      <w:r w:rsidRPr="00091BCD">
        <w:rPr>
          <w:rStyle w:val="a5"/>
          <w:rFonts w:asciiTheme="majorBidi" w:hAnsiTheme="majorBidi" w:cstheme="majorBidi"/>
        </w:rPr>
        <w:footnoteRef/>
      </w:r>
      <w:r w:rsidRPr="00091BCD">
        <w:rPr>
          <w:rFonts w:asciiTheme="majorBidi" w:hAnsiTheme="majorBidi" w:cstheme="majorBidi"/>
          <w:rtl/>
        </w:rPr>
        <w:t xml:space="preserve"> דף ג. למשל: </w:t>
      </w:r>
      <w:r>
        <w:rPr>
          <w:rFonts w:asciiTheme="majorBidi" w:hAnsiTheme="majorBidi" w:cstheme="majorBidi" w:hint="cs"/>
          <w:rtl/>
        </w:rPr>
        <w:t>"</w:t>
      </w:r>
      <w:r w:rsidRPr="00091BCD">
        <w:rPr>
          <w:rFonts w:ascii="David" w:hAnsi="David" w:cs="David"/>
          <w:rtl/>
        </w:rPr>
        <w:t>אמר רב יהודה אמר שמואל: האומר לחבירו ע"מ שלא תשמטני שביעית - שביעית משמטת</w:t>
      </w:r>
      <w:r>
        <w:rPr>
          <w:rFonts w:ascii="David" w:hAnsi="David" w:cs="David" w:hint="cs"/>
          <w:rtl/>
        </w:rPr>
        <w:t xml:space="preserve">" </w:t>
      </w:r>
      <w:r w:rsidRPr="00091BCD">
        <w:rPr>
          <w:rFonts w:asciiTheme="majorBidi" w:hAnsiTheme="majorBidi" w:cstheme="majorBidi"/>
          <w:rtl/>
        </w:rPr>
        <w:t>(שם עמוד ב).</w:t>
      </w:r>
      <w:r>
        <w:rPr>
          <w:rFonts w:asciiTheme="majorBidi" w:hAnsiTheme="majorBidi" w:cstheme="majorBidi" w:hint="cs"/>
          <w:rtl/>
        </w:rPr>
        <w:t xml:space="preserve"> ברקנטי נאמר שהיראים חזר בו, אולם יתכן שחזר בו רק מחיוב הלווה להחזיר</w:t>
      </w:r>
      <w:r w:rsidR="005040ED">
        <w:rPr>
          <w:rFonts w:asciiTheme="majorBidi" w:hAnsiTheme="majorBidi" w:cstheme="majorBidi" w:hint="cs"/>
          <w:rtl/>
        </w:rPr>
        <w:t xml:space="preserve"> עד שאמר מלווה 'משמט אני'.</w:t>
      </w:r>
    </w:p>
    <w:p w14:paraId="165BF7C9" w14:textId="77777777" w:rsidR="00F52342" w:rsidRPr="00091BCD" w:rsidRDefault="00F52342" w:rsidP="00091BCD">
      <w:pPr>
        <w:pStyle w:val="a3"/>
        <w:rPr>
          <w:rFonts w:asciiTheme="majorBidi" w:hAnsiTheme="majorBidi" w:cstheme="majorBidi"/>
          <w:rtl/>
        </w:rPr>
      </w:pPr>
    </w:p>
  </w:footnote>
  <w:footnote w:id="9">
    <w:p w14:paraId="2F2B7260" w14:textId="605A2B5E" w:rsidR="005040ED" w:rsidRPr="00F52342" w:rsidRDefault="005040ED"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בירור הלכה לדף לז עמוד ב ציון א אות א.</w:t>
      </w:r>
    </w:p>
  </w:footnote>
  <w:footnote w:id="10">
    <w:p w14:paraId="386A646A" w14:textId="55BA4A2F" w:rsidR="00F52342" w:rsidRPr="00F52342" w:rsidRDefault="00F52342"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וכן דעת הרמב"ן ששמיטה מפקיעה מאליה (מובא בתשובות הרא"ש כלל עז, ד).</w:t>
      </w:r>
    </w:p>
  </w:footnote>
  <w:footnote w:id="11">
    <w:p w14:paraId="466962E2" w14:textId="335C49F2" w:rsidR="005040ED" w:rsidRPr="00F52342" w:rsidRDefault="005040ED" w:rsidP="00F52342">
      <w:pPr>
        <w:spacing w:after="0" w:line="360" w:lineRule="auto"/>
        <w:rPr>
          <w:rFonts w:asciiTheme="majorBidi" w:hAnsiTheme="majorBidi" w:cstheme="majorBidi"/>
          <w:sz w:val="20"/>
          <w:szCs w:val="20"/>
          <w:rtl/>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מרדכי   רמז שפ בשם רבי אביגדור. </w:t>
      </w:r>
    </w:p>
  </w:footnote>
  <w:footnote w:id="12">
    <w:p w14:paraId="35374045" w14:textId="3375AE9B" w:rsidR="00D00C90" w:rsidRPr="00F52342" w:rsidRDefault="00D00C90"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רש"ל </w:t>
      </w:r>
      <w:r w:rsidR="00F52342">
        <w:rPr>
          <w:rFonts w:asciiTheme="majorBidi" w:hAnsiTheme="majorBidi" w:cstheme="majorBidi" w:hint="cs"/>
          <w:rtl/>
        </w:rPr>
        <w:t>(</w:t>
      </w:r>
      <w:r w:rsidRPr="00F52342">
        <w:rPr>
          <w:rFonts w:asciiTheme="majorBidi" w:hAnsiTheme="majorBidi" w:cstheme="majorBidi"/>
          <w:rtl/>
        </w:rPr>
        <w:t>סימן מה</w:t>
      </w:r>
      <w:r w:rsidR="00F52342">
        <w:rPr>
          <w:rFonts w:asciiTheme="majorBidi" w:hAnsiTheme="majorBidi" w:cstheme="majorBidi" w:hint="cs"/>
          <w:rtl/>
        </w:rPr>
        <w:t>)</w:t>
      </w:r>
      <w:r w:rsidRPr="00F52342">
        <w:rPr>
          <w:rFonts w:asciiTheme="majorBidi" w:hAnsiTheme="majorBidi" w:cstheme="majorBidi"/>
          <w:rtl/>
        </w:rPr>
        <w:t xml:space="preserve"> מוכיח זאת מהסיפור בגמרא.</w:t>
      </w:r>
    </w:p>
  </w:footnote>
  <w:footnote w:id="13">
    <w:p w14:paraId="2E35FCEB" w14:textId="505AB415" w:rsidR="00D00C90" w:rsidRPr="00F52342" w:rsidRDefault="00D00C90"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בירור הלכה שם. לפי זה כותב הרמב"ן שהלווה רשא</w:t>
      </w:r>
      <w:r w:rsidR="0036738E">
        <w:rPr>
          <w:rFonts w:asciiTheme="majorBidi" w:hAnsiTheme="majorBidi" w:cstheme="majorBidi" w:hint="cs"/>
          <w:rtl/>
        </w:rPr>
        <w:t>י</w:t>
      </w:r>
      <w:r w:rsidRPr="00F52342">
        <w:rPr>
          <w:rFonts w:asciiTheme="majorBidi" w:hAnsiTheme="majorBidi" w:cstheme="majorBidi"/>
          <w:rtl/>
        </w:rPr>
        <w:t xml:space="preserve"> לתבוע לקבל את שטר החוב בחזרה.</w:t>
      </w:r>
    </w:p>
  </w:footnote>
  <w:footnote w:id="14">
    <w:p w14:paraId="74C94882" w14:textId="65D0861B" w:rsidR="00EE7FE9" w:rsidRPr="00F52342" w:rsidRDefault="00EE7FE9"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רש"ל סימן מה, וכן משמע ברבינו ירוחם ובריא"ז.</w:t>
      </w:r>
    </w:p>
  </w:footnote>
  <w:footnote w:id="15">
    <w:p w14:paraId="0E5C900B" w14:textId="1E86BD30" w:rsidR="0075212B" w:rsidRPr="00F52342" w:rsidRDefault="0075212B" w:rsidP="00F52342">
      <w:pPr>
        <w:spacing w:after="0" w:line="360" w:lineRule="auto"/>
        <w:rPr>
          <w:rFonts w:asciiTheme="majorBidi" w:hAnsiTheme="majorBidi" w:cstheme="majorBidi"/>
          <w:sz w:val="20"/>
          <w:szCs w:val="20"/>
          <w:rtl/>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רמב"ם הלכות שמיטה ויובל פרק ט הלכות כח-כט.</w:t>
      </w:r>
    </w:p>
    <w:p w14:paraId="029AEB00" w14:textId="100EB01B" w:rsidR="0075212B" w:rsidRDefault="0075212B">
      <w:pPr>
        <w:pStyle w:val="a3"/>
      </w:pPr>
    </w:p>
  </w:footnote>
  <w:footnote w:id="16">
    <w:p w14:paraId="3B97BC2A" w14:textId="6A8FA339" w:rsidR="0075212B" w:rsidRPr="00F52342" w:rsidRDefault="0075212B"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קרבן נתנאל פרק ד סימן יט אות ר.</w:t>
      </w:r>
    </w:p>
  </w:footnote>
  <w:footnote w:id="17">
    <w:p w14:paraId="030DF59E" w14:textId="5384DA7C" w:rsidR="009F35F2" w:rsidRPr="00F52342" w:rsidRDefault="009F35F2"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בכתב יד, ד"ה אמר ליה.</w:t>
      </w:r>
    </w:p>
  </w:footnote>
  <w:footnote w:id="18">
    <w:p w14:paraId="4C4011B2" w14:textId="77777777" w:rsidR="009A3C36" w:rsidRPr="009A3C36" w:rsidRDefault="009A3C36" w:rsidP="009A3C36">
      <w:pPr>
        <w:spacing w:after="0" w:line="240" w:lineRule="auto"/>
        <w:rPr>
          <w:rFonts w:asciiTheme="majorBidi" w:hAnsiTheme="majorBidi" w:cstheme="majorBidi"/>
          <w:sz w:val="20"/>
          <w:szCs w:val="20"/>
          <w:rtl/>
        </w:rPr>
      </w:pPr>
      <w:r>
        <w:rPr>
          <w:rStyle w:val="a5"/>
        </w:rPr>
        <w:footnoteRef/>
      </w:r>
      <w:r>
        <w:rPr>
          <w:rtl/>
        </w:rPr>
        <w:t xml:space="preserve"> </w:t>
      </w:r>
      <w:r w:rsidRPr="009A3C36">
        <w:rPr>
          <w:rFonts w:asciiTheme="majorBidi" w:hAnsiTheme="majorBidi" w:cs="Times New Roman"/>
          <w:sz w:val="20"/>
          <w:szCs w:val="20"/>
          <w:rtl/>
        </w:rPr>
        <w:t xml:space="preserve">ר' דוד </w:t>
      </w:r>
      <w:r w:rsidRPr="009A3C36">
        <w:rPr>
          <w:rFonts w:asciiTheme="majorBidi" w:hAnsiTheme="majorBidi" w:cs="Times New Roman" w:hint="cs"/>
          <w:sz w:val="20"/>
          <w:szCs w:val="20"/>
          <w:rtl/>
        </w:rPr>
        <w:t xml:space="preserve"> לשיטתו חולק על כך. לדעתו דווקא אחרי אמירת 'משמט אני' </w:t>
      </w:r>
      <w:r w:rsidRPr="009A3C36">
        <w:rPr>
          <w:rFonts w:asciiTheme="majorBidi" w:hAnsiTheme="majorBidi" w:cstheme="majorBidi" w:hint="cs"/>
          <w:sz w:val="20"/>
          <w:szCs w:val="20"/>
          <w:rtl/>
        </w:rPr>
        <w:t>ניתן להציע מתנה.</w:t>
      </w:r>
    </w:p>
    <w:p w14:paraId="50F3A7AA" w14:textId="77777777" w:rsidR="009A3C36" w:rsidRPr="009A3C36" w:rsidRDefault="009A3C36" w:rsidP="009A3C36">
      <w:pPr>
        <w:spacing w:after="0" w:line="240" w:lineRule="auto"/>
        <w:rPr>
          <w:rFonts w:ascii="David" w:hAnsi="David" w:cs="David"/>
          <w:sz w:val="20"/>
          <w:szCs w:val="20"/>
          <w:rtl/>
        </w:rPr>
      </w:pPr>
      <w:r w:rsidRPr="009A3C36">
        <w:rPr>
          <w:rFonts w:ascii="David" w:hAnsi="David" w:cs="David" w:hint="cs"/>
          <w:sz w:val="20"/>
          <w:szCs w:val="20"/>
          <w:rtl/>
        </w:rPr>
        <w:t>"</w:t>
      </w:r>
      <w:r w:rsidRPr="009A3C36">
        <w:rPr>
          <w:rFonts w:ascii="David" w:hAnsi="David" w:cs="David"/>
          <w:sz w:val="20"/>
          <w:szCs w:val="20"/>
          <w:rtl/>
        </w:rPr>
        <w:t>לכאורה מיותר כל האריכות הזה, ולמה הובא זה בגמ'.</w:t>
      </w:r>
      <w:r w:rsidRPr="009A3C36">
        <w:rPr>
          <w:rFonts w:ascii="David" w:hAnsi="David" w:cs="David" w:hint="cs"/>
          <w:sz w:val="20"/>
          <w:szCs w:val="20"/>
          <w:rtl/>
        </w:rPr>
        <w:t xml:space="preserve"> </w:t>
      </w:r>
      <w:r w:rsidRPr="009A3C36">
        <w:rPr>
          <w:rFonts w:ascii="David" w:hAnsi="David" w:cs="David"/>
          <w:sz w:val="20"/>
          <w:szCs w:val="20"/>
          <w:rtl/>
        </w:rPr>
        <w:t>וביאר הריטב"א דהנה קי"ל המחזיר חוב בשביעית רוח חכמים נוחה הימנו, וא"כ אבא בר מרתא היה סבור דכיון שבא להחזיר, ורבה אמר לו משמט אני, כבר יצא ידי רוח חכמים נוחה הימנו ותו לא יקבלם ממנו.</w:t>
      </w:r>
      <w:r w:rsidRPr="009A3C36">
        <w:rPr>
          <w:rFonts w:ascii="David" w:hAnsi="David" w:cs="David" w:hint="cs"/>
          <w:sz w:val="20"/>
          <w:szCs w:val="20"/>
          <w:rtl/>
        </w:rPr>
        <w:t xml:space="preserve"> </w:t>
      </w:r>
      <w:r w:rsidRPr="009A3C36">
        <w:rPr>
          <w:rFonts w:ascii="David" w:hAnsi="David" w:cs="David"/>
          <w:sz w:val="20"/>
          <w:szCs w:val="20"/>
          <w:rtl/>
        </w:rPr>
        <w:t>וע"ז אמר לו אביי דכיון דאי הוה אמרת ליה</w:t>
      </w:r>
      <w:r w:rsidRPr="009A3C36">
        <w:rPr>
          <w:rFonts w:ascii="David" w:hAnsi="David" w:cs="David" w:hint="cs"/>
          <w:sz w:val="20"/>
          <w:szCs w:val="20"/>
          <w:rtl/>
        </w:rPr>
        <w:t>:</w:t>
      </w:r>
      <w:r w:rsidRPr="009A3C36">
        <w:rPr>
          <w:rFonts w:ascii="David" w:hAnsi="David" w:cs="David"/>
          <w:sz w:val="20"/>
          <w:szCs w:val="20"/>
          <w:rtl/>
        </w:rPr>
        <w:t xml:space="preserve"> </w:t>
      </w:r>
      <w:r w:rsidRPr="009A3C36">
        <w:rPr>
          <w:rFonts w:ascii="David" w:hAnsi="David" w:cs="David" w:hint="cs"/>
          <w:sz w:val="20"/>
          <w:szCs w:val="20"/>
          <w:rtl/>
        </w:rPr>
        <w:t>'</w:t>
      </w:r>
      <w:r w:rsidRPr="009A3C36">
        <w:rPr>
          <w:rFonts w:ascii="David" w:hAnsi="David" w:cs="David"/>
          <w:sz w:val="20"/>
          <w:szCs w:val="20"/>
          <w:rtl/>
        </w:rPr>
        <w:t>אעפ"כ</w:t>
      </w:r>
      <w:r w:rsidRPr="009A3C36">
        <w:rPr>
          <w:rFonts w:ascii="David" w:hAnsi="David" w:cs="David" w:hint="cs"/>
          <w:sz w:val="20"/>
          <w:szCs w:val="20"/>
          <w:rtl/>
        </w:rPr>
        <w:t>'</w:t>
      </w:r>
      <w:r w:rsidRPr="009A3C36">
        <w:rPr>
          <w:rFonts w:ascii="David" w:hAnsi="David" w:cs="David"/>
          <w:sz w:val="20"/>
          <w:szCs w:val="20"/>
          <w:rtl/>
        </w:rPr>
        <w:t>, הוה שקלינהו, א"כ לא יצאת עדיין ידי רוח חכמים נוחה הימנו עד שתאמר לו כן</w:t>
      </w:r>
      <w:r w:rsidRPr="009A3C36">
        <w:rPr>
          <w:rFonts w:ascii="David" w:hAnsi="David" w:cs="David" w:hint="cs"/>
          <w:sz w:val="20"/>
          <w:szCs w:val="20"/>
          <w:rtl/>
        </w:rPr>
        <w:t>...</w:t>
      </w:r>
      <w:r w:rsidRPr="009A3C36">
        <w:rPr>
          <w:rFonts w:ascii="David" w:hAnsi="David" w:cs="David"/>
          <w:sz w:val="20"/>
          <w:szCs w:val="20"/>
          <w:rtl/>
        </w:rPr>
        <w:t>ולהנ"ל נראה</w:t>
      </w:r>
      <w:r w:rsidRPr="009A3C36">
        <w:rPr>
          <w:rFonts w:ascii="David" w:hAnsi="David" w:cs="David" w:hint="cs"/>
          <w:sz w:val="20"/>
          <w:szCs w:val="20"/>
          <w:rtl/>
        </w:rPr>
        <w:t>,</w:t>
      </w:r>
      <w:r w:rsidRPr="009A3C36">
        <w:rPr>
          <w:rFonts w:ascii="David" w:hAnsi="David" w:cs="David"/>
          <w:sz w:val="20"/>
          <w:szCs w:val="20"/>
          <w:rtl/>
        </w:rPr>
        <w:t xml:space="preserve"> דאם יתן לו במתנה קודם שיאמר </w:t>
      </w:r>
      <w:r w:rsidRPr="009A3C36">
        <w:rPr>
          <w:rFonts w:ascii="David" w:hAnsi="David" w:cs="David" w:hint="cs"/>
          <w:sz w:val="20"/>
          <w:szCs w:val="20"/>
          <w:rtl/>
        </w:rPr>
        <w:t>'</w:t>
      </w:r>
      <w:r w:rsidRPr="009A3C36">
        <w:rPr>
          <w:rFonts w:ascii="David" w:hAnsi="David" w:cs="David"/>
          <w:sz w:val="20"/>
          <w:szCs w:val="20"/>
          <w:rtl/>
        </w:rPr>
        <w:t>משמט אני</w:t>
      </w:r>
      <w:r w:rsidRPr="009A3C36">
        <w:rPr>
          <w:rFonts w:ascii="David" w:hAnsi="David" w:cs="David" w:hint="cs"/>
          <w:sz w:val="20"/>
          <w:szCs w:val="20"/>
          <w:rtl/>
        </w:rPr>
        <w:t>'-</w:t>
      </w:r>
      <w:r w:rsidRPr="009A3C36">
        <w:rPr>
          <w:rFonts w:ascii="David" w:hAnsi="David" w:cs="David"/>
          <w:sz w:val="20"/>
          <w:szCs w:val="20"/>
          <w:rtl/>
        </w:rPr>
        <w:t xml:space="preserve"> לא יצא ידי רוח חכמים נוחה הימנו, ורק אחר דאמר משמט אני יוצא ידי רוח חכמים נוחה הימנו.</w:t>
      </w:r>
    </w:p>
    <w:p w14:paraId="36FFABC0" w14:textId="2E7401F8" w:rsidR="009A3C36" w:rsidRDefault="009A3C36">
      <w:pPr>
        <w:pStyle w:val="a3"/>
      </w:pPr>
    </w:p>
  </w:footnote>
  <w:footnote w:id="19">
    <w:p w14:paraId="619077E4" w14:textId="5886F55C" w:rsidR="009A3C36" w:rsidRPr="00F52342" w:rsidRDefault="009A3C36"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מובא בראב"ד, דף יט עמוד ב מדפי הרי"ף.</w:t>
      </w:r>
    </w:p>
  </w:footnote>
  <w:footnote w:id="20">
    <w:p w14:paraId="37ED7B80" w14:textId="67BFB0F4" w:rsidR="009A3C36" w:rsidRPr="00F52342" w:rsidRDefault="009A3C36"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ראב"ן.</w:t>
      </w:r>
    </w:p>
  </w:footnote>
  <w:footnote w:id="21">
    <w:p w14:paraId="1547CA67" w14:textId="65F7DD31" w:rsidR="001942EA" w:rsidRDefault="001942EA">
      <w:pPr>
        <w:pStyle w:val="a3"/>
        <w:rPr>
          <w:rtl/>
        </w:rPr>
      </w:pPr>
      <w:r w:rsidRPr="00F52342">
        <w:rPr>
          <w:rStyle w:val="a5"/>
        </w:rPr>
        <w:footnoteRef/>
      </w:r>
      <w:r w:rsidRPr="00F52342">
        <w:rPr>
          <w:rtl/>
        </w:rPr>
        <w:t xml:space="preserve"> </w:t>
      </w:r>
      <w:r w:rsidRPr="00F52342">
        <w:rPr>
          <w:rFonts w:asciiTheme="majorBidi" w:hAnsiTheme="majorBidi" w:cstheme="majorBidi"/>
          <w:rtl/>
        </w:rPr>
        <w:t xml:space="preserve">לפי זה </w:t>
      </w:r>
      <w:r w:rsidRPr="00F52342">
        <w:rPr>
          <w:rFonts w:asciiTheme="majorBidi" w:hAnsiTheme="majorBidi" w:cstheme="majorBidi" w:hint="cs"/>
          <w:rtl/>
        </w:rPr>
        <w:t xml:space="preserve">רש"י </w:t>
      </w:r>
      <w:r w:rsidRPr="00F52342">
        <w:rPr>
          <w:rFonts w:asciiTheme="majorBidi" w:hAnsiTheme="majorBidi" w:cstheme="majorBidi"/>
          <w:rtl/>
        </w:rPr>
        <w:t>לא יסכים עם</w:t>
      </w:r>
      <w:r w:rsidRPr="00F52342">
        <w:rPr>
          <w:rFonts w:hint="cs"/>
          <w:rtl/>
        </w:rPr>
        <w:t xml:space="preserve"> </w:t>
      </w:r>
      <w:r w:rsidR="00F52342">
        <w:rPr>
          <w:rFonts w:ascii="David" w:hAnsi="David" w:cs="David" w:hint="cs"/>
          <w:rtl/>
        </w:rPr>
        <w:t>"</w:t>
      </w:r>
      <w:r w:rsidRPr="00F52342">
        <w:rPr>
          <w:rFonts w:ascii="David" w:hAnsi="David" w:cs="David"/>
          <w:rtl/>
        </w:rPr>
        <w:t xml:space="preserve">דברי המנ"ח </w:t>
      </w:r>
      <w:r w:rsidRPr="00F52342">
        <w:rPr>
          <w:rFonts w:ascii="David" w:hAnsi="David" w:cs="David"/>
          <w:sz w:val="16"/>
          <w:szCs w:val="16"/>
          <w:rtl/>
        </w:rPr>
        <w:t>(מצוה תע"ז)</w:t>
      </w:r>
      <w:r w:rsidRPr="00F52342">
        <w:rPr>
          <w:rFonts w:ascii="David" w:hAnsi="David" w:cs="David"/>
          <w:rtl/>
        </w:rPr>
        <w:t xml:space="preserve"> שנקט כדבר פשוט דמלוה שתפס חוב שעברה עליו שביעית הרי הוא עובר גם בלא תגזול, דכיון שפקע החוב אין כאן גביית חוב כלל</w:t>
      </w:r>
      <w:r w:rsidR="00F52342">
        <w:rPr>
          <w:rFonts w:ascii="David" w:hAnsi="David" w:cs="David" w:hint="cs"/>
          <w:rtl/>
        </w:rPr>
        <w:t>"</w:t>
      </w:r>
      <w:r w:rsidRPr="00F52342">
        <w:rPr>
          <w:rFonts w:ascii="David" w:hAnsi="David" w:cs="David"/>
          <w:rtl/>
        </w:rPr>
        <w:t>.</w:t>
      </w:r>
      <w:r w:rsidRPr="00F52342">
        <w:rPr>
          <w:rFonts w:asciiTheme="majorBidi" w:hAnsiTheme="majorBidi" w:cs="Times New Roman" w:hint="cs"/>
          <w:rtl/>
        </w:rPr>
        <w:t xml:space="preserve"> </w:t>
      </w:r>
      <w:r w:rsidRPr="00F52342">
        <w:rPr>
          <w:rFonts w:asciiTheme="majorBidi" w:hAnsiTheme="majorBidi" w:cstheme="majorBidi"/>
          <w:rtl/>
        </w:rPr>
        <w:t>(חידושי ר' נחום).</w:t>
      </w:r>
    </w:p>
    <w:p w14:paraId="19B43076" w14:textId="77777777" w:rsidR="00F52342" w:rsidRPr="00F52342" w:rsidRDefault="00F52342">
      <w:pPr>
        <w:pStyle w:val="a3"/>
      </w:pPr>
    </w:p>
  </w:footnote>
  <w:footnote w:id="22">
    <w:p w14:paraId="5C9DD056" w14:textId="3B39AB11" w:rsidR="009A3C36" w:rsidRPr="00F52342" w:rsidRDefault="009A3C36" w:rsidP="00F52342">
      <w:pPr>
        <w:spacing w:after="0" w:line="360" w:lineRule="auto"/>
        <w:rPr>
          <w:rFonts w:asciiTheme="majorBidi" w:hAnsiTheme="majorBidi" w:cstheme="majorBidi"/>
          <w:sz w:val="20"/>
          <w:szCs w:val="20"/>
          <w:rtl/>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רא"ש פרק ד סימן יט.</w:t>
      </w:r>
    </w:p>
  </w:footnote>
  <w:footnote w:id="23">
    <w:p w14:paraId="1DA20648" w14:textId="599C598C" w:rsidR="00940240" w:rsidRPr="00F52342" w:rsidRDefault="00940240"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וכן בתפארת יעקב.</w:t>
      </w:r>
    </w:p>
  </w:footnote>
  <w:footnote w:id="24">
    <w:p w14:paraId="47CB47C1" w14:textId="77777777" w:rsidR="00940240" w:rsidRPr="00F52342" w:rsidRDefault="00940240"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אולי במשמעות 'מוגזם'?</w:t>
      </w:r>
    </w:p>
  </w:footnote>
  <w:footnote w:id="25">
    <w:p w14:paraId="5C8C8E54" w14:textId="77777777" w:rsidR="00940240" w:rsidRPr="00F52342" w:rsidRDefault="00940240"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אור זרוע חלק ד פסקי עבודה זרה סימן קח.</w:t>
      </w:r>
    </w:p>
  </w:footnote>
  <w:footnote w:id="26">
    <w:p w14:paraId="3686DC27" w14:textId="260653EE" w:rsidR="000056BC" w:rsidRPr="00F52342" w:rsidRDefault="000056BC"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אות רז.</w:t>
      </w:r>
    </w:p>
  </w:footnote>
  <w:footnote w:id="27">
    <w:p w14:paraId="415BF3B2" w14:textId="3C7659DC" w:rsidR="000056BC" w:rsidRPr="00F52342" w:rsidRDefault="000056BC"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רמב"ן.</w:t>
      </w:r>
    </w:p>
  </w:footnote>
  <w:footnote w:id="28">
    <w:p w14:paraId="553DB951" w14:textId="7756D4E6" w:rsidR="00897BD7" w:rsidRPr="00F52342" w:rsidRDefault="00897BD7" w:rsidP="00F52342">
      <w:pPr>
        <w:spacing w:after="0" w:line="360" w:lineRule="auto"/>
        <w:rPr>
          <w:rFonts w:asciiTheme="majorBidi" w:hAnsiTheme="majorBidi" w:cstheme="majorBidi"/>
          <w:sz w:val="20"/>
          <w:szCs w:val="20"/>
          <w:rtl/>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רמב"ם הלכות שמיטה ויובל פרק ט הלכה כט.</w:t>
      </w:r>
    </w:p>
  </w:footnote>
  <w:footnote w:id="29">
    <w:p w14:paraId="13A7C93B" w14:textId="334A585A" w:rsidR="00897BD7" w:rsidRPr="00F52342" w:rsidRDefault="00897BD7"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באור זרוע מפרש כרש"י ומבא גם את הירושלמי. </w:t>
      </w:r>
      <w:r w:rsidRPr="00F52342">
        <w:rPr>
          <w:rFonts w:ascii="David" w:hAnsi="David" w:cs="David"/>
          <w:rtl/>
        </w:rPr>
        <w:t>"יתכן שסובר שיש מחלוקת בדבר זה בין רב הונא שבירושלמי לבין רבה שבבבלי והלכה כרבה"</w:t>
      </w:r>
      <w:r w:rsidRPr="00F52342">
        <w:rPr>
          <w:rFonts w:asciiTheme="majorBidi" w:hAnsiTheme="majorBidi" w:cstheme="majorBidi"/>
          <w:rtl/>
        </w:rPr>
        <w:t xml:space="preserve"> (בירור הלכה אות ג). </w:t>
      </w:r>
    </w:p>
  </w:footnote>
  <w:footnote w:id="30">
    <w:p w14:paraId="5B615CE1" w14:textId="43067914" w:rsidR="006E4283" w:rsidRPr="00F52342" w:rsidRDefault="006E4283"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בירור הלכה אות ג.</w:t>
      </w:r>
    </w:p>
  </w:footnote>
  <w:footnote w:id="31">
    <w:p w14:paraId="786BA7A6" w14:textId="67A30795" w:rsidR="006E4283" w:rsidRPr="00F52342" w:rsidRDefault="006E4283"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לא תעשה רע.</w:t>
      </w:r>
    </w:p>
  </w:footnote>
  <w:footnote w:id="32">
    <w:p w14:paraId="22A4C4B3" w14:textId="654C3FEB" w:rsidR="000056BC" w:rsidRPr="00F52342" w:rsidRDefault="000056BC" w:rsidP="00F52342">
      <w:pPr>
        <w:spacing w:after="0" w:line="360" w:lineRule="auto"/>
        <w:rPr>
          <w:rFonts w:asciiTheme="majorBidi" w:hAnsiTheme="majorBidi" w:cstheme="majorBidi"/>
          <w:sz w:val="20"/>
          <w:szCs w:val="20"/>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דרישה חושן משפט סימן סז ס"ק לח.</w:t>
      </w:r>
    </w:p>
  </w:footnote>
  <w:footnote w:id="33">
    <w:p w14:paraId="060ACF0D" w14:textId="393D14E1" w:rsidR="006E4283" w:rsidRPr="00F52342" w:rsidRDefault="006E4283" w:rsidP="00F52342">
      <w:pPr>
        <w:spacing w:after="0" w:line="360" w:lineRule="auto"/>
        <w:rPr>
          <w:rFonts w:asciiTheme="majorBidi" w:hAnsiTheme="majorBidi" w:cstheme="majorBidi"/>
          <w:sz w:val="20"/>
          <w:szCs w:val="20"/>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השגות הראב"ד על הרי"ף   דף יט עמוד ב.</w:t>
      </w:r>
    </w:p>
  </w:footnote>
  <w:footnote w:id="34">
    <w:p w14:paraId="34D5EB41" w14:textId="47764F94" w:rsidR="00A61D04" w:rsidRPr="00F52342" w:rsidRDefault="00A61D04" w:rsidP="00F52342">
      <w:pPr>
        <w:pStyle w:val="a3"/>
        <w:spacing w:line="360" w:lineRule="auto"/>
        <w:rPr>
          <w:rFonts w:asciiTheme="majorBidi" w:hAnsiTheme="majorBidi" w:cstheme="majorBidi"/>
          <w:rtl/>
        </w:rPr>
      </w:pPr>
      <w:r w:rsidRPr="00F52342">
        <w:rPr>
          <w:rStyle w:val="a5"/>
          <w:rFonts w:asciiTheme="majorBidi" w:hAnsiTheme="majorBidi" w:cstheme="majorBidi"/>
        </w:rPr>
        <w:footnoteRef/>
      </w:r>
      <w:r w:rsidRPr="00F52342">
        <w:rPr>
          <w:rFonts w:asciiTheme="majorBidi" w:hAnsiTheme="majorBidi" w:cstheme="majorBidi"/>
          <w:rtl/>
        </w:rPr>
        <w:t xml:space="preserve"> על פי בירור הלכה אות ד.</w:t>
      </w:r>
    </w:p>
  </w:footnote>
  <w:footnote w:id="35">
    <w:p w14:paraId="26C48C63" w14:textId="40468505" w:rsidR="00A61D04" w:rsidRPr="00F52342" w:rsidRDefault="00A61D04"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על פי נימוקי יוסף, ולא כשיטת הרי"ד שראינו.</w:t>
      </w:r>
    </w:p>
  </w:footnote>
  <w:footnote w:id="36">
    <w:p w14:paraId="37EEE7C0" w14:textId="6C27AA75" w:rsidR="00A61D04" w:rsidRPr="00F52342" w:rsidRDefault="00A61D04" w:rsidP="00F52342">
      <w:pPr>
        <w:pStyle w:val="a3"/>
        <w:spacing w:line="360" w:lineRule="auto"/>
        <w:rPr>
          <w:rFonts w:asciiTheme="majorBidi" w:hAnsiTheme="majorBidi" w:cstheme="majorBidi"/>
        </w:rPr>
      </w:pPr>
      <w:r w:rsidRPr="00F52342">
        <w:rPr>
          <w:rStyle w:val="a5"/>
          <w:rFonts w:asciiTheme="majorBidi" w:hAnsiTheme="majorBidi" w:cstheme="majorBidi"/>
        </w:rPr>
        <w:footnoteRef/>
      </w:r>
      <w:r w:rsidRPr="00F52342">
        <w:rPr>
          <w:rFonts w:asciiTheme="majorBidi" w:hAnsiTheme="majorBidi" w:cstheme="majorBidi"/>
          <w:rtl/>
        </w:rPr>
        <w:t xml:space="preserve"> אוצר הגאונים תשובה קפט.</w:t>
      </w:r>
    </w:p>
  </w:footnote>
  <w:footnote w:id="37">
    <w:p w14:paraId="2B329F90" w14:textId="77777777" w:rsidR="00A61D04" w:rsidRPr="00F52342" w:rsidRDefault="00A61D04" w:rsidP="00F52342">
      <w:pPr>
        <w:spacing w:after="0" w:line="360" w:lineRule="auto"/>
        <w:rPr>
          <w:rFonts w:asciiTheme="majorBidi" w:hAnsiTheme="majorBidi" w:cstheme="majorBidi"/>
          <w:sz w:val="20"/>
          <w:szCs w:val="20"/>
          <w:rtl/>
        </w:rPr>
      </w:pPr>
      <w:r w:rsidRPr="00F52342">
        <w:rPr>
          <w:rStyle w:val="a5"/>
          <w:rFonts w:asciiTheme="majorBidi" w:hAnsiTheme="majorBidi" w:cstheme="majorBidi"/>
          <w:sz w:val="20"/>
          <w:szCs w:val="20"/>
        </w:rPr>
        <w:footnoteRef/>
      </w:r>
      <w:r w:rsidRPr="00F52342">
        <w:rPr>
          <w:rFonts w:asciiTheme="majorBidi" w:hAnsiTheme="majorBidi" w:cstheme="majorBidi"/>
          <w:sz w:val="20"/>
          <w:szCs w:val="20"/>
          <w:rtl/>
        </w:rPr>
        <w:t xml:space="preserve"> מובא בתרומות שער מה אות ד.</w:t>
      </w:r>
    </w:p>
    <w:p w14:paraId="003E6F17" w14:textId="50202E4E" w:rsidR="00A61D04" w:rsidRDefault="00A61D04">
      <w:pPr>
        <w:pStyle w:val="a3"/>
        <w:rPr>
          <w:rtl/>
        </w:rPr>
      </w:pPr>
    </w:p>
  </w:footnote>
  <w:footnote w:id="38">
    <w:p w14:paraId="58FDF3FD" w14:textId="429980D2" w:rsidR="00F95311" w:rsidRPr="00F95311" w:rsidRDefault="00F95311">
      <w:pPr>
        <w:pStyle w:val="a3"/>
        <w:rPr>
          <w:rFonts w:asciiTheme="majorBidi" w:hAnsiTheme="majorBidi" w:cstheme="majorBidi"/>
          <w:rtl/>
        </w:rPr>
      </w:pPr>
      <w:r w:rsidRPr="00F95311">
        <w:rPr>
          <w:rStyle w:val="a5"/>
          <w:rFonts w:asciiTheme="majorBidi" w:hAnsiTheme="majorBidi" w:cstheme="majorBidi"/>
        </w:rPr>
        <w:footnoteRef/>
      </w:r>
      <w:r w:rsidRPr="00F95311">
        <w:rPr>
          <w:rFonts w:asciiTheme="majorBidi" w:hAnsiTheme="majorBidi" w:cstheme="majorBidi"/>
          <w:rtl/>
        </w:rPr>
        <w:t xml:space="preserve"> עין איה, פאה פרק א אות יב.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85797070"/>
      <w:docPartObj>
        <w:docPartGallery w:val="Page Numbers (Top of Page)"/>
        <w:docPartUnique/>
      </w:docPartObj>
    </w:sdtPr>
    <w:sdtContent>
      <w:p w14:paraId="0F166DAA" w14:textId="5B244F93" w:rsidR="007E5260" w:rsidRDefault="007E5260">
        <w:pPr>
          <w:pStyle w:val="a6"/>
        </w:pPr>
        <w:r>
          <w:fldChar w:fldCharType="begin"/>
        </w:r>
        <w:r>
          <w:instrText>PAGE   \* MERGEFORMAT</w:instrText>
        </w:r>
        <w:r>
          <w:fldChar w:fldCharType="separate"/>
        </w:r>
        <w:r>
          <w:rPr>
            <w:rtl/>
            <w:lang w:val="he-IL"/>
          </w:rPr>
          <w:t>2</w:t>
        </w:r>
        <w:r>
          <w:fldChar w:fldCharType="end"/>
        </w:r>
      </w:p>
    </w:sdtContent>
  </w:sdt>
  <w:p w14:paraId="0072ED68" w14:textId="77777777" w:rsidR="007E5260" w:rsidRDefault="007E526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5E30"/>
    <w:multiLevelType w:val="hybridMultilevel"/>
    <w:tmpl w:val="EACC3E78"/>
    <w:lvl w:ilvl="0" w:tplc="4838EA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A233B"/>
    <w:multiLevelType w:val="hybridMultilevel"/>
    <w:tmpl w:val="86B8BF50"/>
    <w:lvl w:ilvl="0" w:tplc="30047FF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527928">
    <w:abstractNumId w:val="0"/>
  </w:num>
  <w:num w:numId="2" w16cid:durableId="137364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4D"/>
    <w:rsid w:val="00000AC9"/>
    <w:rsid w:val="000056BC"/>
    <w:rsid w:val="00091BCD"/>
    <w:rsid w:val="001942EA"/>
    <w:rsid w:val="00225E16"/>
    <w:rsid w:val="00280D81"/>
    <w:rsid w:val="00291F19"/>
    <w:rsid w:val="00293330"/>
    <w:rsid w:val="002D4260"/>
    <w:rsid w:val="00336B67"/>
    <w:rsid w:val="0036738E"/>
    <w:rsid w:val="005040ED"/>
    <w:rsid w:val="00536E49"/>
    <w:rsid w:val="006E4283"/>
    <w:rsid w:val="0075212B"/>
    <w:rsid w:val="007E5260"/>
    <w:rsid w:val="00897BD7"/>
    <w:rsid w:val="00940240"/>
    <w:rsid w:val="00954E4D"/>
    <w:rsid w:val="00985DA5"/>
    <w:rsid w:val="009A3C36"/>
    <w:rsid w:val="009F35F2"/>
    <w:rsid w:val="00A063DC"/>
    <w:rsid w:val="00A61D04"/>
    <w:rsid w:val="00A82CF4"/>
    <w:rsid w:val="00AB0583"/>
    <w:rsid w:val="00AD4E46"/>
    <w:rsid w:val="00C4554F"/>
    <w:rsid w:val="00D00C90"/>
    <w:rsid w:val="00D74CDA"/>
    <w:rsid w:val="00DB49AB"/>
    <w:rsid w:val="00E1739B"/>
    <w:rsid w:val="00EE7FE9"/>
    <w:rsid w:val="00F52342"/>
    <w:rsid w:val="00F768CB"/>
    <w:rsid w:val="00F95311"/>
    <w:rsid w:val="00FD7C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068C"/>
  <w15:chartTrackingRefBased/>
  <w15:docId w15:val="{EAAEE85A-EEB5-4C4C-8949-7C66EF23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00AC9"/>
    <w:pPr>
      <w:spacing w:after="0" w:line="240" w:lineRule="auto"/>
    </w:pPr>
    <w:rPr>
      <w:sz w:val="20"/>
      <w:szCs w:val="20"/>
    </w:rPr>
  </w:style>
  <w:style w:type="character" w:customStyle="1" w:styleId="a4">
    <w:name w:val="טקסט הערת שוליים תו"/>
    <w:basedOn w:val="a0"/>
    <w:link w:val="a3"/>
    <w:uiPriority w:val="99"/>
    <w:semiHidden/>
    <w:rsid w:val="00000AC9"/>
    <w:rPr>
      <w:noProof/>
      <w:sz w:val="20"/>
      <w:szCs w:val="20"/>
    </w:rPr>
  </w:style>
  <w:style w:type="character" w:styleId="a5">
    <w:name w:val="footnote reference"/>
    <w:basedOn w:val="a0"/>
    <w:uiPriority w:val="99"/>
    <w:semiHidden/>
    <w:unhideWhenUsed/>
    <w:rsid w:val="00000AC9"/>
    <w:rPr>
      <w:vertAlign w:val="superscript"/>
    </w:rPr>
  </w:style>
  <w:style w:type="paragraph" w:styleId="a6">
    <w:name w:val="header"/>
    <w:basedOn w:val="a"/>
    <w:link w:val="a7"/>
    <w:uiPriority w:val="99"/>
    <w:unhideWhenUsed/>
    <w:rsid w:val="007E5260"/>
    <w:pPr>
      <w:tabs>
        <w:tab w:val="center" w:pos="4153"/>
        <w:tab w:val="right" w:pos="8306"/>
      </w:tabs>
      <w:spacing w:after="0" w:line="240" w:lineRule="auto"/>
    </w:pPr>
  </w:style>
  <w:style w:type="character" w:customStyle="1" w:styleId="a7">
    <w:name w:val="כותרת עליונה תו"/>
    <w:basedOn w:val="a0"/>
    <w:link w:val="a6"/>
    <w:uiPriority w:val="99"/>
    <w:rsid w:val="007E5260"/>
    <w:rPr>
      <w:noProof/>
    </w:rPr>
  </w:style>
  <w:style w:type="paragraph" w:styleId="a8">
    <w:name w:val="footer"/>
    <w:basedOn w:val="a"/>
    <w:link w:val="a9"/>
    <w:uiPriority w:val="99"/>
    <w:unhideWhenUsed/>
    <w:rsid w:val="007E5260"/>
    <w:pPr>
      <w:tabs>
        <w:tab w:val="center" w:pos="4153"/>
        <w:tab w:val="right" w:pos="8306"/>
      </w:tabs>
      <w:spacing w:after="0" w:line="240" w:lineRule="auto"/>
    </w:pPr>
  </w:style>
  <w:style w:type="character" w:customStyle="1" w:styleId="a9">
    <w:name w:val="כותרת תחתונה תו"/>
    <w:basedOn w:val="a0"/>
    <w:link w:val="a8"/>
    <w:uiPriority w:val="99"/>
    <w:rsid w:val="007E5260"/>
    <w:rPr>
      <w:noProof/>
    </w:rPr>
  </w:style>
  <w:style w:type="paragraph" w:styleId="aa">
    <w:name w:val="List Paragraph"/>
    <w:basedOn w:val="a"/>
    <w:uiPriority w:val="34"/>
    <w:qFormat/>
    <w:rsid w:val="00F52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2CA7-857C-483A-B207-34AC365C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6</Pages>
  <Words>1779</Words>
  <Characters>8896</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4</cp:revision>
  <dcterms:created xsi:type="dcterms:W3CDTF">2023-04-13T17:15:00Z</dcterms:created>
  <dcterms:modified xsi:type="dcterms:W3CDTF">2023-05-09T11:50:00Z</dcterms:modified>
</cp:coreProperties>
</file>