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AAEDE" w14:textId="05673F75" w:rsidR="00176D90" w:rsidRPr="00C444D7" w:rsidRDefault="00176D90" w:rsidP="00176D90">
      <w:pPr>
        <w:widowControl w:val="0"/>
        <w:ind w:left="720" w:right="142"/>
        <w:jc w:val="right"/>
        <w:rPr>
          <w:rFonts w:ascii="Narkisim" w:hAnsi="Narkisim" w:cs="Narkisim"/>
          <w:bCs/>
          <w:color w:val="0070C0"/>
          <w:szCs w:val="28"/>
          <w:rtl/>
          <w:lang w:val="x-none"/>
        </w:rPr>
      </w:pPr>
      <w:r w:rsidRPr="00C444D7">
        <w:rPr>
          <w:rFonts w:ascii="Narkisim" w:hAnsi="Narkisim" w:cs="Narkisim" w:hint="cs"/>
          <w:bCs/>
          <w:color w:val="0070C0"/>
          <w:szCs w:val="28"/>
          <w:rtl/>
          <w:lang w:val="x-none"/>
        </w:rPr>
        <w:t>הרב יהודה זולדן</w:t>
      </w:r>
      <w:r>
        <w:rPr>
          <w:rFonts w:ascii="Narkisim" w:hAnsi="Narkisim" w:cs="Narkisim" w:hint="cs"/>
          <w:bCs/>
          <w:color w:val="0070C0"/>
          <w:szCs w:val="28"/>
          <w:rtl/>
          <w:lang w:val="x-none"/>
        </w:rPr>
        <w:t>,</w:t>
      </w:r>
      <w:r w:rsidRPr="00C444D7">
        <w:rPr>
          <w:rFonts w:ascii="Narkisim" w:hAnsi="Narkisim" w:cs="Narkisim" w:hint="cs"/>
          <w:bCs/>
          <w:color w:val="0070C0"/>
          <w:szCs w:val="28"/>
          <w:rtl/>
          <w:lang w:val="x-none"/>
        </w:rPr>
        <w:t xml:space="preserve"> באר יהודה</w:t>
      </w:r>
      <w:r>
        <w:rPr>
          <w:rFonts w:ascii="Narkisim" w:hAnsi="Narkisim" w:cs="Narkisim" w:hint="cs"/>
          <w:bCs/>
          <w:color w:val="0070C0"/>
          <w:szCs w:val="28"/>
          <w:rtl/>
          <w:lang w:val="x-none"/>
        </w:rPr>
        <w:t>,</w:t>
      </w:r>
      <w:r w:rsidRPr="00C444D7">
        <w:rPr>
          <w:rFonts w:ascii="Narkisim" w:hAnsi="Narkisim" w:cs="Narkisim" w:hint="cs"/>
          <w:bCs/>
          <w:color w:val="0070C0"/>
          <w:szCs w:val="28"/>
          <w:rtl/>
          <w:lang w:val="x-none"/>
        </w:rPr>
        <w:t xml:space="preserve"> עמ' 2</w:t>
      </w:r>
      <w:r>
        <w:rPr>
          <w:rFonts w:ascii="Narkisim" w:hAnsi="Narkisim" w:cs="Narkisim" w:hint="cs"/>
          <w:bCs/>
          <w:color w:val="0070C0"/>
          <w:szCs w:val="28"/>
          <w:rtl/>
          <w:lang w:val="x-none"/>
        </w:rPr>
        <w:t>63-256</w:t>
      </w:r>
      <w:r w:rsidRPr="00C444D7">
        <w:rPr>
          <w:rFonts w:ascii="Narkisim" w:hAnsi="Narkisim" w:cs="Narkisim" w:hint="cs"/>
          <w:bCs/>
          <w:color w:val="0070C0"/>
          <w:szCs w:val="28"/>
          <w:rtl/>
          <w:lang w:val="x-none"/>
        </w:rPr>
        <w:t xml:space="preserve"> </w:t>
      </w:r>
    </w:p>
    <w:p w14:paraId="2A90F0B3" w14:textId="77777777" w:rsidR="00176D90" w:rsidRPr="00176D90" w:rsidRDefault="00176D90" w:rsidP="00176D90">
      <w:pPr>
        <w:spacing w:after="0" w:line="360" w:lineRule="auto"/>
        <w:jc w:val="center"/>
        <w:rPr>
          <w:rFonts w:ascii="Narkisim" w:hAnsi="Narkisim" w:cs="Narkisim"/>
          <w:b/>
          <w:bCs/>
          <w:sz w:val="44"/>
          <w:szCs w:val="44"/>
          <w:rtl/>
        </w:rPr>
      </w:pPr>
      <w:proofErr w:type="spellStart"/>
      <w:r w:rsidRPr="00176D90">
        <w:rPr>
          <w:rFonts w:ascii="Narkisim" w:hAnsi="Narkisim" w:cs="Narkisim"/>
          <w:b/>
          <w:bCs/>
          <w:sz w:val="44"/>
          <w:szCs w:val="44"/>
          <w:rtl/>
        </w:rPr>
        <w:t>טז</w:t>
      </w:r>
      <w:proofErr w:type="spellEnd"/>
    </w:p>
    <w:p w14:paraId="156EBC93" w14:textId="77777777" w:rsidR="00176D90" w:rsidRPr="00176D90" w:rsidRDefault="00176D90" w:rsidP="00176D90">
      <w:pPr>
        <w:pStyle w:val="1"/>
        <w:jc w:val="center"/>
        <w:rPr>
          <w:rFonts w:ascii="Narkisim" w:hAnsi="Narkisim" w:cs="Narkisim"/>
          <w:b/>
          <w:bCs/>
          <w:color w:val="auto"/>
          <w:sz w:val="40"/>
          <w:szCs w:val="40"/>
          <w:rtl/>
        </w:rPr>
      </w:pPr>
      <w:r w:rsidRPr="00176D90">
        <w:rPr>
          <w:rFonts w:ascii="Narkisim" w:hAnsi="Narkisim" w:cs="Narkisim"/>
          <w:b/>
          <w:bCs/>
          <w:color w:val="auto"/>
          <w:sz w:val="40"/>
          <w:szCs w:val="40"/>
          <w:rtl/>
        </w:rPr>
        <w:t>פרנסה לעני המחזר על הפתחים</w:t>
      </w:r>
    </w:p>
    <w:p w14:paraId="54451A0F" w14:textId="77777777" w:rsidR="00176D90" w:rsidRPr="00176D90" w:rsidRDefault="00176D90" w:rsidP="00176D90">
      <w:pPr>
        <w:spacing w:after="0" w:line="360" w:lineRule="auto"/>
        <w:jc w:val="center"/>
        <w:rPr>
          <w:rFonts w:ascii="Narkisim" w:hAnsi="Narkisim" w:cs="Narkisim"/>
          <w:b/>
          <w:bCs/>
          <w:sz w:val="28"/>
          <w:szCs w:val="28"/>
          <w:rtl/>
        </w:rPr>
      </w:pPr>
      <w:r w:rsidRPr="00176D90">
        <w:rPr>
          <w:rFonts w:ascii="Narkisim" w:hAnsi="Narkisim" w:cs="Narkisim"/>
          <w:b/>
          <w:bCs/>
          <w:sz w:val="28"/>
          <w:szCs w:val="28"/>
          <w:rtl/>
        </w:rPr>
        <w:t xml:space="preserve">(בבא </w:t>
      </w:r>
      <w:proofErr w:type="spellStart"/>
      <w:r w:rsidRPr="00176D90">
        <w:rPr>
          <w:rFonts w:ascii="Narkisim" w:hAnsi="Narkisim" w:cs="Narkisim"/>
          <w:b/>
          <w:bCs/>
          <w:sz w:val="28"/>
          <w:szCs w:val="28"/>
          <w:rtl/>
        </w:rPr>
        <w:t>בתרא</w:t>
      </w:r>
      <w:proofErr w:type="spellEnd"/>
      <w:r w:rsidRPr="00176D90">
        <w:rPr>
          <w:rFonts w:ascii="Narkisim" w:hAnsi="Narkisim" w:cs="Narkisim"/>
          <w:b/>
          <w:bCs/>
          <w:sz w:val="28"/>
          <w:szCs w:val="28"/>
          <w:rtl/>
        </w:rPr>
        <w:t xml:space="preserve"> ט ע"א)</w:t>
      </w:r>
    </w:p>
    <w:p w14:paraId="7A05964D" w14:textId="77777777" w:rsidR="00176D90" w:rsidRPr="00176D90" w:rsidRDefault="00176D90" w:rsidP="00176D90">
      <w:pPr>
        <w:spacing w:after="0" w:line="240" w:lineRule="auto"/>
        <w:rPr>
          <w:rFonts w:ascii="Narkisim" w:hAnsi="Narkisim" w:cs="Narkisim"/>
          <w:rtl/>
        </w:rPr>
      </w:pPr>
    </w:p>
    <w:p w14:paraId="4363F48B" w14:textId="77777777" w:rsidR="00176D90" w:rsidRPr="00176D90" w:rsidRDefault="00176D90" w:rsidP="00176D90">
      <w:pPr>
        <w:pStyle w:val="a6"/>
        <w:numPr>
          <w:ilvl w:val="0"/>
          <w:numId w:val="1"/>
        </w:numPr>
        <w:spacing w:after="0" w:line="240" w:lineRule="auto"/>
        <w:rPr>
          <w:rFonts w:ascii="Narkisim" w:hAnsi="Narkisim" w:cs="Narkisim"/>
        </w:rPr>
      </w:pPr>
      <w:r w:rsidRPr="00176D90">
        <w:rPr>
          <w:rFonts w:ascii="Narkisim" w:hAnsi="Narkisim" w:cs="Narkisim"/>
          <w:rtl/>
        </w:rPr>
        <w:t xml:space="preserve">עני המחזר על הפתחים, אין </w:t>
      </w:r>
      <w:proofErr w:type="spellStart"/>
      <w:r w:rsidRPr="00176D90">
        <w:rPr>
          <w:rFonts w:ascii="Narkisim" w:hAnsi="Narkisim" w:cs="Narkisim"/>
          <w:rtl/>
        </w:rPr>
        <w:t>נזקקין</w:t>
      </w:r>
      <w:proofErr w:type="spellEnd"/>
      <w:r w:rsidRPr="00176D90">
        <w:rPr>
          <w:rFonts w:ascii="Narkisim" w:hAnsi="Narkisim" w:cs="Narkisim"/>
          <w:rtl/>
        </w:rPr>
        <w:t xml:space="preserve"> לו למתנה מרובה</w:t>
      </w:r>
    </w:p>
    <w:p w14:paraId="6CA959FA" w14:textId="77777777" w:rsidR="00176D90" w:rsidRPr="00176D90" w:rsidRDefault="00176D90" w:rsidP="00176D90">
      <w:pPr>
        <w:pStyle w:val="a6"/>
        <w:numPr>
          <w:ilvl w:val="0"/>
          <w:numId w:val="1"/>
        </w:numPr>
        <w:spacing w:after="0" w:line="240" w:lineRule="auto"/>
        <w:jc w:val="both"/>
        <w:rPr>
          <w:rFonts w:ascii="Narkisim" w:hAnsi="Narkisim" w:cs="Narkisim"/>
          <w:rtl/>
        </w:rPr>
      </w:pPr>
      <w:r w:rsidRPr="00176D90">
        <w:rPr>
          <w:rFonts w:ascii="Narkisim" w:hAnsi="Narkisim" w:cs="Narkisim"/>
          <w:rtl/>
        </w:rPr>
        <w:t>נותנים לו מתנה מועטת – מי הנותנים?</w:t>
      </w:r>
    </w:p>
    <w:p w14:paraId="37EDB1B9" w14:textId="77777777" w:rsidR="00176D90" w:rsidRPr="00176D90" w:rsidRDefault="00176D90" w:rsidP="00176D90">
      <w:pPr>
        <w:pStyle w:val="a6"/>
        <w:numPr>
          <w:ilvl w:val="0"/>
          <w:numId w:val="2"/>
        </w:numPr>
        <w:spacing w:after="0" w:line="240" w:lineRule="auto"/>
        <w:jc w:val="both"/>
        <w:rPr>
          <w:rFonts w:ascii="Narkisim" w:hAnsi="Narkisim" w:cs="Narkisim"/>
          <w:rtl/>
        </w:rPr>
      </w:pPr>
      <w:r w:rsidRPr="00176D90">
        <w:rPr>
          <w:rFonts w:ascii="Narkisim" w:hAnsi="Narkisim" w:cs="Narkisim"/>
          <w:rtl/>
        </w:rPr>
        <w:t>פנייה לגבאי הצדקה או לקופה הציבורית</w:t>
      </w:r>
    </w:p>
    <w:p w14:paraId="34C7E13F" w14:textId="77777777" w:rsidR="00176D90" w:rsidRPr="00176D90" w:rsidRDefault="00176D90" w:rsidP="00176D90">
      <w:pPr>
        <w:pStyle w:val="a6"/>
        <w:numPr>
          <w:ilvl w:val="0"/>
          <w:numId w:val="2"/>
        </w:numPr>
        <w:spacing w:after="0" w:line="240" w:lineRule="auto"/>
        <w:jc w:val="both"/>
        <w:rPr>
          <w:rFonts w:ascii="Narkisim" w:hAnsi="Narkisim" w:cs="Narkisim"/>
          <w:rtl/>
        </w:rPr>
      </w:pPr>
      <w:r w:rsidRPr="00176D90">
        <w:rPr>
          <w:rFonts w:ascii="Narkisim" w:hAnsi="Narkisim" w:cs="Narkisim"/>
          <w:rtl/>
        </w:rPr>
        <w:t>פנייה לאדם פרטי</w:t>
      </w:r>
    </w:p>
    <w:p w14:paraId="7318FBF6" w14:textId="77777777" w:rsidR="00176D90" w:rsidRPr="00176D90" w:rsidRDefault="00176D90" w:rsidP="00176D90">
      <w:pPr>
        <w:pStyle w:val="a6"/>
        <w:spacing w:after="0" w:line="360" w:lineRule="auto"/>
        <w:rPr>
          <w:rFonts w:ascii="Narkisim" w:hAnsi="Narkisim" w:cs="Narkisim"/>
          <w:sz w:val="28"/>
          <w:szCs w:val="28"/>
          <w:rtl/>
        </w:rPr>
      </w:pPr>
    </w:p>
    <w:p w14:paraId="2086F08C" w14:textId="77777777" w:rsidR="00176D90" w:rsidRPr="00176D90" w:rsidRDefault="00176D90" w:rsidP="00176D90">
      <w:pPr>
        <w:pStyle w:val="2"/>
        <w:spacing w:before="0" w:line="360" w:lineRule="auto"/>
        <w:rPr>
          <w:rFonts w:ascii="Narkisim" w:hAnsi="Narkisim" w:cs="Narkisim"/>
          <w:b/>
          <w:bCs/>
          <w:color w:val="auto"/>
          <w:sz w:val="24"/>
          <w:szCs w:val="24"/>
          <w:rtl/>
        </w:rPr>
      </w:pPr>
      <w:r w:rsidRPr="00176D90">
        <w:rPr>
          <w:rFonts w:ascii="Narkisim" w:hAnsi="Narkisim" w:cs="Narkisim"/>
          <w:b/>
          <w:bCs/>
          <w:color w:val="auto"/>
          <w:sz w:val="24"/>
          <w:szCs w:val="24"/>
          <w:rtl/>
        </w:rPr>
        <w:t xml:space="preserve">א. עני המחזר על הפתחים, אין </w:t>
      </w:r>
      <w:proofErr w:type="spellStart"/>
      <w:r w:rsidRPr="00176D90">
        <w:rPr>
          <w:rFonts w:ascii="Narkisim" w:hAnsi="Narkisim" w:cs="Narkisim"/>
          <w:b/>
          <w:bCs/>
          <w:color w:val="auto"/>
          <w:sz w:val="24"/>
          <w:szCs w:val="24"/>
          <w:rtl/>
        </w:rPr>
        <w:t>נזקקין</w:t>
      </w:r>
      <w:proofErr w:type="spellEnd"/>
      <w:r w:rsidRPr="00176D90">
        <w:rPr>
          <w:rFonts w:ascii="Narkisim" w:hAnsi="Narkisim" w:cs="Narkisim"/>
          <w:b/>
          <w:bCs/>
          <w:color w:val="auto"/>
          <w:sz w:val="24"/>
          <w:szCs w:val="24"/>
          <w:rtl/>
        </w:rPr>
        <w:t xml:space="preserve"> לו למתנה מרובה</w:t>
      </w:r>
    </w:p>
    <w:p w14:paraId="73C6FF27" w14:textId="77777777" w:rsidR="00176D90" w:rsidRPr="00176D90" w:rsidRDefault="00176D90" w:rsidP="00176D90">
      <w:pPr>
        <w:spacing w:after="0" w:line="360" w:lineRule="auto"/>
        <w:rPr>
          <w:rFonts w:ascii="Narkisim" w:hAnsi="Narkisim" w:cs="Narkisim"/>
          <w:sz w:val="24"/>
          <w:szCs w:val="24"/>
          <w:rtl/>
        </w:rPr>
      </w:pPr>
      <w:r w:rsidRPr="00176D90">
        <w:rPr>
          <w:rFonts w:ascii="Narkisim" w:hAnsi="Narkisim" w:cs="Narkisim"/>
          <w:sz w:val="24"/>
          <w:szCs w:val="24"/>
          <w:rtl/>
        </w:rPr>
        <w:t xml:space="preserve">בגמרא (ט ע"א) נאמר: </w:t>
      </w:r>
    </w:p>
    <w:p w14:paraId="34376245" w14:textId="77777777" w:rsidR="00176D90" w:rsidRPr="00176D90" w:rsidRDefault="00176D90" w:rsidP="00176D90">
      <w:pPr>
        <w:spacing w:after="0" w:line="360" w:lineRule="auto"/>
        <w:ind w:left="720"/>
        <w:rPr>
          <w:rFonts w:ascii="Narkisim" w:hAnsi="Narkisim" w:cs="Narkisim"/>
          <w:sz w:val="24"/>
          <w:szCs w:val="24"/>
          <w:rtl/>
        </w:rPr>
      </w:pPr>
      <w:r w:rsidRPr="00176D90">
        <w:rPr>
          <w:rFonts w:ascii="Narkisim" w:hAnsi="Narkisim" w:cs="Narkisim"/>
          <w:sz w:val="24"/>
          <w:szCs w:val="24"/>
          <w:rtl/>
        </w:rPr>
        <w:t xml:space="preserve">תנא: אם היה מחזיר על הפתחים, אין </w:t>
      </w:r>
      <w:proofErr w:type="spellStart"/>
      <w:r w:rsidRPr="00176D90">
        <w:rPr>
          <w:rFonts w:ascii="Narkisim" w:hAnsi="Narkisim" w:cs="Narkisim"/>
          <w:sz w:val="24"/>
          <w:szCs w:val="24"/>
          <w:rtl/>
        </w:rPr>
        <w:t>נזקקין</w:t>
      </w:r>
      <w:proofErr w:type="spellEnd"/>
      <w:r w:rsidRPr="00176D90">
        <w:rPr>
          <w:rFonts w:ascii="Narkisim" w:hAnsi="Narkisim" w:cs="Narkisim"/>
          <w:sz w:val="24"/>
          <w:szCs w:val="24"/>
          <w:rtl/>
        </w:rPr>
        <w:t xml:space="preserve"> לו.</w:t>
      </w:r>
    </w:p>
    <w:p w14:paraId="4BC1C882" w14:textId="77777777" w:rsidR="00176D90" w:rsidRPr="00176D90" w:rsidRDefault="00176D90" w:rsidP="00176D90">
      <w:pPr>
        <w:spacing w:after="0" w:line="360" w:lineRule="auto"/>
        <w:rPr>
          <w:rFonts w:ascii="Narkisim" w:hAnsi="Narkisim" w:cs="Narkisim"/>
          <w:sz w:val="24"/>
          <w:szCs w:val="24"/>
          <w:rtl/>
        </w:rPr>
      </w:pPr>
      <w:r w:rsidRPr="00176D90">
        <w:rPr>
          <w:rFonts w:ascii="Narkisim" w:hAnsi="Narkisim" w:cs="Narkisim"/>
          <w:sz w:val="24"/>
          <w:szCs w:val="24"/>
          <w:rtl/>
        </w:rPr>
        <w:t xml:space="preserve">מקור הדברים הוא במדרש ההלכה (ספרי דברים פרשת ראה </w:t>
      </w:r>
      <w:proofErr w:type="spellStart"/>
      <w:r w:rsidRPr="00176D90">
        <w:rPr>
          <w:rFonts w:ascii="Narkisim" w:hAnsi="Narkisim" w:cs="Narkisim"/>
          <w:sz w:val="24"/>
          <w:szCs w:val="24"/>
          <w:rtl/>
        </w:rPr>
        <w:t>פיסקא</w:t>
      </w:r>
      <w:proofErr w:type="spellEnd"/>
      <w:r w:rsidRPr="00176D90">
        <w:rPr>
          <w:rFonts w:ascii="Narkisim" w:hAnsi="Narkisim" w:cs="Narkisim"/>
          <w:sz w:val="24"/>
          <w:szCs w:val="24"/>
          <w:rtl/>
        </w:rPr>
        <w:t xml:space="preserve"> </w:t>
      </w:r>
      <w:proofErr w:type="spellStart"/>
      <w:r w:rsidRPr="00176D90">
        <w:rPr>
          <w:rFonts w:ascii="Narkisim" w:hAnsi="Narkisim" w:cs="Narkisim"/>
          <w:sz w:val="24"/>
          <w:szCs w:val="24"/>
          <w:rtl/>
        </w:rPr>
        <w:t>קטז</w:t>
      </w:r>
      <w:proofErr w:type="spellEnd"/>
      <w:r w:rsidRPr="00176D90">
        <w:rPr>
          <w:rFonts w:ascii="Narkisim" w:hAnsi="Narkisim" w:cs="Narkisim"/>
          <w:sz w:val="24"/>
          <w:szCs w:val="24"/>
          <w:rtl/>
        </w:rPr>
        <w:t>):</w:t>
      </w:r>
    </w:p>
    <w:p w14:paraId="6435FC17" w14:textId="77777777" w:rsidR="00176D90" w:rsidRPr="00176D90" w:rsidRDefault="00176D90" w:rsidP="00176D90">
      <w:pPr>
        <w:spacing w:after="0" w:line="360" w:lineRule="auto"/>
        <w:ind w:left="720"/>
        <w:rPr>
          <w:rFonts w:ascii="Narkisim" w:hAnsi="Narkisim" w:cs="Narkisim"/>
          <w:sz w:val="24"/>
          <w:szCs w:val="24"/>
          <w:rtl/>
        </w:rPr>
      </w:pPr>
      <w:r w:rsidRPr="00176D90">
        <w:rPr>
          <w:rFonts w:ascii="Narkisim" w:hAnsi="Narkisim" w:cs="Narkisim"/>
          <w:sz w:val="24"/>
          <w:szCs w:val="24"/>
          <w:rtl/>
        </w:rPr>
        <w:t>"באחד שעריך" (דברים טו, ז) – היה יושב במקום אחד, אתה מצוה לפרנסו. היה מחזר על הפתחים, אי אתה זקוק לו לכל דבר.</w:t>
      </w:r>
    </w:p>
    <w:p w14:paraId="0614E888" w14:textId="77777777" w:rsidR="00176D90" w:rsidRPr="00176D90" w:rsidRDefault="00176D90" w:rsidP="00176D90">
      <w:pPr>
        <w:spacing w:after="0" w:line="360" w:lineRule="auto"/>
        <w:jc w:val="both"/>
        <w:rPr>
          <w:rFonts w:ascii="Narkisim" w:hAnsi="Narkisim" w:cs="Narkisim"/>
          <w:sz w:val="24"/>
          <w:szCs w:val="24"/>
          <w:rtl/>
        </w:rPr>
      </w:pPr>
      <w:r w:rsidRPr="00176D90">
        <w:rPr>
          <w:rFonts w:ascii="Narkisim" w:hAnsi="Narkisim" w:cs="Narkisim"/>
          <w:sz w:val="24"/>
          <w:szCs w:val="24"/>
          <w:rtl/>
        </w:rPr>
        <w:t xml:space="preserve">מדובר על עני שמחזר על הפתחים על מנת לקבץ נדבות. במקרה כזה אין מצווים לסייע לו מהקופה הציבורית, מאחר שהוא מחזר על הפתחים ומקבץ נדבות, והכסף שהוא אוסף מספיק לו. </w:t>
      </w:r>
      <w:proofErr w:type="spellStart"/>
      <w:r w:rsidRPr="00176D90">
        <w:rPr>
          <w:rFonts w:ascii="Narkisim" w:hAnsi="Narkisim" w:cs="Narkisim"/>
          <w:sz w:val="24"/>
          <w:szCs w:val="24"/>
          <w:rtl/>
        </w:rPr>
        <w:t>בתוספתא</w:t>
      </w:r>
      <w:proofErr w:type="spellEnd"/>
      <w:r w:rsidRPr="00176D90">
        <w:rPr>
          <w:rFonts w:ascii="Narkisim" w:hAnsi="Narkisim" w:cs="Narkisim"/>
          <w:sz w:val="24"/>
          <w:szCs w:val="24"/>
          <w:rtl/>
        </w:rPr>
        <w:t xml:space="preserve"> (פאה ד, ח) נאמר גם כן: </w:t>
      </w:r>
    </w:p>
    <w:p w14:paraId="6B296BA4" w14:textId="77777777" w:rsidR="00176D90" w:rsidRPr="00176D90" w:rsidRDefault="00176D90" w:rsidP="00176D90">
      <w:pPr>
        <w:spacing w:after="0" w:line="360" w:lineRule="auto"/>
        <w:ind w:left="720"/>
        <w:rPr>
          <w:rFonts w:ascii="Narkisim" w:hAnsi="Narkisim" w:cs="Narkisim"/>
          <w:sz w:val="24"/>
          <w:szCs w:val="24"/>
          <w:rtl/>
        </w:rPr>
      </w:pPr>
      <w:r w:rsidRPr="00176D90">
        <w:rPr>
          <w:rFonts w:ascii="Narkisim" w:hAnsi="Narkisim" w:cs="Narkisim"/>
          <w:sz w:val="24"/>
          <w:szCs w:val="24"/>
          <w:rtl/>
        </w:rPr>
        <w:t xml:space="preserve">היה מסביב על הפתחים, אין </w:t>
      </w:r>
      <w:proofErr w:type="spellStart"/>
      <w:r w:rsidRPr="00176D90">
        <w:rPr>
          <w:rFonts w:ascii="Narkisim" w:hAnsi="Narkisim" w:cs="Narkisim"/>
          <w:sz w:val="24"/>
          <w:szCs w:val="24"/>
          <w:rtl/>
        </w:rPr>
        <w:t>נזקקין</w:t>
      </w:r>
      <w:proofErr w:type="spellEnd"/>
      <w:r w:rsidRPr="00176D90">
        <w:rPr>
          <w:rFonts w:ascii="Narkisim" w:hAnsi="Narkisim" w:cs="Narkisim"/>
          <w:sz w:val="24"/>
          <w:szCs w:val="24"/>
          <w:rtl/>
        </w:rPr>
        <w:t xml:space="preserve"> לו לכל דבר. </w:t>
      </w:r>
    </w:p>
    <w:p w14:paraId="2F13624C" w14:textId="77777777" w:rsidR="00176D90" w:rsidRPr="00176D90" w:rsidRDefault="00176D90" w:rsidP="00176D90">
      <w:pPr>
        <w:spacing w:after="0" w:line="360" w:lineRule="auto"/>
        <w:rPr>
          <w:rFonts w:ascii="Narkisim" w:hAnsi="Narkisim" w:cs="Narkisim"/>
          <w:sz w:val="24"/>
          <w:szCs w:val="24"/>
          <w:rtl/>
        </w:rPr>
      </w:pPr>
      <w:r w:rsidRPr="00176D90">
        <w:rPr>
          <w:rFonts w:ascii="Narkisim" w:hAnsi="Narkisim" w:cs="Narkisim"/>
          <w:sz w:val="24"/>
          <w:szCs w:val="24"/>
          <w:rtl/>
        </w:rPr>
        <w:t xml:space="preserve">מדברי מדרש ההלכה </w:t>
      </w:r>
      <w:proofErr w:type="spellStart"/>
      <w:r w:rsidRPr="00176D90">
        <w:rPr>
          <w:rFonts w:ascii="Narkisim" w:hAnsi="Narkisim" w:cs="Narkisim"/>
          <w:sz w:val="24"/>
          <w:szCs w:val="24"/>
          <w:rtl/>
        </w:rPr>
        <w:t>והתוספתא</w:t>
      </w:r>
      <w:proofErr w:type="spellEnd"/>
      <w:r w:rsidRPr="00176D90">
        <w:rPr>
          <w:rFonts w:ascii="Narkisim" w:hAnsi="Narkisim" w:cs="Narkisim"/>
          <w:sz w:val="24"/>
          <w:szCs w:val="24"/>
          <w:rtl/>
        </w:rPr>
        <w:t xml:space="preserve"> משמע שההנחה היא שעני כזה יכול להסתפק במה שהוא מקבל בעקבות חיזור על הפתחים. </w:t>
      </w:r>
    </w:p>
    <w:p w14:paraId="15AED0DC" w14:textId="77777777" w:rsidR="00176D90" w:rsidRPr="00176D90" w:rsidRDefault="00176D90" w:rsidP="00176D90">
      <w:pPr>
        <w:spacing w:after="0" w:line="360" w:lineRule="auto"/>
        <w:rPr>
          <w:rFonts w:ascii="Narkisim" w:hAnsi="Narkisim" w:cs="Narkisim"/>
          <w:sz w:val="24"/>
          <w:szCs w:val="24"/>
          <w:rtl/>
        </w:rPr>
      </w:pPr>
      <w:r w:rsidRPr="00176D90">
        <w:rPr>
          <w:rFonts w:ascii="Narkisim" w:hAnsi="Narkisim" w:cs="Narkisim"/>
          <w:sz w:val="24"/>
          <w:szCs w:val="24"/>
          <w:rtl/>
        </w:rPr>
        <w:t>בסוגייתנו דנו אמוראים בכוונת מדרש ההלכה. כך מסופר בגמרא (ט ע"א):</w:t>
      </w:r>
    </w:p>
    <w:p w14:paraId="6E8F33D4" w14:textId="77777777" w:rsidR="00176D90" w:rsidRPr="00176D90" w:rsidRDefault="00176D90" w:rsidP="00176D90">
      <w:pPr>
        <w:spacing w:after="0" w:line="360" w:lineRule="auto"/>
        <w:ind w:left="720"/>
        <w:rPr>
          <w:rFonts w:ascii="Narkisim" w:hAnsi="Narkisim" w:cs="Narkisim"/>
          <w:sz w:val="24"/>
          <w:szCs w:val="24"/>
          <w:rtl/>
        </w:rPr>
      </w:pPr>
      <w:r w:rsidRPr="00176D90">
        <w:rPr>
          <w:rFonts w:ascii="Narkisim" w:hAnsi="Narkisim" w:cs="Narkisim"/>
          <w:sz w:val="24"/>
          <w:szCs w:val="24"/>
          <w:rtl/>
        </w:rPr>
        <w:t xml:space="preserve">ההוא עניא דהוה מחזיר על הפתחים </w:t>
      </w:r>
      <w:proofErr w:type="spellStart"/>
      <w:r w:rsidRPr="00176D90">
        <w:rPr>
          <w:rFonts w:ascii="Narkisim" w:hAnsi="Narkisim" w:cs="Narkisim"/>
          <w:sz w:val="24"/>
          <w:szCs w:val="24"/>
          <w:rtl/>
        </w:rPr>
        <w:t>דאתא</w:t>
      </w:r>
      <w:proofErr w:type="spellEnd"/>
      <w:r w:rsidRPr="00176D90">
        <w:rPr>
          <w:rFonts w:ascii="Narkisim" w:hAnsi="Narkisim" w:cs="Narkisim"/>
          <w:sz w:val="24"/>
          <w:szCs w:val="24"/>
          <w:rtl/>
        </w:rPr>
        <w:t xml:space="preserve"> </w:t>
      </w:r>
      <w:proofErr w:type="spellStart"/>
      <w:r w:rsidRPr="00176D90">
        <w:rPr>
          <w:rFonts w:ascii="Narkisim" w:hAnsi="Narkisim" w:cs="Narkisim"/>
          <w:sz w:val="24"/>
          <w:szCs w:val="24"/>
          <w:rtl/>
        </w:rPr>
        <w:t>לקמיה</w:t>
      </w:r>
      <w:proofErr w:type="spellEnd"/>
      <w:r w:rsidRPr="00176D90">
        <w:rPr>
          <w:rFonts w:ascii="Narkisim" w:hAnsi="Narkisim" w:cs="Narkisim"/>
          <w:sz w:val="24"/>
          <w:szCs w:val="24"/>
          <w:rtl/>
        </w:rPr>
        <w:t xml:space="preserve"> </w:t>
      </w:r>
      <w:proofErr w:type="spellStart"/>
      <w:r w:rsidRPr="00176D90">
        <w:rPr>
          <w:rFonts w:ascii="Narkisim" w:hAnsi="Narkisim" w:cs="Narkisim"/>
          <w:sz w:val="24"/>
          <w:szCs w:val="24"/>
          <w:rtl/>
        </w:rPr>
        <w:t>דרב</w:t>
      </w:r>
      <w:proofErr w:type="spellEnd"/>
      <w:r w:rsidRPr="00176D90">
        <w:rPr>
          <w:rFonts w:ascii="Narkisim" w:hAnsi="Narkisim" w:cs="Narkisim"/>
          <w:sz w:val="24"/>
          <w:szCs w:val="24"/>
          <w:rtl/>
        </w:rPr>
        <w:t xml:space="preserve"> </w:t>
      </w:r>
      <w:proofErr w:type="spellStart"/>
      <w:r w:rsidRPr="00176D90">
        <w:rPr>
          <w:rFonts w:ascii="Narkisim" w:hAnsi="Narkisim" w:cs="Narkisim"/>
          <w:sz w:val="24"/>
          <w:szCs w:val="24"/>
          <w:rtl/>
        </w:rPr>
        <w:t>פפא</w:t>
      </w:r>
      <w:proofErr w:type="spellEnd"/>
      <w:r w:rsidRPr="00176D90">
        <w:rPr>
          <w:rFonts w:ascii="Narkisim" w:hAnsi="Narkisim" w:cs="Narkisim"/>
          <w:sz w:val="24"/>
          <w:szCs w:val="24"/>
          <w:rtl/>
        </w:rPr>
        <w:t xml:space="preserve">, לא </w:t>
      </w:r>
      <w:proofErr w:type="spellStart"/>
      <w:r w:rsidRPr="00176D90">
        <w:rPr>
          <w:rFonts w:ascii="Narkisim" w:hAnsi="Narkisim" w:cs="Narkisim"/>
          <w:sz w:val="24"/>
          <w:szCs w:val="24"/>
          <w:rtl/>
        </w:rPr>
        <w:t>מזדקיק</w:t>
      </w:r>
      <w:proofErr w:type="spellEnd"/>
      <w:r w:rsidRPr="00176D90">
        <w:rPr>
          <w:rFonts w:ascii="Narkisim" w:hAnsi="Narkisim" w:cs="Narkisim"/>
          <w:sz w:val="24"/>
          <w:szCs w:val="24"/>
          <w:rtl/>
        </w:rPr>
        <w:t xml:space="preserve"> ליה. </w:t>
      </w:r>
    </w:p>
    <w:p w14:paraId="06C436CB" w14:textId="77777777" w:rsidR="00176D90" w:rsidRPr="00176D90" w:rsidRDefault="00176D90" w:rsidP="00176D90">
      <w:pPr>
        <w:spacing w:after="0" w:line="360" w:lineRule="auto"/>
        <w:ind w:left="720"/>
        <w:rPr>
          <w:rFonts w:ascii="Narkisim" w:hAnsi="Narkisim" w:cs="Narkisim"/>
          <w:sz w:val="24"/>
          <w:szCs w:val="24"/>
          <w:rtl/>
        </w:rPr>
      </w:pPr>
      <w:r w:rsidRPr="00176D90">
        <w:rPr>
          <w:rFonts w:ascii="Narkisim" w:hAnsi="Narkisim" w:cs="Narkisim"/>
          <w:sz w:val="24"/>
          <w:szCs w:val="24"/>
          <w:rtl/>
        </w:rPr>
        <w:t xml:space="preserve">אמר ליה רב סמא בריה </w:t>
      </w:r>
      <w:proofErr w:type="spellStart"/>
      <w:r w:rsidRPr="00176D90">
        <w:rPr>
          <w:rFonts w:ascii="Narkisim" w:hAnsi="Narkisim" w:cs="Narkisim"/>
          <w:sz w:val="24"/>
          <w:szCs w:val="24"/>
          <w:rtl/>
        </w:rPr>
        <w:t>דרב</w:t>
      </w:r>
      <w:proofErr w:type="spellEnd"/>
      <w:r w:rsidRPr="00176D90">
        <w:rPr>
          <w:rFonts w:ascii="Narkisim" w:hAnsi="Narkisim" w:cs="Narkisim"/>
          <w:sz w:val="24"/>
          <w:szCs w:val="24"/>
          <w:rtl/>
        </w:rPr>
        <w:t xml:space="preserve"> ייבא לרב </w:t>
      </w:r>
      <w:proofErr w:type="spellStart"/>
      <w:r w:rsidRPr="00176D90">
        <w:rPr>
          <w:rFonts w:ascii="Narkisim" w:hAnsi="Narkisim" w:cs="Narkisim"/>
          <w:sz w:val="24"/>
          <w:szCs w:val="24"/>
          <w:rtl/>
        </w:rPr>
        <w:t>פפא</w:t>
      </w:r>
      <w:proofErr w:type="spellEnd"/>
      <w:r w:rsidRPr="00176D90">
        <w:rPr>
          <w:rFonts w:ascii="Narkisim" w:hAnsi="Narkisim" w:cs="Narkisim"/>
          <w:sz w:val="24"/>
          <w:szCs w:val="24"/>
          <w:rtl/>
        </w:rPr>
        <w:t xml:space="preserve">: אי מר לא </w:t>
      </w:r>
      <w:proofErr w:type="spellStart"/>
      <w:r w:rsidRPr="00176D90">
        <w:rPr>
          <w:rFonts w:ascii="Narkisim" w:hAnsi="Narkisim" w:cs="Narkisim"/>
          <w:sz w:val="24"/>
          <w:szCs w:val="24"/>
          <w:rtl/>
        </w:rPr>
        <w:t>מזדקיק</w:t>
      </w:r>
      <w:proofErr w:type="spellEnd"/>
      <w:r w:rsidRPr="00176D90">
        <w:rPr>
          <w:rFonts w:ascii="Narkisim" w:hAnsi="Narkisim" w:cs="Narkisim"/>
          <w:sz w:val="24"/>
          <w:szCs w:val="24"/>
          <w:rtl/>
        </w:rPr>
        <w:t xml:space="preserve"> ליה </w:t>
      </w:r>
      <w:proofErr w:type="spellStart"/>
      <w:r w:rsidRPr="00176D90">
        <w:rPr>
          <w:rFonts w:ascii="Narkisim" w:hAnsi="Narkisim" w:cs="Narkisim"/>
          <w:sz w:val="24"/>
          <w:szCs w:val="24"/>
          <w:rtl/>
        </w:rPr>
        <w:t>אינש</w:t>
      </w:r>
      <w:proofErr w:type="spellEnd"/>
      <w:r w:rsidRPr="00176D90">
        <w:rPr>
          <w:rFonts w:ascii="Narkisim" w:hAnsi="Narkisim" w:cs="Narkisim"/>
          <w:sz w:val="24"/>
          <w:szCs w:val="24"/>
          <w:rtl/>
        </w:rPr>
        <w:t xml:space="preserve"> </w:t>
      </w:r>
      <w:proofErr w:type="spellStart"/>
      <w:r w:rsidRPr="00176D90">
        <w:rPr>
          <w:rFonts w:ascii="Narkisim" w:hAnsi="Narkisim" w:cs="Narkisim"/>
          <w:sz w:val="24"/>
          <w:szCs w:val="24"/>
          <w:rtl/>
        </w:rPr>
        <w:t>אחרינא</w:t>
      </w:r>
      <w:proofErr w:type="spellEnd"/>
      <w:r w:rsidRPr="00176D90">
        <w:rPr>
          <w:rFonts w:ascii="Narkisim" w:hAnsi="Narkisim" w:cs="Narkisim"/>
          <w:sz w:val="24"/>
          <w:szCs w:val="24"/>
          <w:rtl/>
        </w:rPr>
        <w:t xml:space="preserve"> לא </w:t>
      </w:r>
      <w:proofErr w:type="spellStart"/>
      <w:r w:rsidRPr="00176D90">
        <w:rPr>
          <w:rFonts w:ascii="Narkisim" w:hAnsi="Narkisim" w:cs="Narkisim"/>
          <w:sz w:val="24"/>
          <w:szCs w:val="24"/>
          <w:rtl/>
        </w:rPr>
        <w:t>מזדקיק</w:t>
      </w:r>
      <w:proofErr w:type="spellEnd"/>
      <w:r w:rsidRPr="00176D90">
        <w:rPr>
          <w:rFonts w:ascii="Narkisim" w:hAnsi="Narkisim" w:cs="Narkisim"/>
          <w:sz w:val="24"/>
          <w:szCs w:val="24"/>
          <w:rtl/>
        </w:rPr>
        <w:t xml:space="preserve"> ליה, לימות ליה. </w:t>
      </w:r>
    </w:p>
    <w:p w14:paraId="3076B714" w14:textId="77777777" w:rsidR="00176D90" w:rsidRPr="00176D90" w:rsidRDefault="00176D90" w:rsidP="00176D90">
      <w:pPr>
        <w:spacing w:after="0" w:line="360" w:lineRule="auto"/>
        <w:ind w:left="720"/>
        <w:rPr>
          <w:rFonts w:ascii="Narkisim" w:hAnsi="Narkisim" w:cs="Narkisim"/>
          <w:sz w:val="24"/>
          <w:szCs w:val="24"/>
          <w:rtl/>
        </w:rPr>
      </w:pPr>
      <w:r w:rsidRPr="00176D90">
        <w:rPr>
          <w:rFonts w:ascii="Narkisim" w:hAnsi="Narkisim" w:cs="Narkisim"/>
          <w:sz w:val="24"/>
          <w:szCs w:val="24"/>
          <w:rtl/>
        </w:rPr>
        <w:t>[אמר ליה]:</w:t>
      </w:r>
      <w:r w:rsidRPr="00176D90">
        <w:rPr>
          <w:rFonts w:ascii="Narkisim" w:hAnsi="Narkisim" w:cs="Narkisim"/>
          <w:sz w:val="24"/>
          <w:szCs w:val="24"/>
        </w:rPr>
        <w:t xml:space="preserve"> </w:t>
      </w:r>
      <w:r w:rsidRPr="00176D90">
        <w:rPr>
          <w:rFonts w:ascii="Narkisim" w:hAnsi="Narkisim" w:cs="Narkisim"/>
          <w:sz w:val="24"/>
          <w:szCs w:val="24"/>
          <w:rtl/>
        </w:rPr>
        <w:t xml:space="preserve">והא תניא "אם היה עני המחזיר על הפתחים אין </w:t>
      </w:r>
      <w:proofErr w:type="spellStart"/>
      <w:r w:rsidRPr="00176D90">
        <w:rPr>
          <w:rFonts w:ascii="Narkisim" w:hAnsi="Narkisim" w:cs="Narkisim"/>
          <w:sz w:val="24"/>
          <w:szCs w:val="24"/>
          <w:rtl/>
        </w:rPr>
        <w:t>נזקקין</w:t>
      </w:r>
      <w:proofErr w:type="spellEnd"/>
      <w:r w:rsidRPr="00176D90">
        <w:rPr>
          <w:rFonts w:ascii="Narkisim" w:hAnsi="Narkisim" w:cs="Narkisim"/>
          <w:sz w:val="24"/>
          <w:szCs w:val="24"/>
          <w:rtl/>
        </w:rPr>
        <w:t xml:space="preserve"> לו"? </w:t>
      </w:r>
    </w:p>
    <w:p w14:paraId="555A4FFC" w14:textId="77777777" w:rsidR="00176D90" w:rsidRPr="00176D90" w:rsidRDefault="00176D90" w:rsidP="00176D90">
      <w:pPr>
        <w:spacing w:after="0" w:line="360" w:lineRule="auto"/>
        <w:ind w:left="720"/>
        <w:rPr>
          <w:rFonts w:ascii="Narkisim" w:hAnsi="Narkisim" w:cs="Narkisim"/>
          <w:sz w:val="24"/>
          <w:szCs w:val="24"/>
          <w:rtl/>
        </w:rPr>
      </w:pPr>
      <w:r w:rsidRPr="00176D90">
        <w:rPr>
          <w:rFonts w:ascii="Narkisim" w:hAnsi="Narkisim" w:cs="Narkisim"/>
          <w:sz w:val="24"/>
          <w:szCs w:val="24"/>
          <w:rtl/>
        </w:rPr>
        <w:t xml:space="preserve">אמר ליה: אין </w:t>
      </w:r>
      <w:proofErr w:type="spellStart"/>
      <w:r w:rsidRPr="00176D90">
        <w:rPr>
          <w:rFonts w:ascii="Narkisim" w:hAnsi="Narkisim" w:cs="Narkisim"/>
          <w:sz w:val="24"/>
          <w:szCs w:val="24"/>
          <w:rtl/>
        </w:rPr>
        <w:t>נזקקין</w:t>
      </w:r>
      <w:proofErr w:type="spellEnd"/>
      <w:r w:rsidRPr="00176D90">
        <w:rPr>
          <w:rFonts w:ascii="Narkisim" w:hAnsi="Narkisim" w:cs="Narkisim"/>
          <w:sz w:val="24"/>
          <w:szCs w:val="24"/>
          <w:rtl/>
        </w:rPr>
        <w:t xml:space="preserve"> לו למתנה מרובה, אבל </w:t>
      </w:r>
      <w:proofErr w:type="spellStart"/>
      <w:r w:rsidRPr="00176D90">
        <w:rPr>
          <w:rFonts w:ascii="Narkisim" w:hAnsi="Narkisim" w:cs="Narkisim"/>
          <w:sz w:val="24"/>
          <w:szCs w:val="24"/>
          <w:rtl/>
        </w:rPr>
        <w:t>נזקקין</w:t>
      </w:r>
      <w:proofErr w:type="spellEnd"/>
      <w:r w:rsidRPr="00176D90">
        <w:rPr>
          <w:rFonts w:ascii="Narkisim" w:hAnsi="Narkisim" w:cs="Narkisim"/>
          <w:sz w:val="24"/>
          <w:szCs w:val="24"/>
          <w:rtl/>
        </w:rPr>
        <w:t xml:space="preserve"> לו למתנה מועטת. </w:t>
      </w:r>
    </w:p>
    <w:p w14:paraId="04BB4899" w14:textId="77777777" w:rsidR="00176D90" w:rsidRPr="00176D90" w:rsidRDefault="00176D90" w:rsidP="00176D90">
      <w:pPr>
        <w:spacing w:after="0" w:line="360" w:lineRule="auto"/>
        <w:jc w:val="both"/>
        <w:rPr>
          <w:rFonts w:ascii="Narkisim" w:hAnsi="Narkisim" w:cs="Narkisim"/>
          <w:sz w:val="24"/>
          <w:szCs w:val="24"/>
          <w:rtl/>
        </w:rPr>
      </w:pPr>
      <w:r w:rsidRPr="00176D90">
        <w:rPr>
          <w:rFonts w:ascii="Narkisim" w:hAnsi="Narkisim" w:cs="Narkisim"/>
          <w:sz w:val="24"/>
          <w:szCs w:val="24"/>
          <w:rtl/>
        </w:rPr>
        <w:t xml:space="preserve">עני שהיה מחזר על הפתחים, פנה לרב </w:t>
      </w:r>
      <w:proofErr w:type="spellStart"/>
      <w:r w:rsidRPr="00176D90">
        <w:rPr>
          <w:rFonts w:ascii="Narkisim" w:hAnsi="Narkisim" w:cs="Narkisim"/>
          <w:sz w:val="24"/>
          <w:szCs w:val="24"/>
          <w:rtl/>
        </w:rPr>
        <w:t>פפא</w:t>
      </w:r>
      <w:proofErr w:type="spellEnd"/>
      <w:r w:rsidRPr="00176D90">
        <w:rPr>
          <w:rFonts w:ascii="Narkisim" w:hAnsi="Narkisim" w:cs="Narkisim"/>
          <w:sz w:val="24"/>
          <w:szCs w:val="24"/>
          <w:rtl/>
        </w:rPr>
        <w:t xml:space="preserve"> וביקש ממנו כסף. רב </w:t>
      </w:r>
      <w:proofErr w:type="spellStart"/>
      <w:r w:rsidRPr="00176D90">
        <w:rPr>
          <w:rFonts w:ascii="Narkisim" w:hAnsi="Narkisim" w:cs="Narkisim"/>
          <w:sz w:val="24"/>
          <w:szCs w:val="24"/>
          <w:rtl/>
        </w:rPr>
        <w:t>פפא</w:t>
      </w:r>
      <w:proofErr w:type="spellEnd"/>
      <w:r w:rsidRPr="00176D90">
        <w:rPr>
          <w:rFonts w:ascii="Narkisim" w:hAnsi="Narkisim" w:cs="Narkisim"/>
          <w:sz w:val="24"/>
          <w:szCs w:val="24"/>
          <w:rtl/>
        </w:rPr>
        <w:t xml:space="preserve"> לא נתן לו. רב סמא בריה </w:t>
      </w:r>
      <w:proofErr w:type="spellStart"/>
      <w:r w:rsidRPr="00176D90">
        <w:rPr>
          <w:rFonts w:ascii="Narkisim" w:hAnsi="Narkisim" w:cs="Narkisim"/>
          <w:sz w:val="24"/>
          <w:szCs w:val="24"/>
          <w:rtl/>
        </w:rPr>
        <w:t>דרב</w:t>
      </w:r>
      <w:proofErr w:type="spellEnd"/>
      <w:r w:rsidRPr="00176D90">
        <w:rPr>
          <w:rFonts w:ascii="Narkisim" w:hAnsi="Narkisim" w:cs="Narkisim"/>
          <w:sz w:val="24"/>
          <w:szCs w:val="24"/>
          <w:rtl/>
        </w:rPr>
        <w:t xml:space="preserve"> ייבא אמר לרב </w:t>
      </w:r>
      <w:proofErr w:type="spellStart"/>
      <w:r w:rsidRPr="00176D90">
        <w:rPr>
          <w:rFonts w:ascii="Narkisim" w:hAnsi="Narkisim" w:cs="Narkisim"/>
          <w:sz w:val="24"/>
          <w:szCs w:val="24"/>
          <w:rtl/>
        </w:rPr>
        <w:t>פפא</w:t>
      </w:r>
      <w:proofErr w:type="spellEnd"/>
      <w:r w:rsidRPr="00176D90">
        <w:rPr>
          <w:rFonts w:ascii="Narkisim" w:hAnsi="Narkisim" w:cs="Narkisim"/>
          <w:sz w:val="24"/>
          <w:szCs w:val="24"/>
          <w:rtl/>
        </w:rPr>
        <w:t xml:space="preserve">, אם אתה לא תיתן לו, כל שכן שגם אדם אחר לא ייתן לו. יאמרו: אם רב </w:t>
      </w:r>
      <w:proofErr w:type="spellStart"/>
      <w:r w:rsidRPr="00176D90">
        <w:rPr>
          <w:rFonts w:ascii="Narkisim" w:hAnsi="Narkisim" w:cs="Narkisim"/>
          <w:sz w:val="24"/>
          <w:szCs w:val="24"/>
          <w:rtl/>
        </w:rPr>
        <w:t>פפא</w:t>
      </w:r>
      <w:proofErr w:type="spellEnd"/>
      <w:r w:rsidRPr="00176D90">
        <w:rPr>
          <w:rFonts w:ascii="Narkisim" w:hAnsi="Narkisim" w:cs="Narkisim"/>
          <w:sz w:val="24"/>
          <w:szCs w:val="24"/>
          <w:rtl/>
        </w:rPr>
        <w:t xml:space="preserve"> לא נתן לו, אף אנו לא ניתן לו, ואז העני ימות. רב </w:t>
      </w:r>
      <w:proofErr w:type="spellStart"/>
      <w:r w:rsidRPr="00176D90">
        <w:rPr>
          <w:rFonts w:ascii="Narkisim" w:hAnsi="Narkisim" w:cs="Narkisim"/>
          <w:sz w:val="24"/>
          <w:szCs w:val="24"/>
          <w:rtl/>
        </w:rPr>
        <w:t>פפא</w:t>
      </w:r>
      <w:proofErr w:type="spellEnd"/>
      <w:r w:rsidRPr="00176D90">
        <w:rPr>
          <w:rFonts w:ascii="Narkisim" w:hAnsi="Narkisim" w:cs="Narkisim"/>
          <w:sz w:val="24"/>
          <w:szCs w:val="24"/>
          <w:rtl/>
        </w:rPr>
        <w:t xml:space="preserve"> אמר שהוא לא נתן כסף לעני על פי האמור במדרש ההלכה: "אם היה מחזר על הפתחים אין </w:t>
      </w:r>
      <w:proofErr w:type="spellStart"/>
      <w:r w:rsidRPr="00176D90">
        <w:rPr>
          <w:rFonts w:ascii="Narkisim" w:hAnsi="Narkisim" w:cs="Narkisim"/>
          <w:sz w:val="24"/>
          <w:szCs w:val="24"/>
          <w:rtl/>
        </w:rPr>
        <w:t>נזקקין</w:t>
      </w:r>
      <w:proofErr w:type="spellEnd"/>
      <w:r w:rsidRPr="00176D90">
        <w:rPr>
          <w:rFonts w:ascii="Narkisim" w:hAnsi="Narkisim" w:cs="Narkisim"/>
          <w:sz w:val="24"/>
          <w:szCs w:val="24"/>
          <w:rtl/>
        </w:rPr>
        <w:t xml:space="preserve"> לו". על כך השיב רב סמא, שמה שאמרו "אין </w:t>
      </w:r>
      <w:proofErr w:type="spellStart"/>
      <w:r w:rsidRPr="00176D90">
        <w:rPr>
          <w:rFonts w:ascii="Narkisim" w:hAnsi="Narkisim" w:cs="Narkisim"/>
          <w:sz w:val="24"/>
          <w:szCs w:val="24"/>
          <w:rtl/>
        </w:rPr>
        <w:t>נזקקין</w:t>
      </w:r>
      <w:proofErr w:type="spellEnd"/>
      <w:r w:rsidRPr="00176D90">
        <w:rPr>
          <w:rFonts w:ascii="Narkisim" w:hAnsi="Narkisim" w:cs="Narkisim"/>
          <w:sz w:val="24"/>
          <w:szCs w:val="24"/>
          <w:rtl/>
        </w:rPr>
        <w:t xml:space="preserve"> לו", הכוונה למתנה מרובה מאחר שהוא מחזר על הפתחים ויש לו מספיק, אך נותנים לו מתנה מועטת, ואז גם אחרים ייתנו לו משלהם. בפסיקתא זוטרתא (לקח טוב, דברים פרשת ראה כד ע"ב) כבר מופיעה הדרשה על הפסוק על פי דברי רב סמא: </w:t>
      </w:r>
    </w:p>
    <w:p w14:paraId="1FDCC517" w14:textId="77777777" w:rsidR="00176D90" w:rsidRPr="00176D90" w:rsidRDefault="00176D90" w:rsidP="00176D90">
      <w:pPr>
        <w:spacing w:after="0" w:line="360" w:lineRule="auto"/>
        <w:ind w:left="720"/>
        <w:rPr>
          <w:rFonts w:ascii="Narkisim" w:hAnsi="Narkisim" w:cs="Narkisim"/>
          <w:sz w:val="24"/>
          <w:szCs w:val="24"/>
          <w:rtl/>
        </w:rPr>
      </w:pPr>
      <w:r w:rsidRPr="00176D90">
        <w:rPr>
          <w:rFonts w:ascii="Narkisim" w:hAnsi="Narkisim" w:cs="Narkisim"/>
          <w:sz w:val="24"/>
          <w:szCs w:val="24"/>
          <w:rtl/>
        </w:rPr>
        <w:t>היה מחזר על הפתחים, אין אתה זקוק לו למתנה מרובה.</w:t>
      </w:r>
      <w:r w:rsidRPr="00176D90">
        <w:rPr>
          <w:rFonts w:ascii="Narkisim" w:hAnsi="Narkisim" w:cs="Narkisim"/>
          <w:sz w:val="24"/>
          <w:szCs w:val="24"/>
          <w:rtl/>
        </w:rPr>
        <w:br w:type="page"/>
      </w:r>
    </w:p>
    <w:p w14:paraId="7381BCF9" w14:textId="77777777" w:rsidR="00176D90" w:rsidRPr="00176D90" w:rsidRDefault="00176D90" w:rsidP="00176D90">
      <w:pPr>
        <w:pStyle w:val="2"/>
        <w:spacing w:before="0" w:line="360" w:lineRule="auto"/>
        <w:rPr>
          <w:rFonts w:ascii="Narkisim" w:hAnsi="Narkisim" w:cs="Narkisim"/>
          <w:b/>
          <w:bCs/>
          <w:color w:val="auto"/>
          <w:sz w:val="24"/>
          <w:szCs w:val="24"/>
          <w:rtl/>
        </w:rPr>
      </w:pPr>
      <w:r w:rsidRPr="00176D90">
        <w:rPr>
          <w:rFonts w:ascii="Narkisim" w:hAnsi="Narkisim" w:cs="Narkisim"/>
          <w:b/>
          <w:bCs/>
          <w:color w:val="auto"/>
          <w:sz w:val="24"/>
          <w:szCs w:val="24"/>
          <w:rtl/>
        </w:rPr>
        <w:lastRenderedPageBreak/>
        <w:t>ב. נותנים לו מתנה מועטת – מי הנותנים?</w:t>
      </w:r>
    </w:p>
    <w:p w14:paraId="533B9072" w14:textId="698F8281" w:rsidR="00176D90" w:rsidRDefault="00176D90" w:rsidP="00176D90">
      <w:pPr>
        <w:spacing w:after="0" w:line="360" w:lineRule="auto"/>
        <w:jc w:val="both"/>
        <w:rPr>
          <w:rFonts w:ascii="Narkisim" w:hAnsi="Narkisim" w:cs="Narkisim"/>
          <w:sz w:val="24"/>
          <w:szCs w:val="24"/>
          <w:rtl/>
        </w:rPr>
      </w:pPr>
      <w:r w:rsidRPr="00176D90">
        <w:rPr>
          <w:rFonts w:ascii="Narkisim" w:hAnsi="Narkisim" w:cs="Narkisim"/>
          <w:sz w:val="24"/>
          <w:szCs w:val="24"/>
          <w:rtl/>
        </w:rPr>
        <w:t xml:space="preserve">ראשונים דנו בשאלה מדוע אותו עני פנה לרב </w:t>
      </w:r>
      <w:proofErr w:type="spellStart"/>
      <w:r w:rsidRPr="00176D90">
        <w:rPr>
          <w:rFonts w:ascii="Narkisim" w:hAnsi="Narkisim" w:cs="Narkisim"/>
          <w:sz w:val="24"/>
          <w:szCs w:val="24"/>
          <w:rtl/>
        </w:rPr>
        <w:t>פפא</w:t>
      </w:r>
      <w:proofErr w:type="spellEnd"/>
      <w:r w:rsidRPr="00176D90">
        <w:rPr>
          <w:rFonts w:ascii="Narkisim" w:hAnsi="Narkisim" w:cs="Narkisim"/>
          <w:sz w:val="24"/>
          <w:szCs w:val="24"/>
          <w:rtl/>
        </w:rPr>
        <w:t xml:space="preserve">, ואילו השלכות הלכתיות יש לאותו מעשה עם העני. </w:t>
      </w:r>
    </w:p>
    <w:p w14:paraId="418E700C" w14:textId="77777777" w:rsidR="00176D90" w:rsidRPr="00176D90" w:rsidRDefault="00176D90" w:rsidP="00176D90">
      <w:pPr>
        <w:spacing w:after="0" w:line="360" w:lineRule="auto"/>
        <w:jc w:val="both"/>
        <w:rPr>
          <w:rFonts w:ascii="Narkisim" w:hAnsi="Narkisim" w:cs="Narkisim"/>
          <w:sz w:val="24"/>
          <w:szCs w:val="24"/>
          <w:rtl/>
        </w:rPr>
      </w:pPr>
    </w:p>
    <w:p w14:paraId="2F214626" w14:textId="77777777" w:rsidR="00176D90" w:rsidRPr="00176D90" w:rsidRDefault="00176D90" w:rsidP="00176D90">
      <w:pPr>
        <w:pStyle w:val="3"/>
        <w:spacing w:before="0" w:line="360" w:lineRule="auto"/>
        <w:rPr>
          <w:rFonts w:ascii="Narkisim" w:hAnsi="Narkisim" w:cs="Narkisim"/>
          <w:color w:val="auto"/>
          <w:rtl/>
        </w:rPr>
      </w:pPr>
      <w:r w:rsidRPr="00176D90">
        <w:rPr>
          <w:rFonts w:ascii="Narkisim" w:hAnsi="Narkisim" w:cs="Narkisim"/>
          <w:color w:val="auto"/>
          <w:rtl/>
        </w:rPr>
        <w:t xml:space="preserve">1. </w:t>
      </w:r>
      <w:r w:rsidRPr="00176D90">
        <w:rPr>
          <w:rFonts w:ascii="Narkisim" w:hAnsi="Narkisim" w:cs="Narkisim"/>
          <w:b/>
          <w:bCs/>
          <w:color w:val="auto"/>
          <w:rtl/>
        </w:rPr>
        <w:t>פנייה לגבאי הצדקה או לקופה הציבורית</w:t>
      </w:r>
    </w:p>
    <w:p w14:paraId="2A8CE664" w14:textId="77777777" w:rsidR="00176D90" w:rsidRPr="00176D90" w:rsidRDefault="00176D90" w:rsidP="00176D90">
      <w:pPr>
        <w:spacing w:after="0" w:line="360" w:lineRule="auto"/>
        <w:jc w:val="both"/>
        <w:rPr>
          <w:rFonts w:ascii="Narkisim" w:hAnsi="Narkisim" w:cs="Narkisim"/>
          <w:sz w:val="24"/>
          <w:szCs w:val="24"/>
          <w:rtl/>
        </w:rPr>
      </w:pPr>
      <w:r w:rsidRPr="00176D90">
        <w:rPr>
          <w:rFonts w:ascii="Narkisim" w:hAnsi="Narkisim" w:cs="Narkisim"/>
          <w:sz w:val="24"/>
          <w:szCs w:val="24"/>
          <w:rtl/>
        </w:rPr>
        <w:t xml:space="preserve">רש"י (שם ד"ה אין) כתב שהעני פנה לקבל כסף מהקופה. </w:t>
      </w:r>
      <w:proofErr w:type="spellStart"/>
      <w:r w:rsidRPr="00176D90">
        <w:rPr>
          <w:rFonts w:ascii="Narkisim" w:hAnsi="Narkisim" w:cs="Narkisim"/>
          <w:sz w:val="24"/>
          <w:szCs w:val="24"/>
          <w:rtl/>
        </w:rPr>
        <w:t>הב"ח</w:t>
      </w:r>
      <w:proofErr w:type="spellEnd"/>
      <w:r w:rsidRPr="00176D90">
        <w:rPr>
          <w:rFonts w:ascii="Narkisim" w:hAnsi="Narkisim" w:cs="Narkisim"/>
          <w:sz w:val="24"/>
          <w:szCs w:val="24"/>
          <w:rtl/>
        </w:rPr>
        <w:t xml:space="preserve"> (על הטור יו"ד סי' </w:t>
      </w:r>
      <w:proofErr w:type="spellStart"/>
      <w:r w:rsidRPr="00176D90">
        <w:rPr>
          <w:rFonts w:ascii="Narkisim" w:hAnsi="Narkisim" w:cs="Narkisim"/>
          <w:sz w:val="24"/>
          <w:szCs w:val="24"/>
          <w:rtl/>
        </w:rPr>
        <w:t>רנ</w:t>
      </w:r>
      <w:proofErr w:type="spellEnd"/>
      <w:r w:rsidRPr="00176D90">
        <w:rPr>
          <w:rFonts w:ascii="Narkisim" w:hAnsi="Narkisim" w:cs="Narkisim"/>
          <w:sz w:val="24"/>
          <w:szCs w:val="24"/>
          <w:rtl/>
        </w:rPr>
        <w:t xml:space="preserve">) הסביר שאותו עני ביקש שייתנו לו מעות מן הקופה כמו לכל עני, ועל זה אמר רב סמא לרב </w:t>
      </w:r>
      <w:proofErr w:type="spellStart"/>
      <w:r w:rsidRPr="00176D90">
        <w:rPr>
          <w:rFonts w:ascii="Narkisim" w:hAnsi="Narkisim" w:cs="Narkisim"/>
          <w:sz w:val="24"/>
          <w:szCs w:val="24"/>
          <w:rtl/>
        </w:rPr>
        <w:t>פפא</w:t>
      </w:r>
      <w:proofErr w:type="spellEnd"/>
      <w:r w:rsidRPr="00176D90">
        <w:rPr>
          <w:rFonts w:ascii="Narkisim" w:hAnsi="Narkisim" w:cs="Narkisim"/>
          <w:sz w:val="24"/>
          <w:szCs w:val="24"/>
          <w:rtl/>
        </w:rPr>
        <w:t>:</w:t>
      </w:r>
    </w:p>
    <w:p w14:paraId="7A6F41D9" w14:textId="77777777" w:rsidR="00176D90" w:rsidRPr="00176D90" w:rsidRDefault="00176D90" w:rsidP="00176D90">
      <w:pPr>
        <w:spacing w:after="0" w:line="360" w:lineRule="auto"/>
        <w:ind w:left="720"/>
        <w:jc w:val="both"/>
        <w:rPr>
          <w:rFonts w:ascii="Narkisim" w:hAnsi="Narkisim" w:cs="Narkisim"/>
          <w:sz w:val="24"/>
          <w:szCs w:val="24"/>
          <w:rtl/>
        </w:rPr>
      </w:pPr>
      <w:r w:rsidRPr="00176D90">
        <w:rPr>
          <w:rFonts w:ascii="Narkisim" w:hAnsi="Narkisim" w:cs="Narkisim"/>
          <w:sz w:val="24"/>
          <w:szCs w:val="24"/>
          <w:rtl/>
        </w:rPr>
        <w:t xml:space="preserve">שאין </w:t>
      </w:r>
      <w:proofErr w:type="spellStart"/>
      <w:r w:rsidRPr="00176D90">
        <w:rPr>
          <w:rFonts w:ascii="Narkisim" w:hAnsi="Narkisim" w:cs="Narkisim"/>
          <w:sz w:val="24"/>
          <w:szCs w:val="24"/>
          <w:rtl/>
        </w:rPr>
        <w:t>נזקקין</w:t>
      </w:r>
      <w:proofErr w:type="spellEnd"/>
      <w:r w:rsidRPr="00176D90">
        <w:rPr>
          <w:rFonts w:ascii="Narkisim" w:hAnsi="Narkisim" w:cs="Narkisim"/>
          <w:sz w:val="24"/>
          <w:szCs w:val="24"/>
          <w:rtl/>
        </w:rPr>
        <w:t xml:space="preserve"> לו למתנה מרובה מן הקופה אבל </w:t>
      </w:r>
      <w:proofErr w:type="spellStart"/>
      <w:r w:rsidRPr="00176D90">
        <w:rPr>
          <w:rFonts w:ascii="Narkisim" w:hAnsi="Narkisim" w:cs="Narkisim"/>
          <w:sz w:val="24"/>
          <w:szCs w:val="24"/>
          <w:rtl/>
        </w:rPr>
        <w:t>נזקקין</w:t>
      </w:r>
      <w:proofErr w:type="spellEnd"/>
      <w:r w:rsidRPr="00176D90">
        <w:rPr>
          <w:rFonts w:ascii="Narkisim" w:hAnsi="Narkisim" w:cs="Narkisim"/>
          <w:sz w:val="24"/>
          <w:szCs w:val="24"/>
          <w:rtl/>
        </w:rPr>
        <w:t xml:space="preserve"> לו לתת לו מתנה מועטת שלא מן הקופה כדרך שנותנים למי שמחזר על הפתחים. וחייב מר לתת מכיסך מתנה מועטת ולא ישוב ריקם, כי אם מר לא </w:t>
      </w:r>
      <w:proofErr w:type="spellStart"/>
      <w:r w:rsidRPr="00176D90">
        <w:rPr>
          <w:rFonts w:ascii="Narkisim" w:hAnsi="Narkisim" w:cs="Narkisim"/>
          <w:sz w:val="24"/>
          <w:szCs w:val="24"/>
          <w:rtl/>
        </w:rPr>
        <w:t>יתן</w:t>
      </w:r>
      <w:proofErr w:type="spellEnd"/>
      <w:r w:rsidRPr="00176D90">
        <w:rPr>
          <w:rFonts w:ascii="Narkisim" w:hAnsi="Narkisim" w:cs="Narkisim"/>
          <w:sz w:val="24"/>
          <w:szCs w:val="24"/>
          <w:rtl/>
        </w:rPr>
        <w:t xml:space="preserve"> לו כלום ממך ילמדו הכל וימות. ורב </w:t>
      </w:r>
      <w:proofErr w:type="spellStart"/>
      <w:r w:rsidRPr="00176D90">
        <w:rPr>
          <w:rFonts w:ascii="Narkisim" w:hAnsi="Narkisim" w:cs="Narkisim"/>
          <w:sz w:val="24"/>
          <w:szCs w:val="24"/>
          <w:rtl/>
        </w:rPr>
        <w:t>פפא</w:t>
      </w:r>
      <w:proofErr w:type="spellEnd"/>
      <w:r w:rsidRPr="00176D90">
        <w:rPr>
          <w:rFonts w:ascii="Narkisim" w:hAnsi="Narkisim" w:cs="Narkisim"/>
          <w:sz w:val="24"/>
          <w:szCs w:val="24"/>
          <w:rtl/>
        </w:rPr>
        <w:t xml:space="preserve"> עלה על דעתו שאינו מבקש ממנו כמי שמחזר על הפתחים אלא שיתנו לו מן הקופה מעות כמו לכל עני ולכן לא </w:t>
      </w:r>
      <w:proofErr w:type="spellStart"/>
      <w:r w:rsidRPr="00176D90">
        <w:rPr>
          <w:rFonts w:ascii="Narkisim" w:hAnsi="Narkisim" w:cs="Narkisim"/>
          <w:sz w:val="24"/>
          <w:szCs w:val="24"/>
          <w:rtl/>
        </w:rPr>
        <w:t>אזדקיק</w:t>
      </w:r>
      <w:proofErr w:type="spellEnd"/>
      <w:r w:rsidRPr="00176D90">
        <w:rPr>
          <w:rFonts w:ascii="Narkisim" w:hAnsi="Narkisim" w:cs="Narkisim"/>
          <w:sz w:val="24"/>
          <w:szCs w:val="24"/>
          <w:rtl/>
        </w:rPr>
        <w:t xml:space="preserve"> ליה. ולפי פירוש רש"י "אין </w:t>
      </w:r>
      <w:proofErr w:type="spellStart"/>
      <w:r w:rsidRPr="00176D90">
        <w:rPr>
          <w:rFonts w:ascii="Narkisim" w:hAnsi="Narkisim" w:cs="Narkisim"/>
          <w:sz w:val="24"/>
          <w:szCs w:val="24"/>
          <w:rtl/>
        </w:rPr>
        <w:t>נזקקין</w:t>
      </w:r>
      <w:proofErr w:type="spellEnd"/>
      <w:r w:rsidRPr="00176D90">
        <w:rPr>
          <w:rFonts w:ascii="Narkisim" w:hAnsi="Narkisim" w:cs="Narkisim"/>
          <w:sz w:val="24"/>
          <w:szCs w:val="24"/>
          <w:rtl/>
        </w:rPr>
        <w:t xml:space="preserve"> ליתן לו" כלום מן הקופה אפילו מתנה מועטת, אלא כל אחד </w:t>
      </w:r>
      <w:proofErr w:type="spellStart"/>
      <w:r w:rsidRPr="00176D90">
        <w:rPr>
          <w:rFonts w:ascii="Narkisim" w:hAnsi="Narkisim" w:cs="Narkisim"/>
          <w:sz w:val="24"/>
          <w:szCs w:val="24"/>
          <w:rtl/>
        </w:rPr>
        <w:t>יתן</w:t>
      </w:r>
      <w:proofErr w:type="spellEnd"/>
      <w:r w:rsidRPr="00176D90">
        <w:rPr>
          <w:rFonts w:ascii="Narkisim" w:hAnsi="Narkisim" w:cs="Narkisim"/>
          <w:sz w:val="24"/>
          <w:szCs w:val="24"/>
          <w:rtl/>
        </w:rPr>
        <w:t xml:space="preserve"> לו דבר מועט כמו שנותנים למי שמחזר על הפתחים. גם אין צריך לפרש לרש"י </w:t>
      </w:r>
      <w:proofErr w:type="spellStart"/>
      <w:r w:rsidRPr="00176D90">
        <w:rPr>
          <w:rFonts w:ascii="Narkisim" w:hAnsi="Narkisim" w:cs="Narkisim"/>
          <w:sz w:val="24"/>
          <w:szCs w:val="24"/>
          <w:rtl/>
        </w:rPr>
        <w:t>דרב</w:t>
      </w:r>
      <w:proofErr w:type="spellEnd"/>
      <w:r w:rsidRPr="00176D90">
        <w:rPr>
          <w:rFonts w:ascii="Narkisim" w:hAnsi="Narkisim" w:cs="Narkisim"/>
          <w:sz w:val="24"/>
          <w:szCs w:val="24"/>
          <w:rtl/>
        </w:rPr>
        <w:t xml:space="preserve"> </w:t>
      </w:r>
      <w:proofErr w:type="spellStart"/>
      <w:r w:rsidRPr="00176D90">
        <w:rPr>
          <w:rFonts w:ascii="Narkisim" w:hAnsi="Narkisim" w:cs="Narkisim"/>
          <w:sz w:val="24"/>
          <w:szCs w:val="24"/>
          <w:rtl/>
        </w:rPr>
        <w:t>פפא</w:t>
      </w:r>
      <w:proofErr w:type="spellEnd"/>
      <w:r w:rsidRPr="00176D90">
        <w:rPr>
          <w:rFonts w:ascii="Narkisim" w:hAnsi="Narkisim" w:cs="Narkisim"/>
          <w:sz w:val="24"/>
          <w:szCs w:val="24"/>
          <w:rtl/>
        </w:rPr>
        <w:t xml:space="preserve"> גבאי </w:t>
      </w:r>
      <w:proofErr w:type="spellStart"/>
      <w:r w:rsidRPr="00176D90">
        <w:rPr>
          <w:rFonts w:ascii="Narkisim" w:hAnsi="Narkisim" w:cs="Narkisim"/>
          <w:sz w:val="24"/>
          <w:szCs w:val="24"/>
          <w:rtl/>
        </w:rPr>
        <w:t>הוה</w:t>
      </w:r>
      <w:proofErr w:type="spellEnd"/>
      <w:r w:rsidRPr="00176D90">
        <w:rPr>
          <w:rFonts w:ascii="Narkisim" w:hAnsi="Narkisim" w:cs="Narkisim"/>
          <w:sz w:val="24"/>
          <w:szCs w:val="24"/>
          <w:rtl/>
        </w:rPr>
        <w:t xml:space="preserve">. </w:t>
      </w:r>
    </w:p>
    <w:p w14:paraId="193E1287" w14:textId="77777777" w:rsidR="00176D90" w:rsidRPr="00176D90" w:rsidRDefault="00176D90" w:rsidP="00176D90">
      <w:pPr>
        <w:spacing w:after="0" w:line="360" w:lineRule="auto"/>
        <w:jc w:val="both"/>
        <w:rPr>
          <w:rFonts w:ascii="Narkisim" w:hAnsi="Narkisim" w:cs="Narkisim"/>
          <w:sz w:val="24"/>
          <w:szCs w:val="24"/>
          <w:rtl/>
        </w:rPr>
      </w:pPr>
      <w:r w:rsidRPr="00176D90">
        <w:rPr>
          <w:rFonts w:ascii="Narkisim" w:hAnsi="Narkisim" w:cs="Narkisim"/>
          <w:sz w:val="24"/>
          <w:szCs w:val="24"/>
          <w:rtl/>
        </w:rPr>
        <w:t xml:space="preserve">תוספות (שם ד"ה לא) כתבו שרב </w:t>
      </w:r>
      <w:proofErr w:type="spellStart"/>
      <w:r w:rsidRPr="00176D90">
        <w:rPr>
          <w:rFonts w:ascii="Narkisim" w:hAnsi="Narkisim" w:cs="Narkisim"/>
          <w:sz w:val="24"/>
          <w:szCs w:val="24"/>
          <w:rtl/>
        </w:rPr>
        <w:t>פפא</w:t>
      </w:r>
      <w:proofErr w:type="spellEnd"/>
      <w:r w:rsidRPr="00176D90">
        <w:rPr>
          <w:rFonts w:ascii="Narkisim" w:hAnsi="Narkisim" w:cs="Narkisim"/>
          <w:sz w:val="24"/>
          <w:szCs w:val="24"/>
          <w:rtl/>
        </w:rPr>
        <w:t xml:space="preserve"> היה גבאי צדקה והוא לא נתן לו כפי שמקובל לתת לעניי העיר. ועל כך אמר לו רב סמא שאחרים לא ידעו שרב </w:t>
      </w:r>
      <w:proofErr w:type="spellStart"/>
      <w:r w:rsidRPr="00176D90">
        <w:rPr>
          <w:rFonts w:ascii="Narkisim" w:hAnsi="Narkisim" w:cs="Narkisim"/>
          <w:sz w:val="24"/>
          <w:szCs w:val="24"/>
          <w:rtl/>
        </w:rPr>
        <w:t>פפא</w:t>
      </w:r>
      <w:proofErr w:type="spellEnd"/>
      <w:r w:rsidRPr="00176D90">
        <w:rPr>
          <w:rFonts w:ascii="Narkisim" w:hAnsi="Narkisim" w:cs="Narkisim"/>
          <w:sz w:val="24"/>
          <w:szCs w:val="24"/>
          <w:rtl/>
        </w:rPr>
        <w:t xml:space="preserve"> לא נתן לו מהקופה הציבורית, אלא יחשבו שאף מכספו הפרטי לא נתן לו, ואז ילמדו מרב </w:t>
      </w:r>
      <w:proofErr w:type="spellStart"/>
      <w:r w:rsidRPr="00176D90">
        <w:rPr>
          <w:rFonts w:ascii="Narkisim" w:hAnsi="Narkisim" w:cs="Narkisim"/>
          <w:sz w:val="24"/>
          <w:szCs w:val="24"/>
          <w:rtl/>
        </w:rPr>
        <w:t>פפא</w:t>
      </w:r>
      <w:proofErr w:type="spellEnd"/>
      <w:r w:rsidRPr="00176D90">
        <w:rPr>
          <w:rFonts w:ascii="Narkisim" w:hAnsi="Narkisim" w:cs="Narkisim"/>
          <w:sz w:val="24"/>
          <w:szCs w:val="24"/>
          <w:rtl/>
        </w:rPr>
        <w:t xml:space="preserve">, וגם הם לא ייתנו לעני מכספם והוא ימות ברעב. לכן אמר רב סמא לרב </w:t>
      </w:r>
      <w:proofErr w:type="spellStart"/>
      <w:r w:rsidRPr="00176D90">
        <w:rPr>
          <w:rFonts w:ascii="Narkisim" w:hAnsi="Narkisim" w:cs="Narkisim"/>
          <w:sz w:val="24"/>
          <w:szCs w:val="24"/>
          <w:rtl/>
        </w:rPr>
        <w:t>פפא</w:t>
      </w:r>
      <w:proofErr w:type="spellEnd"/>
      <w:r w:rsidRPr="00176D90">
        <w:rPr>
          <w:rFonts w:ascii="Narkisim" w:hAnsi="Narkisim" w:cs="Narkisim"/>
          <w:sz w:val="24"/>
          <w:szCs w:val="24"/>
          <w:rtl/>
        </w:rPr>
        <w:t xml:space="preserve"> שגם מהקופה הציבורית ייתן לעני מתנה מועטת, ואז גם אחרים ייתנו לעני משלהם. כך ביאר </w:t>
      </w:r>
      <w:proofErr w:type="spellStart"/>
      <w:r w:rsidRPr="00176D90">
        <w:rPr>
          <w:rFonts w:ascii="Narkisim" w:hAnsi="Narkisim" w:cs="Narkisim"/>
          <w:sz w:val="24"/>
          <w:szCs w:val="24"/>
          <w:rtl/>
        </w:rPr>
        <w:t>המהרש"א</w:t>
      </w:r>
      <w:proofErr w:type="spellEnd"/>
      <w:r w:rsidRPr="00176D90">
        <w:rPr>
          <w:rFonts w:ascii="Narkisim" w:hAnsi="Narkisim" w:cs="Narkisim"/>
          <w:sz w:val="24"/>
          <w:szCs w:val="24"/>
          <w:rtl/>
        </w:rPr>
        <w:t xml:space="preserve"> (חידושי אגדות שם ד"ה לא) את דברי התוספות.</w:t>
      </w:r>
      <w:r w:rsidRPr="00176D90">
        <w:rPr>
          <w:rStyle w:val="a5"/>
          <w:rFonts w:ascii="Narkisim" w:eastAsiaTheme="majorEastAsia" w:hAnsi="Narkisim" w:cs="Narkisim"/>
          <w:rtl/>
        </w:rPr>
        <w:footnoteReference w:id="1"/>
      </w:r>
    </w:p>
    <w:p w14:paraId="7D597FB5" w14:textId="77777777" w:rsidR="00176D90" w:rsidRPr="00176D90" w:rsidRDefault="00176D90" w:rsidP="00176D90">
      <w:pPr>
        <w:spacing w:after="0" w:line="360" w:lineRule="auto"/>
        <w:jc w:val="both"/>
        <w:rPr>
          <w:rFonts w:ascii="Narkisim" w:hAnsi="Narkisim" w:cs="Narkisim"/>
          <w:sz w:val="24"/>
          <w:szCs w:val="24"/>
          <w:rtl/>
        </w:rPr>
      </w:pPr>
      <w:proofErr w:type="spellStart"/>
      <w:r w:rsidRPr="00176D90">
        <w:rPr>
          <w:rFonts w:ascii="Narkisim" w:hAnsi="Narkisim" w:cs="Narkisim"/>
          <w:sz w:val="24"/>
          <w:szCs w:val="24"/>
          <w:rtl/>
        </w:rPr>
        <w:t>הב"ח</w:t>
      </w:r>
      <w:proofErr w:type="spellEnd"/>
      <w:r w:rsidRPr="00176D90">
        <w:rPr>
          <w:rFonts w:ascii="Narkisim" w:hAnsi="Narkisim" w:cs="Narkisim"/>
          <w:sz w:val="24"/>
          <w:szCs w:val="24"/>
          <w:rtl/>
        </w:rPr>
        <w:t xml:space="preserve"> (שם) פירש אחרת את דברי התוספות:</w:t>
      </w:r>
    </w:p>
    <w:p w14:paraId="6D854B92" w14:textId="77777777" w:rsidR="00176D90" w:rsidRPr="00176D90" w:rsidRDefault="00176D90" w:rsidP="00176D90">
      <w:pPr>
        <w:spacing w:after="0" w:line="360" w:lineRule="auto"/>
        <w:ind w:left="720"/>
        <w:jc w:val="both"/>
        <w:rPr>
          <w:rFonts w:ascii="Narkisim" w:hAnsi="Narkisim" w:cs="Narkisim"/>
          <w:sz w:val="24"/>
          <w:szCs w:val="24"/>
          <w:rtl/>
        </w:rPr>
      </w:pPr>
      <w:r w:rsidRPr="00176D90">
        <w:rPr>
          <w:rFonts w:ascii="Narkisim" w:hAnsi="Narkisim" w:cs="Narkisim"/>
          <w:sz w:val="24"/>
          <w:szCs w:val="24"/>
          <w:rtl/>
        </w:rPr>
        <w:t xml:space="preserve">התוספות לא ניחא להו לפרש </w:t>
      </w:r>
      <w:proofErr w:type="spellStart"/>
      <w:r w:rsidRPr="00176D90">
        <w:rPr>
          <w:rFonts w:ascii="Narkisim" w:hAnsi="Narkisim" w:cs="Narkisim"/>
          <w:sz w:val="24"/>
          <w:szCs w:val="24"/>
          <w:rtl/>
        </w:rPr>
        <w:t>דרב</w:t>
      </w:r>
      <w:proofErr w:type="spellEnd"/>
      <w:r w:rsidRPr="00176D90">
        <w:rPr>
          <w:rFonts w:ascii="Narkisim" w:hAnsi="Narkisim" w:cs="Narkisim"/>
          <w:sz w:val="24"/>
          <w:szCs w:val="24"/>
          <w:rtl/>
        </w:rPr>
        <w:t xml:space="preserve"> </w:t>
      </w:r>
      <w:proofErr w:type="spellStart"/>
      <w:r w:rsidRPr="00176D90">
        <w:rPr>
          <w:rFonts w:ascii="Narkisim" w:hAnsi="Narkisim" w:cs="Narkisim"/>
          <w:sz w:val="24"/>
          <w:szCs w:val="24"/>
          <w:rtl/>
        </w:rPr>
        <w:t>פפא</w:t>
      </w:r>
      <w:proofErr w:type="spellEnd"/>
      <w:r w:rsidRPr="00176D90">
        <w:rPr>
          <w:rFonts w:ascii="Narkisim" w:hAnsi="Narkisim" w:cs="Narkisim"/>
          <w:sz w:val="24"/>
          <w:szCs w:val="24"/>
          <w:rtl/>
        </w:rPr>
        <w:t xml:space="preserve"> הניחו לשוב ריקם (כמו הבנתו של </w:t>
      </w:r>
      <w:proofErr w:type="spellStart"/>
      <w:r w:rsidRPr="00176D90">
        <w:rPr>
          <w:rFonts w:ascii="Narkisim" w:hAnsi="Narkisim" w:cs="Narkisim"/>
          <w:sz w:val="24"/>
          <w:szCs w:val="24"/>
          <w:rtl/>
        </w:rPr>
        <w:t>הב"ח</w:t>
      </w:r>
      <w:proofErr w:type="spellEnd"/>
      <w:r w:rsidRPr="00176D90">
        <w:rPr>
          <w:rFonts w:ascii="Narkisim" w:hAnsi="Narkisim" w:cs="Narkisim"/>
          <w:sz w:val="24"/>
          <w:szCs w:val="24"/>
          <w:rtl/>
        </w:rPr>
        <w:t xml:space="preserve"> את דברי רש"י). דודאי נתן לו כדרך שנותנים למי שמחזר על הפתחים, אלא שלא נזקק לו לתת לו מן הקופה. ואמר ליה רב סמא: אי מר לא </w:t>
      </w:r>
      <w:proofErr w:type="spellStart"/>
      <w:r w:rsidRPr="00176D90">
        <w:rPr>
          <w:rFonts w:ascii="Narkisim" w:hAnsi="Narkisim" w:cs="Narkisim"/>
          <w:sz w:val="24"/>
          <w:szCs w:val="24"/>
          <w:rtl/>
        </w:rPr>
        <w:t>אזדקיק</w:t>
      </w:r>
      <w:proofErr w:type="spellEnd"/>
      <w:r w:rsidRPr="00176D90">
        <w:rPr>
          <w:rFonts w:ascii="Narkisim" w:hAnsi="Narkisim" w:cs="Narkisim"/>
          <w:sz w:val="24"/>
          <w:szCs w:val="24"/>
          <w:rtl/>
        </w:rPr>
        <w:t xml:space="preserve"> ליה לתת לו מן הקופה כלום, כל שכן שגם אחרים לא יתנו לו, </w:t>
      </w:r>
      <w:proofErr w:type="spellStart"/>
      <w:r w:rsidRPr="00176D90">
        <w:rPr>
          <w:rFonts w:ascii="Narkisim" w:hAnsi="Narkisim" w:cs="Narkisim"/>
          <w:sz w:val="24"/>
          <w:szCs w:val="24"/>
          <w:rtl/>
        </w:rPr>
        <w:t>דסוברים</w:t>
      </w:r>
      <w:proofErr w:type="spellEnd"/>
      <w:r w:rsidRPr="00176D90">
        <w:rPr>
          <w:rFonts w:ascii="Narkisim" w:hAnsi="Narkisim" w:cs="Narkisim"/>
          <w:sz w:val="24"/>
          <w:szCs w:val="24"/>
          <w:rtl/>
        </w:rPr>
        <w:t xml:space="preserve"> </w:t>
      </w:r>
      <w:proofErr w:type="spellStart"/>
      <w:r w:rsidRPr="00176D90">
        <w:rPr>
          <w:rFonts w:ascii="Narkisim" w:hAnsi="Narkisim" w:cs="Narkisim"/>
          <w:sz w:val="24"/>
          <w:szCs w:val="24"/>
          <w:rtl/>
        </w:rPr>
        <w:t>דכיון</w:t>
      </w:r>
      <w:proofErr w:type="spellEnd"/>
      <w:r w:rsidRPr="00176D90">
        <w:rPr>
          <w:rFonts w:ascii="Narkisim" w:hAnsi="Narkisim" w:cs="Narkisim"/>
          <w:sz w:val="24"/>
          <w:szCs w:val="24"/>
          <w:rtl/>
        </w:rPr>
        <w:t xml:space="preserve"> דאין לו כדי סעודה עכשיו ואפילו הכי לא נתן לו הגבאי מן הקופה כלום, ודאי רשע הוא וימנעו מליתן לו אף כשיחזר על הפתחים וימות. ומסיק דאין </w:t>
      </w:r>
      <w:proofErr w:type="spellStart"/>
      <w:r w:rsidRPr="00176D90">
        <w:rPr>
          <w:rFonts w:ascii="Narkisim" w:hAnsi="Narkisim" w:cs="Narkisim"/>
          <w:sz w:val="24"/>
          <w:szCs w:val="24"/>
          <w:rtl/>
        </w:rPr>
        <w:t>נזקקין</w:t>
      </w:r>
      <w:proofErr w:type="spellEnd"/>
      <w:r w:rsidRPr="00176D90">
        <w:rPr>
          <w:rFonts w:ascii="Narkisim" w:hAnsi="Narkisim" w:cs="Narkisim"/>
          <w:sz w:val="24"/>
          <w:szCs w:val="24"/>
          <w:rtl/>
        </w:rPr>
        <w:t xml:space="preserve"> לו מן הקופה למתנה מרובה היינו כדי סעודה, אבל דבר מועט יתנו לו מן הקופה כדי שידעו הכל שאינו רשע... </w:t>
      </w:r>
      <w:proofErr w:type="spellStart"/>
      <w:r w:rsidRPr="00176D90">
        <w:rPr>
          <w:rFonts w:ascii="Narkisim" w:hAnsi="Narkisim" w:cs="Narkisim"/>
          <w:sz w:val="24"/>
          <w:szCs w:val="24"/>
          <w:rtl/>
        </w:rPr>
        <w:t>אלמא</w:t>
      </w:r>
      <w:proofErr w:type="spellEnd"/>
      <w:r w:rsidRPr="00176D90">
        <w:rPr>
          <w:rFonts w:ascii="Narkisim" w:hAnsi="Narkisim" w:cs="Narkisim"/>
          <w:sz w:val="24"/>
          <w:szCs w:val="24"/>
          <w:rtl/>
        </w:rPr>
        <w:t xml:space="preserve"> דמן הקופה </w:t>
      </w:r>
      <w:proofErr w:type="spellStart"/>
      <w:r w:rsidRPr="00176D90">
        <w:rPr>
          <w:rFonts w:ascii="Narkisim" w:hAnsi="Narkisim" w:cs="Narkisim"/>
          <w:sz w:val="24"/>
          <w:szCs w:val="24"/>
          <w:rtl/>
        </w:rPr>
        <w:t>נזקקין</w:t>
      </w:r>
      <w:proofErr w:type="spellEnd"/>
      <w:r w:rsidRPr="00176D90">
        <w:rPr>
          <w:rFonts w:ascii="Narkisim" w:hAnsi="Narkisim" w:cs="Narkisim"/>
          <w:sz w:val="24"/>
          <w:szCs w:val="24"/>
          <w:rtl/>
        </w:rPr>
        <w:t xml:space="preserve"> לו למתנה מועטת, דלא כפירוש רש"י. </w:t>
      </w:r>
    </w:p>
    <w:p w14:paraId="2DB113F4" w14:textId="77777777" w:rsidR="00176D90" w:rsidRPr="00176D90" w:rsidRDefault="00176D90" w:rsidP="00176D90">
      <w:pPr>
        <w:spacing w:after="0" w:line="360" w:lineRule="auto"/>
        <w:jc w:val="both"/>
        <w:rPr>
          <w:rFonts w:ascii="Narkisim" w:hAnsi="Narkisim" w:cs="Narkisim"/>
          <w:sz w:val="24"/>
          <w:szCs w:val="24"/>
          <w:rtl/>
        </w:rPr>
      </w:pPr>
      <w:r w:rsidRPr="00176D90">
        <w:rPr>
          <w:rFonts w:ascii="Narkisim" w:hAnsi="Narkisim" w:cs="Narkisim"/>
          <w:sz w:val="24"/>
          <w:szCs w:val="24"/>
          <w:rtl/>
        </w:rPr>
        <w:t xml:space="preserve">פירושם של ראשונים אלו, שהפנייה לרב </w:t>
      </w:r>
      <w:proofErr w:type="spellStart"/>
      <w:r w:rsidRPr="00176D90">
        <w:rPr>
          <w:rFonts w:ascii="Narkisim" w:hAnsi="Narkisim" w:cs="Narkisim"/>
          <w:sz w:val="24"/>
          <w:szCs w:val="24"/>
          <w:rtl/>
        </w:rPr>
        <w:t>פפא</w:t>
      </w:r>
      <w:proofErr w:type="spellEnd"/>
      <w:r w:rsidRPr="00176D90">
        <w:rPr>
          <w:rFonts w:ascii="Narkisim" w:hAnsi="Narkisim" w:cs="Narkisim"/>
          <w:sz w:val="24"/>
          <w:szCs w:val="24"/>
          <w:rtl/>
        </w:rPr>
        <w:t xml:space="preserve"> הייתה בהיותו גבאי צדקה או שאותו עני פנה באמצעות רב </w:t>
      </w:r>
      <w:proofErr w:type="spellStart"/>
      <w:r w:rsidRPr="00176D90">
        <w:rPr>
          <w:rFonts w:ascii="Narkisim" w:hAnsi="Narkisim" w:cs="Narkisim"/>
          <w:sz w:val="24"/>
          <w:szCs w:val="24"/>
          <w:rtl/>
        </w:rPr>
        <w:t>פפא</w:t>
      </w:r>
      <w:proofErr w:type="spellEnd"/>
      <w:r w:rsidRPr="00176D90">
        <w:rPr>
          <w:rFonts w:ascii="Narkisim" w:hAnsi="Narkisim" w:cs="Narkisim"/>
          <w:sz w:val="24"/>
          <w:szCs w:val="24"/>
          <w:rtl/>
        </w:rPr>
        <w:t xml:space="preserve"> לקבל מהקופה הציבורית, מתאים לכל מהלך </w:t>
      </w:r>
      <w:proofErr w:type="spellStart"/>
      <w:r w:rsidRPr="00176D90">
        <w:rPr>
          <w:rFonts w:ascii="Narkisim" w:hAnsi="Narkisim" w:cs="Narkisim"/>
          <w:sz w:val="24"/>
          <w:szCs w:val="24"/>
          <w:rtl/>
        </w:rPr>
        <w:t>הסוגיה</w:t>
      </w:r>
      <w:proofErr w:type="spellEnd"/>
      <w:r w:rsidRPr="00176D90">
        <w:rPr>
          <w:rFonts w:ascii="Narkisim" w:hAnsi="Narkisim" w:cs="Narkisim"/>
          <w:sz w:val="24"/>
          <w:szCs w:val="24"/>
          <w:rtl/>
        </w:rPr>
        <w:t xml:space="preserve"> (ח ע"ב-ט ע"א). יש בדפים אלו הלכות רבות הקשורות לגבאי צדקה ולחובה הציבורית ליתן צדקה, והגבאים הם שגובים ומחלקים את הצדקה על פי כללי ההלכה. סמוך למעשה עם רב </w:t>
      </w:r>
      <w:proofErr w:type="spellStart"/>
      <w:r w:rsidRPr="00176D90">
        <w:rPr>
          <w:rFonts w:ascii="Narkisim" w:hAnsi="Narkisim" w:cs="Narkisim"/>
          <w:sz w:val="24"/>
          <w:szCs w:val="24"/>
          <w:rtl/>
        </w:rPr>
        <w:t>פפא</w:t>
      </w:r>
      <w:proofErr w:type="spellEnd"/>
      <w:r w:rsidRPr="00176D90">
        <w:rPr>
          <w:rFonts w:ascii="Narkisim" w:hAnsi="Narkisim" w:cs="Narkisim"/>
          <w:sz w:val="24"/>
          <w:szCs w:val="24"/>
          <w:rtl/>
        </w:rPr>
        <w:t xml:space="preserve"> הובאה המשנה (פאה ח, ז): "אין </w:t>
      </w:r>
      <w:proofErr w:type="spellStart"/>
      <w:r w:rsidRPr="00176D90">
        <w:rPr>
          <w:rFonts w:ascii="Narkisim" w:hAnsi="Narkisim" w:cs="Narkisim"/>
          <w:sz w:val="24"/>
          <w:szCs w:val="24"/>
          <w:rtl/>
        </w:rPr>
        <w:t>פוחתין</w:t>
      </w:r>
      <w:proofErr w:type="spellEnd"/>
      <w:r w:rsidRPr="00176D90">
        <w:rPr>
          <w:rFonts w:ascii="Narkisim" w:hAnsi="Narkisim" w:cs="Narkisim"/>
          <w:sz w:val="24"/>
          <w:szCs w:val="24"/>
          <w:rtl/>
        </w:rPr>
        <w:t xml:space="preserve"> לעני העובר ממקום למקום </w:t>
      </w:r>
      <w:proofErr w:type="spellStart"/>
      <w:r w:rsidRPr="00176D90">
        <w:rPr>
          <w:rFonts w:ascii="Narkisim" w:hAnsi="Narkisim" w:cs="Narkisim"/>
          <w:sz w:val="24"/>
          <w:szCs w:val="24"/>
          <w:rtl/>
        </w:rPr>
        <w:t>מככר</w:t>
      </w:r>
      <w:proofErr w:type="spellEnd"/>
      <w:r w:rsidRPr="00176D90">
        <w:rPr>
          <w:rFonts w:ascii="Narkisim" w:hAnsi="Narkisim" w:cs="Narkisim"/>
          <w:sz w:val="24"/>
          <w:szCs w:val="24"/>
          <w:rtl/>
        </w:rPr>
        <w:t xml:space="preserve"> </w:t>
      </w:r>
      <w:proofErr w:type="spellStart"/>
      <w:r w:rsidRPr="00176D90">
        <w:rPr>
          <w:rFonts w:ascii="Narkisim" w:hAnsi="Narkisim" w:cs="Narkisim"/>
          <w:sz w:val="24"/>
          <w:szCs w:val="24"/>
          <w:rtl/>
        </w:rPr>
        <w:t>בפונדיון</w:t>
      </w:r>
      <w:proofErr w:type="spellEnd"/>
      <w:r w:rsidRPr="00176D90">
        <w:rPr>
          <w:rFonts w:ascii="Narkisim" w:hAnsi="Narkisim" w:cs="Narkisim"/>
          <w:sz w:val="24"/>
          <w:szCs w:val="24"/>
          <w:rtl/>
        </w:rPr>
        <w:t xml:space="preserve"> מארבע </w:t>
      </w:r>
      <w:proofErr w:type="spellStart"/>
      <w:r w:rsidRPr="00176D90">
        <w:rPr>
          <w:rFonts w:ascii="Narkisim" w:hAnsi="Narkisim" w:cs="Narkisim"/>
          <w:sz w:val="24"/>
          <w:szCs w:val="24"/>
          <w:rtl/>
        </w:rPr>
        <w:t>סאין</w:t>
      </w:r>
      <w:proofErr w:type="spellEnd"/>
      <w:r w:rsidRPr="00176D90">
        <w:rPr>
          <w:rFonts w:ascii="Narkisim" w:hAnsi="Narkisim" w:cs="Narkisim"/>
          <w:sz w:val="24"/>
          <w:szCs w:val="24"/>
          <w:rtl/>
        </w:rPr>
        <w:t xml:space="preserve"> בסלע, לן </w:t>
      </w:r>
      <w:proofErr w:type="spellStart"/>
      <w:r w:rsidRPr="00176D90">
        <w:rPr>
          <w:rFonts w:ascii="Narkisim" w:hAnsi="Narkisim" w:cs="Narkisim"/>
          <w:sz w:val="24"/>
          <w:szCs w:val="24"/>
          <w:rtl/>
        </w:rPr>
        <w:t>נותנין</w:t>
      </w:r>
      <w:proofErr w:type="spellEnd"/>
      <w:r w:rsidRPr="00176D90">
        <w:rPr>
          <w:rFonts w:ascii="Narkisim" w:hAnsi="Narkisim" w:cs="Narkisim"/>
          <w:sz w:val="24"/>
          <w:szCs w:val="24"/>
          <w:rtl/>
        </w:rPr>
        <w:t xml:space="preserve"> לו פרנסת לינה". ועל כך נאמר בגמרא: "מאי פרנסת לינה? אמר רב </w:t>
      </w:r>
      <w:proofErr w:type="spellStart"/>
      <w:r w:rsidRPr="00176D90">
        <w:rPr>
          <w:rFonts w:ascii="Narkisim" w:hAnsi="Narkisim" w:cs="Narkisim"/>
          <w:sz w:val="24"/>
          <w:szCs w:val="24"/>
          <w:rtl/>
        </w:rPr>
        <w:t>פפא</w:t>
      </w:r>
      <w:proofErr w:type="spellEnd"/>
      <w:r w:rsidRPr="00176D90">
        <w:rPr>
          <w:rFonts w:ascii="Narkisim" w:hAnsi="Narkisim" w:cs="Narkisim"/>
          <w:sz w:val="24"/>
          <w:szCs w:val="24"/>
          <w:rtl/>
        </w:rPr>
        <w:t xml:space="preserve">: </w:t>
      </w:r>
      <w:proofErr w:type="spellStart"/>
      <w:r w:rsidRPr="00176D90">
        <w:rPr>
          <w:rFonts w:ascii="Narkisim" w:hAnsi="Narkisim" w:cs="Narkisim"/>
          <w:sz w:val="24"/>
          <w:szCs w:val="24"/>
          <w:rtl/>
        </w:rPr>
        <w:t>פוריא</w:t>
      </w:r>
      <w:proofErr w:type="spellEnd"/>
      <w:r w:rsidRPr="00176D90">
        <w:rPr>
          <w:rFonts w:ascii="Narkisim" w:hAnsi="Narkisim" w:cs="Narkisim"/>
          <w:sz w:val="24"/>
          <w:szCs w:val="24"/>
          <w:rtl/>
        </w:rPr>
        <w:t xml:space="preserve"> ובי </w:t>
      </w:r>
      <w:proofErr w:type="spellStart"/>
      <w:r w:rsidRPr="00176D90">
        <w:rPr>
          <w:rFonts w:ascii="Narkisim" w:hAnsi="Narkisim" w:cs="Narkisim"/>
          <w:sz w:val="24"/>
          <w:szCs w:val="24"/>
          <w:rtl/>
        </w:rPr>
        <w:t>סדיא</w:t>
      </w:r>
      <w:proofErr w:type="spellEnd"/>
      <w:r w:rsidRPr="00176D90">
        <w:rPr>
          <w:rFonts w:ascii="Narkisim" w:hAnsi="Narkisim" w:cs="Narkisim"/>
          <w:sz w:val="24"/>
          <w:szCs w:val="24"/>
          <w:rtl/>
        </w:rPr>
        <w:t xml:space="preserve">". ייתכן שמכאן הבינו הראשונים שרב </w:t>
      </w:r>
      <w:proofErr w:type="spellStart"/>
      <w:r w:rsidRPr="00176D90">
        <w:rPr>
          <w:rFonts w:ascii="Narkisim" w:hAnsi="Narkisim" w:cs="Narkisim"/>
          <w:sz w:val="24"/>
          <w:szCs w:val="24"/>
          <w:rtl/>
        </w:rPr>
        <w:t>פפא</w:t>
      </w:r>
      <w:proofErr w:type="spellEnd"/>
      <w:r w:rsidRPr="00176D90">
        <w:rPr>
          <w:rFonts w:ascii="Narkisim" w:hAnsi="Narkisim" w:cs="Narkisim"/>
          <w:sz w:val="24"/>
          <w:szCs w:val="24"/>
          <w:rtl/>
        </w:rPr>
        <w:t xml:space="preserve"> היה גבאי צדקה.  </w:t>
      </w:r>
    </w:p>
    <w:p w14:paraId="7D57517A" w14:textId="106D4664" w:rsidR="00176D90" w:rsidRDefault="00176D90" w:rsidP="00176D90">
      <w:pPr>
        <w:spacing w:after="0" w:line="360" w:lineRule="auto"/>
        <w:jc w:val="both"/>
        <w:rPr>
          <w:rFonts w:ascii="Narkisim" w:hAnsi="Narkisim" w:cs="Narkisim"/>
          <w:sz w:val="24"/>
          <w:szCs w:val="24"/>
          <w:rtl/>
        </w:rPr>
      </w:pPr>
      <w:r w:rsidRPr="00176D90">
        <w:rPr>
          <w:rFonts w:ascii="Narkisim" w:hAnsi="Narkisim" w:cs="Narkisim"/>
          <w:sz w:val="24"/>
          <w:szCs w:val="24"/>
          <w:rtl/>
        </w:rPr>
        <w:t xml:space="preserve">בהמשך </w:t>
      </w:r>
      <w:proofErr w:type="spellStart"/>
      <w:r w:rsidRPr="00176D90">
        <w:rPr>
          <w:rFonts w:ascii="Narkisim" w:hAnsi="Narkisim" w:cs="Narkisim"/>
          <w:sz w:val="24"/>
          <w:szCs w:val="24"/>
          <w:rtl/>
        </w:rPr>
        <w:t>הסוגיה</w:t>
      </w:r>
      <w:proofErr w:type="spellEnd"/>
      <w:r w:rsidRPr="00176D90">
        <w:rPr>
          <w:rFonts w:ascii="Narkisim" w:hAnsi="Narkisim" w:cs="Narkisim"/>
          <w:sz w:val="24"/>
          <w:szCs w:val="24"/>
          <w:rtl/>
        </w:rPr>
        <w:t xml:space="preserve"> שאנו עוסקים בה (י ע"א) מסופר שרב </w:t>
      </w:r>
      <w:proofErr w:type="spellStart"/>
      <w:r w:rsidRPr="00176D90">
        <w:rPr>
          <w:rFonts w:ascii="Narkisim" w:hAnsi="Narkisim" w:cs="Narkisim"/>
          <w:sz w:val="24"/>
          <w:szCs w:val="24"/>
          <w:rtl/>
        </w:rPr>
        <w:t>פפא</w:t>
      </w:r>
      <w:proofErr w:type="spellEnd"/>
      <w:r w:rsidRPr="00176D90">
        <w:rPr>
          <w:rFonts w:ascii="Narkisim" w:hAnsi="Narkisim" w:cs="Narkisim"/>
          <w:sz w:val="24"/>
          <w:szCs w:val="24"/>
          <w:rtl/>
        </w:rPr>
        <w:t xml:space="preserve"> עלה במדרגה, ונשמטה רגלו וכמעט נפל. על כך אמר רב </w:t>
      </w:r>
      <w:proofErr w:type="spellStart"/>
      <w:r w:rsidRPr="00176D90">
        <w:rPr>
          <w:rFonts w:ascii="Narkisim" w:hAnsi="Narkisim" w:cs="Narkisim"/>
          <w:sz w:val="24"/>
          <w:szCs w:val="24"/>
          <w:rtl/>
        </w:rPr>
        <w:t>חייא</w:t>
      </w:r>
      <w:proofErr w:type="spellEnd"/>
      <w:r w:rsidRPr="00176D90">
        <w:rPr>
          <w:rFonts w:ascii="Narkisim" w:hAnsi="Narkisim" w:cs="Narkisim"/>
          <w:sz w:val="24"/>
          <w:szCs w:val="24"/>
          <w:rtl/>
        </w:rPr>
        <w:t xml:space="preserve"> בר רב </w:t>
      </w:r>
      <w:proofErr w:type="spellStart"/>
      <w:r w:rsidRPr="00176D90">
        <w:rPr>
          <w:rFonts w:ascii="Narkisim" w:hAnsi="Narkisim" w:cs="Narkisim"/>
          <w:sz w:val="24"/>
          <w:szCs w:val="24"/>
          <w:rtl/>
        </w:rPr>
        <w:t>מדפתי</w:t>
      </w:r>
      <w:proofErr w:type="spellEnd"/>
      <w:r w:rsidRPr="00176D90">
        <w:rPr>
          <w:rFonts w:ascii="Narkisim" w:hAnsi="Narkisim" w:cs="Narkisim"/>
          <w:sz w:val="24"/>
          <w:szCs w:val="24"/>
          <w:rtl/>
        </w:rPr>
        <w:t xml:space="preserve"> לרב </w:t>
      </w:r>
      <w:proofErr w:type="spellStart"/>
      <w:r w:rsidRPr="00176D90">
        <w:rPr>
          <w:rFonts w:ascii="Narkisim" w:hAnsi="Narkisim" w:cs="Narkisim"/>
          <w:sz w:val="24"/>
          <w:szCs w:val="24"/>
          <w:rtl/>
        </w:rPr>
        <w:t>פפא</w:t>
      </w:r>
      <w:proofErr w:type="spellEnd"/>
      <w:r w:rsidRPr="00176D90">
        <w:rPr>
          <w:rFonts w:ascii="Narkisim" w:hAnsi="Narkisim" w:cs="Narkisim"/>
          <w:sz w:val="24"/>
          <w:szCs w:val="24"/>
          <w:rtl/>
        </w:rPr>
        <w:t xml:space="preserve">: שמא כמעט נפלת משום שעני בא לידך ולא פרנסתו. </w:t>
      </w:r>
      <w:proofErr w:type="spellStart"/>
      <w:r w:rsidRPr="00176D90">
        <w:rPr>
          <w:rFonts w:ascii="Narkisim" w:hAnsi="Narkisim" w:cs="Narkisim"/>
          <w:sz w:val="24"/>
          <w:szCs w:val="24"/>
          <w:rtl/>
        </w:rPr>
        <w:t>המהרש"א</w:t>
      </w:r>
      <w:proofErr w:type="spellEnd"/>
      <w:r w:rsidRPr="00176D90">
        <w:rPr>
          <w:rFonts w:ascii="Narkisim" w:hAnsi="Narkisim" w:cs="Narkisim"/>
          <w:sz w:val="24"/>
          <w:szCs w:val="24"/>
          <w:rtl/>
        </w:rPr>
        <w:t xml:space="preserve"> (שם ד"ה שמא) וכן מפרשים נוספים (</w:t>
      </w:r>
      <w:proofErr w:type="spellStart"/>
      <w:r w:rsidRPr="00176D90">
        <w:rPr>
          <w:rFonts w:ascii="Narkisim" w:hAnsi="Narkisim" w:cs="Narkisim"/>
          <w:sz w:val="24"/>
          <w:szCs w:val="24"/>
          <w:rtl/>
        </w:rPr>
        <w:t>המהרש"ל</w:t>
      </w:r>
      <w:proofErr w:type="spellEnd"/>
      <w:r w:rsidRPr="00176D90">
        <w:rPr>
          <w:rFonts w:ascii="Narkisim" w:hAnsi="Narkisim" w:cs="Narkisim"/>
          <w:sz w:val="24"/>
          <w:szCs w:val="24"/>
          <w:rtl/>
        </w:rPr>
        <w:t xml:space="preserve">, החתם סופר ועוד) הסבירו שרמז לו על אותו מעשה שהוא לא נתן כסף מהקופה לאותו עני שחיזר על הפתחים. </w:t>
      </w:r>
    </w:p>
    <w:p w14:paraId="4B322F7D" w14:textId="77777777" w:rsidR="00176D90" w:rsidRPr="00176D90" w:rsidRDefault="00176D90" w:rsidP="00176D90">
      <w:pPr>
        <w:spacing w:after="0" w:line="360" w:lineRule="auto"/>
        <w:jc w:val="both"/>
        <w:rPr>
          <w:rFonts w:ascii="Narkisim" w:hAnsi="Narkisim" w:cs="Narkisim"/>
          <w:b/>
          <w:bCs/>
          <w:sz w:val="24"/>
          <w:szCs w:val="24"/>
          <w:rtl/>
        </w:rPr>
      </w:pPr>
    </w:p>
    <w:p w14:paraId="19DDAD5C" w14:textId="77777777" w:rsidR="00176D90" w:rsidRPr="00176D90" w:rsidRDefault="00176D90" w:rsidP="00176D90">
      <w:pPr>
        <w:pStyle w:val="3"/>
        <w:spacing w:before="0" w:line="360" w:lineRule="auto"/>
        <w:rPr>
          <w:rFonts w:ascii="Narkisim" w:hAnsi="Narkisim" w:cs="Narkisim"/>
          <w:b/>
          <w:bCs/>
          <w:color w:val="auto"/>
          <w:rtl/>
        </w:rPr>
      </w:pPr>
      <w:r w:rsidRPr="00176D90">
        <w:rPr>
          <w:rFonts w:ascii="Narkisim" w:hAnsi="Narkisim" w:cs="Narkisim"/>
          <w:b/>
          <w:bCs/>
          <w:color w:val="auto"/>
          <w:rtl/>
        </w:rPr>
        <w:lastRenderedPageBreak/>
        <w:t>2. פנייה לאדם פרטי</w:t>
      </w:r>
    </w:p>
    <w:p w14:paraId="68505599" w14:textId="77777777" w:rsidR="00176D90" w:rsidRPr="00176D90" w:rsidRDefault="00176D90" w:rsidP="00176D90">
      <w:pPr>
        <w:spacing w:after="0" w:line="360" w:lineRule="auto"/>
        <w:jc w:val="both"/>
        <w:rPr>
          <w:rFonts w:ascii="Narkisim" w:hAnsi="Narkisim" w:cs="Narkisim"/>
          <w:sz w:val="24"/>
          <w:szCs w:val="24"/>
          <w:rtl/>
        </w:rPr>
      </w:pPr>
      <w:r w:rsidRPr="00176D90">
        <w:rPr>
          <w:rFonts w:ascii="Narkisim" w:hAnsi="Narkisim" w:cs="Narkisim"/>
          <w:sz w:val="24"/>
          <w:szCs w:val="24"/>
          <w:rtl/>
        </w:rPr>
        <w:t>אך הרמב"ם (הל' מתנות עניים ז, ז) כתב כך:</w:t>
      </w:r>
    </w:p>
    <w:p w14:paraId="6CF0AABE" w14:textId="77777777" w:rsidR="00176D90" w:rsidRPr="00176D90" w:rsidRDefault="00176D90" w:rsidP="00176D90">
      <w:pPr>
        <w:spacing w:after="0" w:line="360" w:lineRule="auto"/>
        <w:ind w:left="720"/>
        <w:jc w:val="both"/>
        <w:rPr>
          <w:rFonts w:ascii="Narkisim" w:hAnsi="Narkisim" w:cs="Narkisim"/>
          <w:sz w:val="24"/>
          <w:szCs w:val="24"/>
          <w:rtl/>
        </w:rPr>
      </w:pPr>
      <w:r w:rsidRPr="00176D90">
        <w:rPr>
          <w:rFonts w:ascii="Narkisim" w:hAnsi="Narkisim" w:cs="Narkisim"/>
          <w:sz w:val="24"/>
          <w:szCs w:val="24"/>
          <w:rtl/>
        </w:rPr>
        <w:t xml:space="preserve">ועני המחזר על הפתחים אין </w:t>
      </w:r>
      <w:proofErr w:type="spellStart"/>
      <w:r w:rsidRPr="00176D90">
        <w:rPr>
          <w:rFonts w:ascii="Narkisim" w:hAnsi="Narkisim" w:cs="Narkisim"/>
          <w:sz w:val="24"/>
          <w:szCs w:val="24"/>
          <w:rtl/>
        </w:rPr>
        <w:t>נזקקין</w:t>
      </w:r>
      <w:proofErr w:type="spellEnd"/>
      <w:r w:rsidRPr="00176D90">
        <w:rPr>
          <w:rFonts w:ascii="Narkisim" w:hAnsi="Narkisim" w:cs="Narkisim"/>
          <w:sz w:val="24"/>
          <w:szCs w:val="24"/>
          <w:rtl/>
        </w:rPr>
        <w:t xml:space="preserve"> לו למתנה מרובה, אבל </w:t>
      </w:r>
      <w:proofErr w:type="spellStart"/>
      <w:r w:rsidRPr="00176D90">
        <w:rPr>
          <w:rFonts w:ascii="Narkisim" w:hAnsi="Narkisim" w:cs="Narkisim"/>
          <w:sz w:val="24"/>
          <w:szCs w:val="24"/>
          <w:rtl/>
        </w:rPr>
        <w:t>נותנין</w:t>
      </w:r>
      <w:proofErr w:type="spellEnd"/>
      <w:r w:rsidRPr="00176D90">
        <w:rPr>
          <w:rFonts w:ascii="Narkisim" w:hAnsi="Narkisim" w:cs="Narkisim"/>
          <w:sz w:val="24"/>
          <w:szCs w:val="24"/>
          <w:rtl/>
        </w:rPr>
        <w:t xml:space="preserve"> לו מתנה מועטת. ואסור להחזיר את העני ששאל ריקם, ואפילו אתה נותן לו גרוגרת אחת, שנאמר "אל ישוב דך נכלם" (תהלים עד, </w:t>
      </w:r>
      <w:proofErr w:type="spellStart"/>
      <w:r w:rsidRPr="00176D90">
        <w:rPr>
          <w:rFonts w:ascii="Narkisim" w:hAnsi="Narkisim" w:cs="Narkisim"/>
          <w:sz w:val="24"/>
          <w:szCs w:val="24"/>
          <w:rtl/>
        </w:rPr>
        <w:t>כא</w:t>
      </w:r>
      <w:proofErr w:type="spellEnd"/>
      <w:r w:rsidRPr="00176D90">
        <w:rPr>
          <w:rFonts w:ascii="Narkisim" w:hAnsi="Narkisim" w:cs="Narkisim"/>
          <w:sz w:val="24"/>
          <w:szCs w:val="24"/>
          <w:rtl/>
        </w:rPr>
        <w:t>).</w:t>
      </w:r>
      <w:r w:rsidRPr="00176D90">
        <w:rPr>
          <w:rStyle w:val="a5"/>
          <w:rFonts w:ascii="Narkisim" w:eastAsiaTheme="majorEastAsia" w:hAnsi="Narkisim" w:cs="Narkisim"/>
          <w:rtl/>
        </w:rPr>
        <w:footnoteReference w:id="2"/>
      </w:r>
    </w:p>
    <w:p w14:paraId="67D324E5" w14:textId="77777777" w:rsidR="00176D90" w:rsidRPr="00176D90" w:rsidRDefault="00176D90" w:rsidP="00176D90">
      <w:pPr>
        <w:spacing w:after="0" w:line="360" w:lineRule="auto"/>
        <w:jc w:val="both"/>
        <w:rPr>
          <w:rFonts w:ascii="Narkisim" w:hAnsi="Narkisim" w:cs="Narkisim"/>
          <w:sz w:val="24"/>
          <w:szCs w:val="24"/>
          <w:rtl/>
        </w:rPr>
      </w:pPr>
      <w:r w:rsidRPr="00176D90">
        <w:rPr>
          <w:rFonts w:ascii="Narkisim" w:hAnsi="Narkisim" w:cs="Narkisim"/>
          <w:sz w:val="24"/>
          <w:szCs w:val="24"/>
          <w:rtl/>
        </w:rPr>
        <w:t xml:space="preserve">הרמב"ם פירש את החובה לתת לעני המחזר על הפתחים כפנייה לכל אדם ולא לגבאי הצדקה. כך הסביר </w:t>
      </w:r>
      <w:proofErr w:type="spellStart"/>
      <w:r w:rsidRPr="00176D90">
        <w:rPr>
          <w:rFonts w:ascii="Narkisim" w:hAnsi="Narkisim" w:cs="Narkisim"/>
          <w:sz w:val="24"/>
          <w:szCs w:val="24"/>
          <w:rtl/>
        </w:rPr>
        <w:t>המהר"י</w:t>
      </w:r>
      <w:proofErr w:type="spellEnd"/>
      <w:r w:rsidRPr="00176D90">
        <w:rPr>
          <w:rFonts w:ascii="Narkisim" w:hAnsi="Narkisim" w:cs="Narkisim"/>
          <w:sz w:val="24"/>
          <w:szCs w:val="24"/>
          <w:rtl/>
        </w:rPr>
        <w:t xml:space="preserve"> </w:t>
      </w:r>
      <w:proofErr w:type="spellStart"/>
      <w:r w:rsidRPr="00176D90">
        <w:rPr>
          <w:rFonts w:ascii="Narkisim" w:hAnsi="Narkisim" w:cs="Narkisim"/>
          <w:sz w:val="24"/>
          <w:szCs w:val="24"/>
          <w:rtl/>
        </w:rPr>
        <w:t>קורקוס</w:t>
      </w:r>
      <w:proofErr w:type="spellEnd"/>
      <w:r w:rsidRPr="00176D90">
        <w:rPr>
          <w:rFonts w:ascii="Narkisim" w:hAnsi="Narkisim" w:cs="Narkisim"/>
          <w:sz w:val="24"/>
          <w:szCs w:val="24"/>
          <w:rtl/>
        </w:rPr>
        <w:t xml:space="preserve"> (שם): </w:t>
      </w:r>
    </w:p>
    <w:p w14:paraId="2A3B585C" w14:textId="77777777" w:rsidR="00176D90" w:rsidRPr="00176D90" w:rsidRDefault="00176D90" w:rsidP="00176D90">
      <w:pPr>
        <w:spacing w:after="0" w:line="360" w:lineRule="auto"/>
        <w:ind w:left="720"/>
        <w:jc w:val="both"/>
        <w:rPr>
          <w:rFonts w:ascii="Narkisim" w:hAnsi="Narkisim" w:cs="Narkisim"/>
          <w:sz w:val="24"/>
          <w:szCs w:val="24"/>
          <w:rtl/>
        </w:rPr>
      </w:pPr>
      <w:proofErr w:type="spellStart"/>
      <w:r w:rsidRPr="00176D90">
        <w:rPr>
          <w:rFonts w:ascii="Narkisim" w:hAnsi="Narkisim" w:cs="Narkisim"/>
          <w:sz w:val="24"/>
          <w:szCs w:val="24"/>
          <w:rtl/>
        </w:rPr>
        <w:t>פ"ק</w:t>
      </w:r>
      <w:proofErr w:type="spellEnd"/>
      <w:r w:rsidRPr="00176D90">
        <w:rPr>
          <w:rFonts w:ascii="Narkisim" w:hAnsi="Narkisim" w:cs="Narkisim"/>
          <w:sz w:val="24"/>
          <w:szCs w:val="24"/>
          <w:rtl/>
        </w:rPr>
        <w:t xml:space="preserve"> </w:t>
      </w:r>
      <w:proofErr w:type="spellStart"/>
      <w:r w:rsidRPr="00176D90">
        <w:rPr>
          <w:rFonts w:ascii="Narkisim" w:hAnsi="Narkisim" w:cs="Narkisim"/>
          <w:sz w:val="24"/>
          <w:szCs w:val="24"/>
          <w:rtl/>
        </w:rPr>
        <w:t>דבבא</w:t>
      </w:r>
      <w:proofErr w:type="spellEnd"/>
      <w:r w:rsidRPr="00176D90">
        <w:rPr>
          <w:rFonts w:ascii="Narkisim" w:hAnsi="Narkisim" w:cs="Narkisim"/>
          <w:sz w:val="24"/>
          <w:szCs w:val="24"/>
          <w:rtl/>
        </w:rPr>
        <w:t xml:space="preserve"> </w:t>
      </w:r>
      <w:proofErr w:type="spellStart"/>
      <w:r w:rsidRPr="00176D90">
        <w:rPr>
          <w:rFonts w:ascii="Narkisim" w:hAnsi="Narkisim" w:cs="Narkisim"/>
          <w:sz w:val="24"/>
          <w:szCs w:val="24"/>
          <w:rtl/>
        </w:rPr>
        <w:t>בתרא</w:t>
      </w:r>
      <w:proofErr w:type="spellEnd"/>
      <w:r w:rsidRPr="00176D90">
        <w:rPr>
          <w:rFonts w:ascii="Narkisim" w:hAnsi="Narkisim" w:cs="Narkisim"/>
          <w:sz w:val="24"/>
          <w:szCs w:val="24"/>
          <w:rtl/>
        </w:rPr>
        <w:t xml:space="preserve"> ורש"י </w:t>
      </w:r>
      <w:proofErr w:type="spellStart"/>
      <w:r w:rsidRPr="00176D90">
        <w:rPr>
          <w:rFonts w:ascii="Narkisim" w:hAnsi="Narkisim" w:cs="Narkisim"/>
          <w:sz w:val="24"/>
          <w:szCs w:val="24"/>
          <w:rtl/>
        </w:rPr>
        <w:t>והתוס</w:t>
      </w:r>
      <w:proofErr w:type="spellEnd"/>
      <w:r w:rsidRPr="00176D90">
        <w:rPr>
          <w:rFonts w:ascii="Narkisim" w:hAnsi="Narkisim" w:cs="Narkisim"/>
          <w:sz w:val="24"/>
          <w:szCs w:val="24"/>
          <w:rtl/>
        </w:rPr>
        <w:t xml:space="preserve">' ז"ל פירשוה </w:t>
      </w:r>
      <w:proofErr w:type="spellStart"/>
      <w:r w:rsidRPr="00176D90">
        <w:rPr>
          <w:rFonts w:ascii="Narkisim" w:hAnsi="Narkisim" w:cs="Narkisim"/>
          <w:sz w:val="24"/>
          <w:szCs w:val="24"/>
          <w:rtl/>
        </w:rPr>
        <w:t>דקאי</w:t>
      </w:r>
      <w:proofErr w:type="spellEnd"/>
      <w:r w:rsidRPr="00176D90">
        <w:rPr>
          <w:rFonts w:ascii="Narkisim" w:hAnsi="Narkisim" w:cs="Narkisim"/>
          <w:sz w:val="24"/>
          <w:szCs w:val="24"/>
          <w:rtl/>
        </w:rPr>
        <w:t xml:space="preserve"> </w:t>
      </w:r>
      <w:proofErr w:type="spellStart"/>
      <w:r w:rsidRPr="00176D90">
        <w:rPr>
          <w:rFonts w:ascii="Narkisim" w:hAnsi="Narkisim" w:cs="Narkisim"/>
          <w:sz w:val="24"/>
          <w:szCs w:val="24"/>
          <w:rtl/>
        </w:rPr>
        <w:t>אגבאי</w:t>
      </w:r>
      <w:proofErr w:type="spellEnd"/>
      <w:r w:rsidRPr="00176D90">
        <w:rPr>
          <w:rFonts w:ascii="Narkisim" w:hAnsi="Narkisim" w:cs="Narkisim"/>
          <w:sz w:val="24"/>
          <w:szCs w:val="24"/>
          <w:rtl/>
        </w:rPr>
        <w:t xml:space="preserve"> צדקה </w:t>
      </w:r>
      <w:proofErr w:type="spellStart"/>
      <w:r w:rsidRPr="00176D90">
        <w:rPr>
          <w:rFonts w:ascii="Narkisim" w:hAnsi="Narkisim" w:cs="Narkisim"/>
          <w:sz w:val="24"/>
          <w:szCs w:val="24"/>
          <w:rtl/>
        </w:rPr>
        <w:t>שיתן</w:t>
      </w:r>
      <w:proofErr w:type="spellEnd"/>
      <w:r w:rsidRPr="00176D90">
        <w:rPr>
          <w:rFonts w:ascii="Narkisim" w:hAnsi="Narkisim" w:cs="Narkisim"/>
          <w:sz w:val="24"/>
          <w:szCs w:val="24"/>
          <w:rtl/>
        </w:rPr>
        <w:t xml:space="preserve"> למחזר על הפתחים מן הקופה מתנה מועטה ואין צריך לתת לו כדי סעודה. ורבינו פירשה </w:t>
      </w:r>
      <w:proofErr w:type="spellStart"/>
      <w:r w:rsidRPr="00176D90">
        <w:rPr>
          <w:rFonts w:ascii="Narkisim" w:hAnsi="Narkisim" w:cs="Narkisim"/>
          <w:sz w:val="24"/>
          <w:szCs w:val="24"/>
          <w:rtl/>
        </w:rPr>
        <w:t>דקאי</w:t>
      </w:r>
      <w:proofErr w:type="spellEnd"/>
      <w:r w:rsidRPr="00176D90">
        <w:rPr>
          <w:rFonts w:ascii="Narkisim" w:hAnsi="Narkisim" w:cs="Narkisim"/>
          <w:sz w:val="24"/>
          <w:szCs w:val="24"/>
          <w:rtl/>
        </w:rPr>
        <w:t xml:space="preserve"> אכל אדם.</w:t>
      </w:r>
      <w:r w:rsidRPr="00176D90">
        <w:rPr>
          <w:rStyle w:val="a5"/>
          <w:rFonts w:ascii="Narkisim" w:eastAsiaTheme="majorEastAsia" w:hAnsi="Narkisim" w:cs="Narkisim"/>
          <w:rtl/>
        </w:rPr>
        <w:footnoteReference w:id="3"/>
      </w:r>
      <w:r w:rsidRPr="00176D90">
        <w:rPr>
          <w:rFonts w:ascii="Narkisim" w:hAnsi="Narkisim" w:cs="Narkisim"/>
          <w:sz w:val="24"/>
          <w:szCs w:val="24"/>
          <w:rtl/>
        </w:rPr>
        <w:t xml:space="preserve"> וטעמא </w:t>
      </w:r>
      <w:proofErr w:type="spellStart"/>
      <w:r w:rsidRPr="00176D90">
        <w:rPr>
          <w:rFonts w:ascii="Narkisim" w:hAnsi="Narkisim" w:cs="Narkisim"/>
          <w:sz w:val="24"/>
          <w:szCs w:val="24"/>
          <w:rtl/>
        </w:rPr>
        <w:t>דמילתא</w:t>
      </w:r>
      <w:proofErr w:type="spellEnd"/>
      <w:r w:rsidRPr="00176D90">
        <w:rPr>
          <w:rFonts w:ascii="Narkisim" w:hAnsi="Narkisim" w:cs="Narkisim"/>
          <w:sz w:val="24"/>
          <w:szCs w:val="24"/>
          <w:rtl/>
        </w:rPr>
        <w:t xml:space="preserve"> איתא התם שאם אין זה נותן לו גם אחר לא </w:t>
      </w:r>
      <w:proofErr w:type="spellStart"/>
      <w:r w:rsidRPr="00176D90">
        <w:rPr>
          <w:rFonts w:ascii="Narkisim" w:hAnsi="Narkisim" w:cs="Narkisim"/>
          <w:sz w:val="24"/>
          <w:szCs w:val="24"/>
          <w:rtl/>
        </w:rPr>
        <w:t>יתן</w:t>
      </w:r>
      <w:proofErr w:type="spellEnd"/>
      <w:r w:rsidRPr="00176D90">
        <w:rPr>
          <w:rFonts w:ascii="Narkisim" w:hAnsi="Narkisim" w:cs="Narkisim"/>
          <w:sz w:val="24"/>
          <w:szCs w:val="24"/>
          <w:rtl/>
        </w:rPr>
        <w:t xml:space="preserve"> לו וימות ברעב. ומיהו מתנה מרובה לא, כיון ששואל על הפתחים די לו שיתנו לו בכל בית מעט. ולדעת רש"י ז"ל והתוספות </w:t>
      </w:r>
      <w:proofErr w:type="spellStart"/>
      <w:r w:rsidRPr="00176D90">
        <w:rPr>
          <w:rFonts w:ascii="Narkisim" w:hAnsi="Narkisim" w:cs="Narkisim"/>
          <w:sz w:val="24"/>
          <w:szCs w:val="24"/>
          <w:rtl/>
        </w:rPr>
        <w:t>יתן</w:t>
      </w:r>
      <w:proofErr w:type="spellEnd"/>
      <w:r w:rsidRPr="00176D90">
        <w:rPr>
          <w:rFonts w:ascii="Narkisim" w:hAnsi="Narkisim" w:cs="Narkisim"/>
          <w:sz w:val="24"/>
          <w:szCs w:val="24"/>
          <w:rtl/>
        </w:rPr>
        <w:t xml:space="preserve"> לו הגבאי מן הקופה </w:t>
      </w:r>
      <w:proofErr w:type="spellStart"/>
      <w:r w:rsidRPr="00176D90">
        <w:rPr>
          <w:rFonts w:ascii="Narkisim" w:hAnsi="Narkisim" w:cs="Narkisim"/>
          <w:sz w:val="24"/>
          <w:szCs w:val="24"/>
          <w:rtl/>
        </w:rPr>
        <w:t>קאמר</w:t>
      </w:r>
      <w:proofErr w:type="spellEnd"/>
      <w:r w:rsidRPr="00176D90">
        <w:rPr>
          <w:rFonts w:ascii="Narkisim" w:hAnsi="Narkisim" w:cs="Narkisim"/>
          <w:sz w:val="24"/>
          <w:szCs w:val="24"/>
          <w:rtl/>
        </w:rPr>
        <w:t>.</w:t>
      </w:r>
      <w:r w:rsidRPr="00176D90">
        <w:rPr>
          <w:rStyle w:val="a5"/>
          <w:rFonts w:ascii="Narkisim" w:eastAsiaTheme="majorEastAsia" w:hAnsi="Narkisim" w:cs="Narkisim"/>
          <w:rtl/>
        </w:rPr>
        <w:footnoteReference w:id="4"/>
      </w:r>
    </w:p>
    <w:p w14:paraId="41B97BDE" w14:textId="77777777" w:rsidR="00176D90" w:rsidRPr="00176D90" w:rsidRDefault="00176D90" w:rsidP="00176D90">
      <w:pPr>
        <w:spacing w:after="0" w:line="360" w:lineRule="auto"/>
        <w:jc w:val="both"/>
        <w:rPr>
          <w:rFonts w:ascii="Narkisim" w:hAnsi="Narkisim" w:cs="Narkisim"/>
          <w:sz w:val="24"/>
          <w:szCs w:val="24"/>
          <w:rtl/>
        </w:rPr>
      </w:pPr>
      <w:r w:rsidRPr="00176D90">
        <w:rPr>
          <w:rFonts w:ascii="Narkisim" w:hAnsi="Narkisim" w:cs="Narkisim"/>
          <w:sz w:val="24"/>
          <w:szCs w:val="24"/>
          <w:rtl/>
        </w:rPr>
        <w:t xml:space="preserve">רבנו יעקב (טור יו"ד הלכות צדקה סימן </w:t>
      </w:r>
      <w:proofErr w:type="spellStart"/>
      <w:r w:rsidRPr="00176D90">
        <w:rPr>
          <w:rFonts w:ascii="Narkisim" w:hAnsi="Narkisim" w:cs="Narkisim"/>
          <w:sz w:val="24"/>
          <w:szCs w:val="24"/>
          <w:rtl/>
        </w:rPr>
        <w:t>רנ</w:t>
      </w:r>
      <w:proofErr w:type="spellEnd"/>
      <w:r w:rsidRPr="00176D90">
        <w:rPr>
          <w:rFonts w:ascii="Narkisim" w:hAnsi="Narkisim" w:cs="Narkisim"/>
          <w:sz w:val="24"/>
          <w:szCs w:val="24"/>
          <w:rtl/>
        </w:rPr>
        <w:t>) ציטט את דברי אביו ואת דברי הרמב"ם, וכתב שנראה לו כמו הרמב"ם:</w:t>
      </w:r>
    </w:p>
    <w:p w14:paraId="03D1C134" w14:textId="77777777" w:rsidR="00176D90" w:rsidRPr="00176D90" w:rsidRDefault="00176D90" w:rsidP="00176D90">
      <w:pPr>
        <w:spacing w:after="0" w:line="360" w:lineRule="auto"/>
        <w:ind w:left="720"/>
        <w:jc w:val="both"/>
        <w:rPr>
          <w:rFonts w:ascii="Narkisim" w:hAnsi="Narkisim" w:cs="Narkisim"/>
          <w:sz w:val="24"/>
          <w:szCs w:val="24"/>
        </w:rPr>
      </w:pPr>
      <w:r w:rsidRPr="00176D90">
        <w:rPr>
          <w:rFonts w:ascii="Narkisim" w:hAnsi="Narkisim" w:cs="Narkisim"/>
          <w:sz w:val="24"/>
          <w:szCs w:val="24"/>
          <w:rtl/>
        </w:rPr>
        <w:t xml:space="preserve">בעני המחזר על הפתחים כתב הרמב"ם: "אין </w:t>
      </w:r>
      <w:proofErr w:type="spellStart"/>
      <w:r w:rsidRPr="00176D90">
        <w:rPr>
          <w:rFonts w:ascii="Narkisim" w:hAnsi="Narkisim" w:cs="Narkisim"/>
          <w:sz w:val="24"/>
          <w:szCs w:val="24"/>
          <w:rtl/>
        </w:rPr>
        <w:t>נותנין</w:t>
      </w:r>
      <w:proofErr w:type="spellEnd"/>
      <w:r w:rsidRPr="00176D90">
        <w:rPr>
          <w:rFonts w:ascii="Narkisim" w:hAnsi="Narkisim" w:cs="Narkisim"/>
          <w:sz w:val="24"/>
          <w:szCs w:val="24"/>
          <w:rtl/>
        </w:rPr>
        <w:t xml:space="preserve"> לו מתנה מרובה אלא מתנה מועטת ואסור להחזיר העני השואל ריקם אפילו אין נותן לו אלא גרוגרת אחת שנאמר 'אל ישוב דך נכלם' ". ולשון א"א </w:t>
      </w:r>
      <w:proofErr w:type="spellStart"/>
      <w:r w:rsidRPr="00176D90">
        <w:rPr>
          <w:rFonts w:ascii="Narkisim" w:hAnsi="Narkisim" w:cs="Narkisim"/>
          <w:sz w:val="24"/>
          <w:szCs w:val="24"/>
          <w:rtl/>
        </w:rPr>
        <w:t>הרא"ש</w:t>
      </w:r>
      <w:proofErr w:type="spellEnd"/>
      <w:r w:rsidRPr="00176D90">
        <w:rPr>
          <w:rFonts w:ascii="Narkisim" w:hAnsi="Narkisim" w:cs="Narkisim"/>
          <w:sz w:val="24"/>
          <w:szCs w:val="24"/>
          <w:rtl/>
        </w:rPr>
        <w:t xml:space="preserve"> ז"ל: "אין </w:t>
      </w:r>
      <w:proofErr w:type="spellStart"/>
      <w:r w:rsidRPr="00176D90">
        <w:rPr>
          <w:rFonts w:ascii="Narkisim" w:hAnsi="Narkisim" w:cs="Narkisim"/>
          <w:sz w:val="24"/>
          <w:szCs w:val="24"/>
          <w:rtl/>
        </w:rPr>
        <w:t>נותנין</w:t>
      </w:r>
      <w:proofErr w:type="spellEnd"/>
      <w:r w:rsidRPr="00176D90">
        <w:rPr>
          <w:rFonts w:ascii="Narkisim" w:hAnsi="Narkisim" w:cs="Narkisim"/>
          <w:sz w:val="24"/>
          <w:szCs w:val="24"/>
          <w:rtl/>
        </w:rPr>
        <w:t xml:space="preserve"> לו מן הקופה מתנה מרובה אלא מתנה מועטת". משמע </w:t>
      </w:r>
      <w:proofErr w:type="spellStart"/>
      <w:r w:rsidRPr="00176D90">
        <w:rPr>
          <w:rFonts w:ascii="Narkisim" w:hAnsi="Narkisim" w:cs="Narkisim"/>
          <w:sz w:val="24"/>
          <w:szCs w:val="24"/>
          <w:rtl/>
        </w:rPr>
        <w:t>דאגבאי</w:t>
      </w:r>
      <w:proofErr w:type="spellEnd"/>
      <w:r w:rsidRPr="00176D90">
        <w:rPr>
          <w:rFonts w:ascii="Narkisim" w:hAnsi="Narkisim" w:cs="Narkisim"/>
          <w:sz w:val="24"/>
          <w:szCs w:val="24"/>
          <w:rtl/>
        </w:rPr>
        <w:t xml:space="preserve"> צדקה </w:t>
      </w:r>
      <w:proofErr w:type="spellStart"/>
      <w:r w:rsidRPr="00176D90">
        <w:rPr>
          <w:rFonts w:ascii="Narkisim" w:hAnsi="Narkisim" w:cs="Narkisim"/>
          <w:sz w:val="24"/>
          <w:szCs w:val="24"/>
          <w:rtl/>
        </w:rPr>
        <w:t>קאי</w:t>
      </w:r>
      <w:proofErr w:type="spellEnd"/>
      <w:r w:rsidRPr="00176D90">
        <w:rPr>
          <w:rFonts w:ascii="Narkisim" w:hAnsi="Narkisim" w:cs="Narkisim"/>
          <w:sz w:val="24"/>
          <w:szCs w:val="24"/>
          <w:rtl/>
        </w:rPr>
        <w:t xml:space="preserve">. ומסתברא כדברי הרמב"ם שעל כל אדם </w:t>
      </w:r>
      <w:proofErr w:type="spellStart"/>
      <w:r w:rsidRPr="00176D90">
        <w:rPr>
          <w:rFonts w:ascii="Narkisim" w:hAnsi="Narkisim" w:cs="Narkisim"/>
          <w:sz w:val="24"/>
          <w:szCs w:val="24"/>
          <w:rtl/>
        </w:rPr>
        <w:t>קאי</w:t>
      </w:r>
      <w:proofErr w:type="spellEnd"/>
      <w:r w:rsidRPr="00176D90">
        <w:rPr>
          <w:rFonts w:ascii="Narkisim" w:hAnsi="Narkisim" w:cs="Narkisim"/>
          <w:sz w:val="24"/>
          <w:szCs w:val="24"/>
          <w:rtl/>
        </w:rPr>
        <w:t xml:space="preserve">, </w:t>
      </w:r>
      <w:proofErr w:type="spellStart"/>
      <w:r w:rsidRPr="00176D90">
        <w:rPr>
          <w:rFonts w:ascii="Narkisim" w:hAnsi="Narkisim" w:cs="Narkisim"/>
          <w:sz w:val="24"/>
          <w:szCs w:val="24"/>
          <w:rtl/>
        </w:rPr>
        <w:t>דכיון</w:t>
      </w:r>
      <w:proofErr w:type="spellEnd"/>
      <w:r w:rsidRPr="00176D90">
        <w:rPr>
          <w:rFonts w:ascii="Narkisim" w:hAnsi="Narkisim" w:cs="Narkisim"/>
          <w:sz w:val="24"/>
          <w:szCs w:val="24"/>
          <w:rtl/>
        </w:rPr>
        <w:t xml:space="preserve"> שהוא מחזר, אין האחד צריך ליתן די מחסורו. </w:t>
      </w:r>
    </w:p>
    <w:p w14:paraId="20ED9B4B" w14:textId="5E221BC7" w:rsidR="00176D90" w:rsidRPr="00176D90" w:rsidRDefault="00176D90" w:rsidP="00176D90">
      <w:pPr>
        <w:spacing w:after="0" w:line="360" w:lineRule="auto"/>
        <w:jc w:val="both"/>
        <w:rPr>
          <w:rFonts w:ascii="Narkisim" w:hAnsi="Narkisim" w:cs="Narkisim"/>
          <w:sz w:val="24"/>
          <w:szCs w:val="24"/>
          <w:rtl/>
        </w:rPr>
      </w:pPr>
      <w:r w:rsidRPr="00176D90">
        <w:rPr>
          <w:rFonts w:ascii="Narkisim" w:hAnsi="Narkisim" w:cs="Narkisim"/>
          <w:sz w:val="24"/>
          <w:szCs w:val="24"/>
          <w:rtl/>
        </w:rPr>
        <w:t xml:space="preserve">הטור נימק את דברי הרמב"ם בכך שלא ייתכן שאדם פרטי יהיה חייב לספק את כל מחסורו של העני המחזר על הפתחים, בעוד שייתכן שהקופה הציבורית תממן את כל מחסורו של העני. </w:t>
      </w:r>
    </w:p>
    <w:p w14:paraId="566B56F3" w14:textId="77777777" w:rsidR="00176D90" w:rsidRPr="00176D90" w:rsidRDefault="00176D90" w:rsidP="00176D90">
      <w:pPr>
        <w:spacing w:after="0" w:line="360" w:lineRule="auto"/>
        <w:rPr>
          <w:rFonts w:ascii="Narkisim" w:hAnsi="Narkisim" w:cs="Narkisim"/>
          <w:sz w:val="24"/>
          <w:szCs w:val="24"/>
          <w:rtl/>
        </w:rPr>
      </w:pPr>
      <w:r w:rsidRPr="00176D90">
        <w:rPr>
          <w:rFonts w:ascii="Narkisim" w:hAnsi="Narkisim" w:cs="Narkisim"/>
          <w:sz w:val="24"/>
          <w:szCs w:val="24"/>
          <w:rtl/>
        </w:rPr>
        <w:t xml:space="preserve">הבית יוסף (יו"ד סימן </w:t>
      </w:r>
      <w:proofErr w:type="spellStart"/>
      <w:r w:rsidRPr="00176D90">
        <w:rPr>
          <w:rFonts w:ascii="Narkisim" w:hAnsi="Narkisim" w:cs="Narkisim"/>
          <w:sz w:val="24"/>
          <w:szCs w:val="24"/>
          <w:rtl/>
        </w:rPr>
        <w:t>רנ</w:t>
      </w:r>
      <w:proofErr w:type="spellEnd"/>
      <w:r w:rsidRPr="00176D90">
        <w:rPr>
          <w:rFonts w:ascii="Narkisim" w:hAnsi="Narkisim" w:cs="Narkisim"/>
          <w:sz w:val="24"/>
          <w:szCs w:val="24"/>
          <w:rtl/>
        </w:rPr>
        <w:t xml:space="preserve">) טען שאין מחלוקת עקרונית בין </w:t>
      </w:r>
      <w:proofErr w:type="spellStart"/>
      <w:r w:rsidRPr="00176D90">
        <w:rPr>
          <w:rFonts w:ascii="Narkisim" w:hAnsi="Narkisim" w:cs="Narkisim"/>
          <w:sz w:val="24"/>
          <w:szCs w:val="24"/>
          <w:rtl/>
        </w:rPr>
        <w:t>הרא"ש</w:t>
      </w:r>
      <w:proofErr w:type="spellEnd"/>
      <w:r w:rsidRPr="00176D90">
        <w:rPr>
          <w:rFonts w:ascii="Narkisim" w:hAnsi="Narkisim" w:cs="Narkisim"/>
          <w:sz w:val="24"/>
          <w:szCs w:val="24"/>
          <w:rtl/>
        </w:rPr>
        <w:t xml:space="preserve"> לבין הרמב"ם: </w:t>
      </w:r>
    </w:p>
    <w:p w14:paraId="6EF385C9" w14:textId="77777777" w:rsidR="00176D90" w:rsidRPr="00176D90" w:rsidRDefault="00176D90" w:rsidP="00176D90">
      <w:pPr>
        <w:spacing w:after="0" w:line="360" w:lineRule="auto"/>
        <w:ind w:left="720"/>
        <w:jc w:val="both"/>
        <w:rPr>
          <w:rFonts w:ascii="Narkisim" w:hAnsi="Narkisim" w:cs="Narkisim"/>
          <w:sz w:val="24"/>
          <w:szCs w:val="24"/>
          <w:rtl/>
        </w:rPr>
      </w:pPr>
      <w:r w:rsidRPr="00176D90">
        <w:rPr>
          <w:rFonts w:ascii="Narkisim" w:hAnsi="Narkisim" w:cs="Narkisim"/>
          <w:sz w:val="24"/>
          <w:szCs w:val="24"/>
          <w:rtl/>
        </w:rPr>
        <w:t xml:space="preserve">כך הוא דעת הרמב"ם ז"ל </w:t>
      </w:r>
      <w:proofErr w:type="spellStart"/>
      <w:r w:rsidRPr="00176D90">
        <w:rPr>
          <w:rFonts w:ascii="Narkisim" w:hAnsi="Narkisim" w:cs="Narkisim"/>
          <w:sz w:val="24"/>
          <w:szCs w:val="24"/>
          <w:rtl/>
        </w:rPr>
        <w:t>דגבי</w:t>
      </w:r>
      <w:proofErr w:type="spellEnd"/>
      <w:r w:rsidRPr="00176D90">
        <w:rPr>
          <w:rFonts w:ascii="Narkisim" w:hAnsi="Narkisim" w:cs="Narkisim"/>
          <w:sz w:val="24"/>
          <w:szCs w:val="24"/>
          <w:rtl/>
        </w:rPr>
        <w:t xml:space="preserve"> מתנה מרובה נקט "אין </w:t>
      </w:r>
      <w:proofErr w:type="spellStart"/>
      <w:r w:rsidRPr="00176D90">
        <w:rPr>
          <w:rFonts w:ascii="Narkisim" w:hAnsi="Narkisim" w:cs="Narkisim"/>
          <w:sz w:val="24"/>
          <w:szCs w:val="24"/>
          <w:rtl/>
        </w:rPr>
        <w:t>נותנין</w:t>
      </w:r>
      <w:proofErr w:type="spellEnd"/>
      <w:r w:rsidRPr="00176D90">
        <w:rPr>
          <w:rFonts w:ascii="Narkisim" w:hAnsi="Narkisim" w:cs="Narkisim"/>
          <w:sz w:val="24"/>
          <w:szCs w:val="24"/>
          <w:rtl/>
        </w:rPr>
        <w:t xml:space="preserve">" לשון רבים, לומר </w:t>
      </w:r>
      <w:proofErr w:type="spellStart"/>
      <w:r w:rsidRPr="00176D90">
        <w:rPr>
          <w:rFonts w:ascii="Narkisim" w:hAnsi="Narkisim" w:cs="Narkisim"/>
          <w:sz w:val="24"/>
          <w:szCs w:val="24"/>
          <w:rtl/>
        </w:rPr>
        <w:t>דמיירי</w:t>
      </w:r>
      <w:proofErr w:type="spellEnd"/>
      <w:r w:rsidRPr="00176D90">
        <w:rPr>
          <w:rFonts w:ascii="Narkisim" w:hAnsi="Narkisim" w:cs="Narkisim"/>
          <w:sz w:val="24"/>
          <w:szCs w:val="24"/>
          <w:rtl/>
        </w:rPr>
        <w:t xml:space="preserve"> בקופה שהיא נגבית משל רבים. וגבי אסור להחזיר העני השואל ריקם, כתב "אפילו אין נותן לו אלא גרוגרת אחת" לשון יחיד, לומר </w:t>
      </w:r>
      <w:proofErr w:type="spellStart"/>
      <w:r w:rsidRPr="00176D90">
        <w:rPr>
          <w:rFonts w:ascii="Narkisim" w:hAnsi="Narkisim" w:cs="Narkisim"/>
          <w:sz w:val="24"/>
          <w:szCs w:val="24"/>
          <w:rtl/>
        </w:rPr>
        <w:t>דההיא</w:t>
      </w:r>
      <w:proofErr w:type="spellEnd"/>
      <w:r w:rsidRPr="00176D90">
        <w:rPr>
          <w:rFonts w:ascii="Narkisim" w:hAnsi="Narkisim" w:cs="Narkisim"/>
          <w:sz w:val="24"/>
          <w:szCs w:val="24"/>
          <w:rtl/>
        </w:rPr>
        <w:t xml:space="preserve"> לא </w:t>
      </w:r>
      <w:proofErr w:type="spellStart"/>
      <w:r w:rsidRPr="00176D90">
        <w:rPr>
          <w:rFonts w:ascii="Narkisim" w:hAnsi="Narkisim" w:cs="Narkisim"/>
          <w:sz w:val="24"/>
          <w:szCs w:val="24"/>
          <w:rtl/>
        </w:rPr>
        <w:t>מיירי</w:t>
      </w:r>
      <w:proofErr w:type="spellEnd"/>
      <w:r w:rsidRPr="00176D90">
        <w:rPr>
          <w:rFonts w:ascii="Narkisim" w:hAnsi="Narkisim" w:cs="Narkisim"/>
          <w:sz w:val="24"/>
          <w:szCs w:val="24"/>
          <w:rtl/>
        </w:rPr>
        <w:t xml:space="preserve"> בקופה אלא בכל אדם. </w:t>
      </w:r>
    </w:p>
    <w:p w14:paraId="0F60643D" w14:textId="77777777" w:rsidR="00176D90" w:rsidRPr="00176D90" w:rsidRDefault="00176D90" w:rsidP="00176D90">
      <w:pPr>
        <w:spacing w:after="0" w:line="360" w:lineRule="auto"/>
        <w:jc w:val="both"/>
        <w:rPr>
          <w:rFonts w:ascii="Narkisim" w:hAnsi="Narkisim" w:cs="Narkisim"/>
          <w:sz w:val="24"/>
          <w:szCs w:val="24"/>
          <w:rtl/>
        </w:rPr>
      </w:pPr>
      <w:r w:rsidRPr="00176D90">
        <w:rPr>
          <w:rFonts w:ascii="Narkisim" w:hAnsi="Narkisim" w:cs="Narkisim"/>
          <w:sz w:val="24"/>
          <w:szCs w:val="24"/>
          <w:rtl/>
        </w:rPr>
        <w:t xml:space="preserve">לדבריו, הרמב"ם התייחס בהלכה זו למתן צדקה מהקופה הציבורית וגם מאנשים פרטיים. תחילתה של ההלכה עוסקת במתן צדקה מהקופה הציבורית, ולכן כתב הרמב"ם בלשון רבים: "אין </w:t>
      </w:r>
      <w:proofErr w:type="spellStart"/>
      <w:r w:rsidRPr="00176D90">
        <w:rPr>
          <w:rFonts w:ascii="Narkisim" w:hAnsi="Narkisim" w:cs="Narkisim"/>
          <w:sz w:val="24"/>
          <w:szCs w:val="24"/>
          <w:rtl/>
        </w:rPr>
        <w:t>נזקקין</w:t>
      </w:r>
      <w:proofErr w:type="spellEnd"/>
      <w:r w:rsidRPr="00176D90">
        <w:rPr>
          <w:rFonts w:ascii="Narkisim" w:hAnsi="Narkisim" w:cs="Narkisim"/>
          <w:sz w:val="24"/>
          <w:szCs w:val="24"/>
          <w:rtl/>
        </w:rPr>
        <w:t xml:space="preserve"> לו... אבל </w:t>
      </w:r>
      <w:proofErr w:type="spellStart"/>
      <w:r w:rsidRPr="00176D90">
        <w:rPr>
          <w:rFonts w:ascii="Narkisim" w:hAnsi="Narkisim" w:cs="Narkisim"/>
          <w:sz w:val="24"/>
          <w:szCs w:val="24"/>
          <w:rtl/>
        </w:rPr>
        <w:t>נותנין</w:t>
      </w:r>
      <w:proofErr w:type="spellEnd"/>
      <w:r w:rsidRPr="00176D90">
        <w:rPr>
          <w:rFonts w:ascii="Narkisim" w:hAnsi="Narkisim" w:cs="Narkisim"/>
          <w:sz w:val="24"/>
          <w:szCs w:val="24"/>
          <w:rtl/>
        </w:rPr>
        <w:t xml:space="preserve"> לו". אך בנוגע לצדקה מאדם פרטי כתב הרמב"ם בלשון יחיד: "נותן לו". </w:t>
      </w:r>
    </w:p>
    <w:p w14:paraId="7FF22124" w14:textId="77777777" w:rsidR="00176D90" w:rsidRPr="00176D90" w:rsidRDefault="00176D90" w:rsidP="00176D90">
      <w:pPr>
        <w:spacing w:after="0" w:line="360" w:lineRule="auto"/>
        <w:jc w:val="both"/>
        <w:rPr>
          <w:rFonts w:ascii="Narkisim" w:hAnsi="Narkisim" w:cs="Narkisim"/>
          <w:sz w:val="24"/>
          <w:szCs w:val="24"/>
          <w:rtl/>
        </w:rPr>
      </w:pPr>
      <w:r w:rsidRPr="00176D90">
        <w:rPr>
          <w:rFonts w:ascii="Narkisim" w:hAnsi="Narkisim" w:cs="Narkisim"/>
          <w:sz w:val="24"/>
          <w:szCs w:val="24"/>
          <w:rtl/>
        </w:rPr>
        <w:t>על דברי הבית יוסף הללו העיר הרב יצחק אריאלי (</w:t>
      </w:r>
      <w:proofErr w:type="spellStart"/>
      <w:r w:rsidRPr="00176D90">
        <w:rPr>
          <w:rFonts w:ascii="Narkisim" w:hAnsi="Narkisim" w:cs="Narkisim"/>
          <w:sz w:val="24"/>
          <w:szCs w:val="24"/>
          <w:rtl/>
        </w:rPr>
        <w:t>עינים</w:t>
      </w:r>
      <w:proofErr w:type="spellEnd"/>
      <w:r w:rsidRPr="00176D90">
        <w:rPr>
          <w:rFonts w:ascii="Narkisim" w:hAnsi="Narkisim" w:cs="Narkisim"/>
          <w:sz w:val="24"/>
          <w:szCs w:val="24"/>
          <w:rtl/>
        </w:rPr>
        <w:t xml:space="preserve"> למשפט, בבא </w:t>
      </w:r>
      <w:proofErr w:type="spellStart"/>
      <w:r w:rsidRPr="00176D90">
        <w:rPr>
          <w:rFonts w:ascii="Narkisim" w:hAnsi="Narkisim" w:cs="Narkisim"/>
          <w:sz w:val="24"/>
          <w:szCs w:val="24"/>
          <w:rtl/>
        </w:rPr>
        <w:t>בתרא</w:t>
      </w:r>
      <w:proofErr w:type="spellEnd"/>
      <w:r w:rsidRPr="00176D90">
        <w:rPr>
          <w:rFonts w:ascii="Narkisim" w:hAnsi="Narkisim" w:cs="Narkisim"/>
          <w:sz w:val="24"/>
          <w:szCs w:val="24"/>
          <w:rtl/>
        </w:rPr>
        <w:t xml:space="preserve"> ט ע"א אות ו) שהרמב"ם (הל' מתנות עניים פרק ז) כותב לפעמים בלשון יחיד ולפעמים בלשון רבים אף שהוא הדין גם ליחיד, והוא הוכיח דבריו בכמה הלכות. מכל מקום אי אפשר להתעלם מכך שהרמב"ם לא כתב ברישא של דבריו באופן ברור שמדובר על הקופה הציבורית. לא זו אף זו, את הדינים הקשורים לקופה הציבורית ולגבאי הצדקה כתב הרמב"ם רק בהמשך (שם פרק ט). ייתכן שהרמב"ם כתב שבאופן כללי מוטל על הציבור לתת לעני המחזר על הפתחים מתנה מועטת, ולכן כתב בלשון רבים, אך המינימום שעל כל פרט לתת הוא כגרוגרת. (כך פירש הדרישה, יו"ד סי' </w:t>
      </w:r>
      <w:proofErr w:type="spellStart"/>
      <w:r w:rsidRPr="00176D90">
        <w:rPr>
          <w:rFonts w:ascii="Narkisim" w:hAnsi="Narkisim" w:cs="Narkisim"/>
          <w:sz w:val="24"/>
          <w:szCs w:val="24"/>
          <w:rtl/>
        </w:rPr>
        <w:t>רנ</w:t>
      </w:r>
      <w:proofErr w:type="spellEnd"/>
      <w:r w:rsidRPr="00176D90">
        <w:rPr>
          <w:rFonts w:ascii="Narkisim" w:hAnsi="Narkisim" w:cs="Narkisim"/>
          <w:sz w:val="24"/>
          <w:szCs w:val="24"/>
          <w:rtl/>
        </w:rPr>
        <w:t xml:space="preserve"> </w:t>
      </w:r>
      <w:proofErr w:type="spellStart"/>
      <w:r w:rsidRPr="00176D90">
        <w:rPr>
          <w:rFonts w:ascii="Narkisim" w:hAnsi="Narkisim" w:cs="Narkisim"/>
          <w:sz w:val="24"/>
          <w:szCs w:val="24"/>
          <w:rtl/>
        </w:rPr>
        <w:t>ס"ק</w:t>
      </w:r>
      <w:proofErr w:type="spellEnd"/>
      <w:r w:rsidRPr="00176D90">
        <w:rPr>
          <w:rFonts w:ascii="Narkisim" w:hAnsi="Narkisim" w:cs="Narkisim"/>
          <w:sz w:val="24"/>
          <w:szCs w:val="24"/>
          <w:rtl/>
        </w:rPr>
        <w:t xml:space="preserve"> א).</w:t>
      </w:r>
      <w:r w:rsidRPr="00176D90">
        <w:rPr>
          <w:rStyle w:val="a5"/>
          <w:rFonts w:ascii="Narkisim" w:eastAsiaTheme="majorEastAsia" w:hAnsi="Narkisim" w:cs="Narkisim"/>
          <w:rtl/>
        </w:rPr>
        <w:footnoteReference w:id="5"/>
      </w:r>
      <w:r w:rsidRPr="00176D90">
        <w:rPr>
          <w:rFonts w:ascii="Narkisim" w:hAnsi="Narkisim" w:cs="Narkisim"/>
          <w:sz w:val="24"/>
          <w:szCs w:val="24"/>
          <w:rtl/>
        </w:rPr>
        <w:t xml:space="preserve"> </w:t>
      </w:r>
    </w:p>
    <w:p w14:paraId="06EE6FFF" w14:textId="77777777" w:rsidR="00176D90" w:rsidRPr="00176D90" w:rsidRDefault="00176D90" w:rsidP="00176D90">
      <w:pPr>
        <w:spacing w:after="0" w:line="360" w:lineRule="auto"/>
        <w:jc w:val="both"/>
        <w:rPr>
          <w:rFonts w:ascii="Narkisim" w:hAnsi="Narkisim" w:cs="Narkisim"/>
          <w:sz w:val="24"/>
          <w:szCs w:val="24"/>
          <w:rtl/>
        </w:rPr>
      </w:pPr>
      <w:proofErr w:type="spellStart"/>
      <w:r w:rsidRPr="00176D90">
        <w:rPr>
          <w:rFonts w:ascii="Narkisim" w:hAnsi="Narkisim" w:cs="Narkisim"/>
          <w:sz w:val="24"/>
          <w:szCs w:val="24"/>
          <w:rtl/>
        </w:rPr>
        <w:lastRenderedPageBreak/>
        <w:t>הב"ח</w:t>
      </w:r>
      <w:proofErr w:type="spellEnd"/>
      <w:r w:rsidRPr="00176D90">
        <w:rPr>
          <w:rFonts w:ascii="Narkisim" w:hAnsi="Narkisim" w:cs="Narkisim"/>
          <w:sz w:val="24"/>
          <w:szCs w:val="24"/>
          <w:rtl/>
        </w:rPr>
        <w:t xml:space="preserve"> (שם אות ב), הבין אחרת את דברי הרמב"ם ואת פירושו של הרמב"ם למעשה על אותו עני שחיזר על הפתחים וביקש מרב </w:t>
      </w:r>
      <w:proofErr w:type="spellStart"/>
      <w:r w:rsidRPr="00176D90">
        <w:rPr>
          <w:rFonts w:ascii="Narkisim" w:hAnsi="Narkisim" w:cs="Narkisim"/>
          <w:sz w:val="24"/>
          <w:szCs w:val="24"/>
          <w:rtl/>
        </w:rPr>
        <w:t>פפא</w:t>
      </w:r>
      <w:proofErr w:type="spellEnd"/>
      <w:r w:rsidRPr="00176D90">
        <w:rPr>
          <w:rFonts w:ascii="Narkisim" w:hAnsi="Narkisim" w:cs="Narkisim"/>
          <w:sz w:val="24"/>
          <w:szCs w:val="24"/>
          <w:rtl/>
        </w:rPr>
        <w:t xml:space="preserve">: </w:t>
      </w:r>
    </w:p>
    <w:p w14:paraId="044B3E51" w14:textId="77777777" w:rsidR="00176D90" w:rsidRPr="00176D90" w:rsidRDefault="00176D90" w:rsidP="00176D90">
      <w:pPr>
        <w:spacing w:after="0" w:line="360" w:lineRule="auto"/>
        <w:ind w:left="720"/>
        <w:jc w:val="both"/>
        <w:rPr>
          <w:rFonts w:ascii="Narkisim" w:hAnsi="Narkisim" w:cs="Narkisim"/>
          <w:sz w:val="24"/>
          <w:szCs w:val="24"/>
          <w:rtl/>
        </w:rPr>
      </w:pPr>
      <w:r w:rsidRPr="00176D90">
        <w:rPr>
          <w:rFonts w:ascii="Narkisim" w:hAnsi="Narkisim" w:cs="Narkisim"/>
          <w:sz w:val="24"/>
          <w:szCs w:val="24"/>
          <w:rtl/>
        </w:rPr>
        <w:t xml:space="preserve">ורבינו (הטור) הבין דברי הרמב"ם, </w:t>
      </w:r>
      <w:proofErr w:type="spellStart"/>
      <w:r w:rsidRPr="00176D90">
        <w:rPr>
          <w:rFonts w:ascii="Narkisim" w:hAnsi="Narkisim" w:cs="Narkisim"/>
          <w:sz w:val="24"/>
          <w:szCs w:val="24"/>
          <w:rtl/>
        </w:rPr>
        <w:t>מדכתב</w:t>
      </w:r>
      <w:proofErr w:type="spellEnd"/>
      <w:r w:rsidRPr="00176D90">
        <w:rPr>
          <w:rFonts w:ascii="Narkisim" w:hAnsi="Narkisim" w:cs="Narkisim"/>
          <w:sz w:val="24"/>
          <w:szCs w:val="24"/>
          <w:rtl/>
        </w:rPr>
        <w:t xml:space="preserve"> דין זה בפרק ז (בהלכות מתנות עניים), ודין קופה כתב בפרק ט, אם כן מובן שמפרש </w:t>
      </w:r>
      <w:proofErr w:type="spellStart"/>
      <w:r w:rsidRPr="00176D90">
        <w:rPr>
          <w:rFonts w:ascii="Narkisim" w:hAnsi="Narkisim" w:cs="Narkisim"/>
          <w:sz w:val="24"/>
          <w:szCs w:val="24"/>
          <w:rtl/>
        </w:rPr>
        <w:t>דעל</w:t>
      </w:r>
      <w:proofErr w:type="spellEnd"/>
      <w:r w:rsidRPr="00176D90">
        <w:rPr>
          <w:rFonts w:ascii="Narkisim" w:hAnsi="Narkisim" w:cs="Narkisim"/>
          <w:sz w:val="24"/>
          <w:szCs w:val="24"/>
          <w:rtl/>
        </w:rPr>
        <w:t xml:space="preserve"> כל אדם </w:t>
      </w:r>
      <w:proofErr w:type="spellStart"/>
      <w:r w:rsidRPr="00176D90">
        <w:rPr>
          <w:rFonts w:ascii="Narkisim" w:hAnsi="Narkisim" w:cs="Narkisim"/>
          <w:sz w:val="24"/>
          <w:szCs w:val="24"/>
          <w:rtl/>
        </w:rPr>
        <w:t>קאי</w:t>
      </w:r>
      <w:proofErr w:type="spellEnd"/>
      <w:r w:rsidRPr="00176D90">
        <w:rPr>
          <w:rFonts w:ascii="Narkisim" w:hAnsi="Narkisim" w:cs="Narkisim"/>
          <w:sz w:val="24"/>
          <w:szCs w:val="24"/>
          <w:rtl/>
        </w:rPr>
        <w:t xml:space="preserve"> הך </w:t>
      </w:r>
      <w:proofErr w:type="spellStart"/>
      <w:r w:rsidRPr="00176D90">
        <w:rPr>
          <w:rFonts w:ascii="Narkisim" w:hAnsi="Narkisim" w:cs="Narkisim"/>
          <w:sz w:val="24"/>
          <w:szCs w:val="24"/>
          <w:rtl/>
        </w:rPr>
        <w:t>ד"אין</w:t>
      </w:r>
      <w:proofErr w:type="spellEnd"/>
      <w:r w:rsidRPr="00176D90">
        <w:rPr>
          <w:rFonts w:ascii="Narkisim" w:hAnsi="Narkisim" w:cs="Narkisim"/>
          <w:sz w:val="24"/>
          <w:szCs w:val="24"/>
          <w:rtl/>
        </w:rPr>
        <w:t xml:space="preserve"> </w:t>
      </w:r>
      <w:proofErr w:type="spellStart"/>
      <w:r w:rsidRPr="00176D90">
        <w:rPr>
          <w:rFonts w:ascii="Narkisim" w:hAnsi="Narkisim" w:cs="Narkisim"/>
          <w:sz w:val="24"/>
          <w:szCs w:val="24"/>
          <w:rtl/>
        </w:rPr>
        <w:t>נזקקין</w:t>
      </w:r>
      <w:proofErr w:type="spellEnd"/>
      <w:r w:rsidRPr="00176D90">
        <w:rPr>
          <w:rFonts w:ascii="Narkisim" w:hAnsi="Narkisim" w:cs="Narkisim"/>
          <w:sz w:val="24"/>
          <w:szCs w:val="24"/>
          <w:rtl/>
        </w:rPr>
        <w:t xml:space="preserve">", כלומר </w:t>
      </w:r>
      <w:proofErr w:type="spellStart"/>
      <w:r w:rsidRPr="00176D90">
        <w:rPr>
          <w:rFonts w:ascii="Narkisim" w:hAnsi="Narkisim" w:cs="Narkisim"/>
          <w:sz w:val="24"/>
          <w:szCs w:val="24"/>
          <w:rtl/>
        </w:rPr>
        <w:t>ד"אין</w:t>
      </w:r>
      <w:proofErr w:type="spellEnd"/>
      <w:r w:rsidRPr="00176D90">
        <w:rPr>
          <w:rFonts w:ascii="Narkisim" w:hAnsi="Narkisim" w:cs="Narkisim"/>
          <w:sz w:val="24"/>
          <w:szCs w:val="24"/>
          <w:rtl/>
        </w:rPr>
        <w:t xml:space="preserve"> </w:t>
      </w:r>
      <w:proofErr w:type="spellStart"/>
      <w:r w:rsidRPr="00176D90">
        <w:rPr>
          <w:rFonts w:ascii="Narkisim" w:hAnsi="Narkisim" w:cs="Narkisim"/>
          <w:sz w:val="24"/>
          <w:szCs w:val="24"/>
          <w:rtl/>
        </w:rPr>
        <w:t>נזקקין</w:t>
      </w:r>
      <w:proofErr w:type="spellEnd"/>
      <w:r w:rsidRPr="00176D90">
        <w:rPr>
          <w:rFonts w:ascii="Narkisim" w:hAnsi="Narkisim" w:cs="Narkisim"/>
          <w:sz w:val="24"/>
          <w:szCs w:val="24"/>
          <w:rtl/>
        </w:rPr>
        <w:t xml:space="preserve"> לו" לתת די מחסורו אפילו </w:t>
      </w:r>
      <w:proofErr w:type="spellStart"/>
      <w:r w:rsidRPr="00176D90">
        <w:rPr>
          <w:rFonts w:ascii="Narkisim" w:hAnsi="Narkisim" w:cs="Narkisim"/>
          <w:sz w:val="24"/>
          <w:szCs w:val="24"/>
          <w:rtl/>
        </w:rPr>
        <w:t>היתה</w:t>
      </w:r>
      <w:proofErr w:type="spellEnd"/>
      <w:r w:rsidRPr="00176D90">
        <w:rPr>
          <w:rFonts w:ascii="Narkisim" w:hAnsi="Narkisim" w:cs="Narkisim"/>
          <w:sz w:val="24"/>
          <w:szCs w:val="24"/>
          <w:rtl/>
        </w:rPr>
        <w:t xml:space="preserve"> יד הנותן משגת כמו שכתב </w:t>
      </w:r>
      <w:proofErr w:type="spellStart"/>
      <w:r w:rsidRPr="00176D90">
        <w:rPr>
          <w:rFonts w:ascii="Narkisim" w:hAnsi="Narkisim" w:cs="Narkisim"/>
          <w:sz w:val="24"/>
          <w:szCs w:val="24"/>
          <w:rtl/>
        </w:rPr>
        <w:t>בתחלת</w:t>
      </w:r>
      <w:proofErr w:type="spellEnd"/>
      <w:r w:rsidRPr="00176D90">
        <w:rPr>
          <w:rFonts w:ascii="Narkisim" w:hAnsi="Narkisim" w:cs="Narkisim"/>
          <w:sz w:val="24"/>
          <w:szCs w:val="24"/>
          <w:rtl/>
        </w:rPr>
        <w:t xml:space="preserve"> אותו פרק (הל' מתנות עניים ז, א): "מצות עשה ליתן צדקה לעניי ישראל כפי מה שראוי לעני אם </w:t>
      </w:r>
      <w:proofErr w:type="spellStart"/>
      <w:r w:rsidRPr="00176D90">
        <w:rPr>
          <w:rFonts w:ascii="Narkisim" w:hAnsi="Narkisim" w:cs="Narkisim"/>
          <w:sz w:val="24"/>
          <w:szCs w:val="24"/>
          <w:rtl/>
        </w:rPr>
        <w:t>היתה</w:t>
      </w:r>
      <w:proofErr w:type="spellEnd"/>
      <w:r w:rsidRPr="00176D90">
        <w:rPr>
          <w:rFonts w:ascii="Narkisim" w:hAnsi="Narkisim" w:cs="Narkisim"/>
          <w:sz w:val="24"/>
          <w:szCs w:val="24"/>
          <w:rtl/>
        </w:rPr>
        <w:t xml:space="preserve"> יד הנותן משגת". </w:t>
      </w:r>
      <w:proofErr w:type="spellStart"/>
      <w:r w:rsidRPr="00176D90">
        <w:rPr>
          <w:rFonts w:ascii="Narkisim" w:hAnsi="Narkisim" w:cs="Narkisim"/>
          <w:sz w:val="24"/>
          <w:szCs w:val="24"/>
          <w:rtl/>
        </w:rPr>
        <w:t>דמדבר</w:t>
      </w:r>
      <w:proofErr w:type="spellEnd"/>
      <w:r w:rsidRPr="00176D90">
        <w:rPr>
          <w:rFonts w:ascii="Narkisim" w:hAnsi="Narkisim" w:cs="Narkisim"/>
          <w:sz w:val="24"/>
          <w:szCs w:val="24"/>
          <w:rtl/>
        </w:rPr>
        <w:t xml:space="preserve"> לכל יחיד </w:t>
      </w:r>
      <w:proofErr w:type="spellStart"/>
      <w:r w:rsidRPr="00176D90">
        <w:rPr>
          <w:rFonts w:ascii="Narkisim" w:hAnsi="Narkisim" w:cs="Narkisim"/>
          <w:sz w:val="24"/>
          <w:szCs w:val="24"/>
          <w:rtl/>
        </w:rPr>
        <w:t>שיתן</w:t>
      </w:r>
      <w:proofErr w:type="spellEnd"/>
      <w:r w:rsidRPr="00176D90">
        <w:rPr>
          <w:rFonts w:ascii="Narkisim" w:hAnsi="Narkisim" w:cs="Narkisim"/>
          <w:sz w:val="24"/>
          <w:szCs w:val="24"/>
          <w:rtl/>
        </w:rPr>
        <w:t xml:space="preserve"> לפי מה שחסר העני, ואם אין יד הנותן משגת לבדו, יצטרף עם אחרים, ונמשכו </w:t>
      </w:r>
      <w:proofErr w:type="spellStart"/>
      <w:r w:rsidRPr="00176D90">
        <w:rPr>
          <w:rFonts w:ascii="Narkisim" w:hAnsi="Narkisim" w:cs="Narkisim"/>
          <w:sz w:val="24"/>
          <w:szCs w:val="24"/>
          <w:rtl/>
        </w:rPr>
        <w:t>הדינין</w:t>
      </w:r>
      <w:proofErr w:type="spellEnd"/>
      <w:r w:rsidRPr="00176D90">
        <w:rPr>
          <w:rFonts w:ascii="Narkisim" w:hAnsi="Narkisim" w:cs="Narkisim"/>
          <w:sz w:val="24"/>
          <w:szCs w:val="24"/>
          <w:rtl/>
        </w:rPr>
        <w:t xml:space="preserve"> עד שכתב (שם ז, ז) "ועני המחזר על הפתחים...", </w:t>
      </w:r>
      <w:proofErr w:type="spellStart"/>
      <w:r w:rsidRPr="00176D90">
        <w:rPr>
          <w:rFonts w:ascii="Narkisim" w:hAnsi="Narkisim" w:cs="Narkisim"/>
          <w:sz w:val="24"/>
          <w:szCs w:val="24"/>
          <w:rtl/>
        </w:rPr>
        <w:t>דבעני</w:t>
      </w:r>
      <w:proofErr w:type="spellEnd"/>
      <w:r w:rsidRPr="00176D90">
        <w:rPr>
          <w:rFonts w:ascii="Narkisim" w:hAnsi="Narkisim" w:cs="Narkisim"/>
          <w:sz w:val="24"/>
          <w:szCs w:val="24"/>
          <w:rtl/>
        </w:rPr>
        <w:t xml:space="preserve"> כזה אפילו יד הנותן משגת, אין </w:t>
      </w:r>
      <w:proofErr w:type="spellStart"/>
      <w:r w:rsidRPr="00176D90">
        <w:rPr>
          <w:rFonts w:ascii="Narkisim" w:hAnsi="Narkisim" w:cs="Narkisim"/>
          <w:sz w:val="24"/>
          <w:szCs w:val="24"/>
          <w:rtl/>
        </w:rPr>
        <w:t>נזקקין</w:t>
      </w:r>
      <w:proofErr w:type="spellEnd"/>
      <w:r w:rsidRPr="00176D90">
        <w:rPr>
          <w:rFonts w:ascii="Narkisim" w:hAnsi="Narkisim" w:cs="Narkisim"/>
          <w:sz w:val="24"/>
          <w:szCs w:val="24"/>
          <w:rtl/>
        </w:rPr>
        <w:t xml:space="preserve"> לו למתנה מרובה. </w:t>
      </w:r>
      <w:proofErr w:type="spellStart"/>
      <w:r w:rsidRPr="00176D90">
        <w:rPr>
          <w:rFonts w:ascii="Narkisim" w:hAnsi="Narkisim" w:cs="Narkisim"/>
          <w:sz w:val="24"/>
          <w:szCs w:val="24"/>
          <w:rtl/>
        </w:rPr>
        <w:t>ועובדא</w:t>
      </w:r>
      <w:proofErr w:type="spellEnd"/>
      <w:r w:rsidRPr="00176D90">
        <w:rPr>
          <w:rFonts w:ascii="Narkisim" w:hAnsi="Narkisim" w:cs="Narkisim"/>
          <w:sz w:val="24"/>
          <w:szCs w:val="24"/>
          <w:rtl/>
        </w:rPr>
        <w:t xml:space="preserve"> </w:t>
      </w:r>
      <w:proofErr w:type="spellStart"/>
      <w:r w:rsidRPr="00176D90">
        <w:rPr>
          <w:rFonts w:ascii="Narkisim" w:hAnsi="Narkisim" w:cs="Narkisim"/>
          <w:sz w:val="24"/>
          <w:szCs w:val="24"/>
          <w:rtl/>
        </w:rPr>
        <w:t>דרב</w:t>
      </w:r>
      <w:proofErr w:type="spellEnd"/>
      <w:r w:rsidRPr="00176D90">
        <w:rPr>
          <w:rFonts w:ascii="Narkisim" w:hAnsi="Narkisim" w:cs="Narkisim"/>
          <w:sz w:val="24"/>
          <w:szCs w:val="24"/>
          <w:rtl/>
        </w:rPr>
        <w:t xml:space="preserve"> </w:t>
      </w:r>
      <w:proofErr w:type="spellStart"/>
      <w:r w:rsidRPr="00176D90">
        <w:rPr>
          <w:rFonts w:ascii="Narkisim" w:hAnsi="Narkisim" w:cs="Narkisim"/>
          <w:sz w:val="24"/>
          <w:szCs w:val="24"/>
          <w:rtl/>
        </w:rPr>
        <w:t>פפא</w:t>
      </w:r>
      <w:proofErr w:type="spellEnd"/>
      <w:r w:rsidRPr="00176D90">
        <w:rPr>
          <w:rFonts w:ascii="Narkisim" w:hAnsi="Narkisim" w:cs="Narkisim"/>
          <w:sz w:val="24"/>
          <w:szCs w:val="24"/>
          <w:rtl/>
        </w:rPr>
        <w:t xml:space="preserve"> אין צריך לפרש </w:t>
      </w:r>
      <w:proofErr w:type="spellStart"/>
      <w:r w:rsidRPr="00176D90">
        <w:rPr>
          <w:rFonts w:ascii="Narkisim" w:hAnsi="Narkisim" w:cs="Narkisim"/>
          <w:sz w:val="24"/>
          <w:szCs w:val="24"/>
          <w:rtl/>
        </w:rPr>
        <w:t>דרב</w:t>
      </w:r>
      <w:proofErr w:type="spellEnd"/>
      <w:r w:rsidRPr="00176D90">
        <w:rPr>
          <w:rFonts w:ascii="Narkisim" w:hAnsi="Narkisim" w:cs="Narkisim"/>
          <w:sz w:val="24"/>
          <w:szCs w:val="24"/>
          <w:rtl/>
        </w:rPr>
        <w:t xml:space="preserve"> </w:t>
      </w:r>
      <w:proofErr w:type="spellStart"/>
      <w:r w:rsidRPr="00176D90">
        <w:rPr>
          <w:rFonts w:ascii="Narkisim" w:hAnsi="Narkisim" w:cs="Narkisim"/>
          <w:sz w:val="24"/>
          <w:szCs w:val="24"/>
          <w:rtl/>
        </w:rPr>
        <w:t>פפא</w:t>
      </w:r>
      <w:proofErr w:type="spellEnd"/>
      <w:r w:rsidRPr="00176D90">
        <w:rPr>
          <w:rFonts w:ascii="Narkisim" w:hAnsi="Narkisim" w:cs="Narkisim"/>
          <w:sz w:val="24"/>
          <w:szCs w:val="24"/>
          <w:rtl/>
        </w:rPr>
        <w:t xml:space="preserve"> גבאי היה, אלא </w:t>
      </w:r>
      <w:proofErr w:type="spellStart"/>
      <w:r w:rsidRPr="00176D90">
        <w:rPr>
          <w:rFonts w:ascii="Narkisim" w:hAnsi="Narkisim" w:cs="Narkisim"/>
          <w:sz w:val="24"/>
          <w:szCs w:val="24"/>
          <w:rtl/>
        </w:rPr>
        <w:t>דהעני</w:t>
      </w:r>
      <w:proofErr w:type="spellEnd"/>
      <w:r w:rsidRPr="00176D90">
        <w:rPr>
          <w:rFonts w:ascii="Narkisim" w:hAnsi="Narkisim" w:cs="Narkisim"/>
          <w:sz w:val="24"/>
          <w:szCs w:val="24"/>
          <w:rtl/>
        </w:rPr>
        <w:t xml:space="preserve"> שאל ממנו </w:t>
      </w:r>
      <w:proofErr w:type="spellStart"/>
      <w:r w:rsidRPr="00176D90">
        <w:rPr>
          <w:rFonts w:ascii="Narkisim" w:hAnsi="Narkisim" w:cs="Narkisim"/>
          <w:sz w:val="24"/>
          <w:szCs w:val="24"/>
          <w:rtl/>
        </w:rPr>
        <w:t>שיתן</w:t>
      </w:r>
      <w:proofErr w:type="spellEnd"/>
      <w:r w:rsidRPr="00176D90">
        <w:rPr>
          <w:rFonts w:ascii="Narkisim" w:hAnsi="Narkisim" w:cs="Narkisim"/>
          <w:sz w:val="24"/>
          <w:szCs w:val="24"/>
          <w:rtl/>
        </w:rPr>
        <w:t xml:space="preserve"> לו מכיסו די מחסורו, כי רב </w:t>
      </w:r>
      <w:proofErr w:type="spellStart"/>
      <w:r w:rsidRPr="00176D90">
        <w:rPr>
          <w:rFonts w:ascii="Narkisim" w:hAnsi="Narkisim" w:cs="Narkisim"/>
          <w:sz w:val="24"/>
          <w:szCs w:val="24"/>
          <w:rtl/>
        </w:rPr>
        <w:t>פפא</w:t>
      </w:r>
      <w:proofErr w:type="spellEnd"/>
      <w:r w:rsidRPr="00176D90">
        <w:rPr>
          <w:rFonts w:ascii="Narkisim" w:hAnsi="Narkisim" w:cs="Narkisim"/>
          <w:sz w:val="24"/>
          <w:szCs w:val="24"/>
          <w:rtl/>
        </w:rPr>
        <w:t xml:space="preserve"> עשיר היה </w:t>
      </w:r>
      <w:proofErr w:type="spellStart"/>
      <w:r w:rsidRPr="00176D90">
        <w:rPr>
          <w:rFonts w:ascii="Narkisim" w:hAnsi="Narkisim" w:cs="Narkisim"/>
          <w:sz w:val="24"/>
          <w:szCs w:val="24"/>
          <w:rtl/>
        </w:rPr>
        <w:t>כדאיתא</w:t>
      </w:r>
      <w:proofErr w:type="spellEnd"/>
      <w:r w:rsidRPr="00176D90">
        <w:rPr>
          <w:rFonts w:ascii="Narkisim" w:hAnsi="Narkisim" w:cs="Narkisim"/>
          <w:sz w:val="24"/>
          <w:szCs w:val="24"/>
          <w:rtl/>
        </w:rPr>
        <w:t xml:space="preserve"> פרק איזהו נשך (בבא מציעא ס"ה א) בפירוש רש"י (ד"ה זוזי), והעני שאל ממנו מתנה מרובה ולא </w:t>
      </w:r>
      <w:proofErr w:type="spellStart"/>
      <w:r w:rsidRPr="00176D90">
        <w:rPr>
          <w:rFonts w:ascii="Narkisim" w:hAnsi="Narkisim" w:cs="Narkisim"/>
          <w:sz w:val="24"/>
          <w:szCs w:val="24"/>
          <w:rtl/>
        </w:rPr>
        <w:t>אזדקיק</w:t>
      </w:r>
      <w:proofErr w:type="spellEnd"/>
      <w:r w:rsidRPr="00176D90">
        <w:rPr>
          <w:rFonts w:ascii="Narkisim" w:hAnsi="Narkisim" w:cs="Narkisim"/>
          <w:sz w:val="24"/>
          <w:szCs w:val="24"/>
          <w:rtl/>
        </w:rPr>
        <w:t xml:space="preserve"> ליה. ומסיק </w:t>
      </w:r>
      <w:proofErr w:type="spellStart"/>
      <w:r w:rsidRPr="00176D90">
        <w:rPr>
          <w:rFonts w:ascii="Narkisim" w:hAnsi="Narkisim" w:cs="Narkisim"/>
          <w:sz w:val="24"/>
          <w:szCs w:val="24"/>
          <w:rtl/>
        </w:rPr>
        <w:t>ד"אין</w:t>
      </w:r>
      <w:proofErr w:type="spellEnd"/>
      <w:r w:rsidRPr="00176D90">
        <w:rPr>
          <w:rFonts w:ascii="Narkisim" w:hAnsi="Narkisim" w:cs="Narkisim"/>
          <w:sz w:val="24"/>
          <w:szCs w:val="24"/>
          <w:rtl/>
        </w:rPr>
        <w:t xml:space="preserve"> </w:t>
      </w:r>
      <w:proofErr w:type="spellStart"/>
      <w:r w:rsidRPr="00176D90">
        <w:rPr>
          <w:rFonts w:ascii="Narkisim" w:hAnsi="Narkisim" w:cs="Narkisim"/>
          <w:sz w:val="24"/>
          <w:szCs w:val="24"/>
          <w:rtl/>
        </w:rPr>
        <w:t>נזקקין</w:t>
      </w:r>
      <w:proofErr w:type="spellEnd"/>
      <w:r w:rsidRPr="00176D90">
        <w:rPr>
          <w:rFonts w:ascii="Narkisim" w:hAnsi="Narkisim" w:cs="Narkisim"/>
          <w:sz w:val="24"/>
          <w:szCs w:val="24"/>
          <w:rtl/>
        </w:rPr>
        <w:t xml:space="preserve"> לו למתנה מרובה אבל </w:t>
      </w:r>
      <w:proofErr w:type="spellStart"/>
      <w:r w:rsidRPr="00176D90">
        <w:rPr>
          <w:rFonts w:ascii="Narkisim" w:hAnsi="Narkisim" w:cs="Narkisim"/>
          <w:sz w:val="24"/>
          <w:szCs w:val="24"/>
          <w:rtl/>
        </w:rPr>
        <w:t>נזקקין</w:t>
      </w:r>
      <w:proofErr w:type="spellEnd"/>
      <w:r w:rsidRPr="00176D90">
        <w:rPr>
          <w:rFonts w:ascii="Narkisim" w:hAnsi="Narkisim" w:cs="Narkisim"/>
          <w:sz w:val="24"/>
          <w:szCs w:val="24"/>
          <w:rtl/>
        </w:rPr>
        <w:t xml:space="preserve"> לו למתנה מועטת". וכתב רבינו [הטור] </w:t>
      </w:r>
      <w:proofErr w:type="spellStart"/>
      <w:r w:rsidRPr="00176D90">
        <w:rPr>
          <w:rFonts w:ascii="Narkisim" w:hAnsi="Narkisim" w:cs="Narkisim"/>
          <w:sz w:val="24"/>
          <w:szCs w:val="24"/>
          <w:rtl/>
        </w:rPr>
        <w:t>דמסתברא</w:t>
      </w:r>
      <w:proofErr w:type="spellEnd"/>
      <w:r w:rsidRPr="00176D90">
        <w:rPr>
          <w:rFonts w:ascii="Narkisim" w:hAnsi="Narkisim" w:cs="Narkisim"/>
          <w:sz w:val="24"/>
          <w:szCs w:val="24"/>
          <w:rtl/>
        </w:rPr>
        <w:t xml:space="preserve"> כדברי הרמב"ם, וכן נראה </w:t>
      </w:r>
      <w:proofErr w:type="spellStart"/>
      <w:r w:rsidRPr="00176D90">
        <w:rPr>
          <w:rFonts w:ascii="Narkisim" w:hAnsi="Narkisim" w:cs="Narkisim"/>
          <w:sz w:val="24"/>
          <w:szCs w:val="24"/>
          <w:rtl/>
        </w:rPr>
        <w:t>לפע"ד</w:t>
      </w:r>
      <w:proofErr w:type="spellEnd"/>
      <w:r w:rsidRPr="00176D90">
        <w:rPr>
          <w:rFonts w:ascii="Narkisim" w:hAnsi="Narkisim" w:cs="Narkisim"/>
          <w:sz w:val="24"/>
          <w:szCs w:val="24"/>
          <w:rtl/>
        </w:rPr>
        <w:t xml:space="preserve"> עיקר כדברי רבינו שהבין דברי הרמב"ם על נכון. </w:t>
      </w:r>
    </w:p>
    <w:p w14:paraId="55A25123" w14:textId="77777777" w:rsidR="00176D90" w:rsidRPr="00176D90" w:rsidRDefault="00176D90" w:rsidP="00176D90">
      <w:pPr>
        <w:spacing w:after="0" w:line="360" w:lineRule="auto"/>
        <w:ind w:left="720"/>
        <w:jc w:val="both"/>
        <w:rPr>
          <w:rFonts w:ascii="Narkisim" w:hAnsi="Narkisim" w:cs="Narkisim"/>
          <w:sz w:val="24"/>
          <w:szCs w:val="24"/>
          <w:rtl/>
        </w:rPr>
      </w:pPr>
      <w:proofErr w:type="spellStart"/>
      <w:r w:rsidRPr="00176D90">
        <w:rPr>
          <w:rFonts w:ascii="Narkisim" w:hAnsi="Narkisim" w:cs="Narkisim"/>
          <w:sz w:val="24"/>
          <w:szCs w:val="24"/>
          <w:rtl/>
        </w:rPr>
        <w:t>ודלא</w:t>
      </w:r>
      <w:proofErr w:type="spellEnd"/>
      <w:r w:rsidRPr="00176D90">
        <w:rPr>
          <w:rFonts w:ascii="Narkisim" w:hAnsi="Narkisim" w:cs="Narkisim"/>
          <w:sz w:val="24"/>
          <w:szCs w:val="24"/>
          <w:rtl/>
        </w:rPr>
        <w:t xml:space="preserve"> כבית יוסף שהשיג על רבינו [הטור], והרב בהגהת שלחן ערוך (יו"ד סי' </w:t>
      </w:r>
      <w:proofErr w:type="spellStart"/>
      <w:r w:rsidRPr="00176D90">
        <w:rPr>
          <w:rFonts w:ascii="Narkisim" w:hAnsi="Narkisim" w:cs="Narkisim"/>
          <w:sz w:val="24"/>
          <w:szCs w:val="24"/>
          <w:rtl/>
        </w:rPr>
        <w:t>רנ</w:t>
      </w:r>
      <w:proofErr w:type="spellEnd"/>
      <w:r w:rsidRPr="00176D90">
        <w:rPr>
          <w:rFonts w:ascii="Narkisim" w:hAnsi="Narkisim" w:cs="Narkisim"/>
          <w:sz w:val="24"/>
          <w:szCs w:val="24"/>
          <w:rtl/>
        </w:rPr>
        <w:t xml:space="preserve">, א) נמשך אחריו, </w:t>
      </w:r>
      <w:proofErr w:type="spellStart"/>
      <w:r w:rsidRPr="00176D90">
        <w:rPr>
          <w:rFonts w:ascii="Narkisim" w:hAnsi="Narkisim" w:cs="Narkisim"/>
          <w:sz w:val="24"/>
          <w:szCs w:val="24"/>
          <w:rtl/>
        </w:rPr>
        <w:t>וליתא</w:t>
      </w:r>
      <w:proofErr w:type="spellEnd"/>
      <w:r w:rsidRPr="00176D90">
        <w:rPr>
          <w:rFonts w:ascii="Narkisim" w:hAnsi="Narkisim" w:cs="Narkisim"/>
          <w:sz w:val="24"/>
          <w:szCs w:val="24"/>
          <w:rtl/>
        </w:rPr>
        <w:t xml:space="preserve">. מיהו הפסק שפסקו התוספות </w:t>
      </w:r>
      <w:proofErr w:type="spellStart"/>
      <w:r w:rsidRPr="00176D90">
        <w:rPr>
          <w:rFonts w:ascii="Narkisim" w:hAnsi="Narkisim" w:cs="Narkisim"/>
          <w:sz w:val="24"/>
          <w:szCs w:val="24"/>
          <w:rtl/>
        </w:rPr>
        <w:t>והרא"ש</w:t>
      </w:r>
      <w:proofErr w:type="spellEnd"/>
      <w:r w:rsidRPr="00176D90">
        <w:rPr>
          <w:rFonts w:ascii="Narkisim" w:hAnsi="Narkisim" w:cs="Narkisim"/>
          <w:sz w:val="24"/>
          <w:szCs w:val="24"/>
          <w:rtl/>
        </w:rPr>
        <w:t xml:space="preserve"> </w:t>
      </w:r>
      <w:proofErr w:type="spellStart"/>
      <w:r w:rsidRPr="00176D90">
        <w:rPr>
          <w:rFonts w:ascii="Narkisim" w:hAnsi="Narkisim" w:cs="Narkisim"/>
          <w:sz w:val="24"/>
          <w:szCs w:val="24"/>
          <w:rtl/>
        </w:rPr>
        <w:t>דבמחזר</w:t>
      </w:r>
      <w:proofErr w:type="spellEnd"/>
      <w:r w:rsidRPr="00176D90">
        <w:rPr>
          <w:rFonts w:ascii="Narkisim" w:hAnsi="Narkisim" w:cs="Narkisim"/>
          <w:sz w:val="24"/>
          <w:szCs w:val="24"/>
          <w:rtl/>
        </w:rPr>
        <w:t xml:space="preserve"> על הפתחים אין הגבאי נותן לו מן הקופה מתנה מרובה אלא מתנה מועטת, מודה בה גם הרמב"ם ורבינו [הטור] שדין אמת הוא אלא </w:t>
      </w:r>
      <w:proofErr w:type="spellStart"/>
      <w:r w:rsidRPr="00176D90">
        <w:rPr>
          <w:rFonts w:ascii="Narkisim" w:hAnsi="Narkisim" w:cs="Narkisim"/>
          <w:sz w:val="24"/>
          <w:szCs w:val="24"/>
          <w:rtl/>
        </w:rPr>
        <w:t>שסבירא</w:t>
      </w:r>
      <w:proofErr w:type="spellEnd"/>
      <w:r w:rsidRPr="00176D90">
        <w:rPr>
          <w:rFonts w:ascii="Narkisim" w:hAnsi="Narkisim" w:cs="Narkisim"/>
          <w:sz w:val="24"/>
          <w:szCs w:val="24"/>
          <w:rtl/>
        </w:rPr>
        <w:t xml:space="preserve"> להו דאף על כל אדם </w:t>
      </w:r>
      <w:proofErr w:type="spellStart"/>
      <w:r w:rsidRPr="00176D90">
        <w:rPr>
          <w:rFonts w:ascii="Narkisim" w:hAnsi="Narkisim" w:cs="Narkisim"/>
          <w:sz w:val="24"/>
          <w:szCs w:val="24"/>
          <w:rtl/>
        </w:rPr>
        <w:t>קאי</w:t>
      </w:r>
      <w:proofErr w:type="spellEnd"/>
      <w:r w:rsidRPr="00176D90">
        <w:rPr>
          <w:rFonts w:ascii="Narkisim" w:hAnsi="Narkisim" w:cs="Narkisim"/>
          <w:sz w:val="24"/>
          <w:szCs w:val="24"/>
          <w:rtl/>
        </w:rPr>
        <w:t xml:space="preserve"> </w:t>
      </w:r>
      <w:proofErr w:type="spellStart"/>
      <w:r w:rsidRPr="00176D90">
        <w:rPr>
          <w:rFonts w:ascii="Narkisim" w:hAnsi="Narkisim" w:cs="Narkisim"/>
          <w:sz w:val="24"/>
          <w:szCs w:val="24"/>
          <w:rtl/>
        </w:rPr>
        <w:t>דאפילו</w:t>
      </w:r>
      <w:proofErr w:type="spellEnd"/>
      <w:r w:rsidRPr="00176D90">
        <w:rPr>
          <w:rFonts w:ascii="Narkisim" w:hAnsi="Narkisim" w:cs="Narkisim"/>
          <w:sz w:val="24"/>
          <w:szCs w:val="24"/>
          <w:rtl/>
        </w:rPr>
        <w:t xml:space="preserve"> עשיר מופלג אין </w:t>
      </w:r>
      <w:proofErr w:type="spellStart"/>
      <w:r w:rsidRPr="00176D90">
        <w:rPr>
          <w:rFonts w:ascii="Narkisim" w:hAnsi="Narkisim" w:cs="Narkisim"/>
          <w:sz w:val="24"/>
          <w:szCs w:val="24"/>
          <w:rtl/>
        </w:rPr>
        <w:t>נזקקין</w:t>
      </w:r>
      <w:proofErr w:type="spellEnd"/>
      <w:r w:rsidRPr="00176D90">
        <w:rPr>
          <w:rFonts w:ascii="Narkisim" w:hAnsi="Narkisim" w:cs="Narkisim"/>
          <w:sz w:val="24"/>
          <w:szCs w:val="24"/>
          <w:rtl/>
        </w:rPr>
        <w:t xml:space="preserve"> לזה שמחזר על הפתחים למתנה מרובה אלא למתנה מועטת, </w:t>
      </w:r>
      <w:proofErr w:type="spellStart"/>
      <w:r w:rsidRPr="00176D90">
        <w:rPr>
          <w:rFonts w:ascii="Narkisim" w:hAnsi="Narkisim" w:cs="Narkisim"/>
          <w:sz w:val="24"/>
          <w:szCs w:val="24"/>
          <w:rtl/>
        </w:rPr>
        <w:t>ולאפוקי</w:t>
      </w:r>
      <w:proofErr w:type="spellEnd"/>
      <w:r w:rsidRPr="00176D90">
        <w:rPr>
          <w:rFonts w:ascii="Narkisim" w:hAnsi="Narkisim" w:cs="Narkisim"/>
          <w:sz w:val="24"/>
          <w:szCs w:val="24"/>
          <w:rtl/>
        </w:rPr>
        <w:t xml:space="preserve"> שאר עניים </w:t>
      </w:r>
      <w:proofErr w:type="spellStart"/>
      <w:r w:rsidRPr="00176D90">
        <w:rPr>
          <w:rFonts w:ascii="Narkisim" w:hAnsi="Narkisim" w:cs="Narkisim"/>
          <w:sz w:val="24"/>
          <w:szCs w:val="24"/>
          <w:rtl/>
        </w:rPr>
        <w:t>דנזקקין</w:t>
      </w:r>
      <w:proofErr w:type="spellEnd"/>
      <w:r w:rsidRPr="00176D90">
        <w:rPr>
          <w:rFonts w:ascii="Narkisim" w:hAnsi="Narkisim" w:cs="Narkisim"/>
          <w:sz w:val="24"/>
          <w:szCs w:val="24"/>
          <w:rtl/>
        </w:rPr>
        <w:t xml:space="preserve"> להם אף למתנה מרובה אם יד הנותן משגת אבל גבאי צדקה אין לו ליתן מן הקופה אלא לפי טיפולו אפילו אינו מחזר על הפתחים. </w:t>
      </w:r>
    </w:p>
    <w:p w14:paraId="4F0F8FE5" w14:textId="77777777" w:rsidR="00176D90" w:rsidRPr="00176D90" w:rsidRDefault="00176D90" w:rsidP="00176D90">
      <w:pPr>
        <w:spacing w:after="0" w:line="360" w:lineRule="auto"/>
        <w:jc w:val="both"/>
        <w:rPr>
          <w:rFonts w:ascii="Narkisim" w:hAnsi="Narkisim" w:cs="Narkisim"/>
          <w:sz w:val="24"/>
          <w:szCs w:val="24"/>
          <w:rtl/>
        </w:rPr>
      </w:pPr>
      <w:r w:rsidRPr="00176D90">
        <w:rPr>
          <w:rFonts w:ascii="Narkisim" w:hAnsi="Narkisim" w:cs="Narkisim"/>
          <w:sz w:val="24"/>
          <w:szCs w:val="24"/>
          <w:rtl/>
        </w:rPr>
        <w:t xml:space="preserve">לדבריו, הרמב"ם הבין שעני זה פנה לרב </w:t>
      </w:r>
      <w:proofErr w:type="spellStart"/>
      <w:r w:rsidRPr="00176D90">
        <w:rPr>
          <w:rFonts w:ascii="Narkisim" w:hAnsi="Narkisim" w:cs="Narkisim"/>
          <w:sz w:val="24"/>
          <w:szCs w:val="24"/>
          <w:rtl/>
        </w:rPr>
        <w:t>פפא</w:t>
      </w:r>
      <w:proofErr w:type="spellEnd"/>
      <w:r w:rsidRPr="00176D90">
        <w:rPr>
          <w:rFonts w:ascii="Narkisim" w:hAnsi="Narkisim" w:cs="Narkisim"/>
          <w:sz w:val="24"/>
          <w:szCs w:val="24"/>
          <w:rtl/>
        </w:rPr>
        <w:t xml:space="preserve"> באופן פרטי לא כגבאי צדקה. על רב </w:t>
      </w:r>
      <w:proofErr w:type="spellStart"/>
      <w:r w:rsidRPr="00176D90">
        <w:rPr>
          <w:rFonts w:ascii="Narkisim" w:hAnsi="Narkisim" w:cs="Narkisim"/>
          <w:sz w:val="24"/>
          <w:szCs w:val="24"/>
          <w:rtl/>
        </w:rPr>
        <w:t>פפא</w:t>
      </w:r>
      <w:proofErr w:type="spellEnd"/>
      <w:r w:rsidRPr="00176D90">
        <w:rPr>
          <w:rFonts w:ascii="Narkisim" w:hAnsi="Narkisim" w:cs="Narkisim"/>
          <w:sz w:val="24"/>
          <w:szCs w:val="24"/>
          <w:rtl/>
        </w:rPr>
        <w:t xml:space="preserve"> מסופר שהוא היה עשיר (בבא מציעא מו ע"א; סה ע"א רש"י ד"ה זוזי), ועושרו היה מתעשיית שכר (פסחים </w:t>
      </w:r>
      <w:proofErr w:type="spellStart"/>
      <w:r w:rsidRPr="00176D90">
        <w:rPr>
          <w:rFonts w:ascii="Narkisim" w:hAnsi="Narkisim" w:cs="Narkisim"/>
          <w:sz w:val="24"/>
          <w:szCs w:val="24"/>
          <w:rtl/>
        </w:rPr>
        <w:t>קיג</w:t>
      </w:r>
      <w:proofErr w:type="spellEnd"/>
      <w:r w:rsidRPr="00176D90">
        <w:rPr>
          <w:rFonts w:ascii="Narkisim" w:hAnsi="Narkisim" w:cs="Narkisim"/>
          <w:sz w:val="24"/>
          <w:szCs w:val="24"/>
          <w:rtl/>
        </w:rPr>
        <w:t xml:space="preserve"> ע"א). רב </w:t>
      </w:r>
      <w:proofErr w:type="spellStart"/>
      <w:r w:rsidRPr="00176D90">
        <w:rPr>
          <w:rFonts w:ascii="Narkisim" w:hAnsi="Narkisim" w:cs="Narkisim"/>
          <w:sz w:val="24"/>
          <w:szCs w:val="24"/>
          <w:rtl/>
        </w:rPr>
        <w:t>פפא</w:t>
      </w:r>
      <w:proofErr w:type="spellEnd"/>
      <w:r w:rsidRPr="00176D90">
        <w:rPr>
          <w:rFonts w:ascii="Narkisim" w:hAnsi="Narkisim" w:cs="Narkisim"/>
          <w:sz w:val="24"/>
          <w:szCs w:val="24"/>
          <w:rtl/>
        </w:rPr>
        <w:t xml:space="preserve"> תלה את עושרו בכך שהוא נשא לאישה כוהנת (פסחים מט ע"א). לפיו, אותו עני ביקש מרב </w:t>
      </w:r>
      <w:proofErr w:type="spellStart"/>
      <w:r w:rsidRPr="00176D90">
        <w:rPr>
          <w:rFonts w:ascii="Narkisim" w:hAnsi="Narkisim" w:cs="Narkisim"/>
          <w:sz w:val="24"/>
          <w:szCs w:val="24"/>
          <w:rtl/>
        </w:rPr>
        <w:t>פפא</w:t>
      </w:r>
      <w:proofErr w:type="spellEnd"/>
      <w:r w:rsidRPr="00176D90">
        <w:rPr>
          <w:rFonts w:ascii="Narkisim" w:hAnsi="Narkisim" w:cs="Narkisim"/>
          <w:sz w:val="24"/>
          <w:szCs w:val="24"/>
          <w:rtl/>
        </w:rPr>
        <w:t xml:space="preserve"> שייתן לו סכום מכובד, ולזה רב </w:t>
      </w:r>
      <w:proofErr w:type="spellStart"/>
      <w:r w:rsidRPr="00176D90">
        <w:rPr>
          <w:rFonts w:ascii="Narkisim" w:hAnsi="Narkisim" w:cs="Narkisim"/>
          <w:sz w:val="24"/>
          <w:szCs w:val="24"/>
          <w:rtl/>
        </w:rPr>
        <w:t>פפא</w:t>
      </w:r>
      <w:proofErr w:type="spellEnd"/>
      <w:r w:rsidRPr="00176D90">
        <w:rPr>
          <w:rFonts w:ascii="Narkisim" w:hAnsi="Narkisim" w:cs="Narkisim"/>
          <w:sz w:val="24"/>
          <w:szCs w:val="24"/>
          <w:rtl/>
        </w:rPr>
        <w:t xml:space="preserve"> התנגד. רב סמא פנה אל רב </w:t>
      </w:r>
      <w:proofErr w:type="spellStart"/>
      <w:r w:rsidRPr="00176D90">
        <w:rPr>
          <w:rFonts w:ascii="Narkisim" w:hAnsi="Narkisim" w:cs="Narkisim"/>
          <w:sz w:val="24"/>
          <w:szCs w:val="24"/>
          <w:rtl/>
        </w:rPr>
        <w:t>פפא</w:t>
      </w:r>
      <w:proofErr w:type="spellEnd"/>
      <w:r w:rsidRPr="00176D90">
        <w:rPr>
          <w:rFonts w:ascii="Narkisim" w:hAnsi="Narkisim" w:cs="Narkisim"/>
          <w:sz w:val="24"/>
          <w:szCs w:val="24"/>
          <w:rtl/>
        </w:rPr>
        <w:t xml:space="preserve"> שייתן לו מתנה מועטת, שלא ייווצר מצב שהוא לא מקבל כלום. לכך התכוון הרמב"ם בסוף דבר שאין להשיב את העני ריקם. צריך לתת לו משהו, אפילו גרוגרת אחת. </w:t>
      </w:r>
    </w:p>
    <w:p w14:paraId="2310186A" w14:textId="77777777" w:rsidR="00176D90" w:rsidRPr="00176D90" w:rsidRDefault="00176D90" w:rsidP="00176D90">
      <w:pPr>
        <w:spacing w:after="0" w:line="360" w:lineRule="auto"/>
        <w:jc w:val="both"/>
        <w:rPr>
          <w:rFonts w:ascii="Narkisim" w:hAnsi="Narkisim" w:cs="Narkisim"/>
          <w:sz w:val="24"/>
          <w:szCs w:val="24"/>
          <w:rtl/>
        </w:rPr>
      </w:pPr>
      <w:r w:rsidRPr="00176D90">
        <w:rPr>
          <w:rFonts w:ascii="Narkisim" w:hAnsi="Narkisim" w:cs="Narkisim"/>
          <w:sz w:val="24"/>
          <w:szCs w:val="24"/>
          <w:rtl/>
        </w:rPr>
        <w:t xml:space="preserve">נראה להציע שהרמב"ם לא ביסס את דבריו על הסיפור עם אותו עני שחיזר על הפתחים ובא לפני רב </w:t>
      </w:r>
      <w:proofErr w:type="spellStart"/>
      <w:r w:rsidRPr="00176D90">
        <w:rPr>
          <w:rFonts w:ascii="Narkisim" w:hAnsi="Narkisim" w:cs="Narkisim"/>
          <w:sz w:val="24"/>
          <w:szCs w:val="24"/>
          <w:rtl/>
        </w:rPr>
        <w:t>פפא</w:t>
      </w:r>
      <w:proofErr w:type="spellEnd"/>
      <w:r w:rsidRPr="00176D90">
        <w:rPr>
          <w:rFonts w:ascii="Narkisim" w:hAnsi="Narkisim" w:cs="Narkisim"/>
          <w:sz w:val="24"/>
          <w:szCs w:val="24"/>
          <w:rtl/>
        </w:rPr>
        <w:t>, אלא על מדרש ההלכה ועל דברי רבי יונה בירושלמי (פאה ח, ה):</w:t>
      </w:r>
    </w:p>
    <w:p w14:paraId="3B855447" w14:textId="77777777" w:rsidR="00176D90" w:rsidRPr="00176D90" w:rsidRDefault="00176D90" w:rsidP="00176D90">
      <w:pPr>
        <w:spacing w:after="0" w:line="360" w:lineRule="auto"/>
        <w:ind w:left="720"/>
        <w:jc w:val="both"/>
        <w:rPr>
          <w:rFonts w:ascii="Narkisim" w:hAnsi="Narkisim" w:cs="Narkisim"/>
          <w:sz w:val="24"/>
          <w:szCs w:val="24"/>
          <w:rtl/>
        </w:rPr>
      </w:pPr>
      <w:r w:rsidRPr="00176D90">
        <w:rPr>
          <w:rFonts w:ascii="Narkisim" w:hAnsi="Narkisim" w:cs="Narkisim"/>
          <w:sz w:val="24"/>
          <w:szCs w:val="24"/>
          <w:rtl/>
        </w:rPr>
        <w:t xml:space="preserve">תני </w:t>
      </w:r>
      <w:proofErr w:type="spellStart"/>
      <w:r w:rsidRPr="00176D90">
        <w:rPr>
          <w:rFonts w:ascii="Narkisim" w:hAnsi="Narkisim" w:cs="Narkisim"/>
          <w:sz w:val="24"/>
          <w:szCs w:val="24"/>
          <w:rtl/>
        </w:rPr>
        <w:t>המסבבין</w:t>
      </w:r>
      <w:proofErr w:type="spellEnd"/>
      <w:r w:rsidRPr="00176D90">
        <w:rPr>
          <w:rFonts w:ascii="Narkisim" w:hAnsi="Narkisim" w:cs="Narkisim"/>
          <w:sz w:val="24"/>
          <w:szCs w:val="24"/>
          <w:rtl/>
        </w:rPr>
        <w:t xml:space="preserve"> על הפתחים אין </w:t>
      </w:r>
      <w:proofErr w:type="spellStart"/>
      <w:r w:rsidRPr="00176D90">
        <w:rPr>
          <w:rFonts w:ascii="Narkisim" w:hAnsi="Narkisim" w:cs="Narkisim"/>
          <w:sz w:val="24"/>
          <w:szCs w:val="24"/>
          <w:rtl/>
        </w:rPr>
        <w:t>נזקקין</w:t>
      </w:r>
      <w:proofErr w:type="spellEnd"/>
      <w:r w:rsidRPr="00176D90">
        <w:rPr>
          <w:rFonts w:ascii="Narkisim" w:hAnsi="Narkisim" w:cs="Narkisim"/>
          <w:sz w:val="24"/>
          <w:szCs w:val="24"/>
          <w:rtl/>
        </w:rPr>
        <w:t xml:space="preserve"> להן לכל דבר. אמר רבי יונה: ובלחוד דלא יפחות ליה מן </w:t>
      </w:r>
      <w:proofErr w:type="spellStart"/>
      <w:r w:rsidRPr="00176D90">
        <w:rPr>
          <w:rFonts w:ascii="Narkisim" w:hAnsi="Narkisim" w:cs="Narkisim"/>
          <w:sz w:val="24"/>
          <w:szCs w:val="24"/>
          <w:rtl/>
        </w:rPr>
        <w:t>ארגרון</w:t>
      </w:r>
      <w:proofErr w:type="spellEnd"/>
      <w:r w:rsidRPr="00176D90">
        <w:rPr>
          <w:rFonts w:ascii="Narkisim" w:hAnsi="Narkisim" w:cs="Narkisim"/>
          <w:sz w:val="24"/>
          <w:szCs w:val="24"/>
          <w:rtl/>
        </w:rPr>
        <w:t xml:space="preserve"> </w:t>
      </w:r>
      <w:proofErr w:type="spellStart"/>
      <w:r w:rsidRPr="00176D90">
        <w:rPr>
          <w:rFonts w:ascii="Narkisim" w:hAnsi="Narkisim" w:cs="Narkisim"/>
          <w:sz w:val="24"/>
          <w:szCs w:val="24"/>
          <w:rtl/>
        </w:rPr>
        <w:t>דיליה</w:t>
      </w:r>
      <w:proofErr w:type="spellEnd"/>
      <w:r w:rsidRPr="00176D90">
        <w:rPr>
          <w:rFonts w:ascii="Narkisim" w:hAnsi="Narkisim" w:cs="Narkisim"/>
          <w:sz w:val="24"/>
          <w:szCs w:val="24"/>
          <w:rtl/>
        </w:rPr>
        <w:t xml:space="preserve">. </w:t>
      </w:r>
    </w:p>
    <w:p w14:paraId="04FF035C" w14:textId="77777777" w:rsidR="00176D90" w:rsidRPr="00176D90" w:rsidRDefault="00176D90" w:rsidP="00176D90">
      <w:pPr>
        <w:spacing w:after="0" w:line="360" w:lineRule="auto"/>
        <w:jc w:val="both"/>
        <w:rPr>
          <w:rFonts w:ascii="Narkisim" w:hAnsi="Narkisim" w:cs="Narkisim"/>
          <w:sz w:val="24"/>
          <w:szCs w:val="24"/>
          <w:rtl/>
        </w:rPr>
      </w:pPr>
      <w:r w:rsidRPr="00176D90">
        <w:rPr>
          <w:rFonts w:ascii="Narkisim" w:hAnsi="Narkisim" w:cs="Narkisim"/>
          <w:sz w:val="24"/>
          <w:szCs w:val="24"/>
          <w:rtl/>
        </w:rPr>
        <w:t>לפי רבי יונה אין נותנים לעני המחזר על הפתחים, אך כל זה בתנאי שלעני לא יהיה פחות ממה שהוא מורגל אליו (</w:t>
      </w:r>
      <w:proofErr w:type="spellStart"/>
      <w:r w:rsidRPr="00176D90">
        <w:rPr>
          <w:rFonts w:ascii="Narkisim" w:hAnsi="Narkisim" w:cs="Narkisim"/>
          <w:sz w:val="24"/>
          <w:szCs w:val="24"/>
          <w:rtl/>
        </w:rPr>
        <w:t>הר"ש</w:t>
      </w:r>
      <w:proofErr w:type="spellEnd"/>
      <w:r w:rsidRPr="00176D90">
        <w:rPr>
          <w:rFonts w:ascii="Narkisim" w:hAnsi="Narkisim" w:cs="Narkisim"/>
          <w:sz w:val="24"/>
          <w:szCs w:val="24"/>
          <w:rtl/>
        </w:rPr>
        <w:t xml:space="preserve"> </w:t>
      </w:r>
      <w:proofErr w:type="spellStart"/>
      <w:r w:rsidRPr="00176D90">
        <w:rPr>
          <w:rFonts w:ascii="Narkisim" w:hAnsi="Narkisim" w:cs="Narkisim"/>
          <w:sz w:val="24"/>
          <w:szCs w:val="24"/>
          <w:rtl/>
        </w:rPr>
        <w:t>סירליאו</w:t>
      </w:r>
      <w:proofErr w:type="spellEnd"/>
      <w:r w:rsidRPr="00176D90">
        <w:rPr>
          <w:rFonts w:ascii="Narkisim" w:hAnsi="Narkisim" w:cs="Narkisim"/>
          <w:sz w:val="24"/>
          <w:szCs w:val="24"/>
          <w:rtl/>
        </w:rPr>
        <w:t xml:space="preserve"> על בסיס הגרסה – "מן </w:t>
      </w:r>
      <w:proofErr w:type="spellStart"/>
      <w:r w:rsidRPr="00176D90">
        <w:rPr>
          <w:rFonts w:ascii="Narkisim" w:hAnsi="Narkisim" w:cs="Narkisim"/>
          <w:sz w:val="24"/>
          <w:szCs w:val="24"/>
          <w:rtl/>
        </w:rPr>
        <w:t>ארגלון</w:t>
      </w:r>
      <w:proofErr w:type="spellEnd"/>
      <w:r w:rsidRPr="00176D90">
        <w:rPr>
          <w:rFonts w:ascii="Narkisim" w:hAnsi="Narkisim" w:cs="Narkisim"/>
          <w:sz w:val="24"/>
          <w:szCs w:val="24"/>
          <w:rtl/>
        </w:rPr>
        <w:t xml:space="preserve"> דליה"), וכמו שנאמר על מי שירד מנכסיו: " 'די מחסורו אשר יחסר לו' (דברים טו, ח), אפילו סוס לרכוב עליו" (כתובות </w:t>
      </w:r>
      <w:proofErr w:type="spellStart"/>
      <w:r w:rsidRPr="00176D90">
        <w:rPr>
          <w:rFonts w:ascii="Narkisim" w:hAnsi="Narkisim" w:cs="Narkisim"/>
          <w:sz w:val="24"/>
          <w:szCs w:val="24"/>
          <w:rtl/>
        </w:rPr>
        <w:t>סז</w:t>
      </w:r>
      <w:proofErr w:type="spellEnd"/>
      <w:r w:rsidRPr="00176D90">
        <w:rPr>
          <w:rFonts w:ascii="Narkisim" w:hAnsi="Narkisim" w:cs="Narkisim"/>
          <w:sz w:val="24"/>
          <w:szCs w:val="24"/>
          <w:rtl/>
        </w:rPr>
        <w:t xml:space="preserve"> ע"ב). יש המפרשים </w:t>
      </w:r>
      <w:proofErr w:type="spellStart"/>
      <w:r w:rsidRPr="00176D90">
        <w:rPr>
          <w:rFonts w:ascii="Narkisim" w:hAnsi="Narkisim" w:cs="Narkisim"/>
          <w:sz w:val="24"/>
          <w:szCs w:val="24"/>
          <w:rtl/>
        </w:rPr>
        <w:t>שארגרון</w:t>
      </w:r>
      <w:proofErr w:type="spellEnd"/>
      <w:r w:rsidRPr="00176D90">
        <w:rPr>
          <w:rFonts w:ascii="Narkisim" w:hAnsi="Narkisim" w:cs="Narkisim"/>
          <w:sz w:val="24"/>
          <w:szCs w:val="24"/>
          <w:rtl/>
        </w:rPr>
        <w:t xml:space="preserve"> הוא סוג של מטבע, והכוונה היא שישלימו לעני שחיזר על הפתחים סכום כסף עד שוויו של אותו מטבע, שזה הוא שיעור קיום מינימאלי ליום. </w:t>
      </w:r>
    </w:p>
    <w:p w14:paraId="4630928D" w14:textId="77777777" w:rsidR="00176D90" w:rsidRPr="00176D90" w:rsidRDefault="00176D90" w:rsidP="00176D90">
      <w:pPr>
        <w:spacing w:after="0" w:line="360" w:lineRule="auto"/>
        <w:jc w:val="both"/>
        <w:rPr>
          <w:rFonts w:ascii="Narkisim" w:hAnsi="Narkisim" w:cs="Narkisim"/>
          <w:sz w:val="24"/>
          <w:szCs w:val="24"/>
          <w:rtl/>
        </w:rPr>
      </w:pPr>
      <w:r w:rsidRPr="00176D90">
        <w:rPr>
          <w:rFonts w:ascii="Narkisim" w:hAnsi="Narkisim" w:cs="Narkisim"/>
          <w:sz w:val="24"/>
          <w:szCs w:val="24"/>
          <w:rtl/>
        </w:rPr>
        <w:t xml:space="preserve">אין אחריות אישית לכל אדם לתת לעני כזה את כל צורכו. ועל זה אמר רבי יונה שבכל זאת צריך לתת משהו לעני. אולי הרמב"ם הבין </w:t>
      </w:r>
      <w:proofErr w:type="spellStart"/>
      <w:r w:rsidRPr="00176D90">
        <w:rPr>
          <w:rFonts w:ascii="Narkisim" w:hAnsi="Narkisim" w:cs="Narkisim"/>
          <w:sz w:val="24"/>
          <w:szCs w:val="24"/>
          <w:rtl/>
        </w:rPr>
        <w:t>שארגרון</w:t>
      </w:r>
      <w:proofErr w:type="spellEnd"/>
      <w:r w:rsidRPr="00176D90">
        <w:rPr>
          <w:rFonts w:ascii="Narkisim" w:hAnsi="Narkisim" w:cs="Narkisim"/>
          <w:sz w:val="24"/>
          <w:szCs w:val="24"/>
          <w:rtl/>
        </w:rPr>
        <w:t xml:space="preserve"> הוא גרוגרת – תאנה (או שגרס: "גרוגרת </w:t>
      </w:r>
      <w:proofErr w:type="spellStart"/>
      <w:r w:rsidRPr="00176D90">
        <w:rPr>
          <w:rFonts w:ascii="Narkisim" w:hAnsi="Narkisim" w:cs="Narkisim"/>
          <w:sz w:val="24"/>
          <w:szCs w:val="24"/>
          <w:rtl/>
        </w:rPr>
        <w:t>דידיה</w:t>
      </w:r>
      <w:proofErr w:type="spellEnd"/>
      <w:r w:rsidRPr="00176D90">
        <w:rPr>
          <w:rFonts w:ascii="Narkisim" w:hAnsi="Narkisim" w:cs="Narkisim"/>
          <w:sz w:val="24"/>
          <w:szCs w:val="24"/>
          <w:rtl/>
        </w:rPr>
        <w:t>"),</w:t>
      </w:r>
      <w:r w:rsidRPr="00176D90">
        <w:rPr>
          <w:rStyle w:val="a5"/>
          <w:rFonts w:ascii="Narkisim" w:eastAsiaTheme="majorEastAsia" w:hAnsi="Narkisim" w:cs="Narkisim"/>
          <w:rtl/>
        </w:rPr>
        <w:footnoteReference w:id="6"/>
      </w:r>
      <w:r w:rsidRPr="00176D90">
        <w:rPr>
          <w:rFonts w:ascii="Narkisim" w:hAnsi="Narkisim" w:cs="Narkisim"/>
          <w:sz w:val="24"/>
          <w:szCs w:val="24"/>
          <w:rtl/>
        </w:rPr>
        <w:t xml:space="preserve"> וגם אם אין זה הפירוש </w:t>
      </w:r>
      <w:r w:rsidRPr="00176D90">
        <w:rPr>
          <w:rFonts w:ascii="Narkisim" w:hAnsi="Narkisim" w:cs="Narkisim"/>
          <w:sz w:val="24"/>
          <w:szCs w:val="24"/>
          <w:rtl/>
        </w:rPr>
        <w:lastRenderedPageBreak/>
        <w:t xml:space="preserve">המילולי של מילה זו, הכוונה היא שיש בכל זאת לתת משהו מינימאלי לאותו עני ובלבד שלא להשיבו ריקם. מכל מקום, רבי יונה לא עסק כלל בחובתם של גבאי הצדקה בהקשר זה אלא בחובה האישית של כל אדם, וזה מקור דבריו של הרמב"ם. כאמור, גם את דברי רב </w:t>
      </w:r>
      <w:proofErr w:type="spellStart"/>
      <w:r w:rsidRPr="00176D90">
        <w:rPr>
          <w:rFonts w:ascii="Narkisim" w:hAnsi="Narkisim" w:cs="Narkisim"/>
          <w:sz w:val="24"/>
          <w:szCs w:val="24"/>
          <w:rtl/>
        </w:rPr>
        <w:t>פפא</w:t>
      </w:r>
      <w:proofErr w:type="spellEnd"/>
      <w:r w:rsidRPr="00176D90">
        <w:rPr>
          <w:rFonts w:ascii="Narkisim" w:hAnsi="Narkisim" w:cs="Narkisim"/>
          <w:sz w:val="24"/>
          <w:szCs w:val="24"/>
          <w:rtl/>
        </w:rPr>
        <w:t xml:space="preserve"> בבבלי ניתן לפרש שהעני פנה אל רב </w:t>
      </w:r>
      <w:proofErr w:type="spellStart"/>
      <w:r w:rsidRPr="00176D90">
        <w:rPr>
          <w:rFonts w:ascii="Narkisim" w:hAnsi="Narkisim" w:cs="Narkisim"/>
          <w:sz w:val="24"/>
          <w:szCs w:val="24"/>
          <w:rtl/>
        </w:rPr>
        <w:t>פפא</w:t>
      </w:r>
      <w:proofErr w:type="spellEnd"/>
      <w:r w:rsidRPr="00176D90">
        <w:rPr>
          <w:rFonts w:ascii="Narkisim" w:hAnsi="Narkisim" w:cs="Narkisim"/>
          <w:sz w:val="24"/>
          <w:szCs w:val="24"/>
          <w:rtl/>
        </w:rPr>
        <w:t xml:space="preserve"> בהיותו אדם עשיר ולא כגבאי צדקה. </w:t>
      </w:r>
    </w:p>
    <w:p w14:paraId="5072F28E" w14:textId="77777777" w:rsidR="00176D90" w:rsidRPr="00176D90" w:rsidRDefault="00176D90" w:rsidP="00176D90">
      <w:pPr>
        <w:spacing w:after="0" w:line="360" w:lineRule="auto"/>
        <w:jc w:val="both"/>
        <w:rPr>
          <w:rFonts w:ascii="Narkisim" w:hAnsi="Narkisim" w:cs="Narkisim"/>
          <w:sz w:val="24"/>
          <w:szCs w:val="24"/>
          <w:rtl/>
        </w:rPr>
      </w:pPr>
      <w:r w:rsidRPr="00176D90">
        <w:rPr>
          <w:rFonts w:ascii="Narkisim" w:hAnsi="Narkisim" w:cs="Narkisim"/>
          <w:sz w:val="24"/>
          <w:szCs w:val="24"/>
          <w:rtl/>
        </w:rPr>
        <w:t xml:space="preserve">ההבדל בין דברי רבי יונה בירושלמי לבין דברי רב </w:t>
      </w:r>
      <w:proofErr w:type="spellStart"/>
      <w:r w:rsidRPr="00176D90">
        <w:rPr>
          <w:rFonts w:ascii="Narkisim" w:hAnsi="Narkisim" w:cs="Narkisim"/>
          <w:sz w:val="24"/>
          <w:szCs w:val="24"/>
          <w:rtl/>
        </w:rPr>
        <w:t>פפא</w:t>
      </w:r>
      <w:proofErr w:type="spellEnd"/>
      <w:r w:rsidRPr="00176D90">
        <w:rPr>
          <w:rFonts w:ascii="Narkisim" w:hAnsi="Narkisim" w:cs="Narkisim"/>
          <w:sz w:val="24"/>
          <w:szCs w:val="24"/>
          <w:rtl/>
        </w:rPr>
        <w:t xml:space="preserve"> בבבלי הוא בשאלה מה החובה כלפי כל עני. לפי ר' יונה יש לדאוג שבכל יום יהיה לו סכום כסף מינימאלי שיוכל להתקיים. אם הוא לא הצליח לקבץ כסף כדי קיום מינימאלי, יש להשלים לו. לא נאמר על מי מוטלת החובה להשלים לו את הסכום – דאגה אישית של כל אחד מבני הקהילה או אחריותם של גבאי הצדקה. לפי רב </w:t>
      </w:r>
      <w:proofErr w:type="spellStart"/>
      <w:r w:rsidRPr="00176D90">
        <w:rPr>
          <w:rFonts w:ascii="Narkisim" w:hAnsi="Narkisim" w:cs="Narkisim"/>
          <w:sz w:val="24"/>
          <w:szCs w:val="24"/>
          <w:rtl/>
        </w:rPr>
        <w:t>פפא</w:t>
      </w:r>
      <w:proofErr w:type="spellEnd"/>
      <w:r w:rsidRPr="00176D90">
        <w:rPr>
          <w:rFonts w:ascii="Narkisim" w:hAnsi="Narkisim" w:cs="Narkisim"/>
          <w:sz w:val="24"/>
          <w:szCs w:val="24"/>
          <w:rtl/>
        </w:rPr>
        <w:t xml:space="preserve">, יש חובה אישית על כל אחד לתת לעני המחזר על הפתחים מתנה מועטת. לא משנה כמה הוא כבר אסף באותו יום, ואין מי שמתעניין אם עני זה אסף בכל יום סכום מינימאלי של כסף כדי שיתאפשר לו להתקיים. </w:t>
      </w:r>
    </w:p>
    <w:p w14:paraId="64D0086D" w14:textId="77777777" w:rsidR="00176D90" w:rsidRPr="00176D90" w:rsidRDefault="00176D90" w:rsidP="00176D90">
      <w:pPr>
        <w:spacing w:after="0" w:line="360" w:lineRule="auto"/>
        <w:jc w:val="both"/>
        <w:rPr>
          <w:rFonts w:ascii="Narkisim" w:hAnsi="Narkisim" w:cs="Narkisim"/>
          <w:sz w:val="24"/>
          <w:szCs w:val="24"/>
          <w:rtl/>
        </w:rPr>
      </w:pPr>
      <w:r w:rsidRPr="00176D90">
        <w:rPr>
          <w:rFonts w:ascii="Narkisim" w:hAnsi="Narkisim" w:cs="Narkisim"/>
          <w:sz w:val="24"/>
          <w:szCs w:val="24"/>
          <w:rtl/>
        </w:rPr>
        <w:t xml:space="preserve">אם בכל זאת נחבר את ההלכה בירושלמי על פי רבי יונה למסופר בבבלי על דברי רב סמא לרב </w:t>
      </w:r>
      <w:proofErr w:type="spellStart"/>
      <w:r w:rsidRPr="00176D90">
        <w:rPr>
          <w:rFonts w:ascii="Narkisim" w:hAnsi="Narkisim" w:cs="Narkisim"/>
          <w:sz w:val="24"/>
          <w:szCs w:val="24"/>
          <w:rtl/>
        </w:rPr>
        <w:t>פפא</w:t>
      </w:r>
      <w:proofErr w:type="spellEnd"/>
      <w:r w:rsidRPr="00176D90">
        <w:rPr>
          <w:rFonts w:ascii="Narkisim" w:hAnsi="Narkisim" w:cs="Narkisim"/>
          <w:sz w:val="24"/>
          <w:szCs w:val="24"/>
          <w:rtl/>
        </w:rPr>
        <w:t xml:space="preserve">, נוסיף עוד שעל כן חשש רב סמא שהרואים יפרשו שרב </w:t>
      </w:r>
      <w:proofErr w:type="spellStart"/>
      <w:r w:rsidRPr="00176D90">
        <w:rPr>
          <w:rFonts w:ascii="Narkisim" w:hAnsi="Narkisim" w:cs="Narkisim"/>
          <w:sz w:val="24"/>
          <w:szCs w:val="24"/>
          <w:rtl/>
        </w:rPr>
        <w:t>פפא</w:t>
      </w:r>
      <w:proofErr w:type="spellEnd"/>
      <w:r w:rsidRPr="00176D90">
        <w:rPr>
          <w:rFonts w:ascii="Narkisim" w:hAnsi="Narkisim" w:cs="Narkisim"/>
          <w:sz w:val="24"/>
          <w:szCs w:val="24"/>
          <w:rtl/>
        </w:rPr>
        <w:t xml:space="preserve"> לא נתן לעני מכספו הפרטי.</w:t>
      </w:r>
    </w:p>
    <w:p w14:paraId="1BE02B72" w14:textId="77777777" w:rsidR="00176D90" w:rsidRPr="00176D90" w:rsidRDefault="00176D90" w:rsidP="00176D90">
      <w:pPr>
        <w:spacing w:after="0" w:line="360" w:lineRule="auto"/>
        <w:rPr>
          <w:rFonts w:ascii="Narkisim" w:hAnsi="Narkisim" w:cs="Narkisim"/>
          <w:sz w:val="24"/>
          <w:szCs w:val="24"/>
          <w:rtl/>
        </w:rPr>
      </w:pPr>
      <w:r w:rsidRPr="00176D90">
        <w:rPr>
          <w:rFonts w:ascii="Narkisim" w:hAnsi="Narkisim" w:cs="Narkisim"/>
          <w:sz w:val="24"/>
          <w:szCs w:val="24"/>
          <w:rtl/>
        </w:rPr>
        <w:t>הרחבת דברים ברוח דברי הרמב"ם כתב הרב מנחם המאירי (ט ע"א):</w:t>
      </w:r>
    </w:p>
    <w:p w14:paraId="01EF72D5" w14:textId="77777777" w:rsidR="00176D90" w:rsidRPr="00176D90" w:rsidRDefault="00176D90" w:rsidP="00176D90">
      <w:pPr>
        <w:spacing w:after="0" w:line="360" w:lineRule="auto"/>
        <w:ind w:left="720"/>
        <w:jc w:val="both"/>
        <w:rPr>
          <w:rFonts w:ascii="Narkisim" w:hAnsi="Narkisim" w:cs="Narkisim"/>
          <w:sz w:val="24"/>
          <w:szCs w:val="24"/>
          <w:rtl/>
        </w:rPr>
      </w:pPr>
      <w:r w:rsidRPr="00176D90">
        <w:rPr>
          <w:rFonts w:ascii="Narkisim" w:hAnsi="Narkisim" w:cs="Narkisim"/>
          <w:sz w:val="24"/>
          <w:szCs w:val="24"/>
          <w:rtl/>
        </w:rPr>
        <w:t xml:space="preserve">וכלל הדברים כל מה שיצטרך בצמצום הוצאה והוא היה מחזר על הפתחים אין </w:t>
      </w:r>
      <w:proofErr w:type="spellStart"/>
      <w:r w:rsidRPr="00176D90">
        <w:rPr>
          <w:rFonts w:ascii="Narkisim" w:hAnsi="Narkisim" w:cs="Narkisim"/>
          <w:sz w:val="24"/>
          <w:szCs w:val="24"/>
          <w:rtl/>
        </w:rPr>
        <w:t>נזקקין</w:t>
      </w:r>
      <w:proofErr w:type="spellEnd"/>
      <w:r w:rsidRPr="00176D90">
        <w:rPr>
          <w:rFonts w:ascii="Narkisim" w:hAnsi="Narkisim" w:cs="Narkisim"/>
          <w:sz w:val="24"/>
          <w:szCs w:val="24"/>
          <w:rtl/>
        </w:rPr>
        <w:t xml:space="preserve"> למלא חסרונו, ומכל מקום נזקקים לו למתנה מועטת אף על פי שאין בה בכדי חייו, שהרי </w:t>
      </w:r>
      <w:proofErr w:type="spellStart"/>
      <w:r w:rsidRPr="00176D90">
        <w:rPr>
          <w:rFonts w:ascii="Narkisim" w:hAnsi="Narkisim" w:cs="Narkisim"/>
          <w:sz w:val="24"/>
          <w:szCs w:val="24"/>
          <w:rtl/>
        </w:rPr>
        <w:t>מכיון</w:t>
      </w:r>
      <w:proofErr w:type="spellEnd"/>
      <w:r w:rsidRPr="00176D90">
        <w:rPr>
          <w:rFonts w:ascii="Narkisim" w:hAnsi="Narkisim" w:cs="Narkisim"/>
          <w:sz w:val="24"/>
          <w:szCs w:val="24"/>
          <w:rtl/>
        </w:rPr>
        <w:t xml:space="preserve"> שהוא מחזר על הפתחים פרוסותיו מצטרפות מכאן ומכאן לכדי חייו. הצבור חייבים ליתן לעני עד כדי מחסורו, ואף היחיד כן אם יש ספק בידו. הא אם רואה בעצמו שלא יוכל לעשות כן עם הכל בקיום נכסיו והצלחתם, עושה כפי </w:t>
      </w:r>
      <w:proofErr w:type="spellStart"/>
      <w:r w:rsidRPr="00176D90">
        <w:rPr>
          <w:rFonts w:ascii="Narkisim" w:hAnsi="Narkisim" w:cs="Narkisim"/>
          <w:sz w:val="24"/>
          <w:szCs w:val="24"/>
          <w:rtl/>
        </w:rPr>
        <w:t>כחו</w:t>
      </w:r>
      <w:proofErr w:type="spellEnd"/>
      <w:r w:rsidRPr="00176D90">
        <w:rPr>
          <w:rFonts w:ascii="Narkisim" w:hAnsi="Narkisim" w:cs="Narkisim"/>
          <w:sz w:val="24"/>
          <w:szCs w:val="24"/>
          <w:rtl/>
        </w:rPr>
        <w:t xml:space="preserve">. </w:t>
      </w:r>
    </w:p>
    <w:p w14:paraId="5A15149E" w14:textId="77777777" w:rsidR="00176D90" w:rsidRPr="00176D90" w:rsidRDefault="00176D90" w:rsidP="00176D90">
      <w:pPr>
        <w:spacing w:after="0" w:line="360" w:lineRule="auto"/>
        <w:jc w:val="both"/>
        <w:rPr>
          <w:rFonts w:ascii="Narkisim" w:hAnsi="Narkisim" w:cs="Narkisim"/>
          <w:sz w:val="24"/>
          <w:szCs w:val="24"/>
          <w:rtl/>
        </w:rPr>
      </w:pPr>
      <w:r w:rsidRPr="00176D90">
        <w:rPr>
          <w:rFonts w:ascii="Narkisim" w:hAnsi="Narkisim" w:cs="Narkisim"/>
          <w:sz w:val="24"/>
          <w:szCs w:val="24"/>
          <w:rtl/>
        </w:rPr>
        <w:t>אדם פרטי אינו צריך למלא את חסרונו של עני המחזר על הפרטים, אבל עליו לתת מתנה מועטת לעני כזה, ומה שבכוחו ייתן. אם הוא יכול למלא את חסרונו, ודאי שעליו לעשות כן, אך הציבור הוא שחייב לתת לעני כדי חסרונו.</w:t>
      </w:r>
      <w:r w:rsidRPr="00176D90">
        <w:rPr>
          <w:rStyle w:val="a5"/>
          <w:rFonts w:ascii="Narkisim" w:eastAsiaTheme="majorEastAsia" w:hAnsi="Narkisim" w:cs="Narkisim"/>
          <w:rtl/>
        </w:rPr>
        <w:footnoteReference w:id="7"/>
      </w:r>
      <w:r w:rsidRPr="00176D90">
        <w:rPr>
          <w:rFonts w:ascii="Narkisim" w:hAnsi="Narkisim" w:cs="Narkisim"/>
          <w:sz w:val="24"/>
          <w:szCs w:val="24"/>
          <w:rtl/>
        </w:rPr>
        <w:t xml:space="preserve"> </w:t>
      </w:r>
    </w:p>
    <w:p w14:paraId="662C2777" w14:textId="77777777" w:rsidR="00283F52" w:rsidRPr="00176D90" w:rsidRDefault="00283F52">
      <w:pPr>
        <w:rPr>
          <w:rFonts w:ascii="Narkisim" w:hAnsi="Narkisim" w:cs="Narkisim"/>
        </w:rPr>
      </w:pPr>
    </w:p>
    <w:sectPr w:rsidR="00283F52" w:rsidRPr="00176D90" w:rsidSect="002105B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DF596" w14:textId="77777777" w:rsidR="002B14B0" w:rsidRDefault="002B14B0" w:rsidP="00176D90">
      <w:pPr>
        <w:spacing w:after="0" w:line="240" w:lineRule="auto"/>
      </w:pPr>
      <w:r>
        <w:separator/>
      </w:r>
    </w:p>
  </w:endnote>
  <w:endnote w:type="continuationSeparator" w:id="0">
    <w:p w14:paraId="649D75B3" w14:textId="77777777" w:rsidR="002B14B0" w:rsidRDefault="002B14B0" w:rsidP="00176D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80E01" w14:textId="77777777" w:rsidR="002B14B0" w:rsidRDefault="002B14B0" w:rsidP="00176D90">
      <w:pPr>
        <w:spacing w:after="0" w:line="240" w:lineRule="auto"/>
      </w:pPr>
      <w:r>
        <w:separator/>
      </w:r>
    </w:p>
  </w:footnote>
  <w:footnote w:type="continuationSeparator" w:id="0">
    <w:p w14:paraId="2764E95D" w14:textId="77777777" w:rsidR="002B14B0" w:rsidRDefault="002B14B0" w:rsidP="00176D90">
      <w:pPr>
        <w:spacing w:after="0" w:line="240" w:lineRule="auto"/>
      </w:pPr>
      <w:r>
        <w:continuationSeparator/>
      </w:r>
    </w:p>
  </w:footnote>
  <w:footnote w:id="1">
    <w:p w14:paraId="75C4D6ED" w14:textId="77777777" w:rsidR="00176D90" w:rsidRPr="00C87C03" w:rsidRDefault="00176D90" w:rsidP="00176D90">
      <w:pPr>
        <w:pStyle w:val="a3"/>
        <w:jc w:val="both"/>
        <w:rPr>
          <w:rFonts w:ascii="Narkisim" w:hAnsi="Narkisim" w:cs="Narkisim"/>
          <w:sz w:val="22"/>
          <w:szCs w:val="22"/>
        </w:rPr>
      </w:pPr>
      <w:r w:rsidRPr="00C87C03">
        <w:rPr>
          <w:rStyle w:val="a5"/>
          <w:rFonts w:ascii="Narkisim" w:eastAsiaTheme="majorEastAsia" w:hAnsi="Narkisim" w:cs="Narkisim"/>
          <w:sz w:val="22"/>
          <w:szCs w:val="22"/>
        </w:rPr>
        <w:footnoteRef/>
      </w:r>
      <w:r w:rsidRPr="00C87C03">
        <w:rPr>
          <w:rFonts w:ascii="Narkisim" w:hAnsi="Narkisim" w:cs="Narkisim"/>
          <w:sz w:val="22"/>
          <w:szCs w:val="22"/>
          <w:rtl/>
        </w:rPr>
        <w:t xml:space="preserve"> כך פירשו גם: רבנו גרשום</w:t>
      </w:r>
      <w:r>
        <w:rPr>
          <w:rFonts w:ascii="Narkisim" w:hAnsi="Narkisim" w:cs="Narkisim" w:hint="cs"/>
          <w:sz w:val="22"/>
          <w:szCs w:val="22"/>
          <w:rtl/>
        </w:rPr>
        <w:t>;</w:t>
      </w:r>
      <w:r w:rsidRPr="00C87C03">
        <w:rPr>
          <w:rFonts w:ascii="Narkisim" w:hAnsi="Narkisim" w:cs="Narkisim"/>
          <w:sz w:val="22"/>
          <w:szCs w:val="22"/>
          <w:rtl/>
        </w:rPr>
        <w:t xml:space="preserve"> הרב יצחק </w:t>
      </w:r>
      <w:proofErr w:type="spellStart"/>
      <w:r w:rsidRPr="00C87C03">
        <w:rPr>
          <w:rFonts w:ascii="Narkisim" w:hAnsi="Narkisim" w:cs="Narkisim"/>
          <w:sz w:val="22"/>
          <w:szCs w:val="22"/>
          <w:rtl/>
        </w:rPr>
        <w:t>קרקושא</w:t>
      </w:r>
      <w:proofErr w:type="spellEnd"/>
      <w:r w:rsidRPr="00C87C03">
        <w:rPr>
          <w:rFonts w:ascii="Narkisim" w:hAnsi="Narkisim" w:cs="Narkisim"/>
          <w:sz w:val="22"/>
          <w:szCs w:val="22"/>
          <w:rtl/>
        </w:rPr>
        <w:t xml:space="preserve"> ב"ב שם; </w:t>
      </w:r>
      <w:proofErr w:type="spellStart"/>
      <w:r w:rsidRPr="00C87C03">
        <w:rPr>
          <w:rFonts w:ascii="Narkisim" w:hAnsi="Narkisim" w:cs="Narkisim"/>
          <w:sz w:val="22"/>
          <w:szCs w:val="22"/>
          <w:rtl/>
        </w:rPr>
        <w:t>הרא"ש</w:t>
      </w:r>
      <w:proofErr w:type="spellEnd"/>
      <w:r w:rsidRPr="00C87C03">
        <w:rPr>
          <w:rFonts w:ascii="Narkisim" w:hAnsi="Narkisim" w:cs="Narkisim"/>
          <w:sz w:val="22"/>
          <w:szCs w:val="22"/>
          <w:rtl/>
        </w:rPr>
        <w:t xml:space="preserve"> א, לה; פסקי </w:t>
      </w:r>
      <w:proofErr w:type="spellStart"/>
      <w:r w:rsidRPr="00C87C03">
        <w:rPr>
          <w:rFonts w:ascii="Narkisim" w:hAnsi="Narkisim" w:cs="Narkisim"/>
          <w:sz w:val="22"/>
          <w:szCs w:val="22"/>
          <w:rtl/>
        </w:rPr>
        <w:t>ריא"ז</w:t>
      </w:r>
      <w:proofErr w:type="spellEnd"/>
      <w:r w:rsidRPr="00C87C03">
        <w:rPr>
          <w:rFonts w:ascii="Narkisim" w:hAnsi="Narkisim" w:cs="Narkisim"/>
          <w:sz w:val="22"/>
          <w:szCs w:val="22"/>
          <w:rtl/>
        </w:rPr>
        <w:t xml:space="preserve"> א, </w:t>
      </w:r>
      <w:proofErr w:type="spellStart"/>
      <w:r w:rsidRPr="00C87C03">
        <w:rPr>
          <w:rFonts w:ascii="Narkisim" w:hAnsi="Narkisim" w:cs="Narkisim"/>
          <w:sz w:val="22"/>
          <w:szCs w:val="22"/>
          <w:rtl/>
        </w:rPr>
        <w:t>כו</w:t>
      </w:r>
      <w:proofErr w:type="spellEnd"/>
      <w:r>
        <w:rPr>
          <w:rFonts w:ascii="Narkisim" w:hAnsi="Narkisim" w:cs="Narkisim" w:hint="cs"/>
          <w:sz w:val="22"/>
          <w:szCs w:val="22"/>
          <w:rtl/>
        </w:rPr>
        <w:t>.</w:t>
      </w:r>
      <w:r w:rsidRPr="00C87C03">
        <w:rPr>
          <w:rFonts w:ascii="Narkisim" w:hAnsi="Narkisim" w:cs="Narkisim"/>
          <w:sz w:val="22"/>
          <w:szCs w:val="22"/>
          <w:rtl/>
        </w:rPr>
        <w:t xml:space="preserve"> </w:t>
      </w:r>
    </w:p>
  </w:footnote>
  <w:footnote w:id="2">
    <w:p w14:paraId="1B7637AA" w14:textId="77777777" w:rsidR="00176D90" w:rsidRPr="00C87C03" w:rsidRDefault="00176D90" w:rsidP="00176D90">
      <w:pPr>
        <w:pStyle w:val="a3"/>
        <w:jc w:val="both"/>
        <w:rPr>
          <w:rFonts w:ascii="Narkisim" w:hAnsi="Narkisim" w:cs="Narkisim"/>
          <w:sz w:val="22"/>
          <w:szCs w:val="22"/>
        </w:rPr>
      </w:pPr>
      <w:r w:rsidRPr="00C87C03">
        <w:rPr>
          <w:rStyle w:val="a5"/>
          <w:rFonts w:ascii="Narkisim" w:eastAsiaTheme="majorEastAsia" w:hAnsi="Narkisim" w:cs="Narkisim"/>
          <w:sz w:val="22"/>
          <w:szCs w:val="22"/>
        </w:rPr>
        <w:footnoteRef/>
      </w:r>
      <w:r w:rsidRPr="00C87C03">
        <w:rPr>
          <w:rFonts w:ascii="Narkisim" w:hAnsi="Narkisim" w:cs="Narkisim"/>
          <w:sz w:val="22"/>
          <w:szCs w:val="22"/>
          <w:rtl/>
        </w:rPr>
        <w:t xml:space="preserve"> </w:t>
      </w:r>
      <w:r w:rsidRPr="00C87C03">
        <w:rPr>
          <w:rFonts w:ascii="Narkisim" w:hAnsi="Narkisim" w:cs="Narkisim"/>
          <w:sz w:val="22"/>
          <w:szCs w:val="22"/>
          <w:rtl/>
        </w:rPr>
        <w:t xml:space="preserve">כך פסק גם </w:t>
      </w:r>
      <w:proofErr w:type="spellStart"/>
      <w:r w:rsidRPr="00C87C03">
        <w:rPr>
          <w:rFonts w:ascii="Narkisim" w:hAnsi="Narkisim" w:cs="Narkisim"/>
          <w:sz w:val="22"/>
          <w:szCs w:val="22"/>
          <w:rtl/>
        </w:rPr>
        <w:t>הרמ"א</w:t>
      </w:r>
      <w:proofErr w:type="spellEnd"/>
      <w:r w:rsidRPr="00C87C03">
        <w:rPr>
          <w:rFonts w:ascii="Narkisim" w:hAnsi="Narkisim" w:cs="Narkisim"/>
          <w:sz w:val="22"/>
          <w:szCs w:val="22"/>
          <w:rtl/>
        </w:rPr>
        <w:t xml:space="preserve"> </w:t>
      </w:r>
      <w:r>
        <w:rPr>
          <w:rFonts w:ascii="Narkisim" w:hAnsi="Narkisim" w:cs="Narkisim"/>
          <w:sz w:val="22"/>
          <w:szCs w:val="22"/>
          <w:rtl/>
        </w:rPr>
        <w:t>יו"ד</w:t>
      </w:r>
      <w:r w:rsidRPr="00C87C03">
        <w:rPr>
          <w:rFonts w:ascii="Narkisim" w:hAnsi="Narkisim" w:cs="Narkisim"/>
          <w:sz w:val="22"/>
          <w:szCs w:val="22"/>
          <w:rtl/>
        </w:rPr>
        <w:t xml:space="preserve"> סי' </w:t>
      </w:r>
      <w:proofErr w:type="spellStart"/>
      <w:r w:rsidRPr="00C87C03">
        <w:rPr>
          <w:rFonts w:ascii="Narkisim" w:hAnsi="Narkisim" w:cs="Narkisim"/>
          <w:sz w:val="22"/>
          <w:szCs w:val="22"/>
          <w:rtl/>
        </w:rPr>
        <w:t>רמט</w:t>
      </w:r>
      <w:proofErr w:type="spellEnd"/>
      <w:r w:rsidRPr="00C87C03">
        <w:rPr>
          <w:rFonts w:ascii="Narkisim" w:hAnsi="Narkisim" w:cs="Narkisim"/>
          <w:sz w:val="22"/>
          <w:szCs w:val="22"/>
          <w:rtl/>
        </w:rPr>
        <w:t xml:space="preserve">, ד; ערוך השולחן שם סעיף </w:t>
      </w:r>
      <w:proofErr w:type="spellStart"/>
      <w:r w:rsidRPr="00C87C03">
        <w:rPr>
          <w:rFonts w:ascii="Narkisim" w:hAnsi="Narkisim" w:cs="Narkisim"/>
          <w:sz w:val="22"/>
          <w:szCs w:val="22"/>
          <w:rtl/>
        </w:rPr>
        <w:t>יג</w:t>
      </w:r>
      <w:proofErr w:type="spellEnd"/>
      <w:r w:rsidRPr="00C87C03">
        <w:rPr>
          <w:rFonts w:ascii="Narkisim" w:hAnsi="Narkisim" w:cs="Narkisim"/>
          <w:sz w:val="22"/>
          <w:szCs w:val="22"/>
          <w:rtl/>
        </w:rPr>
        <w:t xml:space="preserve">. </w:t>
      </w:r>
    </w:p>
  </w:footnote>
  <w:footnote w:id="3">
    <w:p w14:paraId="21422816" w14:textId="77777777" w:rsidR="00176D90" w:rsidRPr="00C87C03" w:rsidRDefault="00176D90" w:rsidP="00176D90">
      <w:pPr>
        <w:spacing w:after="0" w:line="240" w:lineRule="auto"/>
        <w:jc w:val="both"/>
        <w:rPr>
          <w:rFonts w:ascii="Narkisim" w:hAnsi="Narkisim" w:cs="Narkisim"/>
          <w:rtl/>
        </w:rPr>
      </w:pPr>
      <w:r w:rsidRPr="00C87C03">
        <w:rPr>
          <w:rStyle w:val="a5"/>
          <w:rFonts w:ascii="Narkisim" w:eastAsiaTheme="majorEastAsia" w:hAnsi="Narkisim" w:cs="Narkisim"/>
        </w:rPr>
        <w:footnoteRef/>
      </w:r>
      <w:r w:rsidRPr="00C87C03">
        <w:rPr>
          <w:rFonts w:ascii="Narkisim" w:hAnsi="Narkisim" w:cs="Narkisim"/>
          <w:rtl/>
        </w:rPr>
        <w:t xml:space="preserve"> </w:t>
      </w:r>
      <w:r w:rsidRPr="00C87C03">
        <w:rPr>
          <w:rFonts w:ascii="Narkisim" w:hAnsi="Narkisim" w:cs="Narkisim"/>
          <w:rtl/>
        </w:rPr>
        <w:t xml:space="preserve">גם היד רמה ופסקי רי"ד פירשו שאותו עני שחיזר על הפתחים בא לרב </w:t>
      </w:r>
      <w:proofErr w:type="spellStart"/>
      <w:r w:rsidRPr="00C87C03">
        <w:rPr>
          <w:rFonts w:ascii="Narkisim" w:hAnsi="Narkisim" w:cs="Narkisim"/>
          <w:rtl/>
        </w:rPr>
        <w:t>פפא</w:t>
      </w:r>
      <w:proofErr w:type="spellEnd"/>
      <w:r w:rsidRPr="00C87C03">
        <w:rPr>
          <w:rFonts w:ascii="Narkisim" w:hAnsi="Narkisim" w:cs="Narkisim"/>
          <w:rtl/>
        </w:rPr>
        <w:t xml:space="preserve"> כאדם פרטי. הם לא פירשו שהוא בא לרב </w:t>
      </w:r>
      <w:proofErr w:type="spellStart"/>
      <w:r w:rsidRPr="00C87C03">
        <w:rPr>
          <w:rFonts w:ascii="Narkisim" w:hAnsi="Narkisim" w:cs="Narkisim"/>
          <w:rtl/>
        </w:rPr>
        <w:t>פפא</w:t>
      </w:r>
      <w:proofErr w:type="spellEnd"/>
      <w:r w:rsidRPr="00C87C03">
        <w:rPr>
          <w:rFonts w:ascii="Narkisim" w:hAnsi="Narkisim" w:cs="Narkisim"/>
          <w:rtl/>
        </w:rPr>
        <w:t xml:space="preserve"> כגבאי צדקה על מנת ליטול מהקופה הציבורית. כדברי הרמב"ם כתב גם </w:t>
      </w:r>
      <w:proofErr w:type="spellStart"/>
      <w:r w:rsidRPr="00C87C03">
        <w:rPr>
          <w:rFonts w:ascii="Narkisim" w:hAnsi="Narkisim" w:cs="Narkisim"/>
          <w:rtl/>
        </w:rPr>
        <w:t>בס</w:t>
      </w:r>
      <w:r>
        <w:rPr>
          <w:rFonts w:ascii="Narkisim" w:hAnsi="Narkisim" w:cs="Narkisim" w:hint="cs"/>
          <w:rtl/>
        </w:rPr>
        <w:t>מ"ג</w:t>
      </w:r>
      <w:proofErr w:type="spellEnd"/>
      <w:r w:rsidRPr="00C87C03">
        <w:rPr>
          <w:rFonts w:ascii="Narkisim" w:hAnsi="Narkisim" w:cs="Narkisim"/>
          <w:rtl/>
        </w:rPr>
        <w:t xml:space="preserve"> (עשין סימן </w:t>
      </w:r>
      <w:proofErr w:type="spellStart"/>
      <w:r w:rsidRPr="00C87C03">
        <w:rPr>
          <w:rFonts w:ascii="Narkisim" w:hAnsi="Narkisim" w:cs="Narkisim"/>
          <w:rtl/>
        </w:rPr>
        <w:t>קסב</w:t>
      </w:r>
      <w:proofErr w:type="spellEnd"/>
      <w:r w:rsidRPr="00C87C03">
        <w:rPr>
          <w:rFonts w:ascii="Narkisim" w:hAnsi="Narkisim" w:cs="Narkisim"/>
          <w:rtl/>
        </w:rPr>
        <w:t>).</w:t>
      </w:r>
    </w:p>
  </w:footnote>
  <w:footnote w:id="4">
    <w:p w14:paraId="020897BB" w14:textId="77777777" w:rsidR="00176D90" w:rsidRPr="00C87C03" w:rsidRDefault="00176D90" w:rsidP="00176D90">
      <w:pPr>
        <w:pStyle w:val="a3"/>
        <w:jc w:val="both"/>
        <w:rPr>
          <w:rFonts w:ascii="Narkisim" w:hAnsi="Narkisim" w:cs="Narkisim"/>
          <w:sz w:val="22"/>
          <w:szCs w:val="22"/>
          <w:rtl/>
        </w:rPr>
      </w:pPr>
      <w:r w:rsidRPr="00C87C03">
        <w:rPr>
          <w:rStyle w:val="a5"/>
          <w:rFonts w:ascii="Narkisim" w:eastAsiaTheme="majorEastAsia" w:hAnsi="Narkisim" w:cs="Narkisim"/>
          <w:sz w:val="22"/>
          <w:szCs w:val="22"/>
        </w:rPr>
        <w:footnoteRef/>
      </w:r>
      <w:r w:rsidRPr="00C87C03">
        <w:rPr>
          <w:rFonts w:ascii="Narkisim" w:hAnsi="Narkisim" w:cs="Narkisim"/>
          <w:sz w:val="22"/>
          <w:szCs w:val="22"/>
          <w:rtl/>
        </w:rPr>
        <w:t xml:space="preserve"> </w:t>
      </w:r>
      <w:r w:rsidRPr="00C87C03">
        <w:rPr>
          <w:rFonts w:ascii="Narkisim" w:hAnsi="Narkisim" w:cs="Narkisim"/>
          <w:sz w:val="22"/>
          <w:szCs w:val="22"/>
          <w:rtl/>
        </w:rPr>
        <w:t xml:space="preserve">דברים דומים כתב גם </w:t>
      </w:r>
      <w:proofErr w:type="spellStart"/>
      <w:r w:rsidRPr="00C87C03">
        <w:rPr>
          <w:rFonts w:ascii="Narkisim" w:hAnsi="Narkisim" w:cs="Narkisim"/>
          <w:sz w:val="22"/>
          <w:szCs w:val="22"/>
          <w:rtl/>
        </w:rPr>
        <w:t>הרדב"ז</w:t>
      </w:r>
      <w:proofErr w:type="spellEnd"/>
      <w:r w:rsidRPr="00C87C03">
        <w:rPr>
          <w:rFonts w:ascii="Narkisim" w:hAnsi="Narkisim" w:cs="Narkisim"/>
          <w:sz w:val="22"/>
          <w:szCs w:val="22"/>
          <w:rtl/>
        </w:rPr>
        <w:t xml:space="preserve"> שם. </w:t>
      </w:r>
    </w:p>
  </w:footnote>
  <w:footnote w:id="5">
    <w:p w14:paraId="1EB19C34" w14:textId="77777777" w:rsidR="00176D90" w:rsidRPr="00C87C03" w:rsidRDefault="00176D90" w:rsidP="00176D90">
      <w:pPr>
        <w:pStyle w:val="a3"/>
        <w:jc w:val="both"/>
        <w:rPr>
          <w:rFonts w:ascii="Narkisim" w:hAnsi="Narkisim" w:cs="Narkisim"/>
          <w:sz w:val="22"/>
          <w:szCs w:val="22"/>
          <w:rtl/>
        </w:rPr>
      </w:pPr>
      <w:r w:rsidRPr="00C87C03">
        <w:rPr>
          <w:rStyle w:val="a5"/>
          <w:rFonts w:ascii="Narkisim" w:eastAsiaTheme="majorEastAsia" w:hAnsi="Narkisim" w:cs="Narkisim"/>
          <w:sz w:val="22"/>
          <w:szCs w:val="22"/>
        </w:rPr>
        <w:footnoteRef/>
      </w:r>
      <w:r w:rsidRPr="00C87C03">
        <w:rPr>
          <w:rFonts w:ascii="Narkisim" w:hAnsi="Narkisim" w:cs="Narkisim"/>
          <w:sz w:val="22"/>
          <w:szCs w:val="22"/>
          <w:rtl/>
        </w:rPr>
        <w:t xml:space="preserve"> </w:t>
      </w:r>
      <w:r w:rsidRPr="00C87C03">
        <w:rPr>
          <w:rFonts w:ascii="Narkisim" w:hAnsi="Narkisim" w:cs="Narkisim"/>
          <w:sz w:val="22"/>
          <w:szCs w:val="22"/>
          <w:rtl/>
        </w:rPr>
        <w:t xml:space="preserve">תשובות נוספות </w:t>
      </w:r>
      <w:r>
        <w:rPr>
          <w:rFonts w:ascii="Narkisim" w:hAnsi="Narkisim" w:cs="Narkisim" w:hint="cs"/>
          <w:sz w:val="22"/>
          <w:szCs w:val="22"/>
          <w:rtl/>
        </w:rPr>
        <w:t>ע</w:t>
      </w:r>
      <w:r w:rsidRPr="00C87C03">
        <w:rPr>
          <w:rFonts w:ascii="Narkisim" w:hAnsi="Narkisim" w:cs="Narkisim"/>
          <w:sz w:val="22"/>
          <w:szCs w:val="22"/>
          <w:rtl/>
        </w:rPr>
        <w:t>ל</w:t>
      </w:r>
      <w:r>
        <w:rPr>
          <w:rFonts w:ascii="Narkisim" w:hAnsi="Narkisim" w:cs="Narkisim" w:hint="cs"/>
          <w:sz w:val="22"/>
          <w:szCs w:val="22"/>
          <w:rtl/>
        </w:rPr>
        <w:t xml:space="preserve"> </w:t>
      </w:r>
      <w:r w:rsidRPr="00C87C03">
        <w:rPr>
          <w:rFonts w:ascii="Narkisim" w:hAnsi="Narkisim" w:cs="Narkisim"/>
          <w:sz w:val="22"/>
          <w:szCs w:val="22"/>
          <w:rtl/>
        </w:rPr>
        <w:t xml:space="preserve">שאלת הבית יוסף ועל דברי מחלוקת הראשונים ראה בנושאי הכלים על שולחן ערוך </w:t>
      </w:r>
      <w:r>
        <w:rPr>
          <w:rFonts w:ascii="Narkisim" w:hAnsi="Narkisim" w:cs="Narkisim"/>
          <w:sz w:val="22"/>
          <w:szCs w:val="22"/>
          <w:rtl/>
        </w:rPr>
        <w:t>יו"ד</w:t>
      </w:r>
      <w:r w:rsidRPr="00C87C03">
        <w:rPr>
          <w:rFonts w:ascii="Narkisim" w:hAnsi="Narkisim" w:cs="Narkisim"/>
          <w:sz w:val="22"/>
          <w:szCs w:val="22"/>
          <w:rtl/>
        </w:rPr>
        <w:t xml:space="preserve"> סי' </w:t>
      </w:r>
      <w:proofErr w:type="spellStart"/>
      <w:r w:rsidRPr="00C87C03">
        <w:rPr>
          <w:rFonts w:ascii="Narkisim" w:hAnsi="Narkisim" w:cs="Narkisim"/>
          <w:sz w:val="22"/>
          <w:szCs w:val="22"/>
          <w:rtl/>
        </w:rPr>
        <w:t>רנ</w:t>
      </w:r>
      <w:proofErr w:type="spellEnd"/>
      <w:r w:rsidRPr="00C87C03">
        <w:rPr>
          <w:rFonts w:ascii="Narkisim" w:hAnsi="Narkisim" w:cs="Narkisim"/>
          <w:sz w:val="22"/>
          <w:szCs w:val="22"/>
          <w:rtl/>
        </w:rPr>
        <w:t xml:space="preserve">: ט"ז </w:t>
      </w:r>
      <w:proofErr w:type="spellStart"/>
      <w:r w:rsidRPr="00C87C03">
        <w:rPr>
          <w:rFonts w:ascii="Narkisim" w:hAnsi="Narkisim" w:cs="Narkisim"/>
          <w:sz w:val="22"/>
          <w:szCs w:val="22"/>
          <w:rtl/>
        </w:rPr>
        <w:t>ס"ק</w:t>
      </w:r>
      <w:proofErr w:type="spellEnd"/>
      <w:r w:rsidRPr="00C87C03">
        <w:rPr>
          <w:rFonts w:ascii="Narkisim" w:hAnsi="Narkisim" w:cs="Narkisim"/>
          <w:sz w:val="22"/>
          <w:szCs w:val="22"/>
          <w:rtl/>
        </w:rPr>
        <w:t xml:space="preserve"> א; ראשון לציון, יו"ד סי' </w:t>
      </w:r>
      <w:proofErr w:type="spellStart"/>
      <w:r w:rsidRPr="00C87C03">
        <w:rPr>
          <w:rFonts w:ascii="Narkisim" w:hAnsi="Narkisim" w:cs="Narkisim"/>
          <w:sz w:val="22"/>
          <w:szCs w:val="22"/>
          <w:rtl/>
        </w:rPr>
        <w:t>רנ</w:t>
      </w:r>
      <w:proofErr w:type="spellEnd"/>
      <w:r w:rsidRPr="00C87C03">
        <w:rPr>
          <w:rFonts w:ascii="Narkisim" w:hAnsi="Narkisim" w:cs="Narkisim"/>
          <w:sz w:val="22"/>
          <w:szCs w:val="22"/>
          <w:rtl/>
        </w:rPr>
        <w:t xml:space="preserve"> </w:t>
      </w:r>
      <w:proofErr w:type="spellStart"/>
      <w:r w:rsidRPr="00C87C03">
        <w:rPr>
          <w:rFonts w:ascii="Narkisim" w:hAnsi="Narkisim" w:cs="Narkisim"/>
          <w:sz w:val="22"/>
          <w:szCs w:val="22"/>
          <w:rtl/>
        </w:rPr>
        <w:t>ס"ק</w:t>
      </w:r>
      <w:proofErr w:type="spellEnd"/>
      <w:r w:rsidRPr="00C87C03">
        <w:rPr>
          <w:rFonts w:ascii="Narkisim" w:hAnsi="Narkisim" w:cs="Narkisim"/>
          <w:sz w:val="22"/>
          <w:szCs w:val="22"/>
          <w:rtl/>
        </w:rPr>
        <w:t xml:space="preserve"> ג. </w:t>
      </w:r>
    </w:p>
  </w:footnote>
  <w:footnote w:id="6">
    <w:p w14:paraId="1EC2445F" w14:textId="3D9B0B59" w:rsidR="00176D90" w:rsidRPr="00C87C03" w:rsidRDefault="00176D90" w:rsidP="00176D90">
      <w:pPr>
        <w:spacing w:after="0" w:line="240" w:lineRule="auto"/>
        <w:jc w:val="both"/>
        <w:rPr>
          <w:rFonts w:ascii="Narkisim" w:hAnsi="Narkisim" w:cs="Narkisim"/>
        </w:rPr>
      </w:pPr>
      <w:r w:rsidRPr="00C87C03">
        <w:rPr>
          <w:rStyle w:val="a5"/>
          <w:rFonts w:ascii="Narkisim" w:eastAsiaTheme="majorEastAsia" w:hAnsi="Narkisim" w:cs="Narkisim"/>
        </w:rPr>
        <w:footnoteRef/>
      </w:r>
      <w:r w:rsidRPr="00C87C03">
        <w:rPr>
          <w:rFonts w:ascii="Narkisim" w:hAnsi="Narkisim" w:cs="Narkisim"/>
          <w:rtl/>
        </w:rPr>
        <w:t xml:space="preserve"> </w:t>
      </w:r>
      <w:r w:rsidRPr="00C87C03">
        <w:rPr>
          <w:rFonts w:ascii="Narkisim" w:hAnsi="Narkisim" w:cs="Narkisim"/>
          <w:rtl/>
        </w:rPr>
        <w:t>ראה: הרב נפתלי בר אילן, נקדש בצדקה, עמ' 64, שהציע כן</w:t>
      </w:r>
      <w:r w:rsidRPr="004F1420">
        <w:rPr>
          <w:rFonts w:ascii="Narkisim" w:hAnsi="Narkisim" w:cs="Narkisim"/>
          <w:rtl/>
        </w:rPr>
        <w:t xml:space="preserve">. </w:t>
      </w:r>
      <w:proofErr w:type="spellStart"/>
      <w:r w:rsidRPr="004F1420">
        <w:rPr>
          <w:rFonts w:ascii="Narkisim" w:hAnsi="Narkisim" w:cs="Narkisim"/>
          <w:rtl/>
        </w:rPr>
        <w:t>בהע</w:t>
      </w:r>
      <w:proofErr w:type="spellEnd"/>
      <w:r w:rsidRPr="004F1420">
        <w:rPr>
          <w:rFonts w:ascii="Narkisim" w:hAnsi="Narkisim" w:cs="Narkisim"/>
          <w:rtl/>
        </w:rPr>
        <w:t>' 3</w:t>
      </w:r>
      <w:r w:rsidRPr="00C87C03">
        <w:rPr>
          <w:rFonts w:ascii="Narkisim" w:hAnsi="Narkisim" w:cs="Narkisim"/>
          <w:rtl/>
        </w:rPr>
        <w:t xml:space="preserve"> שם ציין לדברי המשנה בדמאי ה, ה</w:t>
      </w:r>
      <w:r>
        <w:rPr>
          <w:rFonts w:ascii="Narkisim" w:hAnsi="Narkisim" w:cs="Narkisim" w:hint="cs"/>
          <w:rtl/>
        </w:rPr>
        <w:t>,</w:t>
      </w:r>
      <w:r w:rsidRPr="00C87C03">
        <w:rPr>
          <w:rFonts w:ascii="Narkisim" w:hAnsi="Narkisim" w:cs="Narkisim"/>
          <w:rtl/>
        </w:rPr>
        <w:t xml:space="preserve"> שם מדובר על עני המחזר על הפתחים שקיבל דבלה או גרוגרת </w:t>
      </w:r>
      <w:r>
        <w:rPr>
          <w:rFonts w:ascii="Narkisim" w:hAnsi="Narkisim" w:cs="Narkisim" w:hint="cs"/>
          <w:rtl/>
        </w:rPr>
        <w:t>ועליו</w:t>
      </w:r>
      <w:r w:rsidRPr="00C87C03">
        <w:rPr>
          <w:rFonts w:ascii="Narkisim" w:hAnsi="Narkisim" w:cs="Narkisim"/>
          <w:rtl/>
        </w:rPr>
        <w:t xml:space="preserve"> לעשר</w:t>
      </w:r>
      <w:r>
        <w:rPr>
          <w:rFonts w:ascii="Narkisim" w:hAnsi="Narkisim" w:cs="Narkisim" w:hint="cs"/>
          <w:rtl/>
        </w:rPr>
        <w:t>ה</w:t>
      </w:r>
      <w:r w:rsidRPr="00C87C03">
        <w:rPr>
          <w:rFonts w:ascii="Narkisim" w:hAnsi="Narkisim" w:cs="Narkisim"/>
          <w:rtl/>
        </w:rPr>
        <w:t xml:space="preserve">. שם נזכר גם שלפי ר' יהודה הדרך </w:t>
      </w:r>
      <w:r>
        <w:rPr>
          <w:rFonts w:ascii="Narkisim" w:hAnsi="Narkisim" w:cs="Narkisim" w:hint="cs"/>
          <w:rtl/>
        </w:rPr>
        <w:t>ש</w:t>
      </w:r>
      <w:r w:rsidRPr="00C87C03">
        <w:rPr>
          <w:rFonts w:ascii="Narkisim" w:hAnsi="Narkisim" w:cs="Narkisim"/>
          <w:rtl/>
        </w:rPr>
        <w:t xml:space="preserve">בה הוא מעשר תלויה </w:t>
      </w:r>
      <w:r>
        <w:rPr>
          <w:rFonts w:ascii="Narkisim" w:hAnsi="Narkisim" w:cs="Narkisim" w:hint="cs"/>
          <w:rtl/>
        </w:rPr>
        <w:t>בשאלה</w:t>
      </w:r>
      <w:r w:rsidRPr="00C87C03">
        <w:rPr>
          <w:rFonts w:ascii="Narkisim" w:hAnsi="Narkisim" w:cs="Narkisim"/>
          <w:rtl/>
        </w:rPr>
        <w:t xml:space="preserve"> אם ק</w:t>
      </w:r>
      <w:r>
        <w:rPr>
          <w:rFonts w:ascii="Narkisim" w:hAnsi="Narkisim" w:cs="Narkisim" w:hint="cs"/>
          <w:rtl/>
        </w:rPr>
        <w:t>י</w:t>
      </w:r>
      <w:r w:rsidRPr="00C87C03">
        <w:rPr>
          <w:rFonts w:ascii="Narkisim" w:hAnsi="Narkisim" w:cs="Narkisim"/>
          <w:rtl/>
        </w:rPr>
        <w:t xml:space="preserve">בל מתנה מועטת או מתנה מרובה. </w:t>
      </w:r>
    </w:p>
  </w:footnote>
  <w:footnote w:id="7">
    <w:p w14:paraId="1DC5B3F3" w14:textId="77777777" w:rsidR="00176D90" w:rsidRPr="00C87C03" w:rsidRDefault="00176D90" w:rsidP="00176D90">
      <w:pPr>
        <w:spacing w:after="0" w:line="240" w:lineRule="auto"/>
        <w:jc w:val="both"/>
        <w:rPr>
          <w:rFonts w:ascii="Narkisim" w:hAnsi="Narkisim" w:cs="Narkisim"/>
          <w:rtl/>
        </w:rPr>
      </w:pPr>
      <w:r w:rsidRPr="00C87C03">
        <w:rPr>
          <w:rStyle w:val="a5"/>
          <w:rFonts w:ascii="Narkisim" w:eastAsiaTheme="majorEastAsia" w:hAnsi="Narkisim" w:cs="Narkisim"/>
        </w:rPr>
        <w:footnoteRef/>
      </w:r>
      <w:r w:rsidRPr="00C87C03">
        <w:rPr>
          <w:rFonts w:ascii="Narkisim" w:hAnsi="Narkisim" w:cs="Narkisim"/>
          <w:rtl/>
        </w:rPr>
        <w:t xml:space="preserve"> </w:t>
      </w:r>
      <w:r w:rsidRPr="00C87C03">
        <w:rPr>
          <w:rFonts w:ascii="Narkisim" w:hAnsi="Narkisim" w:cs="Narkisim"/>
          <w:rtl/>
        </w:rPr>
        <w:t>על יישום ההלכה של מתנה מועטת</w:t>
      </w:r>
      <w:r w:rsidRPr="00C87C03">
        <w:rPr>
          <w:rFonts w:ascii="Narkisim" w:hAnsi="Narkisim" w:cs="Narkisim" w:hint="cs"/>
          <w:rtl/>
        </w:rPr>
        <w:t>,</w:t>
      </w:r>
      <w:r w:rsidRPr="00C87C03">
        <w:rPr>
          <w:rFonts w:ascii="Narkisim" w:hAnsi="Narkisim" w:cs="Narkisim"/>
          <w:rtl/>
        </w:rPr>
        <w:t xml:space="preserve"> ראה: הר</w:t>
      </w:r>
      <w:r w:rsidRPr="00C87C03">
        <w:rPr>
          <w:rFonts w:ascii="Narkisim" w:hAnsi="Narkisim" w:cs="Narkisim" w:hint="cs"/>
          <w:rtl/>
        </w:rPr>
        <w:t>ב</w:t>
      </w:r>
      <w:r w:rsidRPr="00C87C03">
        <w:rPr>
          <w:rFonts w:ascii="Narkisim" w:hAnsi="Narkisim" w:cs="Narkisim"/>
          <w:rtl/>
        </w:rPr>
        <w:t xml:space="preserve"> יחיאל מיכל אפשטיין, ערוך השולחן </w:t>
      </w:r>
      <w:r>
        <w:rPr>
          <w:rFonts w:ascii="Narkisim" w:hAnsi="Narkisim" w:cs="Narkisim"/>
          <w:rtl/>
        </w:rPr>
        <w:t>יו"ד</w:t>
      </w:r>
      <w:r w:rsidRPr="00C87C03">
        <w:rPr>
          <w:rFonts w:ascii="Narkisim" w:hAnsi="Narkisim" w:cs="Narkisim"/>
          <w:rtl/>
        </w:rPr>
        <w:t xml:space="preserve"> סי' </w:t>
      </w:r>
      <w:proofErr w:type="spellStart"/>
      <w:r w:rsidRPr="00C87C03">
        <w:rPr>
          <w:rFonts w:ascii="Narkisim" w:hAnsi="Narkisim" w:cs="Narkisim"/>
          <w:rtl/>
        </w:rPr>
        <w:t>רנ</w:t>
      </w:r>
      <w:proofErr w:type="spellEnd"/>
      <w:r w:rsidRPr="00C87C03">
        <w:rPr>
          <w:rFonts w:ascii="Narkisim" w:hAnsi="Narkisim" w:cs="Narkisim"/>
          <w:rtl/>
        </w:rPr>
        <w:t xml:space="preserve">, ז, סי' רנו, א; הרב משה </w:t>
      </w:r>
      <w:proofErr w:type="spellStart"/>
      <w:r w:rsidRPr="00C87C03">
        <w:rPr>
          <w:rFonts w:ascii="Narkisim" w:hAnsi="Narkisim" w:cs="Narkisim"/>
          <w:rtl/>
        </w:rPr>
        <w:t>פיינשטיין</w:t>
      </w:r>
      <w:proofErr w:type="spellEnd"/>
      <w:r w:rsidRPr="00C87C03">
        <w:rPr>
          <w:rFonts w:ascii="Narkisim" w:hAnsi="Narkisim" w:cs="Narkisim"/>
          <w:rtl/>
        </w:rPr>
        <w:t xml:space="preserve">, שו"ת אגרות משה </w:t>
      </w:r>
      <w:r>
        <w:rPr>
          <w:rFonts w:ascii="Narkisim" w:hAnsi="Narkisim" w:cs="Narkisim"/>
          <w:rtl/>
        </w:rPr>
        <w:t>יו"ד</w:t>
      </w:r>
      <w:r w:rsidRPr="00C87C03">
        <w:rPr>
          <w:rFonts w:ascii="Narkisim" w:hAnsi="Narkisim" w:cs="Narkisim"/>
          <w:rtl/>
        </w:rPr>
        <w:t xml:space="preserve"> חלק א סי' קמט; הרב חיים דוד הלוי, שו"ת עשה לך רב חלק ט סי' </w:t>
      </w:r>
      <w:proofErr w:type="spellStart"/>
      <w:r w:rsidRPr="00C87C03">
        <w:rPr>
          <w:rFonts w:ascii="Narkisim" w:hAnsi="Narkisim" w:cs="Narkisim"/>
          <w:rtl/>
        </w:rPr>
        <w:t>יט</w:t>
      </w:r>
      <w:proofErr w:type="spellEnd"/>
      <w:r w:rsidRPr="00C87C03">
        <w:rPr>
          <w:rFonts w:ascii="Narkisim" w:hAnsi="Narkisim" w:cs="Narkisim"/>
          <w:rtl/>
        </w:rPr>
        <w:t xml:space="preserve">; הרב מנשה הקטן, שו"ת משנה הלכות חלק </w:t>
      </w:r>
      <w:proofErr w:type="spellStart"/>
      <w:r w:rsidRPr="00C87C03">
        <w:rPr>
          <w:rFonts w:ascii="Narkisim" w:hAnsi="Narkisim" w:cs="Narkisim"/>
          <w:rtl/>
        </w:rPr>
        <w:t>יג</w:t>
      </w:r>
      <w:proofErr w:type="spellEnd"/>
      <w:r w:rsidRPr="00C87C03">
        <w:rPr>
          <w:rFonts w:ascii="Narkisim" w:hAnsi="Narkisim" w:cs="Narkisim"/>
          <w:rtl/>
        </w:rPr>
        <w:t xml:space="preserve"> סי' </w:t>
      </w:r>
      <w:proofErr w:type="spellStart"/>
      <w:r w:rsidRPr="00C87C03">
        <w:rPr>
          <w:rFonts w:ascii="Narkisim" w:hAnsi="Narkisim" w:cs="Narkisim"/>
          <w:rtl/>
        </w:rPr>
        <w:t>קעג</w:t>
      </w:r>
      <w:proofErr w:type="spellEnd"/>
      <w:r w:rsidRPr="00C87C03">
        <w:rPr>
          <w:rFonts w:ascii="Narkisim" w:hAnsi="Narkisim" w:cs="Narkisim"/>
          <w:rtl/>
        </w:rPr>
        <w:t xml:space="preserve">, חלק </w:t>
      </w:r>
      <w:proofErr w:type="spellStart"/>
      <w:r w:rsidRPr="00C87C03">
        <w:rPr>
          <w:rFonts w:ascii="Narkisim" w:hAnsi="Narkisim" w:cs="Narkisim"/>
          <w:rtl/>
        </w:rPr>
        <w:t>טז</w:t>
      </w:r>
      <w:proofErr w:type="spellEnd"/>
      <w:r w:rsidRPr="00C87C03">
        <w:rPr>
          <w:rFonts w:ascii="Narkisim" w:hAnsi="Narkisim" w:cs="Narkisim"/>
          <w:rtl/>
        </w:rPr>
        <w:t xml:space="preserve"> סי' סט; הרב חיים </w:t>
      </w:r>
      <w:proofErr w:type="spellStart"/>
      <w:r w:rsidRPr="00C87C03">
        <w:rPr>
          <w:rFonts w:ascii="Narkisim" w:hAnsi="Narkisim" w:cs="Narkisim"/>
          <w:rtl/>
        </w:rPr>
        <w:t>קנייבסקי</w:t>
      </w:r>
      <w:proofErr w:type="spellEnd"/>
      <w:r w:rsidRPr="00C87C03">
        <w:rPr>
          <w:rFonts w:ascii="Narkisim" w:hAnsi="Narkisim" w:cs="Narkisim"/>
          <w:rtl/>
        </w:rPr>
        <w:t xml:space="preserve">, דרך אמונה יו"ד שם </w:t>
      </w:r>
      <w:proofErr w:type="spellStart"/>
      <w:r w:rsidRPr="00C87C03">
        <w:rPr>
          <w:rFonts w:ascii="Narkisim" w:hAnsi="Narkisim" w:cs="Narkisim"/>
          <w:rtl/>
        </w:rPr>
        <w:t>ס"ק</w:t>
      </w:r>
      <w:proofErr w:type="spellEnd"/>
      <w:r w:rsidRPr="00C87C03">
        <w:rPr>
          <w:rFonts w:ascii="Narkisim" w:hAnsi="Narkisim" w:cs="Narkisim"/>
          <w:rtl/>
        </w:rPr>
        <w:t xml:space="preserve"> ח</w:t>
      </w:r>
      <w:r w:rsidRPr="00C87C03">
        <w:rPr>
          <w:rFonts w:ascii="Narkisim" w:hAnsi="Narkisim" w:cs="Narkisim" w:hint="cs"/>
          <w:rtl/>
        </w:rPr>
        <w:t>;</w:t>
      </w:r>
      <w:r w:rsidRPr="00C87C03">
        <w:rPr>
          <w:rFonts w:ascii="Narkisim" w:hAnsi="Narkisim" w:cs="Narkisim"/>
          <w:rtl/>
        </w:rPr>
        <w:t xml:space="preserve"> </w:t>
      </w:r>
      <w:r w:rsidRPr="00C87C03">
        <w:rPr>
          <w:rFonts w:ascii="Narkisim" w:hAnsi="Narkisim" w:cs="Narkisim" w:hint="cs"/>
          <w:rtl/>
        </w:rPr>
        <w:t xml:space="preserve">הרב משה </w:t>
      </w:r>
      <w:proofErr w:type="spellStart"/>
      <w:r w:rsidRPr="00C87C03">
        <w:rPr>
          <w:rFonts w:ascii="Narkisim" w:hAnsi="Narkisim" w:cs="Narkisim" w:hint="cs"/>
          <w:rtl/>
        </w:rPr>
        <w:t>שטרנבוך</w:t>
      </w:r>
      <w:proofErr w:type="spellEnd"/>
      <w:r w:rsidRPr="00C87C03">
        <w:rPr>
          <w:rFonts w:ascii="Narkisim" w:hAnsi="Narkisim" w:cs="Narkisim" w:hint="cs"/>
          <w:rtl/>
        </w:rPr>
        <w:t xml:space="preserve">, </w:t>
      </w:r>
      <w:r w:rsidRPr="00C87C03">
        <w:rPr>
          <w:rFonts w:ascii="Narkisim" w:hAnsi="Narkisim" w:cs="Narkisim"/>
          <w:rtl/>
        </w:rPr>
        <w:t xml:space="preserve">תשובות והנהגות כרך ג סימן </w:t>
      </w:r>
      <w:proofErr w:type="spellStart"/>
      <w:r w:rsidRPr="00C87C03">
        <w:rPr>
          <w:rFonts w:ascii="Narkisim" w:hAnsi="Narkisim" w:cs="Narkisim"/>
          <w:rtl/>
        </w:rPr>
        <w:t>רפז</w:t>
      </w:r>
      <w:proofErr w:type="spellEnd"/>
      <w:r w:rsidRPr="00C87C03">
        <w:rPr>
          <w:rFonts w:ascii="Narkisim" w:hAnsi="Narkisim" w:cs="Narkisim" w:hint="cs"/>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250614869"/>
      <w:docPartObj>
        <w:docPartGallery w:val="Page Numbers (Top of Page)"/>
        <w:docPartUnique/>
      </w:docPartObj>
    </w:sdtPr>
    <w:sdtContent>
      <w:p w14:paraId="20FDCDBF" w14:textId="4B5F6227" w:rsidR="004F1420" w:rsidRDefault="004F1420">
        <w:pPr>
          <w:pStyle w:val="a7"/>
          <w:jc w:val="right"/>
        </w:pPr>
        <w:r>
          <w:fldChar w:fldCharType="begin"/>
        </w:r>
        <w:r>
          <w:instrText>PAGE   \* MERGEFORMAT</w:instrText>
        </w:r>
        <w:r>
          <w:fldChar w:fldCharType="separate"/>
        </w:r>
        <w:r>
          <w:rPr>
            <w:rtl/>
            <w:lang w:val="he-IL"/>
          </w:rPr>
          <w:t>2</w:t>
        </w:r>
        <w:r>
          <w:fldChar w:fldCharType="end"/>
        </w:r>
      </w:p>
    </w:sdtContent>
  </w:sdt>
  <w:p w14:paraId="0D3C0057" w14:textId="77777777" w:rsidR="004F1420" w:rsidRDefault="004F142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C1F7D"/>
    <w:multiLevelType w:val="hybridMultilevel"/>
    <w:tmpl w:val="4A7E2AA2"/>
    <w:lvl w:ilvl="0" w:tplc="8D9AC2EC">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403E00"/>
    <w:multiLevelType w:val="hybridMultilevel"/>
    <w:tmpl w:val="96F0DA9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50561132">
    <w:abstractNumId w:val="0"/>
  </w:num>
  <w:num w:numId="2" w16cid:durableId="3887712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FBA"/>
    <w:rsid w:val="00176D90"/>
    <w:rsid w:val="002105BE"/>
    <w:rsid w:val="00283F52"/>
    <w:rsid w:val="002B14B0"/>
    <w:rsid w:val="004F1420"/>
    <w:rsid w:val="00F26FBA"/>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F5CEE"/>
  <w15:chartTrackingRefBased/>
  <w15:docId w15:val="{5E081240-8207-4662-AF79-900243AA3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6D90"/>
  </w:style>
  <w:style w:type="paragraph" w:styleId="1">
    <w:name w:val="heading 1"/>
    <w:basedOn w:val="a"/>
    <w:next w:val="a"/>
    <w:link w:val="10"/>
    <w:qFormat/>
    <w:rsid w:val="00176D9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nhideWhenUsed/>
    <w:qFormat/>
    <w:rsid w:val="00176D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nhideWhenUsed/>
    <w:qFormat/>
    <w:rsid w:val="00176D9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176D90"/>
    <w:rPr>
      <w:rFonts w:asciiTheme="majorHAnsi" w:eastAsiaTheme="majorEastAsia" w:hAnsiTheme="majorHAnsi" w:cstheme="majorBidi"/>
      <w:color w:val="2F5496" w:themeColor="accent1" w:themeShade="BF"/>
      <w:sz w:val="32"/>
      <w:szCs w:val="32"/>
    </w:rPr>
  </w:style>
  <w:style w:type="character" w:customStyle="1" w:styleId="20">
    <w:name w:val="כותרת 2 תו"/>
    <w:basedOn w:val="a0"/>
    <w:link w:val="2"/>
    <w:rsid w:val="00176D90"/>
    <w:rPr>
      <w:rFonts w:asciiTheme="majorHAnsi" w:eastAsiaTheme="majorEastAsia" w:hAnsiTheme="majorHAnsi" w:cstheme="majorBidi"/>
      <w:color w:val="2F5496" w:themeColor="accent1" w:themeShade="BF"/>
      <w:sz w:val="26"/>
      <w:szCs w:val="26"/>
    </w:rPr>
  </w:style>
  <w:style w:type="character" w:customStyle="1" w:styleId="30">
    <w:name w:val="כותרת 3 תו"/>
    <w:basedOn w:val="a0"/>
    <w:link w:val="3"/>
    <w:rsid w:val="00176D90"/>
    <w:rPr>
      <w:rFonts w:asciiTheme="majorHAnsi" w:eastAsiaTheme="majorEastAsia" w:hAnsiTheme="majorHAnsi" w:cstheme="majorBidi"/>
      <w:color w:val="1F3763" w:themeColor="accent1" w:themeShade="7F"/>
      <w:sz w:val="24"/>
      <w:szCs w:val="24"/>
    </w:rPr>
  </w:style>
  <w:style w:type="paragraph" w:styleId="a3">
    <w:name w:val="footnote text"/>
    <w:basedOn w:val="a"/>
    <w:link w:val="a4"/>
    <w:semiHidden/>
    <w:unhideWhenUsed/>
    <w:rsid w:val="00176D90"/>
    <w:pPr>
      <w:spacing w:after="0" w:line="240" w:lineRule="auto"/>
    </w:pPr>
    <w:rPr>
      <w:sz w:val="20"/>
      <w:szCs w:val="20"/>
    </w:rPr>
  </w:style>
  <w:style w:type="character" w:customStyle="1" w:styleId="a4">
    <w:name w:val="טקסט הערת שוליים תו"/>
    <w:basedOn w:val="a0"/>
    <w:link w:val="a3"/>
    <w:semiHidden/>
    <w:rsid w:val="00176D90"/>
    <w:rPr>
      <w:sz w:val="20"/>
      <w:szCs w:val="20"/>
    </w:rPr>
  </w:style>
  <w:style w:type="character" w:styleId="a5">
    <w:name w:val="footnote reference"/>
    <w:basedOn w:val="a0"/>
    <w:semiHidden/>
    <w:unhideWhenUsed/>
    <w:rsid w:val="00176D90"/>
    <w:rPr>
      <w:vertAlign w:val="superscript"/>
    </w:rPr>
  </w:style>
  <w:style w:type="paragraph" w:styleId="a6">
    <w:name w:val="List Paragraph"/>
    <w:basedOn w:val="a"/>
    <w:uiPriority w:val="34"/>
    <w:qFormat/>
    <w:rsid w:val="00176D90"/>
    <w:pPr>
      <w:ind w:left="720"/>
      <w:contextualSpacing/>
    </w:pPr>
  </w:style>
  <w:style w:type="paragraph" w:styleId="a7">
    <w:name w:val="header"/>
    <w:basedOn w:val="a"/>
    <w:link w:val="a8"/>
    <w:uiPriority w:val="99"/>
    <w:unhideWhenUsed/>
    <w:rsid w:val="004F1420"/>
    <w:pPr>
      <w:tabs>
        <w:tab w:val="center" w:pos="4513"/>
        <w:tab w:val="right" w:pos="9026"/>
      </w:tabs>
      <w:spacing w:after="0" w:line="240" w:lineRule="auto"/>
    </w:pPr>
  </w:style>
  <w:style w:type="character" w:customStyle="1" w:styleId="a8">
    <w:name w:val="כותרת עליונה תו"/>
    <w:basedOn w:val="a0"/>
    <w:link w:val="a7"/>
    <w:uiPriority w:val="99"/>
    <w:rsid w:val="004F1420"/>
  </w:style>
  <w:style w:type="paragraph" w:styleId="a9">
    <w:name w:val="footer"/>
    <w:basedOn w:val="a"/>
    <w:link w:val="aa"/>
    <w:uiPriority w:val="99"/>
    <w:unhideWhenUsed/>
    <w:rsid w:val="004F1420"/>
    <w:pPr>
      <w:tabs>
        <w:tab w:val="center" w:pos="4513"/>
        <w:tab w:val="right" w:pos="9026"/>
      </w:tabs>
      <w:spacing w:after="0" w:line="240" w:lineRule="auto"/>
    </w:pPr>
  </w:style>
  <w:style w:type="character" w:customStyle="1" w:styleId="aa">
    <w:name w:val="כותרת תחתונה תו"/>
    <w:basedOn w:val="a0"/>
    <w:link w:val="a9"/>
    <w:uiPriority w:val="99"/>
    <w:rsid w:val="004F14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1889</Words>
  <Characters>9446</Characters>
  <Application>Microsoft Office Word</Application>
  <DocSecurity>0</DocSecurity>
  <Lines>78</Lines>
  <Paragraphs>22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זולדן</dc:creator>
  <cp:keywords/>
  <dc:description/>
  <cp:lastModifiedBy>זולדן</cp:lastModifiedBy>
  <cp:revision>2</cp:revision>
  <dcterms:created xsi:type="dcterms:W3CDTF">2022-08-07T19:57:00Z</dcterms:created>
  <dcterms:modified xsi:type="dcterms:W3CDTF">2022-08-07T20:03:00Z</dcterms:modified>
</cp:coreProperties>
</file>