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129EF" w14:textId="77777777" w:rsidR="00F652E3" w:rsidRPr="005C5011" w:rsidRDefault="00F652E3" w:rsidP="00A405A0">
      <w:pPr>
        <w:spacing w:after="0" w:line="360" w:lineRule="auto"/>
        <w:ind w:left="720"/>
        <w:rPr>
          <w:rFonts w:asciiTheme="majorBidi" w:hAnsiTheme="majorBidi" w:cstheme="majorBidi"/>
          <w:b/>
          <w:bCs/>
          <w:sz w:val="28"/>
          <w:szCs w:val="28"/>
          <w:u w:val="single"/>
          <w:rtl/>
        </w:rPr>
      </w:pPr>
      <w:r>
        <w:rPr>
          <w:rFonts w:asciiTheme="majorBidi" w:hAnsiTheme="majorBidi" w:cs="Times New Roman" w:hint="cs"/>
          <w:b/>
          <w:bCs/>
          <w:sz w:val="28"/>
          <w:szCs w:val="28"/>
          <w:u w:val="single"/>
          <w:rtl/>
        </w:rPr>
        <w:t>הכללים: '</w:t>
      </w:r>
      <w:r w:rsidRPr="005C5011">
        <w:rPr>
          <w:rFonts w:asciiTheme="majorBidi" w:hAnsiTheme="majorBidi" w:cs="Times New Roman"/>
          <w:b/>
          <w:bCs/>
          <w:sz w:val="28"/>
          <w:szCs w:val="28"/>
          <w:u w:val="single"/>
          <w:rtl/>
        </w:rPr>
        <w:t>התורה חסה על ממונן של ישראל</w:t>
      </w:r>
      <w:r>
        <w:rPr>
          <w:rFonts w:asciiTheme="majorBidi" w:hAnsiTheme="majorBidi" w:cs="Times New Roman" w:hint="cs"/>
          <w:b/>
          <w:bCs/>
          <w:sz w:val="28"/>
          <w:szCs w:val="28"/>
          <w:u w:val="single"/>
          <w:rtl/>
        </w:rPr>
        <w:t>'</w:t>
      </w:r>
      <w:r>
        <w:rPr>
          <w:rFonts w:asciiTheme="majorBidi" w:hAnsiTheme="majorBidi" w:cstheme="majorBidi" w:hint="cs"/>
          <w:b/>
          <w:bCs/>
          <w:sz w:val="28"/>
          <w:szCs w:val="28"/>
          <w:u w:val="single"/>
          <w:rtl/>
        </w:rPr>
        <w:t xml:space="preserve"> </w:t>
      </w:r>
      <w:r>
        <w:rPr>
          <w:rFonts w:asciiTheme="majorBidi" w:hAnsiTheme="majorBidi" w:cstheme="majorBidi"/>
          <w:b/>
          <w:bCs/>
          <w:sz w:val="28"/>
          <w:szCs w:val="28"/>
          <w:u w:val="single"/>
          <w:rtl/>
        </w:rPr>
        <w:t>–</w:t>
      </w:r>
      <w:r>
        <w:rPr>
          <w:rFonts w:asciiTheme="majorBidi" w:hAnsiTheme="majorBidi" w:cstheme="majorBidi" w:hint="cs"/>
          <w:b/>
          <w:bCs/>
          <w:sz w:val="28"/>
          <w:szCs w:val="28"/>
          <w:u w:val="single"/>
          <w:rtl/>
        </w:rPr>
        <w:t xml:space="preserve"> ו'אין עניות במקום עשירות'</w:t>
      </w:r>
    </w:p>
    <w:p w14:paraId="0CADF6F6" w14:textId="77777777" w:rsidR="00F652E3" w:rsidRDefault="00F652E3" w:rsidP="002A29DE">
      <w:pPr>
        <w:spacing w:after="0" w:line="360" w:lineRule="auto"/>
        <w:rPr>
          <w:rFonts w:asciiTheme="majorBidi" w:hAnsiTheme="majorBidi" w:cs="Times New Roman"/>
          <w:sz w:val="24"/>
          <w:szCs w:val="24"/>
          <w:rtl/>
        </w:rPr>
      </w:pPr>
    </w:p>
    <w:p w14:paraId="0669B01A" w14:textId="38E2F762" w:rsidR="002A29DE" w:rsidRPr="005C5011" w:rsidRDefault="002A29DE" w:rsidP="002A29DE">
      <w:pPr>
        <w:spacing w:after="0" w:line="360" w:lineRule="auto"/>
        <w:rPr>
          <w:rFonts w:asciiTheme="majorBidi" w:hAnsiTheme="majorBidi" w:cs="Times New Roman"/>
          <w:sz w:val="24"/>
          <w:szCs w:val="24"/>
          <w:rtl/>
        </w:rPr>
      </w:pPr>
      <w:r w:rsidRPr="005C5011">
        <w:rPr>
          <w:rFonts w:asciiTheme="majorBidi" w:hAnsiTheme="majorBidi" w:cs="Times New Roman"/>
          <w:sz w:val="24"/>
          <w:szCs w:val="24"/>
          <w:rtl/>
        </w:rPr>
        <w:t xml:space="preserve">מנחות </w:t>
      </w:r>
      <w:proofErr w:type="spellStart"/>
      <w:r w:rsidRPr="005C5011">
        <w:rPr>
          <w:rFonts w:asciiTheme="majorBidi" w:hAnsiTheme="majorBidi" w:cs="Times New Roman"/>
          <w:sz w:val="24"/>
          <w:szCs w:val="24"/>
          <w:rtl/>
        </w:rPr>
        <w:t>עו</w:t>
      </w:r>
      <w:proofErr w:type="spellEnd"/>
      <w:r w:rsidR="00F652E3">
        <w:rPr>
          <w:rFonts w:asciiTheme="majorBidi" w:hAnsiTheme="majorBidi" w:cs="Times New Roman" w:hint="cs"/>
          <w:sz w:val="24"/>
          <w:szCs w:val="24"/>
          <w:rtl/>
        </w:rPr>
        <w:t>,</w:t>
      </w:r>
      <w:r w:rsidRPr="005C5011">
        <w:rPr>
          <w:rFonts w:asciiTheme="majorBidi" w:hAnsiTheme="majorBidi" w:cs="Times New Roman"/>
          <w:sz w:val="24"/>
          <w:szCs w:val="24"/>
          <w:rtl/>
        </w:rPr>
        <w:t xml:space="preserve"> ב</w:t>
      </w:r>
    </w:p>
    <w:p w14:paraId="1F95810E" w14:textId="77777777" w:rsidR="002A29DE" w:rsidRPr="005C5011" w:rsidRDefault="002A29DE" w:rsidP="00A405A0">
      <w:pPr>
        <w:spacing w:after="0" w:line="360" w:lineRule="auto"/>
        <w:ind w:left="720"/>
        <w:rPr>
          <w:rFonts w:asciiTheme="majorBidi" w:hAnsiTheme="majorBidi" w:cs="Times New Roman"/>
          <w:sz w:val="24"/>
          <w:szCs w:val="24"/>
          <w:rtl/>
        </w:rPr>
      </w:pPr>
      <w:r w:rsidRPr="005C5011">
        <w:rPr>
          <w:rFonts w:asciiTheme="majorBidi" w:hAnsiTheme="majorBidi" w:cs="Times New Roman"/>
          <w:sz w:val="24"/>
          <w:szCs w:val="24"/>
          <w:rtl/>
        </w:rPr>
        <w:t xml:space="preserve">תנו רבנן: סולת ואפית אותה - מלמד </w:t>
      </w:r>
      <w:proofErr w:type="spellStart"/>
      <w:r w:rsidRPr="005C5011">
        <w:rPr>
          <w:rFonts w:asciiTheme="majorBidi" w:hAnsiTheme="majorBidi" w:cs="Times New Roman"/>
          <w:sz w:val="24"/>
          <w:szCs w:val="24"/>
          <w:rtl/>
        </w:rPr>
        <w:t>שנקחת</w:t>
      </w:r>
      <w:proofErr w:type="spellEnd"/>
      <w:r w:rsidRPr="005C5011">
        <w:rPr>
          <w:rFonts w:asciiTheme="majorBidi" w:hAnsiTheme="majorBidi" w:cs="Times New Roman"/>
          <w:sz w:val="24"/>
          <w:szCs w:val="24"/>
          <w:rtl/>
        </w:rPr>
        <w:t xml:space="preserve"> סולת, ומנין שאפילו </w:t>
      </w:r>
      <w:proofErr w:type="spellStart"/>
      <w:r w:rsidRPr="005C5011">
        <w:rPr>
          <w:rFonts w:asciiTheme="majorBidi" w:hAnsiTheme="majorBidi" w:cs="Times New Roman"/>
          <w:sz w:val="24"/>
          <w:szCs w:val="24"/>
          <w:rtl/>
        </w:rPr>
        <w:t>חיטין</w:t>
      </w:r>
      <w:proofErr w:type="spellEnd"/>
      <w:r w:rsidRPr="005C5011">
        <w:rPr>
          <w:rFonts w:asciiTheme="majorBidi" w:hAnsiTheme="majorBidi" w:cs="Times New Roman"/>
          <w:sz w:val="24"/>
          <w:szCs w:val="24"/>
          <w:rtl/>
        </w:rPr>
        <w:t xml:space="preserve">? תלמוד לומר: ולקחת, מ"מ. יכול אף בשאר מנחות כן? תלמוד לומר: אותה, מפני </w:t>
      </w:r>
      <w:proofErr w:type="spellStart"/>
      <w:r w:rsidRPr="005C5011">
        <w:rPr>
          <w:rFonts w:asciiTheme="majorBidi" w:hAnsiTheme="majorBidi" w:cs="Times New Roman"/>
          <w:sz w:val="24"/>
          <w:szCs w:val="24"/>
          <w:rtl/>
        </w:rPr>
        <w:t>החיסחון</w:t>
      </w:r>
      <w:proofErr w:type="spellEnd"/>
      <w:r w:rsidRPr="005C5011">
        <w:rPr>
          <w:rFonts w:asciiTheme="majorBidi" w:hAnsiTheme="majorBidi" w:cs="Times New Roman"/>
          <w:sz w:val="24"/>
          <w:szCs w:val="24"/>
          <w:rtl/>
        </w:rPr>
        <w:t>.</w:t>
      </w:r>
      <w:r w:rsidRPr="005C5011">
        <w:rPr>
          <w:rFonts w:asciiTheme="majorBidi" w:hAnsiTheme="majorBidi" w:cs="Times New Roman" w:hint="cs"/>
          <w:sz w:val="24"/>
          <w:szCs w:val="24"/>
          <w:rtl/>
        </w:rPr>
        <w:t>..</w:t>
      </w:r>
      <w:r w:rsidRPr="005C5011">
        <w:rPr>
          <w:rFonts w:asciiTheme="majorBidi" w:hAnsiTheme="majorBidi" w:cs="Times New Roman"/>
          <w:sz w:val="24"/>
          <w:szCs w:val="24"/>
          <w:rtl/>
        </w:rPr>
        <w:t xml:space="preserve"> אמר רבי אלעזר: התורה חסה על ממונן של ישראל. </w:t>
      </w:r>
      <w:proofErr w:type="spellStart"/>
      <w:r w:rsidRPr="005C5011">
        <w:rPr>
          <w:rFonts w:asciiTheme="majorBidi" w:hAnsiTheme="majorBidi" w:cs="Times New Roman"/>
          <w:sz w:val="24"/>
          <w:szCs w:val="24"/>
          <w:rtl/>
        </w:rPr>
        <w:t>היכא</w:t>
      </w:r>
      <w:proofErr w:type="spellEnd"/>
      <w:r w:rsidRPr="005C5011">
        <w:rPr>
          <w:rFonts w:asciiTheme="majorBidi" w:hAnsiTheme="majorBidi" w:cs="Times New Roman"/>
          <w:sz w:val="24"/>
          <w:szCs w:val="24"/>
          <w:rtl/>
        </w:rPr>
        <w:t xml:space="preserve"> רמיזא? </w:t>
      </w:r>
      <w:proofErr w:type="spellStart"/>
      <w:r w:rsidRPr="005C5011">
        <w:rPr>
          <w:rFonts w:asciiTheme="majorBidi" w:hAnsiTheme="majorBidi" w:cs="Times New Roman"/>
          <w:sz w:val="24"/>
          <w:szCs w:val="24"/>
          <w:rtl/>
        </w:rPr>
        <w:t>דכתיב</w:t>
      </w:r>
      <w:proofErr w:type="spellEnd"/>
      <w:r w:rsidRPr="005C5011">
        <w:rPr>
          <w:rFonts w:asciiTheme="majorBidi" w:hAnsiTheme="majorBidi" w:cs="Times New Roman"/>
          <w:sz w:val="24"/>
          <w:szCs w:val="24"/>
          <w:rtl/>
        </w:rPr>
        <w:t>: והשקית את העדה ואת בעירם.</w:t>
      </w:r>
    </w:p>
    <w:p w14:paraId="4584C4FC" w14:textId="2BCC8A3B" w:rsidR="00E765EE" w:rsidRPr="005C5011" w:rsidRDefault="00E765EE" w:rsidP="00195512">
      <w:pPr>
        <w:spacing w:after="0" w:line="360" w:lineRule="auto"/>
        <w:rPr>
          <w:rFonts w:asciiTheme="majorBidi" w:hAnsiTheme="majorBidi" w:cs="Times New Roman"/>
          <w:sz w:val="24"/>
          <w:szCs w:val="24"/>
          <w:rtl/>
        </w:rPr>
      </w:pPr>
      <w:r w:rsidRPr="005C5011">
        <w:rPr>
          <w:rFonts w:asciiTheme="majorBidi" w:hAnsiTheme="majorBidi" w:cs="Times New Roman"/>
          <w:sz w:val="24"/>
          <w:szCs w:val="24"/>
          <w:rtl/>
        </w:rPr>
        <w:t>מנחות פו</w:t>
      </w:r>
      <w:r w:rsidR="00F652E3">
        <w:rPr>
          <w:rFonts w:asciiTheme="majorBidi" w:hAnsiTheme="majorBidi" w:cs="Times New Roman" w:hint="cs"/>
          <w:sz w:val="24"/>
          <w:szCs w:val="24"/>
          <w:rtl/>
        </w:rPr>
        <w:t>,</w:t>
      </w:r>
      <w:r w:rsidRPr="005C5011">
        <w:rPr>
          <w:rFonts w:asciiTheme="majorBidi" w:hAnsiTheme="majorBidi" w:cs="Times New Roman"/>
          <w:sz w:val="24"/>
          <w:szCs w:val="24"/>
          <w:rtl/>
        </w:rPr>
        <w:t xml:space="preserve"> ב</w:t>
      </w:r>
    </w:p>
    <w:p w14:paraId="1185DBA7" w14:textId="77777777" w:rsidR="00E765EE" w:rsidRPr="005C5011" w:rsidRDefault="00E765EE" w:rsidP="00A405A0">
      <w:pPr>
        <w:spacing w:after="0" w:line="360" w:lineRule="auto"/>
        <w:ind w:left="720"/>
        <w:rPr>
          <w:rFonts w:asciiTheme="majorBidi" w:hAnsiTheme="majorBidi" w:cs="Times New Roman"/>
          <w:sz w:val="24"/>
          <w:szCs w:val="24"/>
          <w:rtl/>
        </w:rPr>
      </w:pPr>
      <w:r w:rsidRPr="005C5011">
        <w:rPr>
          <w:rFonts w:asciiTheme="majorBidi" w:hAnsiTheme="majorBidi" w:cs="Times New Roman"/>
          <w:sz w:val="24"/>
          <w:szCs w:val="24"/>
          <w:rtl/>
        </w:rPr>
        <w:t>תנו רבנן: זך - אין זך אלא נקי; רבי יהודה אומר: כתית - אין כתית אלא כתוש. יכול יהא זך כתית פסול למנחות? ת"ל: ועשרון סולת בלול בשמן כתית, א"כ מה ת"ל למאור? אלא מפני החיסכון. מאי חיסכון? אמר רבי אלעזר: התורה חסה על ממונן של ישראל.</w:t>
      </w:r>
      <w:r w:rsidR="00E57CEA" w:rsidRPr="005C5011">
        <w:rPr>
          <w:rFonts w:asciiTheme="majorBidi" w:hAnsiTheme="majorBidi" w:cs="Times New Roman" w:hint="cs"/>
          <w:sz w:val="24"/>
          <w:szCs w:val="24"/>
          <w:rtl/>
        </w:rPr>
        <w:t xml:space="preserve"> </w:t>
      </w:r>
      <w:r w:rsidR="00E57CEA" w:rsidRPr="005C5011">
        <w:rPr>
          <w:rFonts w:asciiTheme="majorBidi" w:hAnsiTheme="majorBidi" w:cs="Times New Roman"/>
          <w:sz w:val="24"/>
          <w:szCs w:val="24"/>
          <w:rtl/>
        </w:rPr>
        <w:t xml:space="preserve"> </w:t>
      </w:r>
    </w:p>
    <w:p w14:paraId="574862EB" w14:textId="6330021F" w:rsidR="00E57CEA" w:rsidRPr="005C5011" w:rsidRDefault="00E57CEA" w:rsidP="00195512">
      <w:pPr>
        <w:spacing w:after="0" w:line="360" w:lineRule="auto"/>
        <w:rPr>
          <w:rFonts w:asciiTheme="majorBidi" w:hAnsiTheme="majorBidi" w:cstheme="majorBidi"/>
          <w:sz w:val="24"/>
          <w:szCs w:val="24"/>
          <w:rtl/>
        </w:rPr>
      </w:pPr>
      <w:r w:rsidRPr="005C5011">
        <w:rPr>
          <w:rFonts w:asciiTheme="majorBidi" w:hAnsiTheme="majorBidi" w:cs="Times New Roman"/>
          <w:sz w:val="24"/>
          <w:szCs w:val="24"/>
          <w:rtl/>
        </w:rPr>
        <w:t>מנחות פח</w:t>
      </w:r>
      <w:r w:rsidR="00F652E3">
        <w:rPr>
          <w:rFonts w:asciiTheme="majorBidi" w:hAnsiTheme="majorBidi" w:cs="Times New Roman" w:hint="cs"/>
          <w:sz w:val="24"/>
          <w:szCs w:val="24"/>
          <w:rtl/>
        </w:rPr>
        <w:t>,</w:t>
      </w:r>
      <w:r w:rsidRPr="005C5011">
        <w:rPr>
          <w:rFonts w:asciiTheme="majorBidi" w:hAnsiTheme="majorBidi" w:cs="Times New Roman"/>
          <w:sz w:val="24"/>
          <w:szCs w:val="24"/>
          <w:rtl/>
        </w:rPr>
        <w:t xml:space="preserve"> ב</w:t>
      </w:r>
      <w:r w:rsidR="00F652E3">
        <w:rPr>
          <w:rFonts w:asciiTheme="majorBidi" w:hAnsiTheme="majorBidi" w:cstheme="majorBidi" w:hint="cs"/>
          <w:sz w:val="24"/>
          <w:szCs w:val="24"/>
          <w:rtl/>
        </w:rPr>
        <w:t xml:space="preserve"> </w:t>
      </w:r>
      <w:r w:rsidR="00F652E3">
        <w:rPr>
          <w:rFonts w:asciiTheme="majorBidi" w:hAnsiTheme="majorBidi" w:cstheme="majorBidi"/>
          <w:sz w:val="24"/>
          <w:szCs w:val="24"/>
          <w:rtl/>
        </w:rPr>
        <w:t>–</w:t>
      </w:r>
      <w:r w:rsidR="00F652E3">
        <w:rPr>
          <w:rFonts w:asciiTheme="majorBidi" w:hAnsiTheme="majorBidi" w:cstheme="majorBidi" w:hint="cs"/>
          <w:sz w:val="24"/>
          <w:szCs w:val="24"/>
          <w:rtl/>
        </w:rPr>
        <w:t xml:space="preserve"> פט, א</w:t>
      </w:r>
    </w:p>
    <w:p w14:paraId="0F07B5A1" w14:textId="11AAC20A" w:rsidR="00E57CEA" w:rsidRPr="001E0DB0" w:rsidRDefault="00E57CEA" w:rsidP="00A405A0">
      <w:pPr>
        <w:spacing w:after="0" w:line="360" w:lineRule="auto"/>
        <w:ind w:left="360"/>
        <w:rPr>
          <w:rFonts w:asciiTheme="majorBidi" w:hAnsiTheme="majorBidi" w:cs="Times New Roman"/>
          <w:sz w:val="24"/>
          <w:szCs w:val="24"/>
          <w:rtl/>
        </w:rPr>
      </w:pPr>
      <w:r w:rsidRPr="005C5011">
        <w:rPr>
          <w:rFonts w:asciiTheme="majorBidi" w:hAnsiTheme="majorBidi" w:cs="Times New Roman"/>
          <w:sz w:val="24"/>
          <w:szCs w:val="24"/>
          <w:rtl/>
        </w:rPr>
        <w:t xml:space="preserve">את כל הכלים האלה? שהיו כלים של זהב. זהב </w:t>
      </w:r>
      <w:proofErr w:type="spellStart"/>
      <w:r w:rsidRPr="005C5011">
        <w:rPr>
          <w:rFonts w:asciiTheme="majorBidi" w:hAnsiTheme="majorBidi" w:cs="Times New Roman"/>
          <w:sz w:val="24"/>
          <w:szCs w:val="24"/>
          <w:rtl/>
        </w:rPr>
        <w:t>בהדיא</w:t>
      </w:r>
      <w:proofErr w:type="spellEnd"/>
      <w:r w:rsidRPr="005C5011">
        <w:rPr>
          <w:rFonts w:asciiTheme="majorBidi" w:hAnsiTheme="majorBidi" w:cs="Times New Roman"/>
          <w:sz w:val="24"/>
          <w:szCs w:val="24"/>
          <w:rtl/>
        </w:rPr>
        <w:t xml:space="preserve"> כתיב בו: ועשית את נרותיה שבעה והעלה את נרותיה והאיר אל עבר פניה ומלקחיה </w:t>
      </w:r>
      <w:proofErr w:type="spellStart"/>
      <w:r w:rsidRPr="005C5011">
        <w:rPr>
          <w:rFonts w:asciiTheme="majorBidi" w:hAnsiTheme="majorBidi" w:cs="Times New Roman"/>
          <w:sz w:val="24"/>
          <w:szCs w:val="24"/>
          <w:rtl/>
        </w:rPr>
        <w:t>ומחתותיה</w:t>
      </w:r>
      <w:proofErr w:type="spellEnd"/>
      <w:r w:rsidRPr="005C5011">
        <w:rPr>
          <w:rFonts w:asciiTheme="majorBidi" w:hAnsiTheme="majorBidi" w:cs="Times New Roman"/>
          <w:sz w:val="24"/>
          <w:szCs w:val="24"/>
          <w:rtl/>
        </w:rPr>
        <w:t xml:space="preserve"> זהב טהור! לא </w:t>
      </w:r>
      <w:proofErr w:type="spellStart"/>
      <w:r w:rsidRPr="005C5011">
        <w:rPr>
          <w:rFonts w:asciiTheme="majorBidi" w:hAnsiTheme="majorBidi" w:cs="Times New Roman"/>
          <w:sz w:val="24"/>
          <w:szCs w:val="24"/>
          <w:rtl/>
        </w:rPr>
        <w:t>נצרכא</w:t>
      </w:r>
      <w:proofErr w:type="spellEnd"/>
      <w:r w:rsidRPr="005C5011">
        <w:rPr>
          <w:rFonts w:asciiTheme="majorBidi" w:hAnsiTheme="majorBidi" w:cs="Times New Roman"/>
          <w:sz w:val="24"/>
          <w:szCs w:val="24"/>
          <w:rtl/>
        </w:rPr>
        <w:t xml:space="preserve"> אלא לפי נרות, ס"ד </w:t>
      </w:r>
      <w:proofErr w:type="spellStart"/>
      <w:r w:rsidRPr="005C5011">
        <w:rPr>
          <w:rFonts w:asciiTheme="majorBidi" w:hAnsiTheme="majorBidi" w:cs="Times New Roman"/>
          <w:sz w:val="24"/>
          <w:szCs w:val="24"/>
          <w:rtl/>
        </w:rPr>
        <w:t>אמינא</w:t>
      </w:r>
      <w:proofErr w:type="spellEnd"/>
      <w:r w:rsidRPr="005C5011">
        <w:rPr>
          <w:rFonts w:asciiTheme="majorBidi" w:hAnsiTheme="majorBidi" w:cs="Times New Roman"/>
          <w:sz w:val="24"/>
          <w:szCs w:val="24"/>
          <w:rtl/>
        </w:rPr>
        <w:t xml:space="preserve">: הואיל ופי נרות </w:t>
      </w:r>
      <w:proofErr w:type="spellStart"/>
      <w:r w:rsidRPr="005C5011">
        <w:rPr>
          <w:rFonts w:asciiTheme="majorBidi" w:hAnsiTheme="majorBidi" w:cs="Times New Roman"/>
          <w:sz w:val="24"/>
          <w:szCs w:val="24"/>
          <w:rtl/>
        </w:rPr>
        <w:t>אשחורי</w:t>
      </w:r>
      <w:proofErr w:type="spellEnd"/>
      <w:r w:rsidRPr="005C5011">
        <w:rPr>
          <w:rFonts w:asciiTheme="majorBidi" w:hAnsiTheme="majorBidi" w:cs="Times New Roman"/>
          <w:sz w:val="24"/>
          <w:szCs w:val="24"/>
          <w:rtl/>
        </w:rPr>
        <w:t xml:space="preserve"> משחר, התורה חסה על ממונן של ישראל</w:t>
      </w:r>
      <w:r w:rsidR="0034671F">
        <w:rPr>
          <w:rFonts w:asciiTheme="majorBidi" w:hAnsiTheme="majorBidi" w:cs="Times New Roman" w:hint="cs"/>
          <w:sz w:val="24"/>
          <w:szCs w:val="24"/>
          <w:rtl/>
        </w:rPr>
        <w:t xml:space="preserve"> </w:t>
      </w:r>
      <w:proofErr w:type="spellStart"/>
      <w:r w:rsidRPr="005C5011">
        <w:rPr>
          <w:rFonts w:asciiTheme="majorBidi" w:hAnsiTheme="majorBidi" w:cs="Times New Roman"/>
          <w:sz w:val="24"/>
          <w:szCs w:val="24"/>
          <w:rtl/>
        </w:rPr>
        <w:t>וליעבד</w:t>
      </w:r>
      <w:proofErr w:type="spellEnd"/>
      <w:r w:rsidRPr="005C5011">
        <w:rPr>
          <w:rFonts w:asciiTheme="majorBidi" w:hAnsiTheme="majorBidi" w:cs="Times New Roman"/>
          <w:sz w:val="24"/>
          <w:szCs w:val="24"/>
          <w:rtl/>
        </w:rPr>
        <w:t xml:space="preserve"> זהב כל דהו, </w:t>
      </w:r>
      <w:proofErr w:type="spellStart"/>
      <w:r w:rsidRPr="005C5011">
        <w:rPr>
          <w:rFonts w:asciiTheme="majorBidi" w:hAnsiTheme="majorBidi" w:cs="Times New Roman"/>
          <w:sz w:val="24"/>
          <w:szCs w:val="24"/>
          <w:rtl/>
        </w:rPr>
        <w:t>קמ"ל</w:t>
      </w:r>
      <w:proofErr w:type="spellEnd"/>
      <w:r w:rsidRPr="005C5011">
        <w:rPr>
          <w:rFonts w:asciiTheme="majorBidi" w:hAnsiTheme="majorBidi" w:cs="Times New Roman"/>
          <w:sz w:val="24"/>
          <w:szCs w:val="24"/>
          <w:rtl/>
        </w:rPr>
        <w:t>.</w:t>
      </w:r>
    </w:p>
    <w:p w14:paraId="77C65712" w14:textId="77777777" w:rsidR="00B9799A" w:rsidRPr="005C5011" w:rsidRDefault="00B9799A" w:rsidP="00A405A0">
      <w:pPr>
        <w:spacing w:after="0" w:line="360" w:lineRule="auto"/>
        <w:ind w:left="360"/>
        <w:rPr>
          <w:rFonts w:asciiTheme="majorBidi" w:hAnsiTheme="majorBidi" w:cstheme="majorBidi"/>
          <w:sz w:val="24"/>
          <w:szCs w:val="24"/>
          <w:rtl/>
        </w:rPr>
      </w:pPr>
      <w:r w:rsidRPr="005C5011">
        <w:rPr>
          <w:rFonts w:asciiTheme="majorBidi" w:hAnsiTheme="majorBidi" w:cs="Times New Roman"/>
          <w:sz w:val="24"/>
          <w:szCs w:val="24"/>
          <w:rtl/>
        </w:rPr>
        <w:t xml:space="preserve">תנו רבנן: מערב עד בקר - תן לה מדתה שתהא דולקת והולכת מערב עד בקר. דבר אחר: מערב עד בקר - אין לך עבודה שכשירה מערב עד בקר אלא זו בלבד, ושיערו חכמים חצי לוג </w:t>
      </w:r>
      <w:proofErr w:type="spellStart"/>
      <w:r w:rsidRPr="005C5011">
        <w:rPr>
          <w:rFonts w:asciiTheme="majorBidi" w:hAnsiTheme="majorBidi" w:cs="Times New Roman"/>
          <w:sz w:val="24"/>
          <w:szCs w:val="24"/>
          <w:rtl/>
        </w:rPr>
        <w:t>מאורתא</w:t>
      </w:r>
      <w:proofErr w:type="spellEnd"/>
      <w:r w:rsidRPr="005C5011">
        <w:rPr>
          <w:rFonts w:asciiTheme="majorBidi" w:hAnsiTheme="majorBidi" w:cs="Times New Roman"/>
          <w:sz w:val="24"/>
          <w:szCs w:val="24"/>
          <w:rtl/>
        </w:rPr>
        <w:t xml:space="preserve"> ועד צפרא. איכא </w:t>
      </w:r>
      <w:proofErr w:type="spellStart"/>
      <w:r w:rsidRPr="005C5011">
        <w:rPr>
          <w:rFonts w:asciiTheme="majorBidi" w:hAnsiTheme="majorBidi" w:cs="Times New Roman"/>
          <w:sz w:val="24"/>
          <w:szCs w:val="24"/>
          <w:rtl/>
        </w:rPr>
        <w:t>דאמרי</w:t>
      </w:r>
      <w:proofErr w:type="spellEnd"/>
      <w:r w:rsidRPr="005C5011">
        <w:rPr>
          <w:rFonts w:asciiTheme="majorBidi" w:hAnsiTheme="majorBidi" w:cs="Times New Roman"/>
          <w:sz w:val="24"/>
          <w:szCs w:val="24"/>
          <w:rtl/>
        </w:rPr>
        <w:t xml:space="preserve">: מלמעלה למטה שיערו, ואיכא </w:t>
      </w:r>
      <w:proofErr w:type="spellStart"/>
      <w:r w:rsidRPr="005C5011">
        <w:rPr>
          <w:rFonts w:asciiTheme="majorBidi" w:hAnsiTheme="majorBidi" w:cs="Times New Roman"/>
          <w:sz w:val="24"/>
          <w:szCs w:val="24"/>
          <w:rtl/>
        </w:rPr>
        <w:t>דאמרי</w:t>
      </w:r>
      <w:proofErr w:type="spellEnd"/>
      <w:r w:rsidRPr="005C5011">
        <w:rPr>
          <w:rFonts w:asciiTheme="majorBidi" w:hAnsiTheme="majorBidi" w:cs="Times New Roman"/>
          <w:sz w:val="24"/>
          <w:szCs w:val="24"/>
          <w:rtl/>
        </w:rPr>
        <w:t xml:space="preserve">: ממטה למעלה שיערו. מאן </w:t>
      </w:r>
      <w:proofErr w:type="spellStart"/>
      <w:r w:rsidRPr="005C5011">
        <w:rPr>
          <w:rFonts w:asciiTheme="majorBidi" w:hAnsiTheme="majorBidi" w:cs="Times New Roman"/>
          <w:sz w:val="24"/>
          <w:szCs w:val="24"/>
          <w:rtl/>
        </w:rPr>
        <w:t>דאמר</w:t>
      </w:r>
      <w:proofErr w:type="spellEnd"/>
      <w:r w:rsidRPr="005C5011">
        <w:rPr>
          <w:rFonts w:asciiTheme="majorBidi" w:hAnsiTheme="majorBidi" w:cs="Times New Roman"/>
          <w:sz w:val="24"/>
          <w:szCs w:val="24"/>
          <w:rtl/>
        </w:rPr>
        <w:t xml:space="preserve"> ממטה למעלה שיערו, התורה חסה על ממונן של ישראל; ומאן </w:t>
      </w:r>
      <w:proofErr w:type="spellStart"/>
      <w:r w:rsidRPr="005C5011">
        <w:rPr>
          <w:rFonts w:asciiTheme="majorBidi" w:hAnsiTheme="majorBidi" w:cs="Times New Roman"/>
          <w:sz w:val="24"/>
          <w:szCs w:val="24"/>
          <w:rtl/>
        </w:rPr>
        <w:t>דאמר</w:t>
      </w:r>
      <w:proofErr w:type="spellEnd"/>
      <w:r w:rsidRPr="005C5011">
        <w:rPr>
          <w:rFonts w:asciiTheme="majorBidi" w:hAnsiTheme="majorBidi" w:cs="Times New Roman"/>
          <w:sz w:val="24"/>
          <w:szCs w:val="24"/>
          <w:rtl/>
        </w:rPr>
        <w:t xml:space="preserve"> ממעלה למטה שיערו, אין עניות במקום עשירות.</w:t>
      </w:r>
    </w:p>
    <w:p w14:paraId="268EC027" w14:textId="6E67CF73" w:rsidR="00E765EE" w:rsidRPr="005C5011" w:rsidRDefault="00E765EE" w:rsidP="00722818">
      <w:pPr>
        <w:spacing w:after="0" w:line="360" w:lineRule="auto"/>
        <w:rPr>
          <w:rFonts w:asciiTheme="majorBidi" w:hAnsiTheme="majorBidi" w:cstheme="majorBidi"/>
          <w:sz w:val="24"/>
          <w:szCs w:val="24"/>
          <w:rtl/>
        </w:rPr>
      </w:pPr>
      <w:r w:rsidRPr="005C5011">
        <w:rPr>
          <w:rFonts w:asciiTheme="majorBidi" w:hAnsiTheme="majorBidi" w:cstheme="majorBidi" w:hint="cs"/>
          <w:sz w:val="24"/>
          <w:szCs w:val="24"/>
          <w:rtl/>
        </w:rPr>
        <w:t xml:space="preserve">הכלל </w:t>
      </w:r>
      <w:r w:rsidR="00722818" w:rsidRPr="005C5011">
        <w:rPr>
          <w:rFonts w:asciiTheme="majorBidi" w:hAnsiTheme="majorBidi" w:cstheme="majorBidi" w:hint="cs"/>
          <w:sz w:val="24"/>
          <w:szCs w:val="24"/>
          <w:rtl/>
        </w:rPr>
        <w:t>'</w:t>
      </w:r>
      <w:r w:rsidRPr="005C5011">
        <w:rPr>
          <w:rFonts w:asciiTheme="majorBidi" w:hAnsiTheme="majorBidi" w:cstheme="majorBidi" w:hint="cs"/>
          <w:sz w:val="24"/>
          <w:szCs w:val="24"/>
          <w:rtl/>
        </w:rPr>
        <w:t>התורה חסה על ממונן של ישראל</w:t>
      </w:r>
      <w:r w:rsidR="00722818" w:rsidRPr="005C5011">
        <w:rPr>
          <w:rFonts w:asciiTheme="majorBidi" w:hAnsiTheme="majorBidi" w:cstheme="majorBidi" w:hint="cs"/>
          <w:sz w:val="24"/>
          <w:szCs w:val="24"/>
          <w:rtl/>
        </w:rPr>
        <w:t>'</w:t>
      </w:r>
      <w:r w:rsidRPr="005C5011">
        <w:rPr>
          <w:rFonts w:asciiTheme="majorBidi" w:hAnsiTheme="majorBidi" w:cstheme="majorBidi" w:hint="cs"/>
          <w:sz w:val="24"/>
          <w:szCs w:val="24"/>
          <w:rtl/>
        </w:rPr>
        <w:t xml:space="preserve"> מופיע </w:t>
      </w:r>
      <w:r w:rsidR="00722818" w:rsidRPr="005C5011">
        <w:rPr>
          <w:rFonts w:asciiTheme="majorBidi" w:hAnsiTheme="majorBidi" w:cstheme="majorBidi" w:hint="cs"/>
          <w:sz w:val="24"/>
          <w:szCs w:val="24"/>
          <w:rtl/>
        </w:rPr>
        <w:t>ארבע</w:t>
      </w:r>
      <w:r w:rsidRPr="005C5011">
        <w:rPr>
          <w:rFonts w:asciiTheme="majorBidi" w:hAnsiTheme="majorBidi" w:cstheme="majorBidi" w:hint="cs"/>
          <w:sz w:val="24"/>
          <w:szCs w:val="24"/>
          <w:rtl/>
        </w:rPr>
        <w:t xml:space="preserve"> פעמים בדפים האחרונים. </w:t>
      </w:r>
      <w:r w:rsidR="00F652E3">
        <w:rPr>
          <w:rFonts w:asciiTheme="majorBidi" w:hAnsiTheme="majorBidi" w:cstheme="majorBidi" w:hint="cs"/>
          <w:sz w:val="24"/>
          <w:szCs w:val="24"/>
          <w:rtl/>
        </w:rPr>
        <w:t xml:space="preserve">בפעם הראשונה </w:t>
      </w:r>
      <w:r w:rsidR="008368CD" w:rsidRPr="005C5011">
        <w:rPr>
          <w:rFonts w:asciiTheme="majorBidi" w:hAnsiTheme="majorBidi" w:cstheme="majorBidi" w:hint="cs"/>
          <w:sz w:val="24"/>
          <w:szCs w:val="24"/>
          <w:rtl/>
        </w:rPr>
        <w:t xml:space="preserve">מופיע הרעיון לגבי לחם הפנים, שבניגוד לשאר המנחות, אינו חייב להיעשות סולת. </w:t>
      </w:r>
      <w:r w:rsidR="00195512" w:rsidRPr="005C5011">
        <w:rPr>
          <w:rFonts w:asciiTheme="majorBidi" w:hAnsiTheme="majorBidi" w:cstheme="majorBidi" w:hint="cs"/>
          <w:sz w:val="24"/>
          <w:szCs w:val="24"/>
          <w:rtl/>
        </w:rPr>
        <w:t>בפעם ה</w:t>
      </w:r>
      <w:r w:rsidR="008368CD" w:rsidRPr="005C5011">
        <w:rPr>
          <w:rFonts w:asciiTheme="majorBidi" w:hAnsiTheme="majorBidi" w:cstheme="majorBidi" w:hint="cs"/>
          <w:sz w:val="24"/>
          <w:szCs w:val="24"/>
          <w:rtl/>
        </w:rPr>
        <w:t>שנ</w:t>
      </w:r>
      <w:r w:rsidR="00D95A71">
        <w:rPr>
          <w:rFonts w:asciiTheme="majorBidi" w:hAnsiTheme="majorBidi" w:cstheme="majorBidi" w:hint="cs"/>
          <w:sz w:val="24"/>
          <w:szCs w:val="24"/>
          <w:rtl/>
        </w:rPr>
        <w:t>י</w:t>
      </w:r>
      <w:r w:rsidR="008368CD" w:rsidRPr="005C5011">
        <w:rPr>
          <w:rFonts w:asciiTheme="majorBidi" w:hAnsiTheme="majorBidi" w:cstheme="majorBidi" w:hint="cs"/>
          <w:sz w:val="24"/>
          <w:szCs w:val="24"/>
          <w:rtl/>
        </w:rPr>
        <w:t>יה</w:t>
      </w:r>
      <w:r w:rsidR="00195512" w:rsidRPr="005C5011">
        <w:rPr>
          <w:rFonts w:asciiTheme="majorBidi" w:hAnsiTheme="majorBidi" w:cstheme="majorBidi" w:hint="cs"/>
          <w:sz w:val="24"/>
          <w:szCs w:val="24"/>
          <w:rtl/>
        </w:rPr>
        <w:t xml:space="preserve"> הוא מהווה נימוק להתרת שמן </w:t>
      </w:r>
      <w:r w:rsidR="00E70A9A" w:rsidRPr="005C5011">
        <w:rPr>
          <w:rFonts w:asciiTheme="majorBidi" w:hAnsiTheme="majorBidi" w:cstheme="majorBidi" w:hint="cs"/>
          <w:sz w:val="24"/>
          <w:szCs w:val="24"/>
          <w:rtl/>
        </w:rPr>
        <w:t>שהופק בטחינה</w:t>
      </w:r>
      <w:r w:rsidR="00195512" w:rsidRPr="005C5011">
        <w:rPr>
          <w:rFonts w:asciiTheme="majorBidi" w:hAnsiTheme="majorBidi" w:cstheme="majorBidi" w:hint="cs"/>
          <w:sz w:val="24"/>
          <w:szCs w:val="24"/>
          <w:rtl/>
        </w:rPr>
        <w:t xml:space="preserve"> למנחות. בפעם הש</w:t>
      </w:r>
      <w:r w:rsidR="008368CD" w:rsidRPr="005C5011">
        <w:rPr>
          <w:rFonts w:asciiTheme="majorBidi" w:hAnsiTheme="majorBidi" w:cstheme="majorBidi" w:hint="cs"/>
          <w:sz w:val="24"/>
          <w:szCs w:val="24"/>
          <w:rtl/>
        </w:rPr>
        <w:t>לישית</w:t>
      </w:r>
      <w:r w:rsidR="00195512" w:rsidRPr="005C5011">
        <w:rPr>
          <w:rFonts w:asciiTheme="majorBidi" w:hAnsiTheme="majorBidi" w:cstheme="majorBidi" w:hint="cs"/>
          <w:sz w:val="24"/>
          <w:szCs w:val="24"/>
          <w:rtl/>
        </w:rPr>
        <w:t xml:space="preserve"> הכלל מופיע כהוו</w:t>
      </w:r>
      <w:r w:rsidR="00F652E3">
        <w:rPr>
          <w:rFonts w:asciiTheme="majorBidi" w:hAnsiTheme="majorBidi" w:cstheme="majorBidi" w:hint="cs"/>
          <w:sz w:val="24"/>
          <w:szCs w:val="24"/>
          <w:rtl/>
        </w:rPr>
        <w:t>ה</w:t>
      </w:r>
      <w:r w:rsidR="00195512" w:rsidRPr="005C5011">
        <w:rPr>
          <w:rFonts w:asciiTheme="majorBidi" w:hAnsiTheme="majorBidi" w:cstheme="majorBidi" w:hint="cs"/>
          <w:sz w:val="24"/>
          <w:szCs w:val="24"/>
          <w:rtl/>
        </w:rPr>
        <w:t xml:space="preserve"> </w:t>
      </w:r>
      <w:proofErr w:type="spellStart"/>
      <w:r w:rsidR="00195512" w:rsidRPr="005C5011">
        <w:rPr>
          <w:rFonts w:asciiTheme="majorBidi" w:hAnsiTheme="majorBidi" w:cstheme="majorBidi" w:hint="cs"/>
          <w:sz w:val="24"/>
          <w:szCs w:val="24"/>
          <w:rtl/>
        </w:rPr>
        <w:t>אמינא</w:t>
      </w:r>
      <w:proofErr w:type="spellEnd"/>
      <w:r w:rsidR="00195512" w:rsidRPr="005C5011">
        <w:rPr>
          <w:rFonts w:asciiTheme="majorBidi" w:hAnsiTheme="majorBidi" w:cstheme="majorBidi" w:hint="cs"/>
          <w:sz w:val="24"/>
          <w:szCs w:val="24"/>
          <w:rtl/>
        </w:rPr>
        <w:t xml:space="preserve"> להתיר שפי נרות המנורה לא יהיו מזהב טהור </w:t>
      </w:r>
      <w:r w:rsidR="00195512" w:rsidRPr="005C5011">
        <w:rPr>
          <w:rFonts w:asciiTheme="majorBidi" w:hAnsiTheme="majorBidi" w:cstheme="majorBidi"/>
          <w:sz w:val="24"/>
          <w:szCs w:val="24"/>
          <w:rtl/>
        </w:rPr>
        <w:t>–</w:t>
      </w:r>
      <w:r w:rsidR="00195512" w:rsidRPr="005C5011">
        <w:rPr>
          <w:rFonts w:asciiTheme="majorBidi" w:hAnsiTheme="majorBidi" w:cstheme="majorBidi" w:hint="cs"/>
          <w:sz w:val="24"/>
          <w:szCs w:val="24"/>
          <w:rtl/>
        </w:rPr>
        <w:t xml:space="preserve"> אולם למסקנה אכן ע</w:t>
      </w:r>
      <w:r w:rsidR="008368CD" w:rsidRPr="005C5011">
        <w:rPr>
          <w:rFonts w:asciiTheme="majorBidi" w:hAnsiTheme="majorBidi" w:cstheme="majorBidi" w:hint="cs"/>
          <w:sz w:val="24"/>
          <w:szCs w:val="24"/>
          <w:rtl/>
        </w:rPr>
        <w:t>ליהם להיות מזהב טהור. הפעם הרביע</w:t>
      </w:r>
      <w:r w:rsidR="00195512" w:rsidRPr="005C5011">
        <w:rPr>
          <w:rFonts w:asciiTheme="majorBidi" w:hAnsiTheme="majorBidi" w:cstheme="majorBidi" w:hint="cs"/>
          <w:sz w:val="24"/>
          <w:szCs w:val="24"/>
          <w:rtl/>
        </w:rPr>
        <w:t xml:space="preserve">ית נתונה במחלוקת. מדובר במדידת כמות השמן המספקת לדלוק 'מערב עד בוקר', שנעשתה בצורה של ניסוי </w:t>
      </w:r>
      <w:proofErr w:type="spellStart"/>
      <w:r w:rsidR="00195512" w:rsidRPr="005C5011">
        <w:rPr>
          <w:rFonts w:asciiTheme="majorBidi" w:hAnsiTheme="majorBidi" w:cstheme="majorBidi" w:hint="cs"/>
          <w:sz w:val="24"/>
          <w:szCs w:val="24"/>
          <w:rtl/>
        </w:rPr>
        <w:t>וטע</w:t>
      </w:r>
      <w:r w:rsidR="00F652E3">
        <w:rPr>
          <w:rFonts w:asciiTheme="majorBidi" w:hAnsiTheme="majorBidi" w:cstheme="majorBidi" w:hint="cs"/>
          <w:sz w:val="24"/>
          <w:szCs w:val="24"/>
          <w:rtl/>
        </w:rPr>
        <w:t>י</w:t>
      </w:r>
      <w:r w:rsidR="00195512" w:rsidRPr="005C5011">
        <w:rPr>
          <w:rFonts w:asciiTheme="majorBidi" w:hAnsiTheme="majorBidi" w:cstheme="majorBidi" w:hint="cs"/>
          <w:sz w:val="24"/>
          <w:szCs w:val="24"/>
          <w:rtl/>
        </w:rPr>
        <w:t>יה</w:t>
      </w:r>
      <w:proofErr w:type="spellEnd"/>
      <w:r w:rsidR="00195512" w:rsidRPr="005C5011">
        <w:rPr>
          <w:rFonts w:asciiTheme="majorBidi" w:hAnsiTheme="majorBidi" w:cstheme="majorBidi" w:hint="cs"/>
          <w:sz w:val="24"/>
          <w:szCs w:val="24"/>
          <w:rtl/>
        </w:rPr>
        <w:t xml:space="preserve">. לדעה אחת נתנו שיעור נמוך והעלו אותו מעט מעט עד לקביעת השיעור הנכון. צורה זו נבחרה על מנת לחסוך בשמן ובהוצאות ישראל. </w:t>
      </w:r>
      <w:r w:rsidR="00F652E3">
        <w:rPr>
          <w:rFonts w:asciiTheme="majorBidi" w:hAnsiTheme="majorBidi" w:cstheme="majorBidi" w:hint="cs"/>
          <w:sz w:val="24"/>
          <w:szCs w:val="24"/>
          <w:rtl/>
        </w:rPr>
        <w:t xml:space="preserve">יש סוברים להיפך, </w:t>
      </w:r>
      <w:r w:rsidR="00195512" w:rsidRPr="005C5011">
        <w:rPr>
          <w:rFonts w:asciiTheme="majorBidi" w:hAnsiTheme="majorBidi" w:cstheme="majorBidi" w:hint="cs"/>
          <w:sz w:val="24"/>
          <w:szCs w:val="24"/>
          <w:rtl/>
        </w:rPr>
        <w:t xml:space="preserve">שהתחילו משיעור </w:t>
      </w:r>
      <w:r w:rsidR="00F652E3">
        <w:rPr>
          <w:rFonts w:asciiTheme="majorBidi" w:hAnsiTheme="majorBidi" w:cstheme="majorBidi" w:hint="cs"/>
          <w:sz w:val="24"/>
          <w:szCs w:val="24"/>
          <w:rtl/>
        </w:rPr>
        <w:t xml:space="preserve">גדול של </w:t>
      </w:r>
      <w:r w:rsidR="00195512" w:rsidRPr="005C5011">
        <w:rPr>
          <w:rFonts w:asciiTheme="majorBidi" w:hAnsiTheme="majorBidi" w:cstheme="majorBidi" w:hint="cs"/>
          <w:sz w:val="24"/>
          <w:szCs w:val="24"/>
          <w:rtl/>
        </w:rPr>
        <w:t>שמן, והורידוהו מעט מעט, היות ש'אין עניות במקום עשירות'.</w:t>
      </w:r>
      <w:r w:rsidR="00722818" w:rsidRPr="005C5011">
        <w:rPr>
          <w:rFonts w:asciiTheme="majorBidi" w:hAnsiTheme="majorBidi" w:cstheme="majorBidi" w:hint="cs"/>
          <w:sz w:val="24"/>
          <w:szCs w:val="24"/>
          <w:rtl/>
        </w:rPr>
        <w:t xml:space="preserve"> נתבונן תחילה בסוגיות אלו.</w:t>
      </w:r>
    </w:p>
    <w:p w14:paraId="4D6E51DD" w14:textId="77777777" w:rsidR="008368CD" w:rsidRPr="005C5011" w:rsidRDefault="008368CD" w:rsidP="00722818">
      <w:pPr>
        <w:pStyle w:val="aa"/>
        <w:numPr>
          <w:ilvl w:val="0"/>
          <w:numId w:val="3"/>
        </w:numPr>
        <w:spacing w:after="0" w:line="360" w:lineRule="auto"/>
        <w:rPr>
          <w:rFonts w:asciiTheme="majorBidi" w:hAnsiTheme="majorBidi" w:cs="Times New Roman"/>
          <w:b/>
          <w:bCs/>
          <w:sz w:val="24"/>
          <w:szCs w:val="24"/>
          <w:rtl/>
        </w:rPr>
      </w:pPr>
      <w:r w:rsidRPr="005C5011">
        <w:rPr>
          <w:rFonts w:asciiTheme="majorBidi" w:hAnsiTheme="majorBidi" w:cs="Times New Roman" w:hint="cs"/>
          <w:b/>
          <w:bCs/>
          <w:sz w:val="24"/>
          <w:szCs w:val="24"/>
          <w:rtl/>
        </w:rPr>
        <w:t>אין צורך בסולת ללחם הפנים</w:t>
      </w:r>
    </w:p>
    <w:p w14:paraId="08861B21" w14:textId="36E83921" w:rsidR="00F652E3" w:rsidRDefault="008368CD" w:rsidP="00A405A0">
      <w:pPr>
        <w:spacing w:after="0" w:line="360" w:lineRule="auto"/>
        <w:ind w:left="360"/>
        <w:rPr>
          <w:rFonts w:asciiTheme="majorBidi" w:hAnsiTheme="majorBidi" w:cstheme="majorBidi"/>
          <w:sz w:val="24"/>
          <w:szCs w:val="24"/>
          <w:rtl/>
        </w:rPr>
      </w:pPr>
      <w:r w:rsidRPr="005C5011">
        <w:rPr>
          <w:rFonts w:ascii="David" w:hAnsi="David" w:cs="David"/>
          <w:sz w:val="24"/>
          <w:szCs w:val="24"/>
          <w:rtl/>
        </w:rPr>
        <w:t xml:space="preserve">לפי שלחם הפנים הם כ"ד </w:t>
      </w:r>
      <w:proofErr w:type="spellStart"/>
      <w:r w:rsidRPr="005C5011">
        <w:rPr>
          <w:rFonts w:ascii="David" w:hAnsi="David" w:cs="David"/>
          <w:sz w:val="24"/>
          <w:szCs w:val="24"/>
          <w:rtl/>
        </w:rPr>
        <w:t>עשרונות</w:t>
      </w:r>
      <w:proofErr w:type="spellEnd"/>
      <w:r w:rsidRPr="005C5011">
        <w:rPr>
          <w:rFonts w:ascii="David" w:hAnsi="David" w:cs="David"/>
          <w:sz w:val="24"/>
          <w:szCs w:val="24"/>
          <w:rtl/>
        </w:rPr>
        <w:t xml:space="preserve"> ולפי שהן בכל שבת ושבת ועולים לדבר גדול</w:t>
      </w:r>
      <w:r w:rsidR="00D95A71">
        <w:rPr>
          <w:rFonts w:ascii="David" w:hAnsi="David" w:cs="David" w:hint="cs"/>
          <w:sz w:val="24"/>
          <w:szCs w:val="24"/>
          <w:rtl/>
        </w:rPr>
        <w:t>,</w:t>
      </w:r>
      <w:r w:rsidRPr="005C5011">
        <w:rPr>
          <w:rFonts w:ascii="David" w:hAnsi="David" w:cs="David"/>
          <w:sz w:val="24"/>
          <w:szCs w:val="24"/>
          <w:rtl/>
        </w:rPr>
        <w:t xml:space="preserve"> הותר לקנותן מן </w:t>
      </w:r>
      <w:proofErr w:type="spellStart"/>
      <w:r w:rsidRPr="005C5011">
        <w:rPr>
          <w:rFonts w:ascii="David" w:hAnsi="David" w:cs="David"/>
          <w:sz w:val="24"/>
          <w:szCs w:val="24"/>
          <w:rtl/>
        </w:rPr>
        <w:t>החיטין</w:t>
      </w:r>
      <w:proofErr w:type="spellEnd"/>
      <w:r w:rsidR="00D95A71">
        <w:rPr>
          <w:rFonts w:ascii="David" w:hAnsi="David" w:cs="David" w:hint="cs"/>
          <w:sz w:val="24"/>
          <w:szCs w:val="24"/>
          <w:rtl/>
        </w:rPr>
        <w:t>,</w:t>
      </w:r>
      <w:r w:rsidRPr="005C5011">
        <w:rPr>
          <w:rFonts w:ascii="David" w:hAnsi="David" w:cs="David"/>
          <w:sz w:val="24"/>
          <w:szCs w:val="24"/>
          <w:rtl/>
        </w:rPr>
        <w:t xml:space="preserve"> כדי שיבא לחם בזול</w:t>
      </w:r>
      <w:r w:rsidR="00D95A71">
        <w:rPr>
          <w:rFonts w:ascii="David" w:hAnsi="David" w:cs="David" w:hint="cs"/>
          <w:sz w:val="24"/>
          <w:szCs w:val="24"/>
          <w:rtl/>
        </w:rPr>
        <w:t>,</w:t>
      </w:r>
      <w:r w:rsidRPr="005C5011">
        <w:rPr>
          <w:rFonts w:ascii="David" w:hAnsi="David" w:cs="David"/>
          <w:sz w:val="24"/>
          <w:szCs w:val="24"/>
          <w:rtl/>
        </w:rPr>
        <w:t xml:space="preserve"> יותר משאם היו </w:t>
      </w:r>
      <w:proofErr w:type="spellStart"/>
      <w:r w:rsidRPr="005C5011">
        <w:rPr>
          <w:rFonts w:ascii="David" w:hAnsi="David" w:cs="David"/>
          <w:sz w:val="24"/>
          <w:szCs w:val="24"/>
          <w:rtl/>
        </w:rPr>
        <w:t>לוקחין</w:t>
      </w:r>
      <w:proofErr w:type="spellEnd"/>
      <w:r w:rsidRPr="005C5011">
        <w:rPr>
          <w:rFonts w:ascii="David" w:hAnsi="David" w:cs="David"/>
          <w:sz w:val="24"/>
          <w:szCs w:val="24"/>
          <w:rtl/>
        </w:rPr>
        <w:t xml:space="preserve"> </w:t>
      </w:r>
      <w:proofErr w:type="spellStart"/>
      <w:r w:rsidRPr="005C5011">
        <w:rPr>
          <w:rFonts w:ascii="David" w:hAnsi="David" w:cs="David"/>
          <w:sz w:val="24"/>
          <w:szCs w:val="24"/>
          <w:rtl/>
        </w:rPr>
        <w:t>סלת</w:t>
      </w:r>
      <w:proofErr w:type="spellEnd"/>
      <w:r w:rsidRPr="005C5011">
        <w:rPr>
          <w:rFonts w:ascii="David" w:hAnsi="David" w:cs="David"/>
          <w:sz w:val="24"/>
          <w:szCs w:val="24"/>
          <w:rtl/>
        </w:rPr>
        <w:t xml:space="preserve"> מן התגר</w:t>
      </w:r>
      <w:r w:rsidR="00D95A71">
        <w:rPr>
          <w:rFonts w:ascii="David" w:hAnsi="David" w:cs="David" w:hint="cs"/>
          <w:sz w:val="24"/>
          <w:szCs w:val="24"/>
          <w:rtl/>
        </w:rPr>
        <w:t>.</w:t>
      </w:r>
      <w:r w:rsidRPr="005C5011">
        <w:rPr>
          <w:rFonts w:ascii="David" w:hAnsi="David" w:cs="David"/>
          <w:sz w:val="24"/>
          <w:szCs w:val="24"/>
          <w:rtl/>
        </w:rPr>
        <w:t xml:space="preserve"> שהקונה </w:t>
      </w:r>
      <w:proofErr w:type="spellStart"/>
      <w:r w:rsidRPr="005C5011">
        <w:rPr>
          <w:rFonts w:ascii="David" w:hAnsi="David" w:cs="David"/>
          <w:sz w:val="24"/>
          <w:szCs w:val="24"/>
          <w:rtl/>
        </w:rPr>
        <w:t>סלת</w:t>
      </w:r>
      <w:proofErr w:type="spellEnd"/>
      <w:r w:rsidRPr="005C5011">
        <w:rPr>
          <w:rFonts w:ascii="David" w:hAnsi="David" w:cs="David"/>
          <w:sz w:val="24"/>
          <w:szCs w:val="24"/>
          <w:rtl/>
        </w:rPr>
        <w:t xml:space="preserve"> קונה אותה ביוקר אבל שאר מנחות שהן דבר מועט ואין באות תדיר לא הותרו לקנות כי אם </w:t>
      </w:r>
      <w:proofErr w:type="spellStart"/>
      <w:r w:rsidRPr="005C5011">
        <w:rPr>
          <w:rFonts w:ascii="David" w:hAnsi="David" w:cs="David"/>
          <w:sz w:val="24"/>
          <w:szCs w:val="24"/>
          <w:rtl/>
        </w:rPr>
        <w:t>סלת</w:t>
      </w:r>
      <w:proofErr w:type="spellEnd"/>
      <w:r w:rsidRPr="005C5011">
        <w:rPr>
          <w:rStyle w:val="a5"/>
          <w:rFonts w:ascii="David" w:hAnsi="David" w:cs="David"/>
          <w:sz w:val="24"/>
          <w:szCs w:val="24"/>
          <w:rtl/>
        </w:rPr>
        <w:footnoteReference w:id="1"/>
      </w:r>
      <w:r w:rsidRPr="005C5011">
        <w:rPr>
          <w:rFonts w:ascii="David" w:hAnsi="David" w:cs="David"/>
          <w:sz w:val="24"/>
          <w:szCs w:val="24"/>
          <w:rtl/>
        </w:rPr>
        <w:t>.</w:t>
      </w:r>
      <w:r w:rsidRPr="005C5011">
        <w:rPr>
          <w:rFonts w:ascii="David" w:hAnsi="David" w:cs="David" w:hint="cs"/>
          <w:sz w:val="24"/>
          <w:szCs w:val="24"/>
          <w:rtl/>
        </w:rPr>
        <w:t xml:space="preserve"> </w:t>
      </w:r>
    </w:p>
    <w:p w14:paraId="1C475FE2" w14:textId="6C0CEC30" w:rsidR="008368CD" w:rsidRPr="005C5011" w:rsidRDefault="008368CD" w:rsidP="008368CD">
      <w:pPr>
        <w:spacing w:after="0" w:line="360" w:lineRule="auto"/>
        <w:rPr>
          <w:rFonts w:asciiTheme="majorBidi" w:hAnsiTheme="majorBidi" w:cstheme="majorBidi"/>
          <w:sz w:val="24"/>
          <w:szCs w:val="24"/>
          <w:rtl/>
        </w:rPr>
      </w:pPr>
      <w:r w:rsidRPr="005C5011">
        <w:rPr>
          <w:rFonts w:asciiTheme="majorBidi" w:hAnsiTheme="majorBidi" w:cstheme="majorBidi" w:hint="cs"/>
          <w:sz w:val="24"/>
          <w:szCs w:val="24"/>
          <w:rtl/>
        </w:rPr>
        <w:t xml:space="preserve">עולה מכאן שהמושג </w:t>
      </w:r>
      <w:r w:rsidR="00F652E3">
        <w:rPr>
          <w:rFonts w:asciiTheme="majorBidi" w:hAnsiTheme="majorBidi" w:cstheme="majorBidi" w:hint="cs"/>
          <w:sz w:val="24"/>
          <w:szCs w:val="24"/>
          <w:rtl/>
        </w:rPr>
        <w:t>'</w:t>
      </w:r>
      <w:r w:rsidRPr="005C5011">
        <w:rPr>
          <w:rFonts w:asciiTheme="majorBidi" w:hAnsiTheme="majorBidi" w:cstheme="majorBidi" w:hint="cs"/>
          <w:sz w:val="24"/>
          <w:szCs w:val="24"/>
          <w:rtl/>
        </w:rPr>
        <w:t xml:space="preserve">חסה התורה על ממונן של ישראל' הוא יחסי: במקום עלות מרובה ותדירה </w:t>
      </w:r>
      <w:r w:rsidRPr="005C5011">
        <w:rPr>
          <w:rFonts w:asciiTheme="majorBidi" w:hAnsiTheme="majorBidi" w:cstheme="majorBidi"/>
          <w:sz w:val="24"/>
          <w:szCs w:val="24"/>
          <w:rtl/>
        </w:rPr>
        <w:t>–</w:t>
      </w:r>
      <w:r w:rsidRPr="005C5011">
        <w:rPr>
          <w:rFonts w:asciiTheme="majorBidi" w:hAnsiTheme="majorBidi" w:cstheme="majorBidi" w:hint="cs"/>
          <w:sz w:val="24"/>
          <w:szCs w:val="24"/>
          <w:rtl/>
        </w:rPr>
        <w:t xml:space="preserve"> חוסכים. </w:t>
      </w:r>
    </w:p>
    <w:p w14:paraId="67760187" w14:textId="6C75107A" w:rsidR="00F652E3" w:rsidRDefault="008368CD" w:rsidP="001E0DB0">
      <w:pPr>
        <w:spacing w:after="0" w:line="360" w:lineRule="auto"/>
        <w:rPr>
          <w:rFonts w:ascii="David" w:hAnsi="David" w:cs="David"/>
          <w:sz w:val="24"/>
          <w:szCs w:val="24"/>
          <w:rtl/>
        </w:rPr>
      </w:pPr>
      <w:r w:rsidRPr="005C5011">
        <w:rPr>
          <w:rFonts w:asciiTheme="majorBidi" w:hAnsiTheme="majorBidi" w:cstheme="majorBidi" w:hint="cs"/>
          <w:sz w:val="24"/>
          <w:szCs w:val="24"/>
          <w:rtl/>
        </w:rPr>
        <w:t>הגמרא לפנינו מביאה כמקור לכלל</w:t>
      </w:r>
      <w:r w:rsidR="00D455C6" w:rsidRPr="005C5011">
        <w:rPr>
          <w:rFonts w:asciiTheme="majorBidi" w:hAnsiTheme="majorBidi" w:cstheme="majorBidi" w:hint="cs"/>
          <w:sz w:val="24"/>
          <w:szCs w:val="24"/>
          <w:rtl/>
        </w:rPr>
        <w:t>,</w:t>
      </w:r>
      <w:r w:rsidRPr="005C5011">
        <w:rPr>
          <w:rFonts w:asciiTheme="majorBidi" w:hAnsiTheme="majorBidi" w:cstheme="majorBidi" w:hint="cs"/>
          <w:sz w:val="24"/>
          <w:szCs w:val="24"/>
          <w:rtl/>
        </w:rPr>
        <w:t xml:space="preserve"> את הדאגה שדאגה תורה במדבר </w:t>
      </w:r>
      <w:proofErr w:type="spellStart"/>
      <w:r w:rsidRPr="005C5011">
        <w:rPr>
          <w:rFonts w:asciiTheme="majorBidi" w:hAnsiTheme="majorBidi" w:cstheme="majorBidi" w:hint="cs"/>
          <w:sz w:val="24"/>
          <w:szCs w:val="24"/>
          <w:rtl/>
        </w:rPr>
        <w:t>לבעירם</w:t>
      </w:r>
      <w:proofErr w:type="spellEnd"/>
      <w:r w:rsidRPr="005C5011">
        <w:rPr>
          <w:rFonts w:asciiTheme="majorBidi" w:hAnsiTheme="majorBidi" w:cstheme="majorBidi" w:hint="cs"/>
          <w:sz w:val="24"/>
          <w:szCs w:val="24"/>
          <w:rtl/>
        </w:rPr>
        <w:t xml:space="preserve"> של בני ישראל. וקשה, ש</w:t>
      </w:r>
      <w:r w:rsidR="001E0DB0">
        <w:rPr>
          <w:rFonts w:asciiTheme="majorBidi" w:hAnsiTheme="majorBidi" w:cstheme="majorBidi" w:hint="cs"/>
          <w:sz w:val="24"/>
          <w:szCs w:val="24"/>
          <w:rtl/>
        </w:rPr>
        <w:t xml:space="preserve">שם </w:t>
      </w:r>
      <w:r w:rsidRPr="005C5011">
        <w:rPr>
          <w:rFonts w:asciiTheme="majorBidi" w:hAnsiTheme="majorBidi" w:cstheme="majorBidi" w:hint="cs"/>
          <w:sz w:val="24"/>
          <w:szCs w:val="24"/>
          <w:rtl/>
        </w:rPr>
        <w:t>מ</w:t>
      </w:r>
      <w:r w:rsidR="001E0DB0">
        <w:rPr>
          <w:rFonts w:asciiTheme="majorBidi" w:hAnsiTheme="majorBidi" w:cstheme="majorBidi" w:hint="cs"/>
          <w:sz w:val="24"/>
          <w:szCs w:val="24"/>
          <w:rtl/>
        </w:rPr>
        <w:t>עורב בכך צער בעלי חיים, ואין די בזה</w:t>
      </w:r>
      <w:r w:rsidRPr="005C5011">
        <w:rPr>
          <w:rFonts w:asciiTheme="majorBidi" w:hAnsiTheme="majorBidi" w:cstheme="majorBidi" w:hint="cs"/>
          <w:sz w:val="24"/>
          <w:szCs w:val="24"/>
          <w:rtl/>
        </w:rPr>
        <w:t xml:space="preserve"> </w:t>
      </w:r>
      <w:r w:rsidR="00F652E3">
        <w:rPr>
          <w:rFonts w:asciiTheme="majorBidi" w:hAnsiTheme="majorBidi" w:cstheme="majorBidi" w:hint="cs"/>
          <w:sz w:val="24"/>
          <w:szCs w:val="24"/>
          <w:rtl/>
        </w:rPr>
        <w:t xml:space="preserve">כדי להוכיח </w:t>
      </w:r>
      <w:r w:rsidR="001E0DB0">
        <w:rPr>
          <w:rFonts w:asciiTheme="majorBidi" w:hAnsiTheme="majorBidi" w:cstheme="majorBidi" w:hint="cs"/>
          <w:sz w:val="24"/>
          <w:szCs w:val="24"/>
          <w:rtl/>
        </w:rPr>
        <w:t>התחשבות בחסרון ממון במקרה</w:t>
      </w:r>
      <w:r w:rsidRPr="005C5011">
        <w:rPr>
          <w:rFonts w:asciiTheme="majorBidi" w:hAnsiTheme="majorBidi" w:cstheme="majorBidi" w:hint="cs"/>
          <w:sz w:val="24"/>
          <w:szCs w:val="24"/>
          <w:rtl/>
        </w:rPr>
        <w:t xml:space="preserve"> </w:t>
      </w:r>
      <w:r w:rsidR="001E0DB0">
        <w:rPr>
          <w:rFonts w:asciiTheme="majorBidi" w:hAnsiTheme="majorBidi" w:cstheme="majorBidi" w:hint="cs"/>
          <w:sz w:val="24"/>
          <w:szCs w:val="24"/>
          <w:rtl/>
        </w:rPr>
        <w:t>כ</w:t>
      </w:r>
      <w:r w:rsidRPr="005C5011">
        <w:rPr>
          <w:rFonts w:asciiTheme="majorBidi" w:hAnsiTheme="majorBidi" w:cstheme="majorBidi" w:hint="cs"/>
          <w:sz w:val="24"/>
          <w:szCs w:val="24"/>
          <w:rtl/>
        </w:rPr>
        <w:t>במנחות.</w:t>
      </w:r>
      <w:r w:rsidR="00D455C6" w:rsidRPr="005C5011">
        <w:rPr>
          <w:rFonts w:asciiTheme="majorBidi" w:hAnsiTheme="majorBidi" w:cstheme="majorBidi" w:hint="cs"/>
          <w:sz w:val="24"/>
          <w:szCs w:val="24"/>
          <w:rtl/>
        </w:rPr>
        <w:t xml:space="preserve"> אפשר להציע שסוגייתנו היא לפי הדעה </w:t>
      </w:r>
      <w:r w:rsidR="00D455C6" w:rsidRPr="005C5011">
        <w:rPr>
          <w:rFonts w:asciiTheme="majorBidi" w:hAnsiTheme="majorBidi" w:cstheme="majorBidi" w:hint="cs"/>
          <w:sz w:val="24"/>
          <w:szCs w:val="24"/>
          <w:rtl/>
        </w:rPr>
        <w:lastRenderedPageBreak/>
        <w:t>שצער בעלי חיים אינו מן התורה</w:t>
      </w:r>
      <w:r w:rsidR="00D455C6" w:rsidRPr="005C5011">
        <w:rPr>
          <w:rStyle w:val="a5"/>
          <w:rFonts w:asciiTheme="majorBidi" w:hAnsiTheme="majorBidi" w:cstheme="majorBidi"/>
          <w:sz w:val="24"/>
          <w:szCs w:val="24"/>
          <w:rtl/>
        </w:rPr>
        <w:footnoteReference w:id="2"/>
      </w:r>
      <w:r w:rsidR="00D455C6" w:rsidRPr="005C5011">
        <w:rPr>
          <w:rFonts w:asciiTheme="majorBidi" w:hAnsiTheme="majorBidi" w:cstheme="majorBidi" w:hint="cs"/>
          <w:sz w:val="24"/>
          <w:szCs w:val="24"/>
          <w:rtl/>
        </w:rPr>
        <w:t>,</w:t>
      </w:r>
      <w:r w:rsidR="001E0DB0">
        <w:rPr>
          <w:rFonts w:asciiTheme="majorBidi" w:hAnsiTheme="majorBidi" w:cstheme="majorBidi" w:hint="cs"/>
          <w:sz w:val="24"/>
          <w:szCs w:val="24"/>
          <w:rtl/>
        </w:rPr>
        <w:t xml:space="preserve"> שאז לא צערם הוא השיקול המכריע.</w:t>
      </w:r>
      <w:r w:rsidR="0034671F">
        <w:rPr>
          <w:rFonts w:asciiTheme="majorBidi" w:hAnsiTheme="majorBidi" w:cstheme="majorBidi" w:hint="cs"/>
          <w:sz w:val="24"/>
          <w:szCs w:val="24"/>
          <w:rtl/>
        </w:rPr>
        <w:t xml:space="preserve"> </w:t>
      </w:r>
      <w:r w:rsidR="00D455C6" w:rsidRPr="005C5011">
        <w:rPr>
          <w:rFonts w:asciiTheme="majorBidi" w:hAnsiTheme="majorBidi" w:cstheme="majorBidi" w:hint="cs"/>
          <w:sz w:val="24"/>
          <w:szCs w:val="24"/>
          <w:rtl/>
        </w:rPr>
        <w:t>אולם בכל מקרה תמוה,</w:t>
      </w:r>
      <w:r w:rsidR="0034671F">
        <w:rPr>
          <w:rFonts w:asciiTheme="majorBidi" w:hAnsiTheme="majorBidi" w:cstheme="majorBidi" w:hint="cs"/>
          <w:sz w:val="24"/>
          <w:szCs w:val="24"/>
          <w:rtl/>
        </w:rPr>
        <w:t xml:space="preserve"> </w:t>
      </w:r>
      <w:r w:rsidR="00D455C6" w:rsidRPr="005C5011">
        <w:rPr>
          <w:rFonts w:asciiTheme="majorBidi" w:hAnsiTheme="majorBidi" w:cstheme="majorBidi" w:hint="cs"/>
          <w:sz w:val="24"/>
          <w:szCs w:val="24"/>
          <w:rtl/>
        </w:rPr>
        <w:t>שכן, ישנו מקור נוסף</w:t>
      </w:r>
      <w:r w:rsidR="001E0DB0">
        <w:rPr>
          <w:rFonts w:asciiTheme="majorBidi" w:hAnsiTheme="majorBidi" w:cstheme="majorBidi" w:hint="cs"/>
          <w:sz w:val="24"/>
          <w:szCs w:val="24"/>
          <w:rtl/>
        </w:rPr>
        <w:t>, לגבי צרעת,</w:t>
      </w:r>
      <w:r w:rsidR="0034671F">
        <w:rPr>
          <w:rFonts w:asciiTheme="majorBidi" w:hAnsiTheme="majorBidi" w:cstheme="majorBidi" w:hint="cs"/>
          <w:sz w:val="24"/>
          <w:szCs w:val="24"/>
          <w:rtl/>
        </w:rPr>
        <w:t xml:space="preserve"> </w:t>
      </w:r>
      <w:r w:rsidR="00D455C6" w:rsidRPr="005C5011">
        <w:rPr>
          <w:rFonts w:asciiTheme="majorBidi" w:hAnsiTheme="majorBidi" w:cstheme="majorBidi" w:hint="cs"/>
          <w:sz w:val="24"/>
          <w:szCs w:val="24"/>
          <w:rtl/>
        </w:rPr>
        <w:t xml:space="preserve">המובא במשנה מפורשת: </w:t>
      </w:r>
    </w:p>
    <w:p w14:paraId="0C2D4952" w14:textId="7EE40721" w:rsidR="00F652E3" w:rsidRDefault="00D455C6" w:rsidP="00A405A0">
      <w:pPr>
        <w:spacing w:after="0" w:line="360" w:lineRule="auto"/>
        <w:ind w:left="720"/>
        <w:rPr>
          <w:rFonts w:asciiTheme="majorBidi" w:hAnsiTheme="majorBidi" w:cs="Times New Roman"/>
          <w:sz w:val="24"/>
          <w:szCs w:val="24"/>
          <w:rtl/>
        </w:rPr>
      </w:pPr>
      <w:proofErr w:type="spellStart"/>
      <w:r w:rsidRPr="005C5011">
        <w:rPr>
          <w:rFonts w:ascii="David" w:hAnsi="David" w:cs="David"/>
          <w:sz w:val="24"/>
          <w:szCs w:val="24"/>
          <w:rtl/>
        </w:rPr>
        <w:t>וצוה</w:t>
      </w:r>
      <w:proofErr w:type="spellEnd"/>
      <w:r w:rsidRPr="005C5011">
        <w:rPr>
          <w:rFonts w:ascii="David" w:hAnsi="David" w:cs="David"/>
          <w:sz w:val="24"/>
          <w:szCs w:val="24"/>
          <w:rtl/>
        </w:rPr>
        <w:t xml:space="preserve"> הכהן ופנו את הבית... אמר רבי מאיר</w:t>
      </w:r>
      <w:r w:rsidR="00D95A71">
        <w:rPr>
          <w:rFonts w:ascii="David" w:hAnsi="David" w:cs="David" w:hint="cs"/>
          <w:sz w:val="24"/>
          <w:szCs w:val="24"/>
          <w:rtl/>
        </w:rPr>
        <w:t>:</w:t>
      </w:r>
      <w:r w:rsidRPr="005C5011">
        <w:rPr>
          <w:rFonts w:ascii="David" w:hAnsi="David" w:cs="David"/>
          <w:sz w:val="24"/>
          <w:szCs w:val="24"/>
          <w:rtl/>
        </w:rPr>
        <w:t xml:space="preserve"> וכי מה מטמא לו</w:t>
      </w:r>
      <w:r w:rsidR="00D95A71">
        <w:rPr>
          <w:rFonts w:ascii="David" w:hAnsi="David" w:cs="David" w:hint="cs"/>
          <w:sz w:val="24"/>
          <w:szCs w:val="24"/>
          <w:rtl/>
        </w:rPr>
        <w:t>?</w:t>
      </w:r>
      <w:r w:rsidRPr="005C5011">
        <w:rPr>
          <w:rFonts w:ascii="David" w:hAnsi="David" w:cs="David"/>
          <w:sz w:val="24"/>
          <w:szCs w:val="24"/>
          <w:rtl/>
        </w:rPr>
        <w:t xml:space="preserve"> אם תאמר כלי עציו ובגדיו ומתכותיו</w:t>
      </w:r>
      <w:r w:rsidR="00D95A71">
        <w:rPr>
          <w:rFonts w:ascii="David" w:hAnsi="David" w:cs="David" w:hint="cs"/>
          <w:sz w:val="24"/>
          <w:szCs w:val="24"/>
          <w:rtl/>
        </w:rPr>
        <w:t>-</w:t>
      </w:r>
      <w:r w:rsidRPr="005C5011">
        <w:rPr>
          <w:rFonts w:ascii="David" w:hAnsi="David" w:cs="David"/>
          <w:sz w:val="24"/>
          <w:szCs w:val="24"/>
          <w:rtl/>
        </w:rPr>
        <w:t xml:space="preserve"> מטבילן והן טהורים</w:t>
      </w:r>
      <w:r w:rsidR="00D95A71">
        <w:rPr>
          <w:rFonts w:ascii="David" w:hAnsi="David" w:cs="David" w:hint="cs"/>
          <w:sz w:val="24"/>
          <w:szCs w:val="24"/>
          <w:rtl/>
        </w:rPr>
        <w:t>.</w:t>
      </w:r>
      <w:r w:rsidRPr="005C5011">
        <w:rPr>
          <w:rFonts w:ascii="David" w:hAnsi="David" w:cs="David"/>
          <w:sz w:val="24"/>
          <w:szCs w:val="24"/>
          <w:rtl/>
        </w:rPr>
        <w:t xml:space="preserve"> על מה חסה התורה</w:t>
      </w:r>
      <w:r w:rsidR="00D95A71">
        <w:rPr>
          <w:rFonts w:ascii="David" w:hAnsi="David" w:cs="David" w:hint="cs"/>
          <w:sz w:val="24"/>
          <w:szCs w:val="24"/>
          <w:rtl/>
        </w:rPr>
        <w:t>?</w:t>
      </w:r>
      <w:r w:rsidRPr="005C5011">
        <w:rPr>
          <w:rFonts w:ascii="David" w:hAnsi="David" w:cs="David"/>
          <w:sz w:val="24"/>
          <w:szCs w:val="24"/>
          <w:rtl/>
        </w:rPr>
        <w:t xml:space="preserve"> על כלי חרסו ועל </w:t>
      </w:r>
      <w:proofErr w:type="spellStart"/>
      <w:r w:rsidRPr="005C5011">
        <w:rPr>
          <w:rFonts w:ascii="David" w:hAnsi="David" w:cs="David"/>
          <w:sz w:val="24"/>
          <w:szCs w:val="24"/>
          <w:rtl/>
        </w:rPr>
        <w:t>פכו</w:t>
      </w:r>
      <w:proofErr w:type="spellEnd"/>
      <w:r w:rsidRPr="005C5011">
        <w:rPr>
          <w:rFonts w:ascii="David" w:hAnsi="David" w:cs="David"/>
          <w:sz w:val="24"/>
          <w:szCs w:val="24"/>
          <w:rtl/>
        </w:rPr>
        <w:t xml:space="preserve"> ועל טפיו</w:t>
      </w:r>
      <w:r w:rsidR="00D95A71">
        <w:rPr>
          <w:rFonts w:ascii="David" w:hAnsi="David" w:cs="David" w:hint="cs"/>
          <w:sz w:val="24"/>
          <w:szCs w:val="24"/>
          <w:rtl/>
        </w:rPr>
        <w:t>.</w:t>
      </w:r>
      <w:r w:rsidRPr="005C5011">
        <w:rPr>
          <w:rFonts w:ascii="David" w:hAnsi="David" w:cs="David"/>
          <w:sz w:val="24"/>
          <w:szCs w:val="24"/>
          <w:rtl/>
        </w:rPr>
        <w:t xml:space="preserve"> אם כך חסה התורה על ממונו הבזוי ק"ו על ממונו החביב</w:t>
      </w:r>
      <w:r w:rsidR="00D95A71">
        <w:rPr>
          <w:rFonts w:ascii="David" w:hAnsi="David" w:cs="David" w:hint="cs"/>
          <w:sz w:val="24"/>
          <w:szCs w:val="24"/>
          <w:rtl/>
        </w:rPr>
        <w:t>.</w:t>
      </w:r>
      <w:r w:rsidRPr="005C5011">
        <w:rPr>
          <w:rFonts w:ascii="David" w:hAnsi="David" w:cs="David"/>
          <w:sz w:val="24"/>
          <w:szCs w:val="24"/>
          <w:rtl/>
        </w:rPr>
        <w:t xml:space="preserve"> אם כך על ממונו ק"ו על נפש בניו ובנותיו</w:t>
      </w:r>
      <w:r w:rsidR="00F652E3">
        <w:rPr>
          <w:rFonts w:ascii="David" w:hAnsi="David" w:cs="David" w:hint="cs"/>
          <w:sz w:val="24"/>
          <w:szCs w:val="24"/>
          <w:rtl/>
        </w:rPr>
        <w:t>.</w:t>
      </w:r>
      <w:r w:rsidRPr="005C5011">
        <w:rPr>
          <w:rFonts w:ascii="David" w:hAnsi="David" w:cs="David"/>
          <w:sz w:val="24"/>
          <w:szCs w:val="24"/>
          <w:rtl/>
        </w:rPr>
        <w:t xml:space="preserve"> אם כך על של רשע ק"ו על של צדיק</w:t>
      </w:r>
      <w:r w:rsidRPr="005C5011">
        <w:rPr>
          <w:rStyle w:val="a5"/>
          <w:rFonts w:ascii="David" w:hAnsi="David" w:cs="David"/>
          <w:sz w:val="24"/>
          <w:szCs w:val="24"/>
          <w:rtl/>
        </w:rPr>
        <w:footnoteReference w:id="3"/>
      </w:r>
      <w:r w:rsidRPr="005C5011">
        <w:rPr>
          <w:rFonts w:ascii="David" w:hAnsi="David" w:cs="David"/>
          <w:sz w:val="24"/>
          <w:szCs w:val="24"/>
          <w:rtl/>
        </w:rPr>
        <w:t>.</w:t>
      </w:r>
      <w:r w:rsidR="0034671F">
        <w:rPr>
          <w:rFonts w:ascii="David" w:hAnsi="David" w:cs="David" w:hint="cs"/>
          <w:sz w:val="24"/>
          <w:szCs w:val="24"/>
          <w:rtl/>
        </w:rPr>
        <w:t xml:space="preserve"> </w:t>
      </w:r>
    </w:p>
    <w:p w14:paraId="79361759" w14:textId="0302596C" w:rsidR="008368CD" w:rsidRPr="005C5011" w:rsidRDefault="00D455C6" w:rsidP="001E0DB0">
      <w:pPr>
        <w:spacing w:after="0" w:line="360" w:lineRule="auto"/>
        <w:rPr>
          <w:rFonts w:asciiTheme="majorBidi" w:hAnsiTheme="majorBidi" w:cstheme="majorBidi"/>
          <w:sz w:val="24"/>
          <w:szCs w:val="24"/>
          <w:rtl/>
        </w:rPr>
      </w:pPr>
      <w:r w:rsidRPr="005C5011">
        <w:rPr>
          <w:rFonts w:asciiTheme="majorBidi" w:hAnsiTheme="majorBidi" w:cstheme="majorBidi" w:hint="cs"/>
          <w:sz w:val="24"/>
          <w:szCs w:val="24"/>
          <w:rtl/>
        </w:rPr>
        <w:t xml:space="preserve">מקור זה מקיף גם רכוש דומם, וגם את רכוש היחיד ואפילו </w:t>
      </w:r>
      <w:r w:rsidR="001E0DB0">
        <w:rPr>
          <w:rFonts w:asciiTheme="majorBidi" w:hAnsiTheme="majorBidi" w:cstheme="majorBidi" w:hint="cs"/>
          <w:sz w:val="24"/>
          <w:szCs w:val="24"/>
          <w:rtl/>
        </w:rPr>
        <w:t xml:space="preserve">של </w:t>
      </w:r>
      <w:r w:rsidRPr="005C5011">
        <w:rPr>
          <w:rFonts w:asciiTheme="majorBidi" w:hAnsiTheme="majorBidi" w:cstheme="majorBidi" w:hint="cs"/>
          <w:sz w:val="24"/>
          <w:szCs w:val="24"/>
          <w:rtl/>
        </w:rPr>
        <w:t xml:space="preserve">רשע, ולפיכך נראה שהוא קולע יותר. בדקדוקי סופרים אכן מביא שישנם כתבי יד שאינם גורסים בגמרא את המשפט: </w:t>
      </w:r>
      <w:r w:rsidRPr="005C5011">
        <w:rPr>
          <w:rFonts w:ascii="David" w:hAnsi="David" w:cs="David" w:hint="cs"/>
          <w:sz w:val="24"/>
          <w:szCs w:val="24"/>
          <w:rtl/>
        </w:rPr>
        <w:t>"</w:t>
      </w:r>
      <w:proofErr w:type="spellStart"/>
      <w:r w:rsidRPr="005C5011">
        <w:rPr>
          <w:rFonts w:ascii="David" w:hAnsi="David" w:cs="David"/>
          <w:sz w:val="24"/>
          <w:szCs w:val="24"/>
          <w:rtl/>
        </w:rPr>
        <w:t>היכא</w:t>
      </w:r>
      <w:proofErr w:type="spellEnd"/>
      <w:r w:rsidRPr="005C5011">
        <w:rPr>
          <w:rFonts w:ascii="David" w:hAnsi="David" w:cs="David"/>
          <w:sz w:val="24"/>
          <w:szCs w:val="24"/>
          <w:rtl/>
        </w:rPr>
        <w:t xml:space="preserve"> רמיזא? </w:t>
      </w:r>
      <w:proofErr w:type="spellStart"/>
      <w:r w:rsidRPr="005C5011">
        <w:rPr>
          <w:rFonts w:ascii="David" w:hAnsi="David" w:cs="David"/>
          <w:sz w:val="24"/>
          <w:szCs w:val="24"/>
          <w:rtl/>
        </w:rPr>
        <w:t>דכתיב</w:t>
      </w:r>
      <w:proofErr w:type="spellEnd"/>
      <w:r w:rsidRPr="005C5011">
        <w:rPr>
          <w:rFonts w:ascii="David" w:hAnsi="David" w:cs="David"/>
          <w:sz w:val="24"/>
          <w:szCs w:val="24"/>
          <w:rtl/>
        </w:rPr>
        <w:t>: והשקית את העדה ואת בעירם</w:t>
      </w:r>
      <w:r w:rsidRPr="005C5011">
        <w:rPr>
          <w:rFonts w:ascii="David" w:hAnsi="David" w:cs="David" w:hint="cs"/>
          <w:sz w:val="24"/>
          <w:szCs w:val="24"/>
          <w:rtl/>
        </w:rPr>
        <w:t>"</w:t>
      </w:r>
      <w:r w:rsidRPr="005C5011">
        <w:rPr>
          <w:rFonts w:asciiTheme="majorBidi" w:hAnsiTheme="majorBidi" w:cs="Times New Roman"/>
          <w:sz w:val="24"/>
          <w:szCs w:val="24"/>
          <w:rtl/>
        </w:rPr>
        <w:t>.</w:t>
      </w:r>
    </w:p>
    <w:p w14:paraId="2B2A9EA7" w14:textId="192AF21D" w:rsidR="004A5A60" w:rsidRPr="005C5011" w:rsidRDefault="004A5A60" w:rsidP="00D455C6">
      <w:pPr>
        <w:spacing w:after="0" w:line="360" w:lineRule="auto"/>
        <w:rPr>
          <w:rFonts w:asciiTheme="majorBidi" w:hAnsiTheme="majorBidi" w:cstheme="majorBidi"/>
          <w:sz w:val="24"/>
          <w:szCs w:val="24"/>
          <w:rtl/>
        </w:rPr>
      </w:pPr>
      <w:r w:rsidRPr="005C5011">
        <w:rPr>
          <w:rFonts w:asciiTheme="majorBidi" w:hAnsiTheme="majorBidi" w:cstheme="majorBidi" w:hint="cs"/>
          <w:sz w:val="24"/>
          <w:szCs w:val="24"/>
          <w:rtl/>
        </w:rPr>
        <w:t xml:space="preserve">הנודע ביהודה כותב כעין </w:t>
      </w:r>
      <w:proofErr w:type="spellStart"/>
      <w:r w:rsidRPr="005C5011">
        <w:rPr>
          <w:rFonts w:asciiTheme="majorBidi" w:hAnsiTheme="majorBidi" w:cstheme="majorBidi" w:hint="cs"/>
          <w:sz w:val="24"/>
          <w:szCs w:val="24"/>
          <w:rtl/>
        </w:rPr>
        <w:t>צריכותא</w:t>
      </w:r>
      <w:proofErr w:type="spellEnd"/>
      <w:r w:rsidRPr="005C5011">
        <w:rPr>
          <w:rFonts w:asciiTheme="majorBidi" w:hAnsiTheme="majorBidi" w:cstheme="majorBidi" w:hint="cs"/>
          <w:sz w:val="24"/>
          <w:szCs w:val="24"/>
          <w:rtl/>
        </w:rPr>
        <w:t xml:space="preserve"> לשני המקורות: פינוי הבית אינו מקור מספיק, כי מה אכפת לו לכהן להציל? לע</w:t>
      </w:r>
      <w:r w:rsidR="001E0DB0">
        <w:rPr>
          <w:rFonts w:asciiTheme="majorBidi" w:hAnsiTheme="majorBidi" w:cstheme="majorBidi" w:hint="cs"/>
          <w:sz w:val="24"/>
          <w:szCs w:val="24"/>
          <w:rtl/>
        </w:rPr>
        <w:t xml:space="preserve">ומת זאת לשם הצלת הצאן במדבר </w:t>
      </w:r>
      <w:proofErr w:type="spellStart"/>
      <w:r w:rsidR="001E0DB0">
        <w:rPr>
          <w:rFonts w:asciiTheme="majorBidi" w:hAnsiTheme="majorBidi" w:cstheme="majorBidi" w:hint="cs"/>
          <w:sz w:val="24"/>
          <w:szCs w:val="24"/>
          <w:rtl/>
        </w:rPr>
        <w:t>הוצרכנו</w:t>
      </w:r>
      <w:proofErr w:type="spellEnd"/>
      <w:r w:rsidRPr="005C5011">
        <w:rPr>
          <w:rFonts w:asciiTheme="majorBidi" w:hAnsiTheme="majorBidi" w:cstheme="majorBidi" w:hint="cs"/>
          <w:sz w:val="24"/>
          <w:szCs w:val="24"/>
          <w:rtl/>
        </w:rPr>
        <w:t xml:space="preserve"> </w:t>
      </w:r>
      <w:r w:rsidR="001E0DB0">
        <w:rPr>
          <w:rFonts w:asciiTheme="majorBidi" w:hAnsiTheme="majorBidi" w:cstheme="majorBidi" w:hint="cs"/>
          <w:sz w:val="24"/>
          <w:szCs w:val="24"/>
          <w:rtl/>
        </w:rPr>
        <w:t>ל</w:t>
      </w:r>
      <w:r w:rsidRPr="005C5011">
        <w:rPr>
          <w:rFonts w:asciiTheme="majorBidi" w:hAnsiTheme="majorBidi" w:cstheme="majorBidi" w:hint="cs"/>
          <w:sz w:val="24"/>
          <w:szCs w:val="24"/>
          <w:rtl/>
        </w:rPr>
        <w:t xml:space="preserve">נס. מאידך, </w:t>
      </w:r>
      <w:r w:rsidR="001E0DB0">
        <w:rPr>
          <w:rFonts w:asciiTheme="majorBidi" w:hAnsiTheme="majorBidi" w:cstheme="majorBidi" w:hint="cs"/>
          <w:sz w:val="24"/>
          <w:szCs w:val="24"/>
          <w:rtl/>
        </w:rPr>
        <w:t xml:space="preserve">נס </w:t>
      </w:r>
      <w:r w:rsidRPr="005C5011">
        <w:rPr>
          <w:rFonts w:asciiTheme="majorBidi" w:hAnsiTheme="majorBidi" w:cstheme="majorBidi" w:hint="cs"/>
          <w:sz w:val="24"/>
          <w:szCs w:val="24"/>
          <w:rtl/>
        </w:rPr>
        <w:t>זה א</w:t>
      </w:r>
      <w:r w:rsidR="001E0DB0">
        <w:rPr>
          <w:rFonts w:asciiTheme="majorBidi" w:hAnsiTheme="majorBidi" w:cstheme="majorBidi" w:hint="cs"/>
          <w:sz w:val="24"/>
          <w:szCs w:val="24"/>
          <w:rtl/>
        </w:rPr>
        <w:t>ירע לרבים, ו</w:t>
      </w:r>
      <w:r w:rsidR="00D95A71">
        <w:rPr>
          <w:rFonts w:asciiTheme="majorBidi" w:hAnsiTheme="majorBidi" w:cstheme="majorBidi" w:hint="cs"/>
          <w:sz w:val="24"/>
          <w:szCs w:val="24"/>
          <w:rtl/>
        </w:rPr>
        <w:t xml:space="preserve">לפיכך </w:t>
      </w:r>
      <w:r w:rsidR="001E0DB0">
        <w:rPr>
          <w:rFonts w:asciiTheme="majorBidi" w:hAnsiTheme="majorBidi" w:cstheme="majorBidi" w:hint="cs"/>
          <w:sz w:val="24"/>
          <w:szCs w:val="24"/>
          <w:rtl/>
        </w:rPr>
        <w:t>החמלה על הכלים יכולה להוות</w:t>
      </w:r>
      <w:r w:rsidRPr="005C5011">
        <w:rPr>
          <w:rFonts w:asciiTheme="majorBidi" w:hAnsiTheme="majorBidi" w:cstheme="majorBidi" w:hint="cs"/>
          <w:sz w:val="24"/>
          <w:szCs w:val="24"/>
          <w:rtl/>
        </w:rPr>
        <w:t xml:space="preserve"> מקור לחוס על ממון היחיד</w:t>
      </w:r>
      <w:r w:rsidRPr="005C5011">
        <w:rPr>
          <w:rStyle w:val="a5"/>
          <w:rFonts w:asciiTheme="majorBidi" w:hAnsiTheme="majorBidi" w:cstheme="majorBidi"/>
          <w:sz w:val="24"/>
          <w:szCs w:val="24"/>
          <w:rtl/>
        </w:rPr>
        <w:footnoteReference w:id="4"/>
      </w:r>
      <w:r w:rsidRPr="005C5011">
        <w:rPr>
          <w:rFonts w:asciiTheme="majorBidi" w:hAnsiTheme="majorBidi" w:cstheme="majorBidi" w:hint="cs"/>
          <w:sz w:val="24"/>
          <w:szCs w:val="24"/>
          <w:rtl/>
        </w:rPr>
        <w:t>.</w:t>
      </w:r>
    </w:p>
    <w:p w14:paraId="1D15471C" w14:textId="77777777" w:rsidR="00195512" w:rsidRPr="005C5011" w:rsidRDefault="00195512" w:rsidP="00722818">
      <w:pPr>
        <w:pStyle w:val="aa"/>
        <w:numPr>
          <w:ilvl w:val="0"/>
          <w:numId w:val="3"/>
        </w:numPr>
        <w:spacing w:after="0" w:line="360" w:lineRule="auto"/>
        <w:rPr>
          <w:rFonts w:asciiTheme="majorBidi" w:hAnsiTheme="majorBidi" w:cstheme="majorBidi"/>
          <w:b/>
          <w:bCs/>
          <w:sz w:val="24"/>
          <w:szCs w:val="24"/>
          <w:rtl/>
        </w:rPr>
      </w:pPr>
      <w:r w:rsidRPr="005C5011">
        <w:rPr>
          <w:rFonts w:asciiTheme="majorBidi" w:hAnsiTheme="majorBidi" w:cstheme="majorBidi" w:hint="cs"/>
          <w:b/>
          <w:bCs/>
          <w:sz w:val="24"/>
          <w:szCs w:val="24"/>
          <w:rtl/>
        </w:rPr>
        <w:t xml:space="preserve">שמן </w:t>
      </w:r>
      <w:r w:rsidR="00E70A9A" w:rsidRPr="005C5011">
        <w:rPr>
          <w:rFonts w:asciiTheme="majorBidi" w:hAnsiTheme="majorBidi" w:cstheme="majorBidi" w:hint="cs"/>
          <w:b/>
          <w:bCs/>
          <w:sz w:val="24"/>
          <w:szCs w:val="24"/>
          <w:rtl/>
        </w:rPr>
        <w:t>טחון</w:t>
      </w:r>
      <w:r w:rsidRPr="005C5011">
        <w:rPr>
          <w:rFonts w:asciiTheme="majorBidi" w:hAnsiTheme="majorBidi" w:cstheme="majorBidi" w:hint="cs"/>
          <w:b/>
          <w:bCs/>
          <w:sz w:val="24"/>
          <w:szCs w:val="24"/>
          <w:rtl/>
        </w:rPr>
        <w:t xml:space="preserve"> מותר במנחות</w:t>
      </w:r>
    </w:p>
    <w:p w14:paraId="608091AA" w14:textId="77777777" w:rsidR="00F652E3" w:rsidRDefault="00E70A9A" w:rsidP="00A405A0">
      <w:pPr>
        <w:spacing w:after="0" w:line="360" w:lineRule="auto"/>
        <w:ind w:left="360"/>
        <w:rPr>
          <w:rFonts w:ascii="David" w:hAnsi="David" w:cs="David"/>
          <w:sz w:val="24"/>
          <w:szCs w:val="24"/>
          <w:rtl/>
        </w:rPr>
      </w:pPr>
      <w:r w:rsidRPr="005C5011">
        <w:rPr>
          <w:rFonts w:ascii="David" w:hAnsi="David" w:cs="David" w:hint="cs"/>
          <w:sz w:val="24"/>
          <w:szCs w:val="24"/>
          <w:rtl/>
        </w:rPr>
        <w:t>"</w:t>
      </w:r>
      <w:r w:rsidR="0062763C" w:rsidRPr="005C5011">
        <w:rPr>
          <w:rFonts w:ascii="David" w:hAnsi="David" w:cs="David"/>
          <w:sz w:val="24"/>
          <w:szCs w:val="24"/>
          <w:rtl/>
        </w:rPr>
        <w:t xml:space="preserve">לפי שהמנחות הן מרובות וצריכות שמן הרבה ואילו היה צריך לחזור במנחות נמי אחר זך וכתית כמו למנורה היו מפסידים שהיו </w:t>
      </w:r>
      <w:proofErr w:type="spellStart"/>
      <w:r w:rsidR="0062763C" w:rsidRPr="005C5011">
        <w:rPr>
          <w:rFonts w:ascii="David" w:hAnsi="David" w:cs="David"/>
          <w:sz w:val="24"/>
          <w:szCs w:val="24"/>
          <w:rtl/>
        </w:rPr>
        <w:t>לוקחין</w:t>
      </w:r>
      <w:proofErr w:type="spellEnd"/>
      <w:r w:rsidR="0062763C" w:rsidRPr="005C5011">
        <w:rPr>
          <w:rFonts w:ascii="David" w:hAnsi="David" w:cs="David"/>
          <w:sz w:val="24"/>
          <w:szCs w:val="24"/>
          <w:rtl/>
        </w:rPr>
        <w:t xml:space="preserve"> אותו ביוקר</w:t>
      </w:r>
      <w:r w:rsidRPr="005C5011">
        <w:rPr>
          <w:rStyle w:val="a5"/>
          <w:rFonts w:ascii="David" w:hAnsi="David" w:cs="David"/>
          <w:sz w:val="24"/>
          <w:szCs w:val="24"/>
          <w:rtl/>
        </w:rPr>
        <w:footnoteReference w:id="5"/>
      </w:r>
      <w:r w:rsidRPr="005C5011">
        <w:rPr>
          <w:rFonts w:ascii="David" w:hAnsi="David" w:cs="David" w:hint="cs"/>
          <w:sz w:val="24"/>
          <w:szCs w:val="24"/>
          <w:rtl/>
        </w:rPr>
        <w:t>"</w:t>
      </w:r>
      <w:r w:rsidR="0062763C" w:rsidRPr="005C5011">
        <w:rPr>
          <w:rFonts w:ascii="David" w:hAnsi="David" w:cs="David"/>
          <w:sz w:val="24"/>
          <w:szCs w:val="24"/>
          <w:rtl/>
        </w:rPr>
        <w:t>.</w:t>
      </w:r>
      <w:r w:rsidRPr="005C5011">
        <w:rPr>
          <w:rFonts w:ascii="David" w:hAnsi="David" w:cs="David" w:hint="cs"/>
          <w:sz w:val="24"/>
          <w:szCs w:val="24"/>
          <w:rtl/>
        </w:rPr>
        <w:t xml:space="preserve"> </w:t>
      </w:r>
    </w:p>
    <w:p w14:paraId="5455B9DD" w14:textId="378410AD" w:rsidR="00E70A9A" w:rsidRPr="005C5011" w:rsidRDefault="00E70A9A" w:rsidP="00722818">
      <w:pPr>
        <w:spacing w:after="0" w:line="360" w:lineRule="auto"/>
        <w:rPr>
          <w:rFonts w:asciiTheme="majorBidi" w:hAnsiTheme="majorBidi" w:cstheme="majorBidi"/>
          <w:sz w:val="24"/>
          <w:szCs w:val="24"/>
          <w:rtl/>
        </w:rPr>
      </w:pPr>
      <w:r w:rsidRPr="005C5011">
        <w:rPr>
          <w:rFonts w:asciiTheme="majorBidi" w:hAnsiTheme="majorBidi" w:cstheme="majorBidi" w:hint="cs"/>
          <w:sz w:val="24"/>
          <w:szCs w:val="24"/>
          <w:rtl/>
        </w:rPr>
        <w:t xml:space="preserve">כתב יד מאת רש"י כאן, מביא </w:t>
      </w:r>
      <w:r w:rsidR="00D455C6" w:rsidRPr="005C5011">
        <w:rPr>
          <w:rFonts w:asciiTheme="majorBidi" w:hAnsiTheme="majorBidi" w:cstheme="majorBidi" w:hint="cs"/>
          <w:sz w:val="24"/>
          <w:szCs w:val="24"/>
          <w:rtl/>
        </w:rPr>
        <w:t>כ</w:t>
      </w:r>
      <w:r w:rsidRPr="005C5011">
        <w:rPr>
          <w:rFonts w:asciiTheme="majorBidi" w:hAnsiTheme="majorBidi" w:cstheme="majorBidi" w:hint="cs"/>
          <w:sz w:val="24"/>
          <w:szCs w:val="24"/>
          <w:rtl/>
        </w:rPr>
        <w:t>מקור לכלל שהתורה חסה על ממון ישראל</w:t>
      </w:r>
      <w:r w:rsidR="00D455C6" w:rsidRPr="005C5011">
        <w:rPr>
          <w:rFonts w:asciiTheme="majorBidi" w:hAnsiTheme="majorBidi" w:cstheme="majorBidi" w:hint="cs"/>
          <w:sz w:val="24"/>
          <w:szCs w:val="24"/>
          <w:rtl/>
        </w:rPr>
        <w:t xml:space="preserve"> את המשנה בנגעים</w:t>
      </w:r>
      <w:r w:rsidRPr="005C5011">
        <w:rPr>
          <w:rStyle w:val="a5"/>
          <w:rFonts w:ascii="David" w:hAnsi="David" w:cs="David"/>
          <w:sz w:val="24"/>
          <w:szCs w:val="24"/>
          <w:rtl/>
        </w:rPr>
        <w:footnoteReference w:id="6"/>
      </w:r>
      <w:r w:rsidR="0062763C" w:rsidRPr="005C5011">
        <w:rPr>
          <w:rFonts w:ascii="David" w:hAnsi="David" w:cs="David"/>
          <w:sz w:val="24"/>
          <w:szCs w:val="24"/>
          <w:rtl/>
        </w:rPr>
        <w:t>.</w:t>
      </w:r>
      <w:r w:rsidRPr="005C5011">
        <w:rPr>
          <w:rFonts w:ascii="David" w:hAnsi="David" w:cs="David" w:hint="cs"/>
          <w:sz w:val="24"/>
          <w:szCs w:val="24"/>
          <w:rtl/>
        </w:rPr>
        <w:t xml:space="preserve"> </w:t>
      </w:r>
    </w:p>
    <w:p w14:paraId="77C83211" w14:textId="77777777" w:rsidR="00195512" w:rsidRPr="005C5011" w:rsidRDefault="00195512" w:rsidP="00722818">
      <w:pPr>
        <w:pStyle w:val="aa"/>
        <w:numPr>
          <w:ilvl w:val="0"/>
          <w:numId w:val="3"/>
        </w:numPr>
        <w:spacing w:after="0" w:line="360" w:lineRule="auto"/>
        <w:rPr>
          <w:rFonts w:asciiTheme="majorBidi" w:hAnsiTheme="majorBidi" w:cstheme="majorBidi"/>
          <w:b/>
          <w:bCs/>
          <w:sz w:val="24"/>
          <w:szCs w:val="24"/>
          <w:rtl/>
        </w:rPr>
      </w:pPr>
      <w:r w:rsidRPr="005C5011">
        <w:rPr>
          <w:rFonts w:asciiTheme="majorBidi" w:hAnsiTheme="majorBidi" w:cstheme="majorBidi" w:hint="cs"/>
          <w:b/>
          <w:bCs/>
          <w:sz w:val="24"/>
          <w:szCs w:val="24"/>
          <w:rtl/>
        </w:rPr>
        <w:t>פי הנרות עשוי מזהב</w:t>
      </w:r>
    </w:p>
    <w:p w14:paraId="5635ADC3" w14:textId="5B1FA31C" w:rsidR="001D3B00" w:rsidRPr="005C5011" w:rsidRDefault="00F652E3" w:rsidP="001D3B00">
      <w:pPr>
        <w:spacing w:after="0" w:line="360" w:lineRule="auto"/>
        <w:rPr>
          <w:rFonts w:asciiTheme="majorBidi" w:hAnsiTheme="majorBidi" w:cstheme="majorBidi"/>
          <w:sz w:val="24"/>
          <w:szCs w:val="24"/>
          <w:rtl/>
        </w:rPr>
      </w:pPr>
      <w:r w:rsidRPr="005C5011">
        <w:rPr>
          <w:rFonts w:asciiTheme="majorBidi" w:hAnsiTheme="majorBidi" w:cstheme="majorBidi" w:hint="cs"/>
          <w:sz w:val="24"/>
          <w:szCs w:val="24"/>
          <w:rtl/>
        </w:rPr>
        <w:t>ההוו</w:t>
      </w:r>
      <w:r>
        <w:rPr>
          <w:rFonts w:asciiTheme="majorBidi" w:hAnsiTheme="majorBidi" w:cstheme="majorBidi" w:hint="cs"/>
          <w:sz w:val="24"/>
          <w:szCs w:val="24"/>
          <w:rtl/>
        </w:rPr>
        <w:t>ה</w:t>
      </w:r>
      <w:r w:rsidRPr="005C5011">
        <w:rPr>
          <w:rFonts w:asciiTheme="majorBidi" w:hAnsiTheme="majorBidi" w:cstheme="majorBidi" w:hint="cs"/>
          <w:sz w:val="24"/>
          <w:szCs w:val="24"/>
          <w:rtl/>
        </w:rPr>
        <w:t xml:space="preserve"> </w:t>
      </w:r>
      <w:proofErr w:type="spellStart"/>
      <w:r w:rsidR="00E70A9A" w:rsidRPr="005C5011">
        <w:rPr>
          <w:rFonts w:asciiTheme="majorBidi" w:hAnsiTheme="majorBidi" w:cstheme="majorBidi" w:hint="cs"/>
          <w:sz w:val="24"/>
          <w:szCs w:val="24"/>
          <w:rtl/>
        </w:rPr>
        <w:t>אמינא</w:t>
      </w:r>
      <w:proofErr w:type="spellEnd"/>
      <w:r w:rsidR="00E70A9A" w:rsidRPr="005C5011">
        <w:rPr>
          <w:rFonts w:asciiTheme="majorBidi" w:hAnsiTheme="majorBidi" w:cstheme="majorBidi" w:hint="cs"/>
          <w:sz w:val="24"/>
          <w:szCs w:val="24"/>
          <w:rtl/>
        </w:rPr>
        <w:t xml:space="preserve"> היא, שנימנע מעשיית פי הנרות זהב טהור, כיוון שבמהרה יהיה צורך להחליפם וחבל על הכסף.</w:t>
      </w:r>
      <w:r w:rsidR="0034671F">
        <w:rPr>
          <w:rFonts w:asciiTheme="majorBidi" w:hAnsiTheme="majorBidi" w:cstheme="majorBidi" w:hint="cs"/>
          <w:sz w:val="24"/>
          <w:szCs w:val="24"/>
          <w:rtl/>
        </w:rPr>
        <w:t xml:space="preserve"> </w:t>
      </w:r>
      <w:r w:rsidR="00E70A9A" w:rsidRPr="005C5011">
        <w:rPr>
          <w:rFonts w:ascii="David" w:hAnsi="David" w:cs="David" w:hint="cs"/>
          <w:sz w:val="24"/>
          <w:szCs w:val="24"/>
          <w:rtl/>
        </w:rPr>
        <w:t>"</w:t>
      </w:r>
      <w:r w:rsidR="00E70A9A" w:rsidRPr="005C5011">
        <w:rPr>
          <w:rFonts w:ascii="David" w:hAnsi="David" w:cs="David"/>
          <w:sz w:val="24"/>
          <w:szCs w:val="24"/>
          <w:rtl/>
        </w:rPr>
        <w:t xml:space="preserve">משמע מכאן </w:t>
      </w:r>
      <w:proofErr w:type="spellStart"/>
      <w:r w:rsidR="00E70A9A" w:rsidRPr="005C5011">
        <w:rPr>
          <w:rFonts w:ascii="David" w:hAnsi="David" w:cs="David"/>
          <w:sz w:val="24"/>
          <w:szCs w:val="24"/>
          <w:rtl/>
        </w:rPr>
        <w:t>דכשהי</w:t>
      </w:r>
      <w:r w:rsidR="00E70A9A" w:rsidRPr="005C5011">
        <w:rPr>
          <w:rFonts w:ascii="David" w:hAnsi="David" w:cs="David" w:hint="cs"/>
          <w:sz w:val="24"/>
          <w:szCs w:val="24"/>
          <w:rtl/>
        </w:rPr>
        <w:t>ה</w:t>
      </w:r>
      <w:proofErr w:type="spellEnd"/>
      <w:r w:rsidR="0062763C" w:rsidRPr="005C5011">
        <w:rPr>
          <w:rFonts w:ascii="David" w:hAnsi="David" w:cs="David"/>
          <w:sz w:val="24"/>
          <w:szCs w:val="24"/>
          <w:rtl/>
        </w:rPr>
        <w:t xml:space="preserve"> משחיר הרבה</w:t>
      </w:r>
      <w:r w:rsidR="00722818" w:rsidRPr="005C5011">
        <w:rPr>
          <w:rFonts w:ascii="David" w:hAnsi="David" w:cs="David" w:hint="cs"/>
          <w:sz w:val="24"/>
          <w:szCs w:val="24"/>
          <w:rtl/>
        </w:rPr>
        <w:t>-</w:t>
      </w:r>
      <w:r w:rsidR="0034671F">
        <w:rPr>
          <w:rFonts w:ascii="David" w:hAnsi="David" w:cs="David" w:hint="cs"/>
          <w:sz w:val="24"/>
          <w:szCs w:val="24"/>
          <w:rtl/>
        </w:rPr>
        <w:t xml:space="preserve"> </w:t>
      </w:r>
      <w:proofErr w:type="spellStart"/>
      <w:r w:rsidR="0062763C" w:rsidRPr="005C5011">
        <w:rPr>
          <w:rFonts w:ascii="David" w:hAnsi="David" w:cs="David"/>
          <w:sz w:val="24"/>
          <w:szCs w:val="24"/>
          <w:rtl/>
        </w:rPr>
        <w:t>צריכין</w:t>
      </w:r>
      <w:proofErr w:type="spellEnd"/>
      <w:r w:rsidR="0062763C" w:rsidRPr="005C5011">
        <w:rPr>
          <w:rFonts w:ascii="David" w:hAnsi="David" w:cs="David"/>
          <w:sz w:val="24"/>
          <w:szCs w:val="24"/>
          <w:rtl/>
        </w:rPr>
        <w:t xml:space="preserve"> לעשות מנורה </w:t>
      </w:r>
      <w:r w:rsidR="00E70A9A" w:rsidRPr="005C5011">
        <w:rPr>
          <w:rFonts w:ascii="David" w:hAnsi="David" w:cs="David"/>
          <w:sz w:val="24"/>
          <w:szCs w:val="24"/>
          <w:rtl/>
        </w:rPr>
        <w:t>חדשה</w:t>
      </w:r>
      <w:r>
        <w:rPr>
          <w:rFonts w:ascii="David" w:hAnsi="David" w:cs="David" w:hint="cs"/>
          <w:sz w:val="24"/>
          <w:szCs w:val="24"/>
          <w:rtl/>
        </w:rPr>
        <w:t>,</w:t>
      </w:r>
      <w:r w:rsidR="00E70A9A" w:rsidRPr="005C5011">
        <w:rPr>
          <w:rFonts w:ascii="David" w:hAnsi="David" w:cs="David"/>
          <w:sz w:val="24"/>
          <w:szCs w:val="24"/>
          <w:rtl/>
        </w:rPr>
        <w:t xml:space="preserve"> </w:t>
      </w:r>
      <w:proofErr w:type="spellStart"/>
      <w:r w:rsidR="00E70A9A" w:rsidRPr="005C5011">
        <w:rPr>
          <w:rFonts w:ascii="David" w:hAnsi="David" w:cs="David"/>
          <w:sz w:val="24"/>
          <w:szCs w:val="24"/>
          <w:rtl/>
        </w:rPr>
        <w:t>דאלת"ה</w:t>
      </w:r>
      <w:proofErr w:type="spellEnd"/>
      <w:r w:rsidR="00E70A9A" w:rsidRPr="005C5011">
        <w:rPr>
          <w:rFonts w:ascii="David" w:hAnsi="David" w:cs="David"/>
          <w:sz w:val="24"/>
          <w:szCs w:val="24"/>
          <w:rtl/>
        </w:rPr>
        <w:t xml:space="preserve"> מאי חסרון איכא</w:t>
      </w:r>
      <w:r w:rsidR="00D95A71">
        <w:rPr>
          <w:rFonts w:ascii="David" w:hAnsi="David" w:cs="David" w:hint="cs"/>
          <w:sz w:val="24"/>
          <w:szCs w:val="24"/>
          <w:rtl/>
        </w:rPr>
        <w:t>?</w:t>
      </w:r>
      <w:r w:rsidR="00E70A9A" w:rsidRPr="005C5011">
        <w:rPr>
          <w:rFonts w:ascii="David" w:hAnsi="David" w:cs="David"/>
          <w:sz w:val="24"/>
          <w:szCs w:val="24"/>
          <w:rtl/>
        </w:rPr>
        <w:t xml:space="preserve"> וצ"ע</w:t>
      </w:r>
      <w:r w:rsidR="00E70A9A" w:rsidRPr="005C5011">
        <w:rPr>
          <w:rStyle w:val="a5"/>
          <w:rFonts w:ascii="David" w:hAnsi="David" w:cs="David"/>
          <w:sz w:val="24"/>
          <w:szCs w:val="24"/>
          <w:rtl/>
        </w:rPr>
        <w:footnoteReference w:id="7"/>
      </w:r>
      <w:r w:rsidR="00E70A9A" w:rsidRPr="005C5011">
        <w:rPr>
          <w:rFonts w:ascii="David" w:hAnsi="David" w:cs="David" w:hint="cs"/>
          <w:sz w:val="24"/>
          <w:szCs w:val="24"/>
          <w:rtl/>
        </w:rPr>
        <w:t>".</w:t>
      </w:r>
    </w:p>
    <w:p w14:paraId="6457E7C8" w14:textId="77777777" w:rsidR="00195512" w:rsidRPr="005C5011" w:rsidRDefault="00195512" w:rsidP="00722818">
      <w:pPr>
        <w:pStyle w:val="aa"/>
        <w:numPr>
          <w:ilvl w:val="0"/>
          <w:numId w:val="3"/>
        </w:numPr>
        <w:spacing w:after="0" w:line="360" w:lineRule="auto"/>
        <w:rPr>
          <w:rFonts w:asciiTheme="majorBidi" w:hAnsiTheme="majorBidi" w:cstheme="majorBidi"/>
          <w:b/>
          <w:bCs/>
          <w:sz w:val="24"/>
          <w:szCs w:val="24"/>
          <w:rtl/>
        </w:rPr>
      </w:pPr>
      <w:r w:rsidRPr="005C5011">
        <w:rPr>
          <w:rFonts w:asciiTheme="majorBidi" w:hAnsiTheme="majorBidi" w:cstheme="majorBidi" w:hint="cs"/>
          <w:b/>
          <w:bCs/>
          <w:sz w:val="24"/>
          <w:szCs w:val="24"/>
          <w:rtl/>
        </w:rPr>
        <w:t>ממטה למעלה שיערו</w:t>
      </w:r>
    </w:p>
    <w:p w14:paraId="1B63CA9C" w14:textId="7ECCB4E3" w:rsidR="00E70A9A" w:rsidRPr="005C5011" w:rsidRDefault="00112105" w:rsidP="00112105">
      <w:pPr>
        <w:spacing w:after="0" w:line="360" w:lineRule="auto"/>
        <w:rPr>
          <w:rFonts w:asciiTheme="majorBidi" w:hAnsiTheme="majorBidi" w:cstheme="majorBidi"/>
          <w:sz w:val="24"/>
          <w:szCs w:val="24"/>
          <w:rtl/>
        </w:rPr>
      </w:pPr>
      <w:r w:rsidRPr="005C5011">
        <w:rPr>
          <w:rFonts w:asciiTheme="majorBidi" w:hAnsiTheme="majorBidi" w:cstheme="majorBidi" w:hint="cs"/>
          <w:sz w:val="24"/>
          <w:szCs w:val="24"/>
          <w:rtl/>
        </w:rPr>
        <w:t xml:space="preserve">על פי פשט הדברים, הניסיונות למדידת הכמות הנכונה עבור המנורה נערכו במנורה עצמה. מהו חסרון הממון? </w:t>
      </w:r>
      <w:r w:rsidRPr="005C5011">
        <w:rPr>
          <w:rFonts w:ascii="David" w:hAnsi="David" w:cs="David" w:hint="cs"/>
          <w:sz w:val="24"/>
          <w:szCs w:val="24"/>
          <w:rtl/>
        </w:rPr>
        <w:t>"</w:t>
      </w:r>
      <w:r w:rsidR="00E70A9A" w:rsidRPr="005C5011">
        <w:rPr>
          <w:rFonts w:ascii="David" w:hAnsi="David" w:cs="David"/>
          <w:sz w:val="24"/>
          <w:szCs w:val="24"/>
          <w:rtl/>
        </w:rPr>
        <w:t xml:space="preserve">שאילו היה </w:t>
      </w:r>
      <w:proofErr w:type="spellStart"/>
      <w:r w:rsidR="00E70A9A" w:rsidRPr="005C5011">
        <w:rPr>
          <w:rFonts w:ascii="David" w:hAnsi="David" w:cs="David"/>
          <w:sz w:val="24"/>
          <w:szCs w:val="24"/>
          <w:rtl/>
        </w:rPr>
        <w:t>נותנין</w:t>
      </w:r>
      <w:proofErr w:type="spellEnd"/>
      <w:r w:rsidR="00E70A9A" w:rsidRPr="005C5011">
        <w:rPr>
          <w:rFonts w:ascii="David" w:hAnsi="David" w:cs="David"/>
          <w:sz w:val="24"/>
          <w:szCs w:val="24"/>
          <w:rtl/>
        </w:rPr>
        <w:t xml:space="preserve"> בו לוג </w:t>
      </w:r>
      <w:proofErr w:type="spellStart"/>
      <w:r w:rsidR="00E70A9A" w:rsidRPr="005C5011">
        <w:rPr>
          <w:rFonts w:ascii="David" w:hAnsi="David" w:cs="David"/>
          <w:sz w:val="24"/>
          <w:szCs w:val="24"/>
          <w:rtl/>
        </w:rPr>
        <w:t>לכתחלה</w:t>
      </w:r>
      <w:proofErr w:type="spellEnd"/>
      <w:r w:rsidR="00D95A71">
        <w:rPr>
          <w:rFonts w:ascii="David" w:hAnsi="David" w:cs="David" w:hint="cs"/>
          <w:sz w:val="24"/>
          <w:szCs w:val="24"/>
          <w:rtl/>
        </w:rPr>
        <w:t>,</w:t>
      </w:r>
      <w:r w:rsidR="00E70A9A" w:rsidRPr="005C5011">
        <w:rPr>
          <w:rFonts w:ascii="David" w:hAnsi="David" w:cs="David"/>
          <w:sz w:val="24"/>
          <w:szCs w:val="24"/>
          <w:rtl/>
        </w:rPr>
        <w:t xml:space="preserve"> ומה שמשייר למחר היו שופכין לחוץ</w:t>
      </w:r>
      <w:r w:rsidR="00F652E3">
        <w:rPr>
          <w:rFonts w:ascii="David" w:hAnsi="David" w:cs="David" w:hint="cs"/>
          <w:sz w:val="24"/>
          <w:szCs w:val="24"/>
          <w:rtl/>
        </w:rPr>
        <w:t xml:space="preserve"> </w:t>
      </w:r>
      <w:r w:rsidR="00D95A71">
        <w:rPr>
          <w:rFonts w:ascii="David" w:hAnsi="David" w:cs="David" w:hint="cs"/>
          <w:sz w:val="24"/>
          <w:szCs w:val="24"/>
          <w:rtl/>
        </w:rPr>
        <w:t>-</w:t>
      </w:r>
      <w:r w:rsidR="00E70A9A" w:rsidRPr="005C5011">
        <w:rPr>
          <w:rFonts w:ascii="David" w:hAnsi="David" w:cs="David"/>
          <w:sz w:val="24"/>
          <w:szCs w:val="24"/>
          <w:rtl/>
        </w:rPr>
        <w:t xml:space="preserve"> איכא חסרון</w:t>
      </w:r>
      <w:r w:rsidRPr="005C5011">
        <w:rPr>
          <w:rStyle w:val="a5"/>
          <w:rFonts w:ascii="David" w:hAnsi="David" w:cs="David"/>
          <w:sz w:val="24"/>
          <w:szCs w:val="24"/>
          <w:rtl/>
        </w:rPr>
        <w:footnoteReference w:id="8"/>
      </w:r>
      <w:r w:rsidRPr="005C5011">
        <w:rPr>
          <w:rFonts w:ascii="David" w:hAnsi="David" w:cs="David" w:hint="cs"/>
          <w:sz w:val="24"/>
          <w:szCs w:val="24"/>
          <w:rtl/>
        </w:rPr>
        <w:t>"</w:t>
      </w:r>
      <w:r w:rsidR="00E70A9A" w:rsidRPr="005C5011">
        <w:rPr>
          <w:rFonts w:ascii="David" w:hAnsi="David" w:cs="David"/>
          <w:sz w:val="24"/>
          <w:szCs w:val="24"/>
          <w:rtl/>
        </w:rPr>
        <w:t>.</w:t>
      </w:r>
    </w:p>
    <w:p w14:paraId="5E608C2D" w14:textId="77777777" w:rsidR="00112105" w:rsidRPr="005C5011" w:rsidRDefault="00112105" w:rsidP="00197A7C">
      <w:pPr>
        <w:spacing w:after="0" w:line="360" w:lineRule="auto"/>
        <w:rPr>
          <w:rFonts w:ascii="David" w:hAnsi="David" w:cs="David"/>
          <w:sz w:val="24"/>
          <w:szCs w:val="24"/>
          <w:rtl/>
        </w:rPr>
      </w:pPr>
      <w:r w:rsidRPr="005C5011">
        <w:rPr>
          <w:rFonts w:asciiTheme="majorBidi" w:hAnsiTheme="majorBidi" w:cstheme="majorBidi" w:hint="cs"/>
          <w:sz w:val="24"/>
          <w:szCs w:val="24"/>
          <w:rtl/>
        </w:rPr>
        <w:t xml:space="preserve">ניתן להציע דרך פשוטה יותר לכאורה להבנת ההפסד: </w:t>
      </w:r>
    </w:p>
    <w:p w14:paraId="38EE7B75" w14:textId="309B9D82" w:rsidR="00112105" w:rsidRPr="005C5011" w:rsidRDefault="00112105" w:rsidP="00A405A0">
      <w:pPr>
        <w:spacing w:after="0" w:line="360" w:lineRule="auto"/>
        <w:ind w:left="720"/>
        <w:rPr>
          <w:rFonts w:asciiTheme="majorBidi" w:hAnsiTheme="majorBidi" w:cstheme="majorBidi"/>
          <w:sz w:val="24"/>
          <w:szCs w:val="24"/>
          <w:rtl/>
        </w:rPr>
      </w:pPr>
      <w:r w:rsidRPr="005C5011">
        <w:rPr>
          <w:rFonts w:ascii="David" w:hAnsi="David" w:cs="David"/>
          <w:sz w:val="24"/>
          <w:szCs w:val="24"/>
          <w:rtl/>
        </w:rPr>
        <w:t>התורה חסה על ממונן של ישראל</w:t>
      </w:r>
      <w:r w:rsidR="001E0DB0">
        <w:rPr>
          <w:rFonts w:ascii="David" w:hAnsi="David" w:cs="David" w:hint="cs"/>
          <w:sz w:val="24"/>
          <w:szCs w:val="24"/>
          <w:rtl/>
        </w:rPr>
        <w:t xml:space="preserve"> - </w:t>
      </w:r>
      <w:proofErr w:type="spellStart"/>
      <w:r w:rsidRPr="005C5011">
        <w:rPr>
          <w:rFonts w:ascii="David" w:hAnsi="David" w:cs="David"/>
          <w:sz w:val="24"/>
          <w:szCs w:val="24"/>
          <w:rtl/>
        </w:rPr>
        <w:t>פירש"י</w:t>
      </w:r>
      <w:proofErr w:type="spellEnd"/>
      <w:r w:rsidRPr="005C5011">
        <w:rPr>
          <w:rFonts w:ascii="David" w:hAnsi="David" w:cs="David"/>
          <w:sz w:val="24"/>
          <w:szCs w:val="24"/>
          <w:rtl/>
        </w:rPr>
        <w:t xml:space="preserve"> שהנשאר היו שופכין לחוץ</w:t>
      </w:r>
      <w:r w:rsidR="001E0DB0">
        <w:rPr>
          <w:rFonts w:ascii="David" w:hAnsi="David" w:cs="David" w:hint="cs"/>
          <w:sz w:val="24"/>
          <w:szCs w:val="24"/>
          <w:rtl/>
        </w:rPr>
        <w:t>,</w:t>
      </w:r>
      <w:r w:rsidR="001E0DB0">
        <w:rPr>
          <w:rFonts w:ascii="David" w:hAnsi="David" w:cs="David"/>
          <w:sz w:val="24"/>
          <w:szCs w:val="24"/>
          <w:rtl/>
        </w:rPr>
        <w:t xml:space="preserve"> וקשה </w:t>
      </w:r>
      <w:proofErr w:type="spellStart"/>
      <w:r w:rsidR="001E0DB0">
        <w:rPr>
          <w:rFonts w:ascii="David" w:hAnsi="David" w:cs="David"/>
          <w:sz w:val="24"/>
          <w:szCs w:val="24"/>
          <w:rtl/>
        </w:rPr>
        <w:t>דבס</w:t>
      </w:r>
      <w:r w:rsidR="001E0DB0">
        <w:rPr>
          <w:rFonts w:ascii="David" w:hAnsi="David" w:cs="David" w:hint="cs"/>
          <w:sz w:val="24"/>
          <w:szCs w:val="24"/>
          <w:rtl/>
        </w:rPr>
        <w:t>פר</w:t>
      </w:r>
      <w:proofErr w:type="spellEnd"/>
      <w:r w:rsidR="001E0DB0">
        <w:rPr>
          <w:rFonts w:ascii="David" w:hAnsi="David" w:cs="David"/>
          <w:sz w:val="24"/>
          <w:szCs w:val="24"/>
          <w:rtl/>
        </w:rPr>
        <w:t xml:space="preserve"> זית רענן פ</w:t>
      </w:r>
      <w:r w:rsidR="001E0DB0">
        <w:rPr>
          <w:rFonts w:ascii="David" w:hAnsi="David" w:cs="David" w:hint="cs"/>
          <w:sz w:val="24"/>
          <w:szCs w:val="24"/>
          <w:rtl/>
        </w:rPr>
        <w:t xml:space="preserve">רשת </w:t>
      </w:r>
      <w:r w:rsidRPr="005C5011">
        <w:rPr>
          <w:rFonts w:ascii="David" w:hAnsi="David" w:cs="David"/>
          <w:sz w:val="24"/>
          <w:szCs w:val="24"/>
          <w:rtl/>
        </w:rPr>
        <w:t xml:space="preserve">בהעלותך מביא בשם ברייתא </w:t>
      </w:r>
      <w:proofErr w:type="spellStart"/>
      <w:r w:rsidRPr="005C5011">
        <w:rPr>
          <w:rFonts w:ascii="David" w:hAnsi="David" w:cs="David"/>
          <w:sz w:val="24"/>
          <w:szCs w:val="24"/>
          <w:rtl/>
        </w:rPr>
        <w:t>דאסור</w:t>
      </w:r>
      <w:proofErr w:type="spellEnd"/>
      <w:r w:rsidRPr="005C5011">
        <w:rPr>
          <w:rFonts w:ascii="David" w:hAnsi="David" w:cs="David"/>
          <w:sz w:val="24"/>
          <w:szCs w:val="24"/>
          <w:rtl/>
        </w:rPr>
        <w:t xml:space="preserve"> לכבות שום נר מנורה כל זמן שדולק א"כ לא היו שו</w:t>
      </w:r>
      <w:r w:rsidR="001E0DB0">
        <w:rPr>
          <w:rFonts w:ascii="David" w:hAnsi="David" w:cs="David"/>
          <w:sz w:val="24"/>
          <w:szCs w:val="24"/>
          <w:rtl/>
        </w:rPr>
        <w:t>פכין</w:t>
      </w:r>
      <w:r w:rsidR="00D95A71">
        <w:rPr>
          <w:rFonts w:ascii="David" w:hAnsi="David" w:cs="David" w:hint="cs"/>
          <w:sz w:val="24"/>
          <w:szCs w:val="24"/>
          <w:rtl/>
        </w:rPr>
        <w:t>.</w:t>
      </w:r>
      <w:r w:rsidR="001E0DB0">
        <w:rPr>
          <w:rFonts w:ascii="David" w:hAnsi="David" w:cs="David"/>
          <w:sz w:val="24"/>
          <w:szCs w:val="24"/>
          <w:rtl/>
        </w:rPr>
        <w:t xml:space="preserve"> ובגמ' יש לפרש שזה עצמו שהי</w:t>
      </w:r>
      <w:r w:rsidR="001E0DB0">
        <w:rPr>
          <w:rFonts w:ascii="David" w:hAnsi="David" w:cs="David" w:hint="cs"/>
          <w:sz w:val="24"/>
          <w:szCs w:val="24"/>
          <w:rtl/>
        </w:rPr>
        <w:t>ה</w:t>
      </w:r>
      <w:r w:rsidRPr="005C5011">
        <w:rPr>
          <w:rFonts w:ascii="David" w:hAnsi="David" w:cs="David"/>
          <w:sz w:val="24"/>
          <w:szCs w:val="24"/>
          <w:rtl/>
        </w:rPr>
        <w:t xml:space="preserve"> דולק בחנם על היום הוי ההפסד אבל על </w:t>
      </w:r>
      <w:proofErr w:type="spellStart"/>
      <w:r w:rsidRPr="005C5011">
        <w:rPr>
          <w:rFonts w:ascii="David" w:hAnsi="David" w:cs="David"/>
          <w:sz w:val="24"/>
          <w:szCs w:val="24"/>
          <w:rtl/>
        </w:rPr>
        <w:t>פירש"י</w:t>
      </w:r>
      <w:proofErr w:type="spellEnd"/>
      <w:r w:rsidRPr="005C5011">
        <w:rPr>
          <w:rFonts w:ascii="David" w:hAnsi="David" w:cs="David"/>
          <w:sz w:val="24"/>
          <w:szCs w:val="24"/>
          <w:rtl/>
        </w:rPr>
        <w:t xml:space="preserve"> קשה</w:t>
      </w:r>
      <w:r w:rsidR="00197A7C" w:rsidRPr="005C5011">
        <w:rPr>
          <w:rStyle w:val="a5"/>
          <w:rFonts w:ascii="David" w:hAnsi="David" w:cs="David"/>
          <w:sz w:val="24"/>
          <w:szCs w:val="24"/>
          <w:rtl/>
        </w:rPr>
        <w:footnoteReference w:id="9"/>
      </w:r>
      <w:r w:rsidR="00197A7C" w:rsidRPr="005C5011">
        <w:rPr>
          <w:rFonts w:ascii="David" w:hAnsi="David" w:cs="David" w:hint="cs"/>
          <w:sz w:val="24"/>
          <w:szCs w:val="24"/>
          <w:rtl/>
        </w:rPr>
        <w:t>.</w:t>
      </w:r>
    </w:p>
    <w:p w14:paraId="3002FA91" w14:textId="6E61B370" w:rsidR="00C66CDB" w:rsidRPr="005C5011" w:rsidRDefault="00C66CDB" w:rsidP="00A405A0">
      <w:pPr>
        <w:spacing w:after="0" w:line="360" w:lineRule="auto"/>
        <w:ind w:left="720"/>
        <w:rPr>
          <w:rFonts w:ascii="David" w:hAnsi="David" w:cs="David"/>
          <w:sz w:val="24"/>
          <w:szCs w:val="24"/>
          <w:rtl/>
        </w:rPr>
      </w:pPr>
      <w:r w:rsidRPr="005C5011">
        <w:rPr>
          <w:rFonts w:ascii="David" w:hAnsi="David" w:cs="David"/>
          <w:sz w:val="24"/>
          <w:szCs w:val="24"/>
          <w:rtl/>
        </w:rPr>
        <w:lastRenderedPageBreak/>
        <w:t xml:space="preserve">וכתב בספר נחלת יעקב יהושע </w:t>
      </w:r>
      <w:r w:rsidRPr="00D95A71">
        <w:rPr>
          <w:rFonts w:ascii="David" w:hAnsi="David" w:cs="David"/>
          <w:sz w:val="20"/>
          <w:szCs w:val="20"/>
          <w:rtl/>
        </w:rPr>
        <w:t>(פר' בהעלותך):</w:t>
      </w:r>
      <w:r w:rsidRPr="005C5011">
        <w:rPr>
          <w:rFonts w:ascii="David" w:hAnsi="David" w:cs="David"/>
          <w:sz w:val="24"/>
          <w:szCs w:val="24"/>
          <w:rtl/>
        </w:rPr>
        <w:t xml:space="preserve"> ולא זכיתי להבין </w:t>
      </w:r>
      <w:proofErr w:type="spellStart"/>
      <w:r w:rsidRPr="005C5011">
        <w:rPr>
          <w:rFonts w:ascii="David" w:hAnsi="David" w:cs="David"/>
          <w:sz w:val="24"/>
          <w:szCs w:val="24"/>
          <w:rtl/>
        </w:rPr>
        <w:t>הקושיא</w:t>
      </w:r>
      <w:proofErr w:type="spellEnd"/>
      <w:r w:rsidRPr="005C5011">
        <w:rPr>
          <w:rFonts w:ascii="David" w:hAnsi="David" w:cs="David"/>
          <w:sz w:val="24"/>
          <w:szCs w:val="24"/>
          <w:rtl/>
        </w:rPr>
        <w:t xml:space="preserve">, </w:t>
      </w:r>
      <w:proofErr w:type="spellStart"/>
      <w:r w:rsidRPr="005C5011">
        <w:rPr>
          <w:rFonts w:ascii="David" w:hAnsi="David" w:cs="David"/>
          <w:sz w:val="24"/>
          <w:szCs w:val="24"/>
          <w:rtl/>
        </w:rPr>
        <w:t>דדוקא</w:t>
      </w:r>
      <w:proofErr w:type="spellEnd"/>
      <w:r w:rsidRPr="005C5011">
        <w:rPr>
          <w:rFonts w:ascii="David" w:hAnsi="David" w:cs="David"/>
          <w:sz w:val="24"/>
          <w:szCs w:val="24"/>
          <w:rtl/>
        </w:rPr>
        <w:t xml:space="preserve"> בעת שדולקת המנורה לקיום </w:t>
      </w:r>
      <w:proofErr w:type="spellStart"/>
      <w:r w:rsidRPr="005C5011">
        <w:rPr>
          <w:rFonts w:ascii="David" w:hAnsi="David" w:cs="David"/>
          <w:sz w:val="24"/>
          <w:szCs w:val="24"/>
          <w:rtl/>
        </w:rPr>
        <w:t>המצוה</w:t>
      </w:r>
      <w:proofErr w:type="spellEnd"/>
      <w:r w:rsidRPr="005C5011">
        <w:rPr>
          <w:rFonts w:ascii="David" w:hAnsi="David" w:cs="David"/>
          <w:sz w:val="24"/>
          <w:szCs w:val="24"/>
          <w:rtl/>
        </w:rPr>
        <w:t xml:space="preserve"> אז הי' אסור לכבות, אבל כאן איירי בעת ששיערו שלא בעת </w:t>
      </w:r>
      <w:proofErr w:type="spellStart"/>
      <w:r w:rsidRPr="005C5011">
        <w:rPr>
          <w:rFonts w:ascii="David" w:hAnsi="David" w:cs="David"/>
          <w:sz w:val="24"/>
          <w:szCs w:val="24"/>
          <w:rtl/>
        </w:rPr>
        <w:t>המצוה</w:t>
      </w:r>
      <w:proofErr w:type="spellEnd"/>
      <w:r w:rsidRPr="005C5011">
        <w:rPr>
          <w:rFonts w:ascii="David" w:hAnsi="David" w:cs="David"/>
          <w:sz w:val="24"/>
          <w:szCs w:val="24"/>
          <w:rtl/>
        </w:rPr>
        <w:t xml:space="preserve"> כדי שנדע אח"כ </w:t>
      </w:r>
      <w:proofErr w:type="spellStart"/>
      <w:r w:rsidRPr="005C5011">
        <w:rPr>
          <w:rFonts w:ascii="David" w:hAnsi="David" w:cs="David"/>
          <w:sz w:val="24"/>
          <w:szCs w:val="24"/>
          <w:rtl/>
        </w:rPr>
        <w:t>ליקח</w:t>
      </w:r>
      <w:proofErr w:type="spellEnd"/>
      <w:r w:rsidRPr="005C5011">
        <w:rPr>
          <w:rFonts w:ascii="David" w:hAnsi="David" w:cs="David"/>
          <w:sz w:val="24"/>
          <w:szCs w:val="24"/>
          <w:rtl/>
        </w:rPr>
        <w:t xml:space="preserve"> שמן בעת </w:t>
      </w:r>
      <w:proofErr w:type="spellStart"/>
      <w:r w:rsidRPr="005C5011">
        <w:rPr>
          <w:rFonts w:ascii="David" w:hAnsi="David" w:cs="David"/>
          <w:sz w:val="24"/>
          <w:szCs w:val="24"/>
          <w:rtl/>
        </w:rPr>
        <w:t>המצוה</w:t>
      </w:r>
      <w:proofErr w:type="spellEnd"/>
      <w:r w:rsidRPr="005C5011">
        <w:rPr>
          <w:rFonts w:ascii="David" w:hAnsi="David" w:cs="David"/>
          <w:sz w:val="24"/>
          <w:szCs w:val="24"/>
          <w:rtl/>
        </w:rPr>
        <w:t xml:space="preserve">, ובזמן </w:t>
      </w:r>
      <w:proofErr w:type="spellStart"/>
      <w:r w:rsidRPr="005C5011">
        <w:rPr>
          <w:rFonts w:ascii="David" w:hAnsi="David" w:cs="David"/>
          <w:sz w:val="24"/>
          <w:szCs w:val="24"/>
          <w:rtl/>
        </w:rPr>
        <w:t>נסיון</w:t>
      </w:r>
      <w:proofErr w:type="spellEnd"/>
      <w:r w:rsidRPr="005C5011">
        <w:rPr>
          <w:rFonts w:ascii="David" w:hAnsi="David" w:cs="David"/>
          <w:sz w:val="24"/>
          <w:szCs w:val="24"/>
          <w:rtl/>
        </w:rPr>
        <w:t xml:space="preserve"> השיעור שפיר </w:t>
      </w:r>
      <w:proofErr w:type="spellStart"/>
      <w:r w:rsidRPr="005C5011">
        <w:rPr>
          <w:rFonts w:ascii="David" w:hAnsi="David" w:cs="David"/>
          <w:sz w:val="24"/>
          <w:szCs w:val="24"/>
          <w:rtl/>
        </w:rPr>
        <w:t>ליכא</w:t>
      </w:r>
      <w:proofErr w:type="spellEnd"/>
      <w:r w:rsidRPr="005C5011">
        <w:rPr>
          <w:rFonts w:ascii="David" w:hAnsi="David" w:cs="David"/>
          <w:sz w:val="24"/>
          <w:szCs w:val="24"/>
          <w:rtl/>
        </w:rPr>
        <w:t xml:space="preserve"> שום איסור</w:t>
      </w:r>
      <w:r w:rsidRPr="005C5011">
        <w:rPr>
          <w:rStyle w:val="a5"/>
          <w:rFonts w:ascii="David" w:hAnsi="David" w:cs="David"/>
          <w:sz w:val="24"/>
          <w:szCs w:val="24"/>
          <w:rtl/>
        </w:rPr>
        <w:footnoteReference w:id="10"/>
      </w:r>
      <w:r w:rsidRPr="005C5011">
        <w:rPr>
          <w:rFonts w:ascii="David" w:hAnsi="David" w:cs="David"/>
          <w:sz w:val="24"/>
          <w:szCs w:val="24"/>
          <w:rtl/>
        </w:rPr>
        <w:t>.</w:t>
      </w:r>
    </w:p>
    <w:p w14:paraId="79135CD0" w14:textId="20CC65AB" w:rsidR="00F652E3" w:rsidRDefault="00197A7C" w:rsidP="009D3497">
      <w:pPr>
        <w:spacing w:after="0" w:line="360" w:lineRule="auto"/>
        <w:rPr>
          <w:rFonts w:ascii="David" w:hAnsi="David" w:cs="David"/>
          <w:sz w:val="24"/>
          <w:szCs w:val="24"/>
          <w:rtl/>
        </w:rPr>
      </w:pPr>
      <w:r w:rsidRPr="005C5011">
        <w:rPr>
          <w:rFonts w:asciiTheme="majorBidi" w:hAnsiTheme="majorBidi" w:cstheme="majorBidi" w:hint="cs"/>
          <w:sz w:val="24"/>
          <w:szCs w:val="24"/>
          <w:rtl/>
        </w:rPr>
        <w:t>לדעה זו</w:t>
      </w:r>
      <w:r w:rsidR="00C66CDB" w:rsidRPr="005C5011">
        <w:rPr>
          <w:rFonts w:asciiTheme="majorBidi" w:hAnsiTheme="majorBidi" w:cstheme="majorBidi" w:hint="cs"/>
          <w:sz w:val="24"/>
          <w:szCs w:val="24"/>
          <w:rtl/>
        </w:rPr>
        <w:t xml:space="preserve"> בגמרא</w:t>
      </w:r>
      <w:r w:rsidRPr="005C5011">
        <w:rPr>
          <w:rFonts w:asciiTheme="majorBidi" w:hAnsiTheme="majorBidi" w:cstheme="majorBidi" w:hint="cs"/>
          <w:sz w:val="24"/>
          <w:szCs w:val="24"/>
          <w:rtl/>
        </w:rPr>
        <w:t xml:space="preserve">, אסור לבזבז ממון: </w:t>
      </w:r>
      <w:r w:rsidRPr="005C5011">
        <w:rPr>
          <w:rFonts w:ascii="David" w:hAnsi="David" w:cs="David" w:hint="cs"/>
          <w:sz w:val="24"/>
          <w:szCs w:val="24"/>
          <w:rtl/>
        </w:rPr>
        <w:t>"</w:t>
      </w:r>
      <w:r w:rsidRPr="005C5011">
        <w:rPr>
          <w:rFonts w:ascii="David" w:hAnsi="David" w:cs="David"/>
          <w:sz w:val="24"/>
          <w:szCs w:val="24"/>
          <w:rtl/>
        </w:rPr>
        <w:t xml:space="preserve">התורה חסה על ממונן של ישראל </w:t>
      </w:r>
      <w:r w:rsidRPr="005C5011">
        <w:rPr>
          <w:rFonts w:ascii="David" w:hAnsi="David" w:cs="David"/>
          <w:b/>
          <w:bCs/>
          <w:sz w:val="24"/>
          <w:szCs w:val="24"/>
          <w:rtl/>
        </w:rPr>
        <w:t>ואינו רשאי</w:t>
      </w:r>
      <w:r w:rsidRPr="005C5011">
        <w:rPr>
          <w:rFonts w:ascii="David" w:hAnsi="David" w:cs="David"/>
          <w:sz w:val="24"/>
          <w:szCs w:val="24"/>
          <w:rtl/>
        </w:rPr>
        <w:t xml:space="preserve"> ליתן בנר יותר מחצי לוג</w:t>
      </w:r>
      <w:r w:rsidRPr="005C5011">
        <w:rPr>
          <w:rStyle w:val="a5"/>
          <w:rFonts w:ascii="David" w:hAnsi="David" w:cs="David"/>
          <w:sz w:val="24"/>
          <w:szCs w:val="24"/>
          <w:rtl/>
        </w:rPr>
        <w:footnoteReference w:id="11"/>
      </w:r>
      <w:r w:rsidRPr="005C5011">
        <w:rPr>
          <w:rFonts w:ascii="David" w:hAnsi="David" w:cs="David" w:hint="cs"/>
          <w:sz w:val="24"/>
          <w:szCs w:val="24"/>
          <w:rtl/>
        </w:rPr>
        <w:t>".</w:t>
      </w:r>
      <w:r w:rsidR="0034671F">
        <w:rPr>
          <w:rFonts w:ascii="David" w:hAnsi="David" w:cs="David" w:hint="cs"/>
          <w:sz w:val="24"/>
          <w:szCs w:val="24"/>
          <w:rtl/>
        </w:rPr>
        <w:t xml:space="preserve"> </w:t>
      </w:r>
      <w:r w:rsidRPr="005C5011">
        <w:rPr>
          <w:rFonts w:asciiTheme="majorBidi" w:hAnsiTheme="majorBidi" w:cstheme="majorBidi"/>
          <w:sz w:val="24"/>
          <w:szCs w:val="24"/>
          <w:rtl/>
        </w:rPr>
        <w:t>לדעה שאין עניות במקום עשירות</w:t>
      </w:r>
      <w:r w:rsidRPr="005C5011">
        <w:rPr>
          <w:rFonts w:ascii="David" w:hAnsi="David" w:cs="David" w:hint="cs"/>
          <w:sz w:val="24"/>
          <w:szCs w:val="24"/>
          <w:rtl/>
        </w:rPr>
        <w:t xml:space="preserve">, </w:t>
      </w:r>
      <w:r w:rsidRPr="005C5011">
        <w:rPr>
          <w:rFonts w:asciiTheme="majorBidi" w:hAnsiTheme="majorBidi" w:cstheme="majorBidi"/>
          <w:sz w:val="24"/>
          <w:szCs w:val="24"/>
          <w:rtl/>
        </w:rPr>
        <w:t>הדברים אמורים באופן מוחלט ש</w:t>
      </w:r>
      <w:r w:rsidRPr="005C5011">
        <w:rPr>
          <w:rFonts w:ascii="David" w:hAnsi="David" w:cs="David"/>
          <w:sz w:val="24"/>
          <w:szCs w:val="24"/>
          <w:rtl/>
        </w:rPr>
        <w:t xml:space="preserve"> </w:t>
      </w:r>
      <w:r w:rsidRPr="005C5011">
        <w:rPr>
          <w:rFonts w:ascii="David" w:hAnsi="David" w:cs="David" w:hint="cs"/>
          <w:sz w:val="24"/>
          <w:szCs w:val="24"/>
          <w:rtl/>
        </w:rPr>
        <w:t>"</w:t>
      </w:r>
      <w:r w:rsidR="0062763C" w:rsidRPr="005C5011">
        <w:rPr>
          <w:rFonts w:ascii="David" w:hAnsi="David" w:cs="David"/>
          <w:sz w:val="24"/>
          <w:szCs w:val="24"/>
          <w:rtl/>
        </w:rPr>
        <w:t>אף על פי שיכול לשער בשמן של חול</w:t>
      </w:r>
      <w:r w:rsidR="00D95A71">
        <w:rPr>
          <w:rFonts w:ascii="David" w:hAnsi="David" w:cs="David" w:hint="cs"/>
          <w:sz w:val="24"/>
          <w:szCs w:val="24"/>
          <w:rtl/>
        </w:rPr>
        <w:t>,</w:t>
      </w:r>
      <w:r w:rsidR="0062763C" w:rsidRPr="005C5011">
        <w:rPr>
          <w:rFonts w:ascii="David" w:hAnsi="David" w:cs="David"/>
          <w:sz w:val="24"/>
          <w:szCs w:val="24"/>
          <w:rtl/>
        </w:rPr>
        <w:t xml:space="preserve"> מ</w:t>
      </w:r>
      <w:r w:rsidR="00F652E3">
        <w:rPr>
          <w:rFonts w:ascii="David" w:hAnsi="David" w:cs="David" w:hint="cs"/>
          <w:sz w:val="24"/>
          <w:szCs w:val="24"/>
          <w:rtl/>
        </w:rPr>
        <w:t xml:space="preserve">כל </w:t>
      </w:r>
      <w:r w:rsidR="0062763C" w:rsidRPr="005C5011">
        <w:rPr>
          <w:rFonts w:ascii="David" w:hAnsi="David" w:cs="David"/>
          <w:sz w:val="24"/>
          <w:szCs w:val="24"/>
          <w:rtl/>
        </w:rPr>
        <w:t>מ</w:t>
      </w:r>
      <w:r w:rsidR="00F652E3">
        <w:rPr>
          <w:rFonts w:ascii="David" w:hAnsi="David" w:cs="David" w:hint="cs"/>
          <w:sz w:val="24"/>
          <w:szCs w:val="24"/>
          <w:rtl/>
        </w:rPr>
        <w:t>קום</w:t>
      </w:r>
      <w:r w:rsidR="0062763C" w:rsidRPr="005C5011">
        <w:rPr>
          <w:rFonts w:ascii="David" w:hAnsi="David" w:cs="David"/>
          <w:sz w:val="24"/>
          <w:szCs w:val="24"/>
          <w:rtl/>
        </w:rPr>
        <w:t xml:space="preserve"> אין עניות במקום עשירות</w:t>
      </w:r>
      <w:r w:rsidRPr="005C5011">
        <w:rPr>
          <w:rStyle w:val="a5"/>
          <w:rFonts w:ascii="David" w:hAnsi="David" w:cs="David"/>
          <w:sz w:val="24"/>
          <w:szCs w:val="24"/>
          <w:rtl/>
        </w:rPr>
        <w:footnoteReference w:id="12"/>
      </w:r>
      <w:r w:rsidRPr="005C5011">
        <w:rPr>
          <w:rFonts w:ascii="David" w:hAnsi="David" w:cs="David" w:hint="cs"/>
          <w:sz w:val="24"/>
          <w:szCs w:val="24"/>
          <w:rtl/>
        </w:rPr>
        <w:t>"</w:t>
      </w:r>
      <w:r w:rsidR="0062763C" w:rsidRPr="005C5011">
        <w:rPr>
          <w:rFonts w:ascii="David" w:hAnsi="David" w:cs="David"/>
          <w:sz w:val="24"/>
          <w:szCs w:val="24"/>
          <w:rtl/>
        </w:rPr>
        <w:t>.</w:t>
      </w:r>
      <w:r w:rsidRPr="005C5011">
        <w:rPr>
          <w:rFonts w:ascii="David" w:hAnsi="David" w:cs="David" w:hint="cs"/>
          <w:sz w:val="24"/>
          <w:szCs w:val="24"/>
          <w:rtl/>
        </w:rPr>
        <w:t xml:space="preserve"> </w:t>
      </w:r>
      <w:r w:rsidRPr="005C5011">
        <w:rPr>
          <w:rFonts w:asciiTheme="majorBidi" w:hAnsiTheme="majorBidi" w:cstheme="majorBidi" w:hint="cs"/>
          <w:sz w:val="24"/>
          <w:szCs w:val="24"/>
          <w:rtl/>
        </w:rPr>
        <w:t xml:space="preserve">בקרן אורה כתב: </w:t>
      </w:r>
      <w:r w:rsidRPr="005C5011">
        <w:rPr>
          <w:rFonts w:ascii="David" w:hAnsi="David" w:cs="David" w:hint="cs"/>
          <w:sz w:val="24"/>
          <w:szCs w:val="24"/>
          <w:rtl/>
        </w:rPr>
        <w:t>"</w:t>
      </w:r>
      <w:r w:rsidRPr="005C5011">
        <w:rPr>
          <w:rFonts w:ascii="David" w:hAnsi="David" w:cs="David"/>
          <w:sz w:val="24"/>
          <w:szCs w:val="24"/>
          <w:rtl/>
        </w:rPr>
        <w:t xml:space="preserve">יותר היה נראה </w:t>
      </w:r>
      <w:proofErr w:type="spellStart"/>
      <w:r w:rsidRPr="005C5011">
        <w:rPr>
          <w:rFonts w:ascii="David" w:hAnsi="David" w:cs="David"/>
          <w:sz w:val="24"/>
          <w:szCs w:val="24"/>
          <w:rtl/>
        </w:rPr>
        <w:t>דבשמן</w:t>
      </w:r>
      <w:proofErr w:type="spellEnd"/>
      <w:r w:rsidRPr="005C5011">
        <w:rPr>
          <w:rFonts w:ascii="David" w:hAnsi="David" w:cs="David"/>
          <w:sz w:val="24"/>
          <w:szCs w:val="24"/>
          <w:rtl/>
        </w:rPr>
        <w:t xml:space="preserve"> של חול שיערו</w:t>
      </w:r>
      <w:r w:rsidRPr="005C5011">
        <w:rPr>
          <w:rFonts w:ascii="David" w:hAnsi="David" w:cs="David" w:hint="cs"/>
          <w:sz w:val="24"/>
          <w:szCs w:val="24"/>
          <w:rtl/>
        </w:rPr>
        <w:t xml:space="preserve">". </w:t>
      </w:r>
      <w:r w:rsidRPr="005C5011">
        <w:rPr>
          <w:rFonts w:asciiTheme="majorBidi" w:hAnsiTheme="majorBidi" w:cstheme="majorBidi" w:hint="cs"/>
          <w:sz w:val="24"/>
          <w:szCs w:val="24"/>
          <w:rtl/>
        </w:rPr>
        <w:t>נראה שלדעתו בכל זאת מוסכם לשתי הדעות שהיה צורך לשפוך את השמן, והיה הפסד ממון.</w:t>
      </w:r>
      <w:r w:rsidR="0034671F">
        <w:rPr>
          <w:rFonts w:ascii="David" w:hAnsi="David" w:cs="David" w:hint="cs"/>
          <w:sz w:val="24"/>
          <w:szCs w:val="24"/>
          <w:rtl/>
        </w:rPr>
        <w:t xml:space="preserve"> </w:t>
      </w:r>
      <w:r w:rsidRPr="005C5011">
        <w:rPr>
          <w:rFonts w:asciiTheme="majorBidi" w:hAnsiTheme="majorBidi" w:cstheme="majorBidi"/>
          <w:sz w:val="24"/>
          <w:szCs w:val="24"/>
          <w:rtl/>
        </w:rPr>
        <w:t>אם אמנם שיערו במנורה עצמה,</w:t>
      </w:r>
      <w:r w:rsidRPr="005C5011">
        <w:rPr>
          <w:rFonts w:ascii="David" w:hAnsi="David" w:cs="David" w:hint="cs"/>
          <w:sz w:val="24"/>
          <w:szCs w:val="24"/>
          <w:rtl/>
        </w:rPr>
        <w:t xml:space="preserve"> </w:t>
      </w:r>
      <w:r w:rsidRPr="005C5011">
        <w:rPr>
          <w:rFonts w:asciiTheme="majorBidi" w:hAnsiTheme="majorBidi" w:cstheme="majorBidi"/>
          <w:sz w:val="24"/>
          <w:szCs w:val="24"/>
          <w:rtl/>
        </w:rPr>
        <w:t>קשה להבין את הדעה שמדדו מלמטה למעלה</w:t>
      </w:r>
      <w:r w:rsidR="009D3497" w:rsidRPr="005C5011">
        <w:rPr>
          <w:rFonts w:ascii="David" w:hAnsi="David" w:cs="David" w:hint="cs"/>
          <w:sz w:val="24"/>
          <w:szCs w:val="24"/>
          <w:rtl/>
        </w:rPr>
        <w:t xml:space="preserve">, </w:t>
      </w:r>
      <w:r w:rsidR="009D3497" w:rsidRPr="005C5011">
        <w:rPr>
          <w:rFonts w:asciiTheme="majorBidi" w:hAnsiTheme="majorBidi" w:cstheme="majorBidi"/>
          <w:sz w:val="24"/>
          <w:szCs w:val="24"/>
          <w:rtl/>
        </w:rPr>
        <w:t>הרי צר</w:t>
      </w:r>
      <w:r w:rsidR="00F652E3">
        <w:rPr>
          <w:rFonts w:asciiTheme="majorBidi" w:hAnsiTheme="majorBidi" w:cstheme="majorBidi" w:hint="cs"/>
          <w:sz w:val="24"/>
          <w:szCs w:val="24"/>
          <w:rtl/>
        </w:rPr>
        <w:t>י</w:t>
      </w:r>
      <w:r w:rsidR="009D3497" w:rsidRPr="005C5011">
        <w:rPr>
          <w:rFonts w:asciiTheme="majorBidi" w:hAnsiTheme="majorBidi" w:cstheme="majorBidi"/>
          <w:sz w:val="24"/>
          <w:szCs w:val="24"/>
          <w:rtl/>
        </w:rPr>
        <w:t>ך כמות שמן</w:t>
      </w:r>
      <w:r w:rsidR="009D3497" w:rsidRPr="005C5011">
        <w:rPr>
          <w:rFonts w:asciiTheme="majorBidi" w:hAnsiTheme="majorBidi" w:cstheme="majorBidi" w:hint="cs"/>
          <w:sz w:val="24"/>
          <w:szCs w:val="24"/>
          <w:rtl/>
        </w:rPr>
        <w:t xml:space="preserve"> </w:t>
      </w:r>
    </w:p>
    <w:p w14:paraId="7D5355F4" w14:textId="2A0F5786" w:rsidR="0062763C" w:rsidRPr="005C5011" w:rsidRDefault="0062763C" w:rsidP="00A405A0">
      <w:pPr>
        <w:spacing w:after="0" w:line="360" w:lineRule="auto"/>
        <w:ind w:left="720"/>
        <w:rPr>
          <w:rFonts w:asciiTheme="majorBidi" w:hAnsiTheme="majorBidi" w:cstheme="majorBidi"/>
          <w:sz w:val="24"/>
          <w:szCs w:val="24"/>
          <w:rtl/>
        </w:rPr>
      </w:pPr>
      <w:r w:rsidRPr="005C5011">
        <w:rPr>
          <w:rFonts w:ascii="David" w:hAnsi="David" w:cs="David"/>
          <w:sz w:val="24"/>
          <w:szCs w:val="24"/>
          <w:rtl/>
        </w:rPr>
        <w:t xml:space="preserve">כדי שיהיה בה שיעור הדלקה לכל הפחות, עד </w:t>
      </w:r>
      <w:proofErr w:type="spellStart"/>
      <w:r w:rsidRPr="005C5011">
        <w:rPr>
          <w:rFonts w:ascii="David" w:hAnsi="David" w:cs="David"/>
          <w:sz w:val="24"/>
          <w:szCs w:val="24"/>
          <w:rtl/>
        </w:rPr>
        <w:t>דקשה</w:t>
      </w:r>
      <w:proofErr w:type="spellEnd"/>
      <w:r w:rsidRPr="005C5011">
        <w:rPr>
          <w:rFonts w:ascii="David" w:hAnsi="David" w:cs="David"/>
          <w:sz w:val="24"/>
          <w:szCs w:val="24"/>
          <w:rtl/>
        </w:rPr>
        <w:t xml:space="preserve"> לי למ"ד ממטה למעלה</w:t>
      </w:r>
      <w:r w:rsidR="00D95A71">
        <w:rPr>
          <w:rFonts w:ascii="David" w:hAnsi="David" w:cs="David" w:hint="cs"/>
          <w:sz w:val="24"/>
          <w:szCs w:val="24"/>
          <w:rtl/>
        </w:rPr>
        <w:t>,</w:t>
      </w:r>
      <w:r w:rsidRPr="005C5011">
        <w:rPr>
          <w:rFonts w:ascii="David" w:hAnsi="David" w:cs="David"/>
          <w:sz w:val="24"/>
          <w:szCs w:val="24"/>
          <w:rtl/>
        </w:rPr>
        <w:t xml:space="preserve"> א"כ כי נתנו שיעור פחות מלוג ולא הי' בו כשיעור מערב עד בקר לא קיים </w:t>
      </w:r>
      <w:proofErr w:type="spellStart"/>
      <w:r w:rsidRPr="005C5011">
        <w:rPr>
          <w:rFonts w:ascii="David" w:hAnsi="David" w:cs="David"/>
          <w:sz w:val="24"/>
          <w:szCs w:val="24"/>
          <w:rtl/>
        </w:rPr>
        <w:t>המצוה</w:t>
      </w:r>
      <w:proofErr w:type="spellEnd"/>
      <w:r w:rsidRPr="005C5011">
        <w:rPr>
          <w:rFonts w:ascii="David" w:hAnsi="David" w:cs="David"/>
          <w:sz w:val="24"/>
          <w:szCs w:val="24"/>
          <w:rtl/>
        </w:rPr>
        <w:t xml:space="preserve">, כמו </w:t>
      </w:r>
      <w:proofErr w:type="spellStart"/>
      <w:r w:rsidRPr="005C5011">
        <w:rPr>
          <w:rFonts w:ascii="David" w:hAnsi="David" w:cs="David"/>
          <w:sz w:val="24"/>
          <w:szCs w:val="24"/>
          <w:rtl/>
        </w:rPr>
        <w:t>לענין</w:t>
      </w:r>
      <w:proofErr w:type="spellEnd"/>
      <w:r w:rsidRPr="005C5011">
        <w:rPr>
          <w:rFonts w:ascii="David" w:hAnsi="David" w:cs="David"/>
          <w:sz w:val="24"/>
          <w:szCs w:val="24"/>
          <w:rtl/>
        </w:rPr>
        <w:t xml:space="preserve"> נר חנוכה </w:t>
      </w:r>
      <w:proofErr w:type="spellStart"/>
      <w:r w:rsidRPr="005C5011">
        <w:rPr>
          <w:rFonts w:ascii="David" w:hAnsi="David" w:cs="David"/>
          <w:sz w:val="24"/>
          <w:szCs w:val="24"/>
          <w:rtl/>
        </w:rPr>
        <w:t>דבפחות</w:t>
      </w:r>
      <w:proofErr w:type="spellEnd"/>
      <w:r w:rsidRPr="005C5011">
        <w:rPr>
          <w:rFonts w:ascii="David" w:hAnsi="David" w:cs="David"/>
          <w:sz w:val="24"/>
          <w:szCs w:val="24"/>
          <w:rtl/>
        </w:rPr>
        <w:t xml:space="preserve"> משיעור לא יצא אף על פי שהוסיף אח"כ</w:t>
      </w:r>
      <w:r w:rsidR="009D3497" w:rsidRPr="005C5011">
        <w:rPr>
          <w:rStyle w:val="a5"/>
          <w:rFonts w:ascii="David" w:hAnsi="David" w:cs="David"/>
          <w:sz w:val="24"/>
          <w:szCs w:val="24"/>
          <w:rtl/>
        </w:rPr>
        <w:footnoteReference w:id="13"/>
      </w:r>
      <w:r w:rsidR="009D3497" w:rsidRPr="005C5011">
        <w:rPr>
          <w:rFonts w:ascii="David" w:hAnsi="David" w:cs="David" w:hint="cs"/>
          <w:sz w:val="24"/>
          <w:szCs w:val="24"/>
          <w:rtl/>
        </w:rPr>
        <w:t>.</w:t>
      </w:r>
    </w:p>
    <w:p w14:paraId="79420FCC" w14:textId="299D779D" w:rsidR="00F652E3" w:rsidRDefault="009D3497" w:rsidP="00E747F0">
      <w:pPr>
        <w:spacing w:after="0" w:line="360" w:lineRule="auto"/>
        <w:rPr>
          <w:rFonts w:asciiTheme="majorBidi" w:hAnsiTheme="majorBidi" w:cstheme="majorBidi"/>
          <w:sz w:val="24"/>
          <w:szCs w:val="24"/>
          <w:rtl/>
        </w:rPr>
      </w:pPr>
      <w:r w:rsidRPr="005C5011">
        <w:rPr>
          <w:rFonts w:asciiTheme="majorBidi" w:hAnsiTheme="majorBidi" w:cstheme="majorBidi" w:hint="cs"/>
          <w:sz w:val="24"/>
          <w:szCs w:val="24"/>
          <w:rtl/>
        </w:rPr>
        <w:t xml:space="preserve">הרב מאיר דן </w:t>
      </w:r>
      <w:proofErr w:type="spellStart"/>
      <w:r w:rsidRPr="005C5011">
        <w:rPr>
          <w:rFonts w:asciiTheme="majorBidi" w:hAnsiTheme="majorBidi" w:cstheme="majorBidi" w:hint="cs"/>
          <w:sz w:val="24"/>
          <w:szCs w:val="24"/>
          <w:rtl/>
        </w:rPr>
        <w:t>פלוצקי</w:t>
      </w:r>
      <w:proofErr w:type="spellEnd"/>
      <w:r w:rsidRPr="005C5011">
        <w:rPr>
          <w:rStyle w:val="a5"/>
          <w:rFonts w:asciiTheme="majorBidi" w:hAnsiTheme="majorBidi" w:cstheme="majorBidi"/>
          <w:sz w:val="24"/>
          <w:szCs w:val="24"/>
          <w:rtl/>
        </w:rPr>
        <w:footnoteReference w:id="14"/>
      </w:r>
      <w:r w:rsidRPr="005C5011">
        <w:rPr>
          <w:rFonts w:asciiTheme="majorBidi" w:hAnsiTheme="majorBidi" w:cstheme="majorBidi" w:hint="cs"/>
          <w:sz w:val="24"/>
          <w:szCs w:val="24"/>
          <w:rtl/>
        </w:rPr>
        <w:t xml:space="preserve"> שואל מדוע באמת לא הציעה הגמרא שבזה נחלקו בעלי המימרות. האומר מלמעלה למטה חשש פן לא יינתן מספיק שמן לשיעור הנדרש, ועל כן יש לנסות רק כמויות גדולות מן הנצרך. האומר 'מלמטה למעלה' לא חשש לזה. </w:t>
      </w:r>
      <w:r w:rsidR="007D3FDC" w:rsidRPr="005C5011">
        <w:rPr>
          <w:rFonts w:asciiTheme="majorBidi" w:hAnsiTheme="majorBidi" w:cstheme="majorBidi" w:hint="cs"/>
          <w:sz w:val="24"/>
          <w:szCs w:val="24"/>
          <w:rtl/>
        </w:rPr>
        <w:t xml:space="preserve">לדעתו מותר לשים כמות קטנה של שמן, ולהוסיף כאשר יהיה צורך. </w:t>
      </w:r>
    </w:p>
    <w:p w14:paraId="588610AB" w14:textId="108ADB6F" w:rsidR="00F652E3" w:rsidRDefault="0062763C" w:rsidP="00A405A0">
      <w:pPr>
        <w:spacing w:after="0" w:line="360" w:lineRule="auto"/>
        <w:ind w:left="720"/>
        <w:rPr>
          <w:rFonts w:asciiTheme="majorBidi" w:hAnsiTheme="majorBidi" w:cstheme="majorBidi"/>
          <w:sz w:val="24"/>
          <w:szCs w:val="24"/>
          <w:rtl/>
        </w:rPr>
      </w:pPr>
      <w:r w:rsidRPr="005C5011">
        <w:rPr>
          <w:rFonts w:ascii="David" w:hAnsi="David" w:cs="David"/>
          <w:sz w:val="24"/>
          <w:szCs w:val="24"/>
          <w:rtl/>
        </w:rPr>
        <w:t xml:space="preserve">מכאן מוכח כמו שכתב </w:t>
      </w:r>
      <w:proofErr w:type="spellStart"/>
      <w:r w:rsidRPr="005C5011">
        <w:rPr>
          <w:rFonts w:ascii="David" w:hAnsi="David" w:cs="David"/>
          <w:sz w:val="24"/>
          <w:szCs w:val="24"/>
          <w:rtl/>
        </w:rPr>
        <w:t>הרא"מ</w:t>
      </w:r>
      <w:proofErr w:type="spellEnd"/>
      <w:r w:rsidRPr="005C5011">
        <w:rPr>
          <w:rFonts w:ascii="David" w:hAnsi="David" w:cs="David"/>
          <w:sz w:val="24"/>
          <w:szCs w:val="24"/>
          <w:rtl/>
        </w:rPr>
        <w:t xml:space="preserve"> ז"ל בביאורו </w:t>
      </w:r>
      <w:r w:rsidR="007D3FDC" w:rsidRPr="005C5011">
        <w:rPr>
          <w:rFonts w:ascii="David" w:hAnsi="David" w:cs="David"/>
          <w:sz w:val="24"/>
          <w:szCs w:val="24"/>
          <w:rtl/>
        </w:rPr>
        <w:t xml:space="preserve">על </w:t>
      </w:r>
      <w:proofErr w:type="spellStart"/>
      <w:r w:rsidR="007D3FDC" w:rsidRPr="005C5011">
        <w:rPr>
          <w:rFonts w:ascii="David" w:hAnsi="David" w:cs="David"/>
          <w:sz w:val="24"/>
          <w:szCs w:val="24"/>
          <w:rtl/>
        </w:rPr>
        <w:t>הסמ"ג</w:t>
      </w:r>
      <w:proofErr w:type="spellEnd"/>
      <w:r w:rsidR="007D3FDC" w:rsidRPr="005C5011">
        <w:rPr>
          <w:rFonts w:ascii="David" w:hAnsi="David" w:cs="David"/>
          <w:sz w:val="24"/>
          <w:szCs w:val="24"/>
          <w:rtl/>
        </w:rPr>
        <w:t xml:space="preserve"> הלכות חנוכה לתרץ הקושי</w:t>
      </w:r>
      <w:r w:rsidR="007D3FDC" w:rsidRPr="005C5011">
        <w:rPr>
          <w:rFonts w:ascii="David" w:hAnsi="David" w:cs="David" w:hint="cs"/>
          <w:sz w:val="24"/>
          <w:szCs w:val="24"/>
          <w:rtl/>
        </w:rPr>
        <w:t>ה</w:t>
      </w:r>
      <w:r w:rsidRPr="005C5011">
        <w:rPr>
          <w:rFonts w:ascii="David" w:hAnsi="David" w:cs="David"/>
          <w:sz w:val="24"/>
          <w:szCs w:val="24"/>
          <w:rtl/>
        </w:rPr>
        <w:t xml:space="preserve"> המפורסמת, למה אנו </w:t>
      </w:r>
      <w:proofErr w:type="spellStart"/>
      <w:r w:rsidRPr="005C5011">
        <w:rPr>
          <w:rFonts w:ascii="David" w:hAnsi="David" w:cs="David"/>
          <w:sz w:val="24"/>
          <w:szCs w:val="24"/>
          <w:rtl/>
        </w:rPr>
        <w:t>עושין</w:t>
      </w:r>
      <w:proofErr w:type="spellEnd"/>
      <w:r w:rsidRPr="005C5011">
        <w:rPr>
          <w:rFonts w:ascii="David" w:hAnsi="David" w:cs="David"/>
          <w:sz w:val="24"/>
          <w:szCs w:val="24"/>
          <w:rtl/>
        </w:rPr>
        <w:t xml:space="preserve"> חנוכה ח' ימים, הא בלילה הראשונה הי' שמן, ותירץ </w:t>
      </w:r>
      <w:proofErr w:type="spellStart"/>
      <w:r w:rsidRPr="005C5011">
        <w:rPr>
          <w:rFonts w:ascii="David" w:hAnsi="David" w:cs="David"/>
          <w:sz w:val="24"/>
          <w:szCs w:val="24"/>
          <w:rtl/>
        </w:rPr>
        <w:t>דחילקו</w:t>
      </w:r>
      <w:proofErr w:type="spellEnd"/>
      <w:r w:rsidRPr="005C5011">
        <w:rPr>
          <w:rFonts w:ascii="David" w:hAnsi="David" w:cs="David"/>
          <w:sz w:val="24"/>
          <w:szCs w:val="24"/>
          <w:rtl/>
        </w:rPr>
        <w:t xml:space="preserve"> אותו לח' חלקים להדליק בכל לילה קצת, והא </w:t>
      </w:r>
      <w:proofErr w:type="spellStart"/>
      <w:r w:rsidRPr="005C5011">
        <w:rPr>
          <w:rFonts w:ascii="David" w:hAnsi="David" w:cs="David"/>
          <w:sz w:val="24"/>
          <w:szCs w:val="24"/>
          <w:rtl/>
        </w:rPr>
        <w:t>דכתיב</w:t>
      </w:r>
      <w:proofErr w:type="spellEnd"/>
      <w:r w:rsidRPr="005C5011">
        <w:rPr>
          <w:rFonts w:ascii="David" w:hAnsi="David" w:cs="David"/>
          <w:sz w:val="24"/>
          <w:szCs w:val="24"/>
          <w:rtl/>
        </w:rPr>
        <w:t xml:space="preserve"> מערב ועד בוקר היינו רק </w:t>
      </w:r>
      <w:proofErr w:type="spellStart"/>
      <w:r w:rsidRPr="005C5011">
        <w:rPr>
          <w:rFonts w:ascii="David" w:hAnsi="David" w:cs="David"/>
          <w:sz w:val="24"/>
          <w:szCs w:val="24"/>
          <w:rtl/>
        </w:rPr>
        <w:t>למצוה</w:t>
      </w:r>
      <w:proofErr w:type="spellEnd"/>
      <w:r w:rsidRPr="005C5011">
        <w:rPr>
          <w:rFonts w:ascii="David" w:hAnsi="David" w:cs="David"/>
          <w:sz w:val="24"/>
          <w:szCs w:val="24"/>
          <w:rtl/>
        </w:rPr>
        <w:t xml:space="preserve">, וכ"ב </w:t>
      </w:r>
      <w:proofErr w:type="spellStart"/>
      <w:r w:rsidRPr="005C5011">
        <w:rPr>
          <w:rFonts w:ascii="David" w:hAnsi="David" w:cs="David"/>
          <w:sz w:val="24"/>
          <w:szCs w:val="24"/>
          <w:rtl/>
        </w:rPr>
        <w:t>הב"י</w:t>
      </w:r>
      <w:proofErr w:type="spellEnd"/>
      <w:r w:rsidRPr="005C5011">
        <w:rPr>
          <w:rFonts w:ascii="David" w:hAnsi="David" w:cs="David"/>
          <w:sz w:val="24"/>
          <w:szCs w:val="24"/>
          <w:rtl/>
        </w:rPr>
        <w:t xml:space="preserve"> ז"ל בתירוץ הא' ע"ש</w:t>
      </w:r>
      <w:r w:rsidR="007D3FDC" w:rsidRPr="005C5011">
        <w:rPr>
          <w:rStyle w:val="a5"/>
          <w:rFonts w:ascii="David" w:hAnsi="David" w:cs="David"/>
          <w:sz w:val="24"/>
          <w:szCs w:val="24"/>
          <w:rtl/>
        </w:rPr>
        <w:footnoteReference w:id="15"/>
      </w:r>
      <w:r w:rsidRPr="005C5011">
        <w:rPr>
          <w:rFonts w:ascii="David" w:hAnsi="David" w:cs="David"/>
          <w:sz w:val="24"/>
          <w:szCs w:val="24"/>
          <w:rtl/>
        </w:rPr>
        <w:t>.</w:t>
      </w:r>
      <w:r w:rsidR="00C66CDB" w:rsidRPr="005C5011">
        <w:rPr>
          <w:rFonts w:asciiTheme="majorBidi" w:hAnsiTheme="majorBidi" w:cstheme="majorBidi" w:hint="cs"/>
          <w:sz w:val="24"/>
          <w:szCs w:val="24"/>
          <w:rtl/>
        </w:rPr>
        <w:t xml:space="preserve"> </w:t>
      </w:r>
    </w:p>
    <w:p w14:paraId="7929A764" w14:textId="373D0617" w:rsidR="00F652E3" w:rsidRDefault="00C66CDB" w:rsidP="00E747F0">
      <w:pPr>
        <w:spacing w:after="0" w:line="360" w:lineRule="auto"/>
        <w:rPr>
          <w:rFonts w:ascii="David" w:hAnsi="David" w:cs="David"/>
          <w:sz w:val="24"/>
          <w:szCs w:val="24"/>
          <w:rtl/>
        </w:rPr>
      </w:pPr>
      <w:r w:rsidRPr="005C5011">
        <w:rPr>
          <w:rFonts w:asciiTheme="majorBidi" w:hAnsiTheme="majorBidi" w:cstheme="majorBidi" w:hint="cs"/>
          <w:sz w:val="24"/>
          <w:szCs w:val="24"/>
          <w:rtl/>
        </w:rPr>
        <w:t xml:space="preserve">על כך ניתן להקשות: </w:t>
      </w:r>
      <w:r w:rsidRPr="005C5011">
        <w:rPr>
          <w:rFonts w:asciiTheme="majorBidi" w:hAnsiTheme="majorBidi" w:cstheme="majorBidi"/>
          <w:sz w:val="24"/>
          <w:szCs w:val="24"/>
          <w:rtl/>
        </w:rPr>
        <w:t>לכתחילה ודאי יש לתת כמות מספקת, וקשה לומר שסמכו מראש על הנס</w:t>
      </w:r>
      <w:r w:rsidRPr="005C5011">
        <w:rPr>
          <w:rStyle w:val="a5"/>
          <w:rFonts w:asciiTheme="majorBidi" w:hAnsiTheme="majorBidi" w:cstheme="majorBidi"/>
          <w:sz w:val="24"/>
          <w:szCs w:val="24"/>
          <w:rtl/>
        </w:rPr>
        <w:footnoteReference w:id="16"/>
      </w:r>
      <w:r w:rsidRPr="005C5011">
        <w:rPr>
          <w:rFonts w:asciiTheme="majorBidi" w:hAnsiTheme="majorBidi" w:cstheme="majorBidi"/>
          <w:sz w:val="24"/>
          <w:szCs w:val="24"/>
          <w:rtl/>
        </w:rPr>
        <w:t>.</w:t>
      </w:r>
      <w:r w:rsidR="00E747F0" w:rsidRPr="005C5011">
        <w:rPr>
          <w:rFonts w:asciiTheme="majorBidi" w:hAnsiTheme="majorBidi" w:cstheme="majorBidi" w:hint="cs"/>
          <w:sz w:val="24"/>
          <w:szCs w:val="24"/>
          <w:rtl/>
        </w:rPr>
        <w:t xml:space="preserve"> ניתן לתרץ שבסוגייתנו מבואר שיש לתת די שמן, מפני שאין עניות במקום עשירות</w:t>
      </w:r>
      <w:r w:rsidR="001E0DB0">
        <w:rPr>
          <w:rFonts w:asciiTheme="majorBidi" w:hAnsiTheme="majorBidi" w:cstheme="majorBidi" w:hint="cs"/>
          <w:sz w:val="24"/>
          <w:szCs w:val="24"/>
          <w:rtl/>
        </w:rPr>
        <w:t>, ובחנוכת המזבח העובדה הייתה שקיימת</w:t>
      </w:r>
      <w:r w:rsidR="00E747F0" w:rsidRPr="005C5011">
        <w:rPr>
          <w:rFonts w:asciiTheme="majorBidi" w:hAnsiTheme="majorBidi" w:cstheme="majorBidi" w:hint="cs"/>
          <w:sz w:val="24"/>
          <w:szCs w:val="24"/>
          <w:rtl/>
        </w:rPr>
        <w:t xml:space="preserve"> עניות. לו היו שמים הרב</w:t>
      </w:r>
      <w:r w:rsidR="001E0DB0">
        <w:rPr>
          <w:rFonts w:asciiTheme="majorBidi" w:hAnsiTheme="majorBidi" w:cstheme="majorBidi" w:hint="cs"/>
          <w:sz w:val="24"/>
          <w:szCs w:val="24"/>
          <w:rtl/>
        </w:rPr>
        <w:t>ה</w:t>
      </w:r>
      <w:r w:rsidR="00E747F0" w:rsidRPr="005C5011">
        <w:rPr>
          <w:rFonts w:asciiTheme="majorBidi" w:hAnsiTheme="majorBidi" w:cstheme="majorBidi" w:hint="cs"/>
          <w:sz w:val="24"/>
          <w:szCs w:val="24"/>
          <w:rtl/>
        </w:rPr>
        <w:t xml:space="preserve"> שמן מראש</w:t>
      </w:r>
      <w:r w:rsidR="00F652E3">
        <w:rPr>
          <w:rFonts w:asciiTheme="majorBidi" w:hAnsiTheme="majorBidi" w:cstheme="majorBidi" w:hint="cs"/>
          <w:sz w:val="24"/>
          <w:szCs w:val="24"/>
          <w:rtl/>
        </w:rPr>
        <w:t xml:space="preserve"> </w:t>
      </w:r>
      <w:r w:rsidR="00E747F0" w:rsidRPr="005C5011">
        <w:rPr>
          <w:rFonts w:asciiTheme="majorBidi" w:hAnsiTheme="majorBidi" w:cstheme="majorBidi" w:hint="cs"/>
          <w:sz w:val="24"/>
          <w:szCs w:val="24"/>
          <w:rtl/>
        </w:rPr>
        <w:t>- היה צריך לשפוך מה שנשאר ולא היה נותר מספיק ואין לך עניות גדולה מזו</w:t>
      </w:r>
      <w:r w:rsidR="00E747F0" w:rsidRPr="005C5011">
        <w:rPr>
          <w:rStyle w:val="a5"/>
          <w:rFonts w:asciiTheme="majorBidi" w:hAnsiTheme="majorBidi" w:cstheme="majorBidi"/>
          <w:sz w:val="24"/>
          <w:szCs w:val="24"/>
          <w:rtl/>
        </w:rPr>
        <w:footnoteReference w:id="17"/>
      </w:r>
      <w:r w:rsidR="00E747F0" w:rsidRPr="005C5011">
        <w:rPr>
          <w:rFonts w:asciiTheme="majorBidi" w:hAnsiTheme="majorBidi" w:cstheme="majorBidi" w:hint="cs"/>
          <w:sz w:val="24"/>
          <w:szCs w:val="24"/>
          <w:rtl/>
        </w:rPr>
        <w:t xml:space="preserve">. כדי לתרץ את שאלת ה'קרן אורה' שיש צורך לשים מספיק שמן מראש, אפשר להוסיף חילוק חשוב בגדר 'הדלקה עושה מצווה'. בחנוכה ההדלקה היא המצווה, ויש צורך </w:t>
      </w:r>
      <w:proofErr w:type="spellStart"/>
      <w:r w:rsidR="00E747F0" w:rsidRPr="005C5011">
        <w:rPr>
          <w:rFonts w:asciiTheme="majorBidi" w:hAnsiTheme="majorBidi" w:cstheme="majorBidi" w:hint="cs"/>
          <w:sz w:val="24"/>
          <w:szCs w:val="24"/>
          <w:rtl/>
        </w:rPr>
        <w:t>מי</w:t>
      </w:r>
      <w:r w:rsidR="001E0DB0">
        <w:rPr>
          <w:rFonts w:asciiTheme="majorBidi" w:hAnsiTheme="majorBidi" w:cstheme="majorBidi" w:hint="cs"/>
          <w:sz w:val="24"/>
          <w:szCs w:val="24"/>
          <w:rtl/>
        </w:rPr>
        <w:t>י</w:t>
      </w:r>
      <w:r w:rsidR="00E747F0" w:rsidRPr="005C5011">
        <w:rPr>
          <w:rFonts w:asciiTheme="majorBidi" w:hAnsiTheme="majorBidi" w:cstheme="majorBidi" w:hint="cs"/>
          <w:sz w:val="24"/>
          <w:szCs w:val="24"/>
          <w:rtl/>
        </w:rPr>
        <w:t>די</w:t>
      </w:r>
      <w:proofErr w:type="spellEnd"/>
      <w:r w:rsidR="00E747F0" w:rsidRPr="005C5011">
        <w:rPr>
          <w:rFonts w:asciiTheme="majorBidi" w:hAnsiTheme="majorBidi" w:cstheme="majorBidi" w:hint="cs"/>
          <w:sz w:val="24"/>
          <w:szCs w:val="24"/>
          <w:rtl/>
        </w:rPr>
        <w:t xml:space="preserve"> בכל השמן הדרוש. במנורה המצווה היא שיהא דלוק, ולפיכך ניתן להוסיף שמן לאחר מכן: </w:t>
      </w:r>
    </w:p>
    <w:p w14:paraId="01156436" w14:textId="41AB2152" w:rsidR="00E747F0" w:rsidRPr="005C5011" w:rsidRDefault="00E747F0" w:rsidP="00A405A0">
      <w:pPr>
        <w:spacing w:after="0" w:line="360" w:lineRule="auto"/>
        <w:ind w:left="360"/>
        <w:rPr>
          <w:rFonts w:asciiTheme="majorBidi" w:hAnsiTheme="majorBidi" w:cstheme="majorBidi"/>
          <w:sz w:val="24"/>
          <w:szCs w:val="24"/>
          <w:rtl/>
        </w:rPr>
      </w:pPr>
      <w:r w:rsidRPr="005C5011">
        <w:rPr>
          <w:rFonts w:ascii="David" w:hAnsi="David" w:cs="David"/>
          <w:sz w:val="24"/>
          <w:szCs w:val="24"/>
          <w:rtl/>
        </w:rPr>
        <w:t xml:space="preserve">יש חילוק בין הדלקה עושה מצוה </w:t>
      </w:r>
      <w:proofErr w:type="spellStart"/>
      <w:r w:rsidRPr="005C5011">
        <w:rPr>
          <w:rFonts w:ascii="David" w:hAnsi="David" w:cs="David"/>
          <w:sz w:val="24"/>
          <w:szCs w:val="24"/>
          <w:rtl/>
        </w:rPr>
        <w:t>דחנוכה</w:t>
      </w:r>
      <w:proofErr w:type="spellEnd"/>
      <w:r w:rsidRPr="005C5011">
        <w:rPr>
          <w:rFonts w:ascii="David" w:hAnsi="David" w:cs="David"/>
          <w:sz w:val="24"/>
          <w:szCs w:val="24"/>
          <w:rtl/>
        </w:rPr>
        <w:t xml:space="preserve"> להדלקה עושה מצוה </w:t>
      </w:r>
      <w:proofErr w:type="spellStart"/>
      <w:r w:rsidRPr="005C5011">
        <w:rPr>
          <w:rFonts w:ascii="David" w:hAnsi="David" w:cs="David"/>
          <w:sz w:val="24"/>
          <w:szCs w:val="24"/>
          <w:rtl/>
        </w:rPr>
        <w:t>דמנורה</w:t>
      </w:r>
      <w:proofErr w:type="spellEnd"/>
      <w:r w:rsidRPr="005C5011">
        <w:rPr>
          <w:rFonts w:ascii="David" w:hAnsi="David" w:cs="David"/>
          <w:sz w:val="24"/>
          <w:szCs w:val="24"/>
          <w:rtl/>
        </w:rPr>
        <w:t xml:space="preserve">, </w:t>
      </w:r>
      <w:proofErr w:type="spellStart"/>
      <w:r w:rsidRPr="005C5011">
        <w:rPr>
          <w:rFonts w:ascii="David" w:hAnsi="David" w:cs="David"/>
          <w:sz w:val="24"/>
          <w:szCs w:val="24"/>
          <w:rtl/>
        </w:rPr>
        <w:t>דבחנוכה</w:t>
      </w:r>
      <w:proofErr w:type="spellEnd"/>
      <w:r w:rsidRPr="005C5011">
        <w:rPr>
          <w:rFonts w:ascii="David" w:hAnsi="David" w:cs="David"/>
          <w:sz w:val="24"/>
          <w:szCs w:val="24"/>
          <w:rtl/>
        </w:rPr>
        <w:t xml:space="preserve"> </w:t>
      </w:r>
      <w:proofErr w:type="spellStart"/>
      <w:r w:rsidRPr="005C5011">
        <w:rPr>
          <w:rFonts w:ascii="David" w:hAnsi="David" w:cs="David"/>
          <w:sz w:val="24"/>
          <w:szCs w:val="24"/>
          <w:rtl/>
        </w:rPr>
        <w:t>המצוה</w:t>
      </w:r>
      <w:proofErr w:type="spellEnd"/>
      <w:r w:rsidRPr="005C5011">
        <w:rPr>
          <w:rFonts w:ascii="David" w:hAnsi="David" w:cs="David"/>
          <w:sz w:val="24"/>
          <w:szCs w:val="24"/>
          <w:rtl/>
        </w:rPr>
        <w:t xml:space="preserve"> רק ב</w:t>
      </w:r>
      <w:r w:rsidR="001E0DB0">
        <w:rPr>
          <w:rFonts w:ascii="David" w:hAnsi="David" w:cs="David"/>
          <w:sz w:val="24"/>
          <w:szCs w:val="24"/>
          <w:rtl/>
        </w:rPr>
        <w:t xml:space="preserve">עת ההדלקה תדע </w:t>
      </w:r>
      <w:proofErr w:type="spellStart"/>
      <w:r w:rsidR="001E0DB0">
        <w:rPr>
          <w:rFonts w:ascii="David" w:hAnsi="David" w:cs="David"/>
          <w:sz w:val="24"/>
          <w:szCs w:val="24"/>
          <w:rtl/>
        </w:rPr>
        <w:t>דקיי"ל</w:t>
      </w:r>
      <w:proofErr w:type="spellEnd"/>
      <w:r w:rsidR="001E0DB0">
        <w:rPr>
          <w:rFonts w:ascii="David" w:hAnsi="David" w:cs="David"/>
          <w:sz w:val="24"/>
          <w:szCs w:val="24"/>
          <w:rtl/>
        </w:rPr>
        <w:t xml:space="preserve"> כבתה א</w:t>
      </w:r>
      <w:r w:rsidR="001E0DB0">
        <w:rPr>
          <w:rFonts w:ascii="David" w:hAnsi="David" w:cs="David" w:hint="cs"/>
          <w:sz w:val="24"/>
          <w:szCs w:val="24"/>
          <w:rtl/>
        </w:rPr>
        <w:t>ין זקוק לה</w:t>
      </w:r>
      <w:r w:rsidRPr="005C5011">
        <w:rPr>
          <w:rFonts w:ascii="David" w:hAnsi="David" w:cs="David"/>
          <w:sz w:val="24"/>
          <w:szCs w:val="24"/>
          <w:rtl/>
        </w:rPr>
        <w:t xml:space="preserve">, </w:t>
      </w:r>
      <w:proofErr w:type="spellStart"/>
      <w:r w:rsidRPr="005C5011">
        <w:rPr>
          <w:rFonts w:ascii="David" w:hAnsi="David" w:cs="David"/>
          <w:sz w:val="24"/>
          <w:szCs w:val="24"/>
          <w:rtl/>
        </w:rPr>
        <w:t>ומש"ה</w:t>
      </w:r>
      <w:proofErr w:type="spellEnd"/>
      <w:r w:rsidRPr="005C5011">
        <w:rPr>
          <w:rFonts w:ascii="David" w:hAnsi="David" w:cs="David"/>
          <w:sz w:val="24"/>
          <w:szCs w:val="24"/>
          <w:rtl/>
        </w:rPr>
        <w:t xml:space="preserve"> כיון </w:t>
      </w:r>
      <w:proofErr w:type="spellStart"/>
      <w:r w:rsidRPr="005C5011">
        <w:rPr>
          <w:rFonts w:ascii="David" w:hAnsi="David" w:cs="David"/>
          <w:sz w:val="24"/>
          <w:szCs w:val="24"/>
          <w:rtl/>
        </w:rPr>
        <w:t>דהמצוה</w:t>
      </w:r>
      <w:proofErr w:type="spellEnd"/>
      <w:r w:rsidRPr="005C5011">
        <w:rPr>
          <w:rFonts w:ascii="David" w:hAnsi="David" w:cs="David"/>
          <w:sz w:val="24"/>
          <w:szCs w:val="24"/>
          <w:rtl/>
        </w:rPr>
        <w:t xml:space="preserve"> הוא רק תחילת ההדלקה, לכן צריך שיהי' שם תיכף כל השיעור, כיון </w:t>
      </w:r>
      <w:proofErr w:type="spellStart"/>
      <w:r w:rsidRPr="005C5011">
        <w:rPr>
          <w:rFonts w:ascii="David" w:hAnsi="David" w:cs="David"/>
          <w:sz w:val="24"/>
          <w:szCs w:val="24"/>
          <w:rtl/>
        </w:rPr>
        <w:t>דאח"כ</w:t>
      </w:r>
      <w:proofErr w:type="spellEnd"/>
      <w:r w:rsidRPr="005C5011">
        <w:rPr>
          <w:rFonts w:ascii="David" w:hAnsi="David" w:cs="David"/>
          <w:sz w:val="24"/>
          <w:szCs w:val="24"/>
          <w:rtl/>
        </w:rPr>
        <w:t xml:space="preserve"> כבר נגמר ואזלא </w:t>
      </w:r>
      <w:proofErr w:type="spellStart"/>
      <w:r w:rsidRPr="005C5011">
        <w:rPr>
          <w:rFonts w:ascii="David" w:hAnsi="David" w:cs="David"/>
          <w:sz w:val="24"/>
          <w:szCs w:val="24"/>
          <w:rtl/>
        </w:rPr>
        <w:t>מצותה</w:t>
      </w:r>
      <w:proofErr w:type="spellEnd"/>
      <w:r w:rsidRPr="005C5011">
        <w:rPr>
          <w:rFonts w:ascii="David" w:hAnsi="David" w:cs="David"/>
          <w:sz w:val="24"/>
          <w:szCs w:val="24"/>
          <w:rtl/>
        </w:rPr>
        <w:t xml:space="preserve">, מה </w:t>
      </w:r>
      <w:proofErr w:type="spellStart"/>
      <w:r w:rsidRPr="005C5011">
        <w:rPr>
          <w:rFonts w:ascii="David" w:hAnsi="David" w:cs="David"/>
          <w:sz w:val="24"/>
          <w:szCs w:val="24"/>
          <w:rtl/>
        </w:rPr>
        <w:t>יתן</w:t>
      </w:r>
      <w:proofErr w:type="spellEnd"/>
      <w:r w:rsidRPr="005C5011">
        <w:rPr>
          <w:rFonts w:ascii="David" w:hAnsi="David" w:cs="David"/>
          <w:sz w:val="24"/>
          <w:szCs w:val="24"/>
          <w:rtl/>
        </w:rPr>
        <w:t xml:space="preserve"> ומה יוסיף, בהוספת שמן אחר </w:t>
      </w:r>
      <w:proofErr w:type="spellStart"/>
      <w:r w:rsidRPr="005C5011">
        <w:rPr>
          <w:rFonts w:ascii="David" w:hAnsi="David" w:cs="David"/>
          <w:sz w:val="24"/>
          <w:szCs w:val="24"/>
          <w:rtl/>
        </w:rPr>
        <w:t>שהמצוה</w:t>
      </w:r>
      <w:proofErr w:type="spellEnd"/>
      <w:r w:rsidRPr="005C5011">
        <w:rPr>
          <w:rFonts w:ascii="David" w:hAnsi="David" w:cs="David"/>
          <w:sz w:val="24"/>
          <w:szCs w:val="24"/>
          <w:rtl/>
        </w:rPr>
        <w:t xml:space="preserve"> כבר נגמרה, </w:t>
      </w:r>
      <w:proofErr w:type="spellStart"/>
      <w:r w:rsidRPr="005C5011">
        <w:rPr>
          <w:rFonts w:ascii="David" w:hAnsi="David" w:cs="David"/>
          <w:sz w:val="24"/>
          <w:szCs w:val="24"/>
          <w:rtl/>
        </w:rPr>
        <w:t>משא"כ</w:t>
      </w:r>
      <w:proofErr w:type="spellEnd"/>
      <w:r w:rsidRPr="005C5011">
        <w:rPr>
          <w:rFonts w:ascii="David" w:hAnsi="David" w:cs="David"/>
          <w:sz w:val="24"/>
          <w:szCs w:val="24"/>
          <w:rtl/>
        </w:rPr>
        <w:t xml:space="preserve"> במנורה </w:t>
      </w:r>
      <w:proofErr w:type="spellStart"/>
      <w:r w:rsidRPr="005C5011">
        <w:rPr>
          <w:rFonts w:ascii="David" w:hAnsi="David" w:cs="David"/>
          <w:sz w:val="24"/>
          <w:szCs w:val="24"/>
          <w:rtl/>
        </w:rPr>
        <w:t>דכבתה</w:t>
      </w:r>
      <w:proofErr w:type="spellEnd"/>
      <w:r w:rsidRPr="005C5011">
        <w:rPr>
          <w:rFonts w:ascii="David" w:hAnsi="David" w:cs="David"/>
          <w:sz w:val="24"/>
          <w:szCs w:val="24"/>
          <w:rtl/>
        </w:rPr>
        <w:t xml:space="preserve"> זקוק לה, ע"כ </w:t>
      </w:r>
      <w:proofErr w:type="spellStart"/>
      <w:r w:rsidRPr="005C5011">
        <w:rPr>
          <w:rFonts w:ascii="David" w:hAnsi="David" w:cs="David"/>
          <w:b/>
          <w:bCs/>
          <w:sz w:val="24"/>
          <w:szCs w:val="24"/>
          <w:rtl/>
        </w:rPr>
        <w:t>דהמצוה</w:t>
      </w:r>
      <w:proofErr w:type="spellEnd"/>
      <w:r w:rsidRPr="005C5011">
        <w:rPr>
          <w:rFonts w:ascii="David" w:hAnsi="David" w:cs="David"/>
          <w:b/>
          <w:bCs/>
          <w:sz w:val="24"/>
          <w:szCs w:val="24"/>
          <w:rtl/>
        </w:rPr>
        <w:t xml:space="preserve"> והחיוב הוא שיהי' דולק כל השיעור הזה </w:t>
      </w:r>
      <w:r w:rsidRPr="005C5011">
        <w:rPr>
          <w:rFonts w:ascii="David" w:hAnsi="David" w:cs="David"/>
          <w:sz w:val="24"/>
          <w:szCs w:val="24"/>
          <w:rtl/>
        </w:rPr>
        <w:t xml:space="preserve">ולאו </w:t>
      </w:r>
      <w:proofErr w:type="spellStart"/>
      <w:r w:rsidRPr="005C5011">
        <w:rPr>
          <w:rFonts w:ascii="David" w:hAnsi="David" w:cs="David"/>
          <w:sz w:val="24"/>
          <w:szCs w:val="24"/>
          <w:rtl/>
        </w:rPr>
        <w:t>דוקא</w:t>
      </w:r>
      <w:proofErr w:type="spellEnd"/>
      <w:r w:rsidRPr="005C5011">
        <w:rPr>
          <w:rFonts w:ascii="David" w:hAnsi="David" w:cs="David"/>
          <w:sz w:val="24"/>
          <w:szCs w:val="24"/>
          <w:rtl/>
        </w:rPr>
        <w:t xml:space="preserve"> בעת </w:t>
      </w:r>
      <w:r w:rsidRPr="005C5011">
        <w:rPr>
          <w:rFonts w:ascii="David" w:hAnsi="David" w:cs="David"/>
          <w:sz w:val="24"/>
          <w:szCs w:val="24"/>
          <w:rtl/>
        </w:rPr>
        <w:lastRenderedPageBreak/>
        <w:t xml:space="preserve">התחלת ההדלקה, ולכן במנורה </w:t>
      </w:r>
      <w:proofErr w:type="spellStart"/>
      <w:r w:rsidRPr="005C5011">
        <w:rPr>
          <w:rFonts w:ascii="David" w:hAnsi="David" w:cs="David"/>
          <w:sz w:val="24"/>
          <w:szCs w:val="24"/>
          <w:rtl/>
        </w:rPr>
        <w:t>בביהמ"ק</w:t>
      </w:r>
      <w:proofErr w:type="spellEnd"/>
      <w:r w:rsidRPr="005C5011">
        <w:rPr>
          <w:rFonts w:ascii="David" w:hAnsi="David" w:cs="David"/>
          <w:sz w:val="24"/>
          <w:szCs w:val="24"/>
          <w:rtl/>
        </w:rPr>
        <w:t xml:space="preserve"> ס</w:t>
      </w:r>
      <w:r w:rsidR="001E0DB0">
        <w:rPr>
          <w:rFonts w:ascii="David" w:hAnsi="David" w:cs="David"/>
          <w:sz w:val="24"/>
          <w:szCs w:val="24"/>
          <w:rtl/>
        </w:rPr>
        <w:t>גי אפילו כשמוסיף השמן אח"כ, וא</w:t>
      </w:r>
      <w:r w:rsidR="001E0DB0">
        <w:rPr>
          <w:rFonts w:ascii="David" w:hAnsi="David" w:cs="David" w:hint="cs"/>
          <w:sz w:val="24"/>
          <w:szCs w:val="24"/>
          <w:rtl/>
        </w:rPr>
        <w:t>תי שפיר</w:t>
      </w:r>
      <w:r w:rsidRPr="005C5011">
        <w:rPr>
          <w:rFonts w:ascii="David" w:hAnsi="David" w:cs="David"/>
          <w:sz w:val="24"/>
          <w:szCs w:val="24"/>
          <w:rtl/>
        </w:rPr>
        <w:t xml:space="preserve"> שיטת </w:t>
      </w:r>
      <w:proofErr w:type="spellStart"/>
      <w:r w:rsidRPr="005C5011">
        <w:rPr>
          <w:rFonts w:ascii="David" w:hAnsi="David" w:cs="David"/>
          <w:sz w:val="24"/>
          <w:szCs w:val="24"/>
          <w:rtl/>
        </w:rPr>
        <w:t>המ"ד</w:t>
      </w:r>
      <w:proofErr w:type="spellEnd"/>
      <w:r w:rsidRPr="005C5011">
        <w:rPr>
          <w:rFonts w:ascii="David" w:hAnsi="David" w:cs="David"/>
          <w:sz w:val="24"/>
          <w:szCs w:val="24"/>
          <w:rtl/>
        </w:rPr>
        <w:t xml:space="preserve"> ממטה למעלה, הגם שלא נתנו שיעור תיכף בעת ההדלקה, מ"מ במנורה </w:t>
      </w:r>
      <w:proofErr w:type="spellStart"/>
      <w:r w:rsidRPr="005C5011">
        <w:rPr>
          <w:rFonts w:ascii="David" w:hAnsi="David" w:cs="David"/>
          <w:sz w:val="24"/>
          <w:szCs w:val="24"/>
          <w:rtl/>
        </w:rPr>
        <w:t>בביהמ"ק</w:t>
      </w:r>
      <w:proofErr w:type="spellEnd"/>
      <w:r w:rsidRPr="005C5011">
        <w:rPr>
          <w:rFonts w:ascii="David" w:hAnsi="David" w:cs="David"/>
          <w:sz w:val="24"/>
          <w:szCs w:val="24"/>
          <w:rtl/>
        </w:rPr>
        <w:t xml:space="preserve"> סגי בהוספת שמן אח"כ</w:t>
      </w:r>
      <w:r w:rsidRPr="005C5011">
        <w:rPr>
          <w:rStyle w:val="a5"/>
          <w:rFonts w:asciiTheme="majorBidi" w:hAnsiTheme="majorBidi" w:cstheme="majorBidi"/>
          <w:sz w:val="24"/>
          <w:szCs w:val="24"/>
          <w:rtl/>
        </w:rPr>
        <w:footnoteReference w:id="18"/>
      </w:r>
      <w:r w:rsidRPr="005C5011">
        <w:rPr>
          <w:rFonts w:asciiTheme="majorBidi" w:hAnsiTheme="majorBidi" w:cstheme="majorBidi" w:hint="cs"/>
          <w:sz w:val="24"/>
          <w:szCs w:val="24"/>
          <w:rtl/>
        </w:rPr>
        <w:t>.</w:t>
      </w:r>
    </w:p>
    <w:p w14:paraId="2CB214C1" w14:textId="77777777" w:rsidR="00D67515" w:rsidRDefault="00D67515" w:rsidP="00D67515">
      <w:pPr>
        <w:spacing w:after="0" w:line="360" w:lineRule="auto"/>
        <w:ind w:left="360"/>
        <w:rPr>
          <w:rFonts w:asciiTheme="majorBidi" w:hAnsiTheme="majorBidi" w:cstheme="majorBidi"/>
          <w:b/>
          <w:bCs/>
          <w:sz w:val="24"/>
          <w:szCs w:val="24"/>
          <w:rtl/>
        </w:rPr>
      </w:pPr>
    </w:p>
    <w:p w14:paraId="46D2FF3D" w14:textId="77777777" w:rsidR="00722818" w:rsidRPr="001E0DB0" w:rsidRDefault="00722818" w:rsidP="001E0DB0">
      <w:pPr>
        <w:pStyle w:val="aa"/>
        <w:numPr>
          <w:ilvl w:val="0"/>
          <w:numId w:val="3"/>
        </w:numPr>
        <w:spacing w:after="0" w:line="360" w:lineRule="auto"/>
        <w:rPr>
          <w:rFonts w:asciiTheme="majorBidi" w:hAnsiTheme="majorBidi" w:cstheme="majorBidi"/>
          <w:b/>
          <w:bCs/>
          <w:sz w:val="24"/>
          <w:szCs w:val="24"/>
          <w:rtl/>
        </w:rPr>
      </w:pPr>
      <w:r w:rsidRPr="001E0DB0">
        <w:rPr>
          <w:rFonts w:asciiTheme="majorBidi" w:hAnsiTheme="majorBidi" w:cstheme="majorBidi" w:hint="cs"/>
          <w:b/>
          <w:bCs/>
          <w:sz w:val="24"/>
          <w:szCs w:val="24"/>
          <w:rtl/>
        </w:rPr>
        <w:t>יישומים נוספים</w:t>
      </w:r>
    </w:p>
    <w:p w14:paraId="2796A54F" w14:textId="77777777" w:rsidR="003D0903" w:rsidRPr="005C5011" w:rsidRDefault="003D0903" w:rsidP="003D0903">
      <w:pPr>
        <w:spacing w:after="0" w:line="360" w:lineRule="auto"/>
        <w:rPr>
          <w:rFonts w:asciiTheme="majorBidi" w:hAnsiTheme="majorBidi" w:cstheme="majorBidi"/>
          <w:sz w:val="24"/>
          <w:szCs w:val="24"/>
          <w:rtl/>
        </w:rPr>
      </w:pPr>
      <w:r w:rsidRPr="005C5011">
        <w:rPr>
          <w:rFonts w:asciiTheme="majorBidi" w:hAnsiTheme="majorBidi" w:cstheme="majorBidi"/>
          <w:sz w:val="24"/>
          <w:szCs w:val="24"/>
          <w:rtl/>
        </w:rPr>
        <w:t>הכלל חסה התורה על ממונם של ישראל</w:t>
      </w:r>
      <w:r w:rsidRPr="005C5011">
        <w:rPr>
          <w:rFonts w:asciiTheme="majorBidi" w:hAnsiTheme="majorBidi" w:cstheme="majorBidi" w:hint="cs"/>
          <w:sz w:val="24"/>
          <w:szCs w:val="24"/>
          <w:rtl/>
        </w:rPr>
        <w:t xml:space="preserve"> מופיע לגבי הלכות נוספות בגמרא:</w:t>
      </w:r>
    </w:p>
    <w:p w14:paraId="59509746" w14:textId="77777777" w:rsidR="003D0903" w:rsidRPr="005C5011" w:rsidRDefault="003D0903" w:rsidP="003D0903">
      <w:pPr>
        <w:spacing w:after="0" w:line="360" w:lineRule="auto"/>
        <w:rPr>
          <w:rFonts w:asciiTheme="majorBidi" w:hAnsiTheme="majorBidi" w:cstheme="majorBidi"/>
          <w:sz w:val="24"/>
          <w:szCs w:val="24"/>
          <w:rtl/>
        </w:rPr>
      </w:pPr>
      <w:r w:rsidRPr="005C5011">
        <w:rPr>
          <w:rFonts w:asciiTheme="majorBidi" w:hAnsiTheme="majorBidi" w:cstheme="majorBidi" w:hint="cs"/>
          <w:sz w:val="24"/>
          <w:szCs w:val="24"/>
          <w:rtl/>
        </w:rPr>
        <w:t>1.</w:t>
      </w:r>
      <w:r w:rsidRPr="005C5011">
        <w:rPr>
          <w:rFonts w:ascii="David" w:hAnsi="David" w:cs="David"/>
          <w:sz w:val="24"/>
          <w:szCs w:val="24"/>
          <w:rtl/>
        </w:rPr>
        <w:t xml:space="preserve">"שופר של ראש השנה של יעל, פשוט ופיו מצופה זהב, ושתי חצוצרות מן </w:t>
      </w:r>
      <w:proofErr w:type="spellStart"/>
      <w:r w:rsidRPr="005C5011">
        <w:rPr>
          <w:rFonts w:ascii="David" w:hAnsi="David" w:cs="David"/>
          <w:sz w:val="24"/>
          <w:szCs w:val="24"/>
          <w:rtl/>
        </w:rPr>
        <w:t>הצדדין</w:t>
      </w:r>
      <w:proofErr w:type="spellEnd"/>
      <w:r w:rsidRPr="005C5011">
        <w:rPr>
          <w:rFonts w:ascii="David" w:hAnsi="David" w:cs="David"/>
          <w:sz w:val="24"/>
          <w:szCs w:val="24"/>
          <w:rtl/>
        </w:rPr>
        <w:t xml:space="preserve">... ובתעניות בשל זכרים, </w:t>
      </w:r>
      <w:proofErr w:type="spellStart"/>
      <w:r w:rsidRPr="005C5011">
        <w:rPr>
          <w:rFonts w:ascii="David" w:hAnsi="David" w:cs="David"/>
          <w:sz w:val="24"/>
          <w:szCs w:val="24"/>
          <w:rtl/>
        </w:rPr>
        <w:t>כפופין</w:t>
      </w:r>
      <w:proofErr w:type="spellEnd"/>
      <w:r w:rsidRPr="005C5011">
        <w:rPr>
          <w:rFonts w:ascii="David" w:hAnsi="David" w:cs="David"/>
          <w:sz w:val="24"/>
          <w:szCs w:val="24"/>
          <w:rtl/>
        </w:rPr>
        <w:t xml:space="preserve"> ופיהן מצופה כסף</w:t>
      </w:r>
      <w:r w:rsidRPr="005C5011">
        <w:rPr>
          <w:rFonts w:ascii="David" w:hAnsi="David" w:cs="David" w:hint="cs"/>
          <w:sz w:val="24"/>
          <w:szCs w:val="24"/>
          <w:rtl/>
        </w:rPr>
        <w:t>...</w:t>
      </w:r>
    </w:p>
    <w:p w14:paraId="03C82E87" w14:textId="77777777" w:rsidR="003D0903" w:rsidRPr="005C5011" w:rsidRDefault="003D0903" w:rsidP="003D0903">
      <w:pPr>
        <w:spacing w:after="0" w:line="360" w:lineRule="auto"/>
        <w:rPr>
          <w:rFonts w:ascii="David" w:hAnsi="David" w:cs="David"/>
          <w:sz w:val="24"/>
          <w:szCs w:val="24"/>
          <w:rtl/>
        </w:rPr>
      </w:pPr>
      <w:r w:rsidRPr="005C5011">
        <w:rPr>
          <w:rFonts w:ascii="David" w:hAnsi="David" w:cs="David"/>
          <w:sz w:val="24"/>
          <w:szCs w:val="24"/>
          <w:rtl/>
        </w:rPr>
        <w:t xml:space="preserve">מאי שנא התם </w:t>
      </w:r>
      <w:proofErr w:type="spellStart"/>
      <w:r w:rsidRPr="005C5011">
        <w:rPr>
          <w:rFonts w:ascii="David" w:hAnsi="David" w:cs="David"/>
          <w:sz w:val="24"/>
          <w:szCs w:val="24"/>
          <w:rtl/>
        </w:rPr>
        <w:t>דזהב</w:t>
      </w:r>
      <w:proofErr w:type="spellEnd"/>
      <w:r w:rsidRPr="005C5011">
        <w:rPr>
          <w:rFonts w:ascii="David" w:hAnsi="David" w:cs="David"/>
          <w:sz w:val="24"/>
          <w:szCs w:val="24"/>
          <w:rtl/>
        </w:rPr>
        <w:t xml:space="preserve">, ומאי שנא הכא </w:t>
      </w:r>
      <w:proofErr w:type="spellStart"/>
      <w:r w:rsidRPr="005C5011">
        <w:rPr>
          <w:rFonts w:ascii="David" w:hAnsi="David" w:cs="David"/>
          <w:sz w:val="24"/>
          <w:szCs w:val="24"/>
          <w:rtl/>
        </w:rPr>
        <w:t>דכסף</w:t>
      </w:r>
      <w:proofErr w:type="spellEnd"/>
      <w:r w:rsidRPr="005C5011">
        <w:rPr>
          <w:rFonts w:ascii="David" w:hAnsi="David" w:cs="David"/>
          <w:sz w:val="24"/>
          <w:szCs w:val="24"/>
          <w:rtl/>
        </w:rPr>
        <w:t xml:space="preserve">? </w:t>
      </w:r>
      <w:proofErr w:type="spellStart"/>
      <w:r w:rsidRPr="005C5011">
        <w:rPr>
          <w:rFonts w:ascii="David" w:hAnsi="David" w:cs="David"/>
          <w:sz w:val="24"/>
          <w:szCs w:val="24"/>
          <w:rtl/>
        </w:rPr>
        <w:t>איבעית</w:t>
      </w:r>
      <w:proofErr w:type="spellEnd"/>
      <w:r w:rsidRPr="005C5011">
        <w:rPr>
          <w:rFonts w:ascii="David" w:hAnsi="David" w:cs="David"/>
          <w:sz w:val="24"/>
          <w:szCs w:val="24"/>
          <w:rtl/>
        </w:rPr>
        <w:t xml:space="preserve"> אימא: כל </w:t>
      </w:r>
      <w:proofErr w:type="spellStart"/>
      <w:r w:rsidRPr="005C5011">
        <w:rPr>
          <w:rFonts w:ascii="David" w:hAnsi="David" w:cs="David"/>
          <w:sz w:val="24"/>
          <w:szCs w:val="24"/>
          <w:rtl/>
        </w:rPr>
        <w:t>כינופיא</w:t>
      </w:r>
      <w:proofErr w:type="spellEnd"/>
      <w:r w:rsidRPr="005C5011">
        <w:rPr>
          <w:rFonts w:ascii="David" w:hAnsi="David" w:cs="David"/>
          <w:sz w:val="24"/>
          <w:szCs w:val="24"/>
          <w:rtl/>
        </w:rPr>
        <w:t xml:space="preserve"> </w:t>
      </w:r>
      <w:proofErr w:type="spellStart"/>
      <w:r w:rsidRPr="005C5011">
        <w:rPr>
          <w:rFonts w:ascii="David" w:hAnsi="David" w:cs="David"/>
          <w:sz w:val="24"/>
          <w:szCs w:val="24"/>
          <w:rtl/>
        </w:rPr>
        <w:t>דכסף</w:t>
      </w:r>
      <w:proofErr w:type="spellEnd"/>
      <w:r w:rsidRPr="005C5011">
        <w:rPr>
          <w:rFonts w:ascii="David" w:hAnsi="David" w:cs="David"/>
          <w:sz w:val="24"/>
          <w:szCs w:val="24"/>
          <w:rtl/>
        </w:rPr>
        <w:t xml:space="preserve"> הוא, </w:t>
      </w:r>
      <w:proofErr w:type="spellStart"/>
      <w:r w:rsidRPr="005C5011">
        <w:rPr>
          <w:rFonts w:ascii="David" w:hAnsi="David" w:cs="David"/>
          <w:sz w:val="24"/>
          <w:szCs w:val="24"/>
          <w:rtl/>
        </w:rPr>
        <w:t>דכתיב</w:t>
      </w:r>
      <w:proofErr w:type="spellEnd"/>
      <w:r w:rsidRPr="005C5011">
        <w:rPr>
          <w:rFonts w:ascii="David" w:hAnsi="David" w:cs="David"/>
          <w:sz w:val="24"/>
          <w:szCs w:val="24"/>
          <w:rtl/>
        </w:rPr>
        <w:t xml:space="preserve"> עשה לך שתי חצוצרת כסף. </w:t>
      </w:r>
      <w:proofErr w:type="spellStart"/>
      <w:r w:rsidRPr="005C5011">
        <w:rPr>
          <w:rFonts w:ascii="David" w:hAnsi="David" w:cs="David"/>
          <w:sz w:val="24"/>
          <w:szCs w:val="24"/>
          <w:rtl/>
        </w:rPr>
        <w:t>ואיבעית</w:t>
      </w:r>
      <w:proofErr w:type="spellEnd"/>
      <w:r w:rsidRPr="005C5011">
        <w:rPr>
          <w:rFonts w:ascii="David" w:hAnsi="David" w:cs="David"/>
          <w:sz w:val="24"/>
          <w:szCs w:val="24"/>
          <w:rtl/>
        </w:rPr>
        <w:t xml:space="preserve"> אימא: התורה חסה על ממונן של ישראל. - התם נמי נעביד </w:t>
      </w:r>
      <w:proofErr w:type="spellStart"/>
      <w:r w:rsidRPr="005C5011">
        <w:rPr>
          <w:rFonts w:ascii="David" w:hAnsi="David" w:cs="David"/>
          <w:sz w:val="24"/>
          <w:szCs w:val="24"/>
          <w:rtl/>
        </w:rPr>
        <w:t>דכסף</w:t>
      </w:r>
      <w:proofErr w:type="spellEnd"/>
      <w:r w:rsidRPr="005C5011">
        <w:rPr>
          <w:rFonts w:ascii="David" w:hAnsi="David" w:cs="David"/>
          <w:sz w:val="24"/>
          <w:szCs w:val="24"/>
          <w:rtl/>
        </w:rPr>
        <w:t xml:space="preserve">! - אפילו הכי, </w:t>
      </w:r>
      <w:r w:rsidRPr="005C5011">
        <w:rPr>
          <w:rFonts w:ascii="David" w:hAnsi="David" w:cs="David"/>
          <w:b/>
          <w:bCs/>
          <w:sz w:val="24"/>
          <w:szCs w:val="24"/>
          <w:rtl/>
        </w:rPr>
        <w:t>כבוד יום טוב עדיף</w:t>
      </w:r>
      <w:r w:rsidRPr="005C5011">
        <w:rPr>
          <w:rStyle w:val="a5"/>
          <w:rFonts w:ascii="David" w:hAnsi="David" w:cs="David"/>
          <w:sz w:val="24"/>
          <w:szCs w:val="24"/>
          <w:rtl/>
        </w:rPr>
        <w:footnoteReference w:id="19"/>
      </w:r>
      <w:r w:rsidRPr="005C5011">
        <w:rPr>
          <w:rFonts w:ascii="David" w:hAnsi="David" w:cs="David"/>
          <w:sz w:val="24"/>
          <w:szCs w:val="24"/>
          <w:rtl/>
        </w:rPr>
        <w:t>".</w:t>
      </w:r>
    </w:p>
    <w:p w14:paraId="31AD9935" w14:textId="31A8EF64" w:rsidR="00C5568D" w:rsidRPr="005C5011" w:rsidRDefault="003D0903" w:rsidP="00C5568D">
      <w:pPr>
        <w:spacing w:after="0" w:line="360" w:lineRule="auto"/>
        <w:rPr>
          <w:rFonts w:asciiTheme="majorBidi" w:hAnsiTheme="majorBidi" w:cstheme="majorBidi"/>
          <w:sz w:val="24"/>
          <w:szCs w:val="24"/>
          <w:rtl/>
        </w:rPr>
      </w:pPr>
      <w:r w:rsidRPr="005C5011">
        <w:rPr>
          <w:rFonts w:ascii="David" w:hAnsi="David" w:cs="David" w:hint="cs"/>
          <w:sz w:val="24"/>
          <w:szCs w:val="24"/>
          <w:rtl/>
        </w:rPr>
        <w:t>2.</w:t>
      </w:r>
      <w:r w:rsidR="0034671F">
        <w:rPr>
          <w:rFonts w:ascii="David" w:hAnsi="David" w:cs="David" w:hint="cs"/>
          <w:sz w:val="24"/>
          <w:szCs w:val="24"/>
          <w:rtl/>
        </w:rPr>
        <w:t xml:space="preserve"> </w:t>
      </w:r>
      <w:r w:rsidRPr="005C5011">
        <w:rPr>
          <w:rFonts w:ascii="David" w:hAnsi="David" w:cs="David"/>
          <w:sz w:val="24"/>
          <w:szCs w:val="24"/>
          <w:rtl/>
        </w:rPr>
        <w:t xml:space="preserve"> </w:t>
      </w:r>
      <w:r w:rsidRPr="005C5011">
        <w:rPr>
          <w:rFonts w:ascii="David" w:hAnsi="David" w:cs="David" w:hint="cs"/>
          <w:sz w:val="24"/>
          <w:szCs w:val="24"/>
          <w:rtl/>
        </w:rPr>
        <w:t>"</w:t>
      </w:r>
      <w:r w:rsidRPr="005C5011">
        <w:rPr>
          <w:rFonts w:ascii="David" w:hAnsi="David" w:cs="David"/>
          <w:sz w:val="24"/>
          <w:szCs w:val="24"/>
          <w:rtl/>
        </w:rPr>
        <w:t xml:space="preserve">אמר רבא: קלפי של עץ </w:t>
      </w:r>
      <w:proofErr w:type="spellStart"/>
      <w:r w:rsidRPr="005C5011">
        <w:rPr>
          <w:rFonts w:ascii="David" w:hAnsi="David" w:cs="David"/>
          <w:sz w:val="24"/>
          <w:szCs w:val="24"/>
          <w:rtl/>
        </w:rPr>
        <w:t>היתה</w:t>
      </w:r>
      <w:proofErr w:type="spellEnd"/>
      <w:r w:rsidRPr="005C5011">
        <w:rPr>
          <w:rFonts w:ascii="David" w:hAnsi="David" w:cs="David" w:hint="cs"/>
          <w:sz w:val="24"/>
          <w:szCs w:val="24"/>
          <w:rtl/>
        </w:rPr>
        <w:t>...</w:t>
      </w:r>
      <w:r w:rsidRPr="005C5011">
        <w:rPr>
          <w:rFonts w:ascii="David" w:hAnsi="David" w:cs="David"/>
          <w:sz w:val="24"/>
          <w:szCs w:val="24"/>
          <w:rtl/>
        </w:rPr>
        <w:t xml:space="preserve"> ונעבדה </w:t>
      </w:r>
      <w:proofErr w:type="spellStart"/>
      <w:r w:rsidRPr="005C5011">
        <w:rPr>
          <w:rFonts w:ascii="David" w:hAnsi="David" w:cs="David"/>
          <w:sz w:val="24"/>
          <w:szCs w:val="24"/>
          <w:rtl/>
        </w:rPr>
        <w:t>דכסף</w:t>
      </w:r>
      <w:proofErr w:type="spellEnd"/>
      <w:r w:rsidRPr="005C5011">
        <w:rPr>
          <w:rFonts w:ascii="David" w:hAnsi="David" w:cs="David"/>
          <w:sz w:val="24"/>
          <w:szCs w:val="24"/>
          <w:rtl/>
        </w:rPr>
        <w:t xml:space="preserve">, ונעבדה </w:t>
      </w:r>
      <w:proofErr w:type="spellStart"/>
      <w:r w:rsidRPr="005C5011">
        <w:rPr>
          <w:rFonts w:ascii="David" w:hAnsi="David" w:cs="David"/>
          <w:sz w:val="24"/>
          <w:szCs w:val="24"/>
          <w:rtl/>
        </w:rPr>
        <w:t>דזהב</w:t>
      </w:r>
      <w:proofErr w:type="spellEnd"/>
      <w:r w:rsidRPr="005C5011">
        <w:rPr>
          <w:rFonts w:ascii="David" w:hAnsi="David" w:cs="David"/>
          <w:sz w:val="24"/>
          <w:szCs w:val="24"/>
          <w:rtl/>
        </w:rPr>
        <w:t>! - התורה חסה על ממונן של ישראל</w:t>
      </w:r>
      <w:r w:rsidRPr="005C5011">
        <w:rPr>
          <w:rStyle w:val="a5"/>
          <w:rFonts w:ascii="David" w:hAnsi="David" w:cs="David"/>
          <w:sz w:val="24"/>
          <w:szCs w:val="24"/>
          <w:rtl/>
        </w:rPr>
        <w:footnoteReference w:id="20"/>
      </w:r>
      <w:r w:rsidRPr="005C5011">
        <w:rPr>
          <w:rFonts w:ascii="David" w:hAnsi="David" w:cs="David" w:hint="cs"/>
          <w:sz w:val="24"/>
          <w:szCs w:val="24"/>
          <w:rtl/>
        </w:rPr>
        <w:t>"</w:t>
      </w:r>
      <w:r w:rsidRPr="005C5011">
        <w:rPr>
          <w:rFonts w:ascii="David" w:hAnsi="David" w:cs="David"/>
          <w:sz w:val="24"/>
          <w:szCs w:val="24"/>
          <w:rtl/>
        </w:rPr>
        <w:t>.</w:t>
      </w:r>
      <w:r w:rsidR="00C5568D" w:rsidRPr="005C5011">
        <w:rPr>
          <w:rFonts w:ascii="David" w:hAnsi="David" w:cs="David" w:hint="cs"/>
          <w:sz w:val="24"/>
          <w:szCs w:val="24"/>
          <w:rtl/>
        </w:rPr>
        <w:t xml:space="preserve"> </w:t>
      </w:r>
      <w:r w:rsidR="00C5568D" w:rsidRPr="005C5011">
        <w:rPr>
          <w:rFonts w:asciiTheme="majorBidi" w:hAnsiTheme="majorBidi" w:cstheme="majorBidi" w:hint="cs"/>
          <w:sz w:val="24"/>
          <w:szCs w:val="24"/>
          <w:rtl/>
        </w:rPr>
        <w:t xml:space="preserve">כאן </w:t>
      </w:r>
      <w:proofErr w:type="spellStart"/>
      <w:r w:rsidR="00C5568D" w:rsidRPr="005C5011">
        <w:rPr>
          <w:rFonts w:asciiTheme="majorBidi" w:hAnsiTheme="majorBidi" w:cstheme="majorBidi" w:hint="cs"/>
          <w:sz w:val="24"/>
          <w:szCs w:val="24"/>
          <w:rtl/>
        </w:rPr>
        <w:t>הריטב"א</w:t>
      </w:r>
      <w:proofErr w:type="spellEnd"/>
      <w:r w:rsidR="00C5568D" w:rsidRPr="005C5011">
        <w:rPr>
          <w:rFonts w:asciiTheme="majorBidi" w:hAnsiTheme="majorBidi" w:cstheme="majorBidi" w:hint="cs"/>
          <w:sz w:val="24"/>
          <w:szCs w:val="24"/>
          <w:rtl/>
        </w:rPr>
        <w:t xml:space="preserve"> מעניק לנו מספר קריטריונים:</w:t>
      </w:r>
    </w:p>
    <w:p w14:paraId="6BDB4784" w14:textId="18D1D8EC" w:rsidR="003D0903" w:rsidRPr="005C5011" w:rsidRDefault="00C5568D" w:rsidP="00A405A0">
      <w:pPr>
        <w:spacing w:after="0" w:line="360" w:lineRule="auto"/>
        <w:ind w:left="720"/>
        <w:rPr>
          <w:rFonts w:ascii="David" w:hAnsi="David" w:cs="David"/>
          <w:sz w:val="24"/>
          <w:szCs w:val="24"/>
          <w:rtl/>
        </w:rPr>
      </w:pPr>
      <w:r w:rsidRPr="005C5011">
        <w:rPr>
          <w:rFonts w:ascii="David" w:hAnsi="David" w:cs="David"/>
          <w:b/>
          <w:bCs/>
          <w:sz w:val="24"/>
          <w:szCs w:val="24"/>
          <w:rtl/>
        </w:rPr>
        <w:t xml:space="preserve">כיון </w:t>
      </w:r>
      <w:proofErr w:type="spellStart"/>
      <w:r w:rsidRPr="005C5011">
        <w:rPr>
          <w:rFonts w:ascii="David" w:hAnsi="David" w:cs="David"/>
          <w:b/>
          <w:bCs/>
          <w:sz w:val="24"/>
          <w:szCs w:val="24"/>
          <w:rtl/>
        </w:rPr>
        <w:t>דלאו</w:t>
      </w:r>
      <w:proofErr w:type="spellEnd"/>
      <w:r w:rsidRPr="005C5011">
        <w:rPr>
          <w:rFonts w:ascii="David" w:hAnsi="David" w:cs="David"/>
          <w:b/>
          <w:bCs/>
          <w:sz w:val="24"/>
          <w:szCs w:val="24"/>
          <w:rtl/>
        </w:rPr>
        <w:t xml:space="preserve"> מידי </w:t>
      </w:r>
      <w:proofErr w:type="spellStart"/>
      <w:r w:rsidRPr="005C5011">
        <w:rPr>
          <w:rFonts w:ascii="David" w:hAnsi="David" w:cs="David"/>
          <w:b/>
          <w:bCs/>
          <w:sz w:val="24"/>
          <w:szCs w:val="24"/>
          <w:rtl/>
        </w:rPr>
        <w:t>דעבודה</w:t>
      </w:r>
      <w:proofErr w:type="spellEnd"/>
      <w:r w:rsidRPr="005C5011">
        <w:rPr>
          <w:rFonts w:ascii="David" w:hAnsi="David" w:cs="David"/>
          <w:b/>
          <w:bCs/>
          <w:sz w:val="24"/>
          <w:szCs w:val="24"/>
          <w:rtl/>
        </w:rPr>
        <w:t xml:space="preserve"> היא כולי האי</w:t>
      </w:r>
      <w:r w:rsidR="00D95A71">
        <w:rPr>
          <w:rFonts w:ascii="David" w:hAnsi="David" w:cs="David" w:hint="cs"/>
          <w:b/>
          <w:bCs/>
          <w:sz w:val="24"/>
          <w:szCs w:val="24"/>
          <w:rtl/>
        </w:rPr>
        <w:t>,</w:t>
      </w:r>
      <w:r w:rsidRPr="005C5011">
        <w:rPr>
          <w:rFonts w:ascii="David" w:hAnsi="David" w:cs="David"/>
          <w:b/>
          <w:bCs/>
          <w:sz w:val="24"/>
          <w:szCs w:val="24"/>
          <w:rtl/>
        </w:rPr>
        <w:t xml:space="preserve"> ואינו אלא פעם אחת</w:t>
      </w:r>
      <w:r w:rsidR="00D95A71">
        <w:rPr>
          <w:rFonts w:ascii="David" w:hAnsi="David" w:cs="David" w:hint="cs"/>
          <w:b/>
          <w:bCs/>
          <w:sz w:val="24"/>
          <w:szCs w:val="24"/>
          <w:rtl/>
        </w:rPr>
        <w:t>,</w:t>
      </w:r>
      <w:r w:rsidRPr="005C5011">
        <w:rPr>
          <w:rFonts w:ascii="David" w:hAnsi="David" w:cs="David"/>
          <w:b/>
          <w:bCs/>
          <w:sz w:val="24"/>
          <w:szCs w:val="24"/>
          <w:rtl/>
        </w:rPr>
        <w:t xml:space="preserve"> ואין הקלפי עצמו דאורייתא,</w:t>
      </w:r>
      <w:r w:rsidRPr="005C5011">
        <w:rPr>
          <w:rFonts w:ascii="David" w:hAnsi="David" w:cs="David"/>
          <w:sz w:val="24"/>
          <w:szCs w:val="24"/>
          <w:rtl/>
        </w:rPr>
        <w:t xml:space="preserve"> </w:t>
      </w:r>
      <w:proofErr w:type="spellStart"/>
      <w:r w:rsidRPr="005C5011">
        <w:rPr>
          <w:rFonts w:ascii="David" w:hAnsi="David" w:cs="David"/>
          <w:sz w:val="24"/>
          <w:szCs w:val="24"/>
          <w:rtl/>
        </w:rPr>
        <w:t>ולאפוקי</w:t>
      </w:r>
      <w:proofErr w:type="spellEnd"/>
      <w:r w:rsidRPr="005C5011">
        <w:rPr>
          <w:rFonts w:ascii="David" w:hAnsi="David" w:cs="David"/>
          <w:sz w:val="24"/>
          <w:szCs w:val="24"/>
          <w:rtl/>
        </w:rPr>
        <w:t xml:space="preserve"> ג</w:t>
      </w:r>
      <w:r w:rsidR="001E0DB0">
        <w:rPr>
          <w:rFonts w:ascii="David" w:hAnsi="David" w:cs="David"/>
          <w:sz w:val="24"/>
          <w:szCs w:val="24"/>
          <w:rtl/>
        </w:rPr>
        <w:t xml:space="preserve">ורלות עצמן </w:t>
      </w:r>
      <w:proofErr w:type="spellStart"/>
      <w:r w:rsidR="001E0DB0">
        <w:rPr>
          <w:rFonts w:ascii="David" w:hAnsi="David" w:cs="David"/>
          <w:sz w:val="24"/>
          <w:szCs w:val="24"/>
          <w:rtl/>
        </w:rPr>
        <w:t>שעשאן</w:t>
      </w:r>
      <w:proofErr w:type="spellEnd"/>
      <w:r w:rsidR="001E0DB0">
        <w:rPr>
          <w:rFonts w:ascii="David" w:hAnsi="David" w:cs="David"/>
          <w:sz w:val="24"/>
          <w:szCs w:val="24"/>
          <w:rtl/>
        </w:rPr>
        <w:t xml:space="preserve"> בן גמלא</w:t>
      </w:r>
      <w:r w:rsidR="001E0DB0">
        <w:rPr>
          <w:rFonts w:ascii="David" w:hAnsi="David" w:cs="David" w:hint="cs"/>
          <w:sz w:val="24"/>
          <w:szCs w:val="24"/>
          <w:rtl/>
        </w:rPr>
        <w:t xml:space="preserve"> </w:t>
      </w:r>
      <w:r w:rsidR="001E0DB0">
        <w:rPr>
          <w:rFonts w:ascii="David" w:hAnsi="David" w:cs="David"/>
          <w:sz w:val="24"/>
          <w:szCs w:val="24"/>
          <w:rtl/>
        </w:rPr>
        <w:t>שהיו</w:t>
      </w:r>
      <w:r w:rsidRPr="005C5011">
        <w:rPr>
          <w:rFonts w:ascii="David" w:hAnsi="David" w:cs="David"/>
          <w:sz w:val="24"/>
          <w:szCs w:val="24"/>
          <w:rtl/>
        </w:rPr>
        <w:t xml:space="preserve"> מספרין אותו לשבח</w:t>
      </w:r>
      <w:r w:rsidR="001E0DB0">
        <w:rPr>
          <w:rFonts w:ascii="David" w:hAnsi="David" w:cs="David" w:hint="cs"/>
          <w:sz w:val="24"/>
          <w:szCs w:val="24"/>
          <w:rtl/>
        </w:rPr>
        <w:t>,</w:t>
      </w:r>
      <w:r w:rsidRPr="005C5011">
        <w:rPr>
          <w:rFonts w:ascii="David" w:hAnsi="David" w:cs="David"/>
          <w:sz w:val="24"/>
          <w:szCs w:val="24"/>
          <w:rtl/>
        </w:rPr>
        <w:t xml:space="preserve"> </w:t>
      </w:r>
      <w:proofErr w:type="spellStart"/>
      <w:r w:rsidRPr="005C5011">
        <w:rPr>
          <w:rFonts w:ascii="David" w:hAnsi="David" w:cs="David"/>
          <w:sz w:val="24"/>
          <w:szCs w:val="24"/>
          <w:rtl/>
        </w:rPr>
        <w:t>דשאני</w:t>
      </w:r>
      <w:proofErr w:type="spellEnd"/>
      <w:r w:rsidRPr="005C5011">
        <w:rPr>
          <w:rFonts w:ascii="David" w:hAnsi="David" w:cs="David"/>
          <w:sz w:val="24"/>
          <w:szCs w:val="24"/>
          <w:rtl/>
        </w:rPr>
        <w:t xml:space="preserve"> גורל עצמו שהשם כתוב באחד מהן והעלאתם דאורייתא, </w:t>
      </w:r>
      <w:proofErr w:type="spellStart"/>
      <w:r w:rsidRPr="005C5011">
        <w:rPr>
          <w:rFonts w:ascii="David" w:hAnsi="David" w:cs="David"/>
          <w:sz w:val="24"/>
          <w:szCs w:val="24"/>
          <w:rtl/>
        </w:rPr>
        <w:t>ולאפוקי</w:t>
      </w:r>
      <w:proofErr w:type="spellEnd"/>
      <w:r w:rsidRPr="005C5011">
        <w:rPr>
          <w:rFonts w:ascii="David" w:hAnsi="David" w:cs="David"/>
          <w:sz w:val="24"/>
          <w:szCs w:val="24"/>
          <w:rtl/>
        </w:rPr>
        <w:t xml:space="preserve"> נמי ידות הכלים </w:t>
      </w:r>
      <w:proofErr w:type="spellStart"/>
      <w:r w:rsidRPr="005C5011">
        <w:rPr>
          <w:rFonts w:ascii="David" w:hAnsi="David" w:cs="David"/>
          <w:sz w:val="24"/>
          <w:szCs w:val="24"/>
          <w:rtl/>
        </w:rPr>
        <w:t>דעבדי</w:t>
      </w:r>
      <w:proofErr w:type="spellEnd"/>
      <w:r w:rsidRPr="005C5011">
        <w:rPr>
          <w:rFonts w:ascii="David" w:hAnsi="David" w:cs="David"/>
          <w:sz w:val="24"/>
          <w:szCs w:val="24"/>
          <w:rtl/>
        </w:rPr>
        <w:t xml:space="preserve"> בהו עיקר שירות תדיר</w:t>
      </w:r>
      <w:r w:rsidRPr="005C5011">
        <w:rPr>
          <w:rStyle w:val="a5"/>
          <w:rFonts w:ascii="David" w:hAnsi="David" w:cs="David"/>
          <w:sz w:val="24"/>
          <w:szCs w:val="24"/>
          <w:rtl/>
        </w:rPr>
        <w:footnoteReference w:id="21"/>
      </w:r>
      <w:r w:rsidRPr="005C5011">
        <w:rPr>
          <w:rFonts w:ascii="David" w:hAnsi="David" w:cs="David"/>
          <w:sz w:val="24"/>
          <w:szCs w:val="24"/>
          <w:rtl/>
        </w:rPr>
        <w:t>.</w:t>
      </w:r>
    </w:p>
    <w:p w14:paraId="565374CF" w14:textId="77777777" w:rsidR="003D0903" w:rsidRPr="005C5011" w:rsidRDefault="003D0903" w:rsidP="003D0903">
      <w:pPr>
        <w:spacing w:after="0" w:line="360" w:lineRule="auto"/>
        <w:rPr>
          <w:rFonts w:ascii="David" w:hAnsi="David" w:cs="David"/>
          <w:sz w:val="24"/>
          <w:szCs w:val="24"/>
          <w:rtl/>
        </w:rPr>
      </w:pPr>
      <w:r w:rsidRPr="005C5011">
        <w:rPr>
          <w:rFonts w:ascii="David" w:hAnsi="David" w:cs="David" w:hint="cs"/>
          <w:sz w:val="24"/>
          <w:szCs w:val="24"/>
          <w:rtl/>
        </w:rPr>
        <w:t>3. "</w:t>
      </w:r>
      <w:r w:rsidRPr="005C5011">
        <w:rPr>
          <w:rFonts w:ascii="David" w:hAnsi="David" w:cs="David"/>
          <w:sz w:val="24"/>
          <w:szCs w:val="24"/>
          <w:rtl/>
        </w:rPr>
        <w:t xml:space="preserve">בכל יום היה חותה בשל כסף </w:t>
      </w:r>
      <w:proofErr w:type="spellStart"/>
      <w:r w:rsidRPr="005C5011">
        <w:rPr>
          <w:rFonts w:ascii="David" w:hAnsi="David" w:cs="David"/>
          <w:sz w:val="24"/>
          <w:szCs w:val="24"/>
          <w:rtl/>
        </w:rPr>
        <w:t>וכו</w:t>
      </w:r>
      <w:proofErr w:type="spellEnd"/>
      <w:r w:rsidRPr="005C5011">
        <w:rPr>
          <w:rFonts w:ascii="David" w:hAnsi="David" w:cs="David"/>
          <w:sz w:val="24"/>
          <w:szCs w:val="24"/>
          <w:rtl/>
        </w:rPr>
        <w:t>', מאי טעמא? התורה חסה על ממונן של ישראל. והיום חותה בשל זהב</w:t>
      </w:r>
      <w:r w:rsidRPr="005C5011">
        <w:rPr>
          <w:rStyle w:val="a5"/>
          <w:rFonts w:ascii="David" w:hAnsi="David" w:cs="David"/>
          <w:sz w:val="24"/>
          <w:szCs w:val="24"/>
          <w:rtl/>
        </w:rPr>
        <w:footnoteReference w:id="22"/>
      </w:r>
      <w:r w:rsidRPr="005C5011">
        <w:rPr>
          <w:rFonts w:ascii="David" w:hAnsi="David" w:cs="David" w:hint="cs"/>
          <w:sz w:val="24"/>
          <w:szCs w:val="24"/>
          <w:rtl/>
        </w:rPr>
        <w:t>".</w:t>
      </w:r>
    </w:p>
    <w:p w14:paraId="5AB50BBB" w14:textId="3FB057D9" w:rsidR="00C5568D" w:rsidRPr="005C5011" w:rsidRDefault="00C5568D" w:rsidP="00B308E6">
      <w:pPr>
        <w:spacing w:after="0" w:line="360" w:lineRule="auto"/>
        <w:rPr>
          <w:rFonts w:asciiTheme="majorBidi" w:hAnsiTheme="majorBidi" w:cstheme="majorBidi"/>
          <w:sz w:val="24"/>
          <w:szCs w:val="24"/>
          <w:rtl/>
        </w:rPr>
      </w:pPr>
      <w:r w:rsidRPr="005C5011">
        <w:rPr>
          <w:rFonts w:asciiTheme="majorBidi" w:hAnsiTheme="majorBidi" w:cstheme="majorBidi"/>
          <w:sz w:val="24"/>
          <w:szCs w:val="24"/>
          <w:rtl/>
        </w:rPr>
        <w:t xml:space="preserve">במסכת חולין </w:t>
      </w:r>
      <w:r w:rsidR="00B308E6" w:rsidRPr="005C5011">
        <w:rPr>
          <w:rFonts w:asciiTheme="majorBidi" w:hAnsiTheme="majorBidi" w:cstheme="majorBidi" w:hint="cs"/>
          <w:sz w:val="24"/>
          <w:szCs w:val="24"/>
          <w:rtl/>
        </w:rPr>
        <w:t xml:space="preserve">יישום </w:t>
      </w:r>
      <w:r w:rsidRPr="005C5011">
        <w:rPr>
          <w:rFonts w:asciiTheme="majorBidi" w:hAnsiTheme="majorBidi" w:cstheme="majorBidi"/>
          <w:sz w:val="24"/>
          <w:szCs w:val="24"/>
          <w:rtl/>
        </w:rPr>
        <w:t>ה</w:t>
      </w:r>
      <w:r w:rsidR="00B308E6" w:rsidRPr="005C5011">
        <w:rPr>
          <w:rFonts w:asciiTheme="majorBidi" w:hAnsiTheme="majorBidi" w:cstheme="majorBidi" w:hint="cs"/>
          <w:sz w:val="24"/>
          <w:szCs w:val="24"/>
          <w:rtl/>
        </w:rPr>
        <w:t>סברה</w:t>
      </w:r>
      <w:r w:rsidRPr="005C5011">
        <w:rPr>
          <w:rFonts w:asciiTheme="majorBidi" w:hAnsiTheme="majorBidi" w:cstheme="majorBidi"/>
          <w:sz w:val="24"/>
          <w:szCs w:val="24"/>
          <w:rtl/>
        </w:rPr>
        <w:t xml:space="preserve"> </w:t>
      </w:r>
      <w:r w:rsidR="00A54874">
        <w:rPr>
          <w:rFonts w:asciiTheme="majorBidi" w:hAnsiTheme="majorBidi" w:cstheme="majorBidi" w:hint="cs"/>
          <w:sz w:val="24"/>
          <w:szCs w:val="24"/>
          <w:rtl/>
        </w:rPr>
        <w:t>'</w:t>
      </w:r>
      <w:r w:rsidR="001D3B00" w:rsidRPr="005C5011">
        <w:rPr>
          <w:rFonts w:asciiTheme="majorBidi" w:hAnsiTheme="majorBidi" w:cstheme="majorBidi"/>
          <w:sz w:val="24"/>
          <w:szCs w:val="24"/>
          <w:rtl/>
        </w:rPr>
        <w:t>התורה חסה על ממונם של ישראל</w:t>
      </w:r>
      <w:r w:rsidR="00A54874">
        <w:rPr>
          <w:rFonts w:asciiTheme="majorBidi" w:hAnsiTheme="majorBidi" w:cstheme="majorBidi" w:hint="cs"/>
          <w:sz w:val="24"/>
          <w:szCs w:val="24"/>
          <w:rtl/>
        </w:rPr>
        <w:t>'</w:t>
      </w:r>
      <w:r w:rsidR="00B308E6" w:rsidRPr="005C5011">
        <w:rPr>
          <w:rFonts w:asciiTheme="majorBidi" w:hAnsiTheme="majorBidi" w:cstheme="majorBidi"/>
          <w:sz w:val="24"/>
          <w:szCs w:val="24"/>
          <w:rtl/>
        </w:rPr>
        <w:t xml:space="preserve"> נדח</w:t>
      </w:r>
      <w:r w:rsidR="00B308E6" w:rsidRPr="005C5011">
        <w:rPr>
          <w:rFonts w:asciiTheme="majorBidi" w:hAnsiTheme="majorBidi" w:cstheme="majorBidi" w:hint="cs"/>
          <w:sz w:val="24"/>
          <w:szCs w:val="24"/>
          <w:rtl/>
        </w:rPr>
        <w:t>ה</w:t>
      </w:r>
      <w:r w:rsidRPr="005C5011">
        <w:rPr>
          <w:rFonts w:asciiTheme="majorBidi" w:hAnsiTheme="majorBidi" w:cstheme="majorBidi"/>
          <w:sz w:val="24"/>
          <w:szCs w:val="24"/>
          <w:rtl/>
        </w:rPr>
        <w:t xml:space="preserve"> שלוש פעמים</w:t>
      </w:r>
      <w:r w:rsidR="00B308E6" w:rsidRPr="005C5011">
        <w:rPr>
          <w:rFonts w:asciiTheme="majorBidi" w:hAnsiTheme="majorBidi" w:cstheme="majorBidi" w:hint="cs"/>
          <w:sz w:val="24"/>
          <w:szCs w:val="24"/>
          <w:rtl/>
        </w:rPr>
        <w:t xml:space="preserve">: </w:t>
      </w:r>
      <w:r w:rsidRPr="005C5011">
        <w:rPr>
          <w:rFonts w:asciiTheme="majorBidi" w:hAnsiTheme="majorBidi" w:cstheme="majorBidi"/>
          <w:sz w:val="24"/>
          <w:szCs w:val="24"/>
          <w:rtl/>
        </w:rPr>
        <w:t xml:space="preserve">לגבי </w:t>
      </w:r>
      <w:r w:rsidR="00B308E6" w:rsidRPr="005C5011">
        <w:rPr>
          <w:rFonts w:asciiTheme="majorBidi" w:hAnsiTheme="majorBidi" w:cstheme="majorBidi"/>
          <w:sz w:val="24"/>
          <w:szCs w:val="24"/>
          <w:rtl/>
        </w:rPr>
        <w:t>חלב טמא בשאלה האם הוא סותם נקב – ובזה מונע גדר טריפה</w:t>
      </w:r>
      <w:r w:rsidR="003D0903" w:rsidRPr="005C5011">
        <w:rPr>
          <w:rStyle w:val="a5"/>
          <w:rFonts w:asciiTheme="majorBidi" w:hAnsiTheme="majorBidi" w:cstheme="majorBidi"/>
          <w:sz w:val="24"/>
          <w:szCs w:val="24"/>
          <w:rtl/>
        </w:rPr>
        <w:footnoteReference w:id="23"/>
      </w:r>
      <w:r w:rsidR="003D0903" w:rsidRPr="005C5011">
        <w:rPr>
          <w:rFonts w:asciiTheme="majorBidi" w:hAnsiTheme="majorBidi" w:cstheme="majorBidi"/>
          <w:sz w:val="24"/>
          <w:szCs w:val="24"/>
          <w:rtl/>
        </w:rPr>
        <w:t>"</w:t>
      </w:r>
      <w:r w:rsidR="00B308E6" w:rsidRPr="005C5011">
        <w:rPr>
          <w:rFonts w:asciiTheme="majorBidi" w:hAnsiTheme="majorBidi" w:cstheme="majorBidi"/>
          <w:sz w:val="24"/>
          <w:szCs w:val="24"/>
          <w:rtl/>
        </w:rPr>
        <w:t>,</w:t>
      </w:r>
      <w:r w:rsidR="00B308E6" w:rsidRPr="005C5011">
        <w:rPr>
          <w:rFonts w:asciiTheme="majorBidi" w:hAnsiTheme="majorBidi" w:cstheme="majorBidi" w:hint="cs"/>
          <w:sz w:val="24"/>
          <w:szCs w:val="24"/>
          <w:rtl/>
        </w:rPr>
        <w:t xml:space="preserve"> ולגבי</w:t>
      </w:r>
      <w:r w:rsidR="00B308E6" w:rsidRPr="005C5011">
        <w:rPr>
          <w:rFonts w:asciiTheme="majorBidi" w:hAnsiTheme="majorBidi" w:cs="Times New Roman"/>
          <w:sz w:val="24"/>
          <w:szCs w:val="24"/>
          <w:rtl/>
        </w:rPr>
        <w:t xml:space="preserve"> גידי</w:t>
      </w:r>
      <w:r w:rsidR="00A54874">
        <w:rPr>
          <w:rFonts w:asciiTheme="majorBidi" w:hAnsiTheme="majorBidi" w:cs="Times New Roman" w:hint="cs"/>
          <w:sz w:val="24"/>
          <w:szCs w:val="24"/>
          <w:rtl/>
        </w:rPr>
        <w:t>ם</w:t>
      </w:r>
      <w:r w:rsidR="00B308E6" w:rsidRPr="005C5011">
        <w:rPr>
          <w:rFonts w:asciiTheme="majorBidi" w:hAnsiTheme="majorBidi" w:cs="Times New Roman"/>
          <w:sz w:val="24"/>
          <w:szCs w:val="24"/>
          <w:rtl/>
        </w:rPr>
        <w:t xml:space="preserve"> הרכי</w:t>
      </w:r>
      <w:r w:rsidR="00A54874">
        <w:rPr>
          <w:rFonts w:asciiTheme="majorBidi" w:hAnsiTheme="majorBidi" w:cs="Times New Roman" w:hint="cs"/>
          <w:sz w:val="24"/>
          <w:szCs w:val="24"/>
          <w:rtl/>
        </w:rPr>
        <w:t>ם</w:t>
      </w:r>
      <w:r w:rsidR="00B308E6" w:rsidRPr="005C5011">
        <w:rPr>
          <w:rFonts w:asciiTheme="majorBidi" w:hAnsiTheme="majorBidi" w:cs="Times New Roman"/>
          <w:sz w:val="24"/>
          <w:szCs w:val="24"/>
          <w:rtl/>
        </w:rPr>
        <w:t xml:space="preserve"> שהצטרפו עם הבשר </w:t>
      </w:r>
      <w:r w:rsidR="00B308E6" w:rsidRPr="005C5011">
        <w:rPr>
          <w:rFonts w:asciiTheme="majorBidi" w:hAnsiTheme="majorBidi" w:cs="Times New Roman" w:hint="cs"/>
          <w:sz w:val="24"/>
          <w:szCs w:val="24"/>
          <w:rtl/>
        </w:rPr>
        <w:t>בהם דנים אם הם כבשר</w:t>
      </w:r>
      <w:r w:rsidR="0034671F">
        <w:rPr>
          <w:rFonts w:asciiTheme="majorBidi" w:hAnsiTheme="majorBidi" w:cs="Times New Roman" w:hint="cs"/>
          <w:sz w:val="24"/>
          <w:szCs w:val="24"/>
          <w:rtl/>
        </w:rPr>
        <w:t xml:space="preserve"> </w:t>
      </w:r>
      <w:r w:rsidR="00B308E6" w:rsidRPr="005C5011">
        <w:rPr>
          <w:rFonts w:asciiTheme="majorBidi" w:hAnsiTheme="majorBidi" w:cs="Times New Roman" w:hint="cs"/>
          <w:sz w:val="24"/>
          <w:szCs w:val="24"/>
          <w:rtl/>
        </w:rPr>
        <w:t>לחפות</w:t>
      </w:r>
      <w:r w:rsidR="00B308E6" w:rsidRPr="005C5011">
        <w:rPr>
          <w:rFonts w:asciiTheme="majorBidi" w:hAnsiTheme="majorBidi" w:cs="Times New Roman"/>
          <w:sz w:val="24"/>
          <w:szCs w:val="24"/>
          <w:rtl/>
        </w:rPr>
        <w:t xml:space="preserve"> על העצם השבורה</w:t>
      </w:r>
      <w:r w:rsidR="00B308E6" w:rsidRPr="005C5011">
        <w:rPr>
          <w:rFonts w:asciiTheme="majorBidi" w:hAnsiTheme="majorBidi" w:cs="Times New Roman" w:hint="cs"/>
          <w:sz w:val="24"/>
          <w:szCs w:val="24"/>
          <w:rtl/>
        </w:rPr>
        <w:t>, ובכך לשלול טריפה</w:t>
      </w:r>
      <w:r w:rsidR="00B308E6" w:rsidRPr="005C5011">
        <w:rPr>
          <w:rStyle w:val="a5"/>
          <w:rFonts w:asciiTheme="majorBidi" w:hAnsiTheme="majorBidi" w:cs="Times New Roman"/>
          <w:sz w:val="24"/>
          <w:szCs w:val="24"/>
          <w:rtl/>
        </w:rPr>
        <w:footnoteReference w:id="24"/>
      </w:r>
      <w:r w:rsidR="00B308E6" w:rsidRPr="005C5011">
        <w:rPr>
          <w:rFonts w:asciiTheme="majorBidi" w:hAnsiTheme="majorBidi" w:cs="Times New Roman" w:hint="cs"/>
          <w:sz w:val="24"/>
          <w:szCs w:val="24"/>
          <w:rtl/>
        </w:rPr>
        <w:t xml:space="preserve">. </w:t>
      </w:r>
      <w:r w:rsidR="00B308E6" w:rsidRPr="005C5011">
        <w:rPr>
          <w:rFonts w:asciiTheme="majorBidi" w:hAnsiTheme="majorBidi" w:cstheme="majorBidi" w:hint="cs"/>
          <w:sz w:val="24"/>
          <w:szCs w:val="24"/>
          <w:rtl/>
        </w:rPr>
        <w:t xml:space="preserve">בשתי הפעמים הטענה היא </w:t>
      </w:r>
      <w:r w:rsidR="00B308E6" w:rsidRPr="005C5011">
        <w:rPr>
          <w:rFonts w:asciiTheme="majorBidi" w:hAnsiTheme="majorBidi" w:cstheme="majorBidi"/>
          <w:sz w:val="24"/>
          <w:szCs w:val="24"/>
          <w:rtl/>
        </w:rPr>
        <w:t>שאין מקום להתחשב בחמלה על ממון באיסור דאורייתא</w:t>
      </w:r>
      <w:r w:rsidR="00B308E6" w:rsidRPr="005C5011">
        <w:rPr>
          <w:rFonts w:asciiTheme="majorBidi" w:hAnsiTheme="majorBidi" w:cstheme="majorBidi" w:hint="cs"/>
          <w:sz w:val="24"/>
          <w:szCs w:val="24"/>
          <w:rtl/>
        </w:rPr>
        <w:t>.</w:t>
      </w:r>
      <w:r w:rsidR="00B308E6" w:rsidRPr="005C5011">
        <w:rPr>
          <w:rFonts w:asciiTheme="majorBidi" w:hAnsiTheme="majorBidi" w:cstheme="majorBidi"/>
          <w:sz w:val="24"/>
          <w:szCs w:val="24"/>
          <w:rtl/>
        </w:rPr>
        <w:t xml:space="preserve"> פעם נוספת נ</w:t>
      </w:r>
      <w:r w:rsidR="00B308E6" w:rsidRPr="005C5011">
        <w:rPr>
          <w:rFonts w:asciiTheme="majorBidi" w:hAnsiTheme="majorBidi" w:cstheme="majorBidi" w:hint="cs"/>
          <w:sz w:val="24"/>
          <w:szCs w:val="24"/>
          <w:rtl/>
        </w:rPr>
        <w:t>שלל יישום הכלל</w:t>
      </w:r>
      <w:r w:rsidR="00B308E6" w:rsidRPr="005C5011">
        <w:rPr>
          <w:rFonts w:asciiTheme="majorBidi" w:hAnsiTheme="majorBidi" w:cstheme="majorBidi"/>
          <w:sz w:val="24"/>
          <w:szCs w:val="24"/>
          <w:rtl/>
        </w:rPr>
        <w:t xml:space="preserve"> לגבי איסור גילוי בדבש</w:t>
      </w:r>
      <w:r w:rsidR="00B308E6" w:rsidRPr="005C5011">
        <w:rPr>
          <w:rStyle w:val="a5"/>
          <w:rFonts w:asciiTheme="majorBidi" w:hAnsiTheme="majorBidi" w:cstheme="majorBidi"/>
          <w:sz w:val="24"/>
          <w:szCs w:val="24"/>
          <w:rtl/>
        </w:rPr>
        <w:footnoteReference w:id="25"/>
      </w:r>
      <w:r w:rsidR="00B308E6" w:rsidRPr="005C5011">
        <w:rPr>
          <w:rFonts w:asciiTheme="majorBidi" w:hAnsiTheme="majorBidi" w:cstheme="majorBidi" w:hint="cs"/>
          <w:sz w:val="24"/>
          <w:szCs w:val="24"/>
          <w:rtl/>
        </w:rPr>
        <w:t>, בשל סכנה.</w:t>
      </w:r>
    </w:p>
    <w:p w14:paraId="6E8FD94D" w14:textId="77777777" w:rsidR="003763F1" w:rsidRPr="005C5011" w:rsidRDefault="003763F1" w:rsidP="00722818">
      <w:pPr>
        <w:pStyle w:val="aa"/>
        <w:numPr>
          <w:ilvl w:val="0"/>
          <w:numId w:val="3"/>
        </w:numPr>
        <w:spacing w:after="0" w:line="360" w:lineRule="auto"/>
        <w:rPr>
          <w:rFonts w:asciiTheme="majorBidi" w:hAnsiTheme="majorBidi" w:cstheme="majorBidi"/>
          <w:b/>
          <w:bCs/>
          <w:sz w:val="24"/>
          <w:szCs w:val="24"/>
          <w:rtl/>
        </w:rPr>
      </w:pPr>
      <w:r w:rsidRPr="005C5011">
        <w:rPr>
          <w:rFonts w:asciiTheme="majorBidi" w:hAnsiTheme="majorBidi" w:cstheme="majorBidi" w:hint="cs"/>
          <w:b/>
          <w:bCs/>
          <w:sz w:val="24"/>
          <w:szCs w:val="24"/>
          <w:rtl/>
        </w:rPr>
        <w:t>אין עניות במקום עשירות</w:t>
      </w:r>
    </w:p>
    <w:p w14:paraId="1F904D0B" w14:textId="616C1248" w:rsidR="003763F1" w:rsidRPr="005C5011" w:rsidRDefault="003763F1" w:rsidP="001E0DB0">
      <w:pPr>
        <w:spacing w:after="0" w:line="360" w:lineRule="auto"/>
        <w:rPr>
          <w:rFonts w:asciiTheme="majorBidi" w:hAnsiTheme="majorBidi" w:cstheme="majorBidi"/>
          <w:sz w:val="24"/>
          <w:szCs w:val="24"/>
          <w:rtl/>
        </w:rPr>
      </w:pPr>
      <w:r w:rsidRPr="005C5011">
        <w:rPr>
          <w:rFonts w:asciiTheme="majorBidi" w:hAnsiTheme="majorBidi" w:cstheme="majorBidi" w:hint="cs"/>
          <w:sz w:val="24"/>
          <w:szCs w:val="24"/>
          <w:rtl/>
        </w:rPr>
        <w:lastRenderedPageBreak/>
        <w:t>הכלל הנוגד בסוגייתנו את החשש להוצאות כספיות מרובות, הוא 'אין עניות במקום עשירות</w:t>
      </w:r>
      <w:r w:rsidR="0034671F">
        <w:rPr>
          <w:rFonts w:asciiTheme="majorBidi" w:hAnsiTheme="majorBidi" w:cstheme="majorBidi" w:hint="cs"/>
          <w:sz w:val="24"/>
          <w:szCs w:val="24"/>
          <w:rtl/>
        </w:rPr>
        <w:t>'</w:t>
      </w:r>
      <w:r w:rsidRPr="005C5011">
        <w:rPr>
          <w:rFonts w:asciiTheme="majorBidi" w:hAnsiTheme="majorBidi" w:cstheme="majorBidi" w:hint="cs"/>
          <w:sz w:val="24"/>
          <w:szCs w:val="24"/>
          <w:rtl/>
        </w:rPr>
        <w:t>. גם הוא מופיע כמה פעמים בגמרא</w:t>
      </w:r>
      <w:r w:rsidR="007A6231" w:rsidRPr="005C5011">
        <w:rPr>
          <w:rFonts w:asciiTheme="majorBidi" w:hAnsiTheme="majorBidi" w:cstheme="majorBidi" w:hint="cs"/>
          <w:sz w:val="24"/>
          <w:szCs w:val="24"/>
          <w:rtl/>
        </w:rPr>
        <w:t xml:space="preserve"> כנימוק לכמה הלכות:</w:t>
      </w:r>
      <w:r w:rsidRPr="005C5011">
        <w:rPr>
          <w:rFonts w:asciiTheme="majorBidi" w:hAnsiTheme="majorBidi" w:cstheme="majorBidi" w:hint="cs"/>
          <w:sz w:val="24"/>
          <w:szCs w:val="24"/>
          <w:rtl/>
        </w:rPr>
        <w:t xml:space="preserve"> </w:t>
      </w:r>
      <w:r w:rsidR="007A6231" w:rsidRPr="005C5011">
        <w:rPr>
          <w:rFonts w:asciiTheme="majorBidi" w:hAnsiTheme="majorBidi" w:cstheme="majorBidi" w:hint="cs"/>
          <w:sz w:val="24"/>
          <w:szCs w:val="24"/>
          <w:rtl/>
        </w:rPr>
        <w:t>1.</w:t>
      </w:r>
      <w:r w:rsidRPr="005C5011">
        <w:rPr>
          <w:rFonts w:asciiTheme="majorBidi" w:hAnsiTheme="majorBidi" w:cstheme="majorBidi" w:hint="cs"/>
          <w:sz w:val="24"/>
          <w:szCs w:val="24"/>
          <w:rtl/>
        </w:rPr>
        <w:t>השקו את התמיד בכוס של זהב</w:t>
      </w:r>
      <w:r w:rsidRPr="005C5011">
        <w:rPr>
          <w:rStyle w:val="a5"/>
          <w:rFonts w:asciiTheme="majorBidi" w:hAnsiTheme="majorBidi" w:cstheme="majorBidi"/>
          <w:sz w:val="24"/>
          <w:szCs w:val="24"/>
          <w:rtl/>
        </w:rPr>
        <w:footnoteReference w:id="26"/>
      </w:r>
      <w:r w:rsidRPr="005C5011">
        <w:rPr>
          <w:rFonts w:asciiTheme="majorBidi" w:hAnsiTheme="majorBidi" w:cstheme="majorBidi" w:hint="cs"/>
          <w:sz w:val="24"/>
          <w:szCs w:val="24"/>
          <w:rtl/>
        </w:rPr>
        <w:t xml:space="preserve">. 2. אין </w:t>
      </w:r>
      <w:r w:rsidR="007A6231" w:rsidRPr="005C5011">
        <w:rPr>
          <w:rFonts w:asciiTheme="majorBidi" w:hAnsiTheme="majorBidi" w:cstheme="majorBidi" w:hint="cs"/>
          <w:sz w:val="24"/>
          <w:szCs w:val="24"/>
          <w:rtl/>
        </w:rPr>
        <w:t>עושים מסחר</w:t>
      </w:r>
      <w:r w:rsidR="0034671F">
        <w:rPr>
          <w:rFonts w:asciiTheme="majorBidi" w:hAnsiTheme="majorBidi" w:cstheme="majorBidi" w:hint="cs"/>
          <w:sz w:val="24"/>
          <w:szCs w:val="24"/>
          <w:rtl/>
        </w:rPr>
        <w:t xml:space="preserve"> </w:t>
      </w:r>
      <w:r w:rsidR="007A6231" w:rsidRPr="005C5011">
        <w:rPr>
          <w:rFonts w:asciiTheme="majorBidi" w:hAnsiTheme="majorBidi" w:cs="Times New Roman" w:hint="cs"/>
          <w:sz w:val="24"/>
          <w:szCs w:val="24"/>
          <w:rtl/>
        </w:rPr>
        <w:t>ב</w:t>
      </w:r>
      <w:r w:rsidRPr="005C5011">
        <w:rPr>
          <w:rFonts w:asciiTheme="majorBidi" w:hAnsiTheme="majorBidi" w:cs="Times New Roman"/>
          <w:sz w:val="24"/>
          <w:szCs w:val="24"/>
          <w:rtl/>
        </w:rPr>
        <w:t>מותר ש</w:t>
      </w:r>
      <w:r w:rsidR="00D86F43">
        <w:rPr>
          <w:rFonts w:asciiTheme="majorBidi" w:hAnsiTheme="majorBidi" w:cs="Times New Roman" w:hint="cs"/>
          <w:sz w:val="24"/>
          <w:szCs w:val="24"/>
          <w:rtl/>
        </w:rPr>
        <w:t>י</w:t>
      </w:r>
      <w:r w:rsidRPr="005C5011">
        <w:rPr>
          <w:rFonts w:asciiTheme="majorBidi" w:hAnsiTheme="majorBidi" w:cs="Times New Roman"/>
          <w:sz w:val="24"/>
          <w:szCs w:val="24"/>
          <w:rtl/>
        </w:rPr>
        <w:t>ירי לשכה</w:t>
      </w:r>
      <w:r w:rsidR="007A6231" w:rsidRPr="005C5011">
        <w:rPr>
          <w:rFonts w:asciiTheme="majorBidi" w:hAnsiTheme="majorBidi" w:cstheme="majorBidi" w:hint="cs"/>
          <w:sz w:val="24"/>
          <w:szCs w:val="24"/>
          <w:rtl/>
        </w:rPr>
        <w:t xml:space="preserve"> לשם רווח</w:t>
      </w:r>
      <w:r w:rsidR="007A6231" w:rsidRPr="005C5011">
        <w:rPr>
          <w:rStyle w:val="a5"/>
          <w:rFonts w:asciiTheme="majorBidi" w:hAnsiTheme="majorBidi" w:cstheme="majorBidi"/>
          <w:sz w:val="24"/>
          <w:szCs w:val="24"/>
          <w:rtl/>
        </w:rPr>
        <w:footnoteReference w:id="27"/>
      </w:r>
      <w:r w:rsidR="007A6231" w:rsidRPr="005C5011">
        <w:rPr>
          <w:rFonts w:asciiTheme="majorBidi" w:hAnsiTheme="majorBidi" w:cstheme="majorBidi" w:hint="cs"/>
          <w:sz w:val="24"/>
          <w:szCs w:val="24"/>
          <w:rtl/>
        </w:rPr>
        <w:t>.</w:t>
      </w:r>
      <w:r w:rsidR="0034671F">
        <w:rPr>
          <w:rFonts w:asciiTheme="majorBidi" w:hAnsiTheme="majorBidi" w:cstheme="majorBidi" w:hint="cs"/>
          <w:sz w:val="24"/>
          <w:szCs w:val="24"/>
          <w:rtl/>
        </w:rPr>
        <w:t xml:space="preserve"> </w:t>
      </w:r>
      <w:r w:rsidR="001E0DB0">
        <w:rPr>
          <w:rFonts w:asciiTheme="majorBidi" w:hAnsiTheme="majorBidi" w:cstheme="majorBidi" w:hint="cs"/>
          <w:sz w:val="24"/>
          <w:szCs w:val="24"/>
          <w:rtl/>
        </w:rPr>
        <w:t xml:space="preserve"> 3</w:t>
      </w:r>
      <w:r w:rsidR="007A6231" w:rsidRPr="005C5011">
        <w:rPr>
          <w:rFonts w:asciiTheme="majorBidi" w:hAnsiTheme="majorBidi" w:cstheme="majorBidi" w:hint="cs"/>
          <w:sz w:val="24"/>
          <w:szCs w:val="24"/>
          <w:rtl/>
        </w:rPr>
        <w:t>.</w:t>
      </w:r>
      <w:r w:rsidR="0034671F">
        <w:rPr>
          <w:rFonts w:asciiTheme="majorBidi" w:hAnsiTheme="majorBidi" w:cstheme="majorBidi" w:hint="cs"/>
          <w:sz w:val="24"/>
          <w:szCs w:val="24"/>
          <w:rtl/>
        </w:rPr>
        <w:t xml:space="preserve"> </w:t>
      </w:r>
      <w:r w:rsidR="007A6231" w:rsidRPr="005C5011">
        <w:rPr>
          <w:rFonts w:asciiTheme="majorBidi" w:hAnsiTheme="majorBidi" w:cs="Times New Roman"/>
          <w:sz w:val="24"/>
          <w:szCs w:val="24"/>
          <w:rtl/>
        </w:rPr>
        <w:t xml:space="preserve"> אין </w:t>
      </w:r>
      <w:r w:rsidR="0034671F" w:rsidRPr="005C5011">
        <w:rPr>
          <w:rFonts w:asciiTheme="majorBidi" w:hAnsiTheme="majorBidi" w:cs="Times New Roman"/>
          <w:sz w:val="24"/>
          <w:szCs w:val="24"/>
          <w:rtl/>
        </w:rPr>
        <w:t>מכבסי</w:t>
      </w:r>
      <w:r w:rsidR="0034671F">
        <w:rPr>
          <w:rFonts w:asciiTheme="majorBidi" w:hAnsiTheme="majorBidi" w:cs="Times New Roman" w:hint="cs"/>
          <w:sz w:val="24"/>
          <w:szCs w:val="24"/>
          <w:rtl/>
        </w:rPr>
        <w:t>ם</w:t>
      </w:r>
      <w:r w:rsidR="0034671F" w:rsidRPr="005C5011">
        <w:rPr>
          <w:rFonts w:asciiTheme="majorBidi" w:hAnsiTheme="majorBidi" w:cs="Times New Roman" w:hint="cs"/>
          <w:sz w:val="24"/>
          <w:szCs w:val="24"/>
          <w:rtl/>
        </w:rPr>
        <w:t xml:space="preserve"> </w:t>
      </w:r>
      <w:r w:rsidR="007A6231" w:rsidRPr="005C5011">
        <w:rPr>
          <w:rFonts w:asciiTheme="majorBidi" w:hAnsiTheme="majorBidi" w:cs="Times New Roman" w:hint="cs"/>
          <w:sz w:val="24"/>
          <w:szCs w:val="24"/>
          <w:rtl/>
        </w:rPr>
        <w:t>בגדי כהונה</w:t>
      </w:r>
      <w:r w:rsidR="007A6231" w:rsidRPr="005C5011">
        <w:rPr>
          <w:rStyle w:val="a5"/>
          <w:rFonts w:asciiTheme="majorBidi" w:hAnsiTheme="majorBidi" w:cstheme="majorBidi"/>
          <w:sz w:val="24"/>
          <w:szCs w:val="24"/>
          <w:rtl/>
        </w:rPr>
        <w:footnoteReference w:id="28"/>
      </w:r>
      <w:r w:rsidR="007A6231" w:rsidRPr="005C5011">
        <w:rPr>
          <w:rFonts w:asciiTheme="majorBidi" w:hAnsiTheme="majorBidi" w:cstheme="majorBidi" w:hint="cs"/>
          <w:sz w:val="24"/>
          <w:szCs w:val="24"/>
          <w:rtl/>
        </w:rPr>
        <w:t>. 4. אין עושים כמויות קטנות של צבע במשכן, כ</w:t>
      </w:r>
      <w:r w:rsidR="0034671F">
        <w:rPr>
          <w:rFonts w:asciiTheme="majorBidi" w:hAnsiTheme="majorBidi" w:cstheme="majorBidi" w:hint="cs"/>
          <w:sz w:val="24"/>
          <w:szCs w:val="24"/>
          <w:rtl/>
        </w:rPr>
        <w:t xml:space="preserve">די שלא יצטרכו </w:t>
      </w:r>
      <w:r w:rsidR="007A6231" w:rsidRPr="005C5011">
        <w:rPr>
          <w:rFonts w:asciiTheme="majorBidi" w:hAnsiTheme="majorBidi" w:cstheme="majorBidi" w:hint="cs"/>
          <w:sz w:val="24"/>
          <w:szCs w:val="24"/>
          <w:rtl/>
        </w:rPr>
        <w:t>לייצר צבע נוסף אחרי כן</w:t>
      </w:r>
      <w:r w:rsidR="007A6231" w:rsidRPr="005C5011">
        <w:rPr>
          <w:rStyle w:val="a5"/>
          <w:rFonts w:asciiTheme="majorBidi" w:hAnsiTheme="majorBidi" w:cstheme="majorBidi"/>
          <w:sz w:val="24"/>
          <w:szCs w:val="24"/>
          <w:rtl/>
        </w:rPr>
        <w:footnoteReference w:id="29"/>
      </w:r>
      <w:r w:rsidR="007A6231" w:rsidRPr="005C5011">
        <w:rPr>
          <w:rFonts w:asciiTheme="majorBidi" w:hAnsiTheme="majorBidi" w:cstheme="majorBidi" w:hint="cs"/>
          <w:sz w:val="24"/>
          <w:szCs w:val="24"/>
          <w:rtl/>
        </w:rPr>
        <w:t>.</w:t>
      </w:r>
    </w:p>
    <w:p w14:paraId="7DE87263" w14:textId="77777777" w:rsidR="00C5568D" w:rsidRPr="005C5011" w:rsidRDefault="00722818" w:rsidP="00722818">
      <w:pPr>
        <w:pStyle w:val="aa"/>
        <w:numPr>
          <w:ilvl w:val="0"/>
          <w:numId w:val="3"/>
        </w:numPr>
        <w:spacing w:after="0" w:line="360" w:lineRule="auto"/>
        <w:rPr>
          <w:rFonts w:asciiTheme="majorBidi" w:hAnsiTheme="majorBidi" w:cstheme="majorBidi"/>
          <w:b/>
          <w:bCs/>
          <w:sz w:val="24"/>
          <w:szCs w:val="24"/>
        </w:rPr>
      </w:pPr>
      <w:r w:rsidRPr="005C5011">
        <w:rPr>
          <w:rFonts w:asciiTheme="majorBidi" w:hAnsiTheme="majorBidi" w:cstheme="majorBidi"/>
          <w:b/>
          <w:bCs/>
          <w:sz w:val="24"/>
          <w:szCs w:val="24"/>
          <w:rtl/>
        </w:rPr>
        <w:t>כיצד מיישבים את שני הכללים יחדיו?</w:t>
      </w:r>
    </w:p>
    <w:p w14:paraId="59794689" w14:textId="0E679F7B" w:rsidR="0035173B" w:rsidRPr="00A405A0" w:rsidRDefault="0035173B" w:rsidP="00A405A0">
      <w:pPr>
        <w:spacing w:after="0" w:line="360" w:lineRule="auto"/>
        <w:rPr>
          <w:rFonts w:asciiTheme="majorBidi" w:hAnsiTheme="majorBidi" w:cstheme="majorBidi"/>
          <w:sz w:val="24"/>
          <w:szCs w:val="24"/>
          <w:rtl/>
        </w:rPr>
      </w:pPr>
      <w:r w:rsidRPr="00A405A0">
        <w:rPr>
          <w:rFonts w:asciiTheme="majorBidi" w:hAnsiTheme="majorBidi" w:cstheme="majorBidi" w:hint="eastAsia"/>
          <w:sz w:val="24"/>
          <w:szCs w:val="24"/>
          <w:rtl/>
        </w:rPr>
        <w:t>רש</w:t>
      </w:r>
      <w:r w:rsidRPr="00A405A0">
        <w:rPr>
          <w:rFonts w:asciiTheme="majorBidi" w:hAnsiTheme="majorBidi" w:cstheme="majorBidi"/>
          <w:sz w:val="24"/>
          <w:szCs w:val="24"/>
          <w:rtl/>
        </w:rPr>
        <w:t>"י</w:t>
      </w:r>
      <w:r w:rsidRPr="005C5011">
        <w:rPr>
          <w:rStyle w:val="a5"/>
          <w:rFonts w:asciiTheme="majorBidi" w:hAnsiTheme="majorBidi" w:cstheme="majorBidi"/>
          <w:sz w:val="24"/>
          <w:szCs w:val="24"/>
          <w:rtl/>
        </w:rPr>
        <w:footnoteReference w:id="30"/>
      </w:r>
      <w:r w:rsidRPr="00A405A0">
        <w:rPr>
          <w:rFonts w:asciiTheme="majorBidi" w:hAnsiTheme="majorBidi" w:cstheme="majorBidi"/>
          <w:sz w:val="24"/>
          <w:szCs w:val="24"/>
          <w:rtl/>
        </w:rPr>
        <w:t xml:space="preserve"> כתב שאין צורך בסולת ללחם הפנים, כיוון שה</w:t>
      </w:r>
      <w:r w:rsidR="0034671F">
        <w:rPr>
          <w:rFonts w:asciiTheme="majorBidi" w:hAnsiTheme="majorBidi" w:cstheme="majorBidi" w:hint="cs"/>
          <w:sz w:val="24"/>
          <w:szCs w:val="24"/>
          <w:rtl/>
        </w:rPr>
        <w:t>הוצאות</w:t>
      </w:r>
      <w:r w:rsidRPr="00A405A0">
        <w:rPr>
          <w:rFonts w:asciiTheme="majorBidi" w:hAnsiTheme="majorBidi" w:cstheme="majorBidi"/>
          <w:sz w:val="24"/>
          <w:szCs w:val="24"/>
          <w:rtl/>
        </w:rPr>
        <w:t xml:space="preserve"> "</w:t>
      </w:r>
      <w:r w:rsidRPr="00A405A0">
        <w:rPr>
          <w:rFonts w:ascii="David" w:hAnsi="David" w:cs="David"/>
          <w:sz w:val="24"/>
          <w:szCs w:val="24"/>
          <w:rtl/>
        </w:rPr>
        <w:t>עולים לדבר גדול</w:t>
      </w:r>
      <w:r w:rsidRPr="00A405A0">
        <w:rPr>
          <w:rFonts w:asciiTheme="majorBidi" w:hAnsiTheme="majorBidi" w:cstheme="majorBidi"/>
          <w:sz w:val="24"/>
          <w:szCs w:val="24"/>
          <w:rtl/>
        </w:rPr>
        <w:t>".</w:t>
      </w:r>
      <w:r w:rsidR="0034671F">
        <w:rPr>
          <w:rFonts w:asciiTheme="majorBidi" w:hAnsiTheme="majorBidi" w:cstheme="majorBidi" w:hint="cs"/>
          <w:sz w:val="24"/>
          <w:szCs w:val="24"/>
          <w:rtl/>
        </w:rPr>
        <w:t xml:space="preserve"> </w:t>
      </w:r>
      <w:r w:rsidRPr="00A405A0">
        <w:rPr>
          <w:rFonts w:asciiTheme="majorBidi" w:hAnsiTheme="majorBidi" w:cstheme="majorBidi" w:hint="eastAsia"/>
          <w:sz w:val="24"/>
          <w:szCs w:val="24"/>
          <w:rtl/>
        </w:rPr>
        <w:t>על</w:t>
      </w:r>
      <w:r w:rsidRPr="00A405A0">
        <w:rPr>
          <w:rFonts w:asciiTheme="majorBidi" w:hAnsiTheme="majorBidi" w:cstheme="majorBidi"/>
          <w:sz w:val="24"/>
          <w:szCs w:val="24"/>
          <w:rtl/>
        </w:rPr>
        <w:t xml:space="preserve"> </w:t>
      </w:r>
      <w:r w:rsidRPr="00A405A0">
        <w:rPr>
          <w:rFonts w:asciiTheme="majorBidi" w:hAnsiTheme="majorBidi" w:cstheme="majorBidi" w:hint="eastAsia"/>
          <w:sz w:val="24"/>
          <w:szCs w:val="24"/>
          <w:rtl/>
        </w:rPr>
        <w:t>כך</w:t>
      </w:r>
      <w:r w:rsidRPr="00A405A0">
        <w:rPr>
          <w:rFonts w:asciiTheme="majorBidi" w:hAnsiTheme="majorBidi" w:cstheme="majorBidi"/>
          <w:sz w:val="24"/>
          <w:szCs w:val="24"/>
          <w:rtl/>
        </w:rPr>
        <w:t xml:space="preserve"> </w:t>
      </w:r>
      <w:r w:rsidRPr="00A405A0">
        <w:rPr>
          <w:rFonts w:asciiTheme="majorBidi" w:hAnsiTheme="majorBidi" w:cstheme="majorBidi" w:hint="eastAsia"/>
          <w:sz w:val="24"/>
          <w:szCs w:val="24"/>
          <w:rtl/>
        </w:rPr>
        <w:t>שאלו</w:t>
      </w:r>
      <w:r w:rsidRPr="00A405A0">
        <w:rPr>
          <w:rFonts w:asciiTheme="majorBidi" w:hAnsiTheme="majorBidi" w:cstheme="majorBidi"/>
          <w:sz w:val="24"/>
          <w:szCs w:val="24"/>
          <w:rtl/>
        </w:rPr>
        <w:t xml:space="preserve">: </w:t>
      </w:r>
      <w:r w:rsidRPr="00A405A0">
        <w:rPr>
          <w:rFonts w:asciiTheme="majorBidi" w:hAnsiTheme="majorBidi" w:cstheme="majorBidi" w:hint="eastAsia"/>
          <w:sz w:val="24"/>
          <w:szCs w:val="24"/>
          <w:rtl/>
        </w:rPr>
        <w:t>כשנחלקו</w:t>
      </w:r>
      <w:r w:rsidRPr="00A405A0">
        <w:rPr>
          <w:rFonts w:asciiTheme="majorBidi" w:hAnsiTheme="majorBidi" w:cstheme="majorBidi"/>
          <w:sz w:val="24"/>
          <w:szCs w:val="24"/>
          <w:rtl/>
        </w:rPr>
        <w:t xml:space="preserve"> </w:t>
      </w:r>
      <w:r w:rsidRPr="00A405A0">
        <w:rPr>
          <w:rFonts w:asciiTheme="majorBidi" w:hAnsiTheme="majorBidi" w:cstheme="majorBidi" w:hint="eastAsia"/>
          <w:sz w:val="24"/>
          <w:szCs w:val="24"/>
          <w:rtl/>
        </w:rPr>
        <w:t>בפחות</w:t>
      </w:r>
      <w:r w:rsidRPr="00A405A0">
        <w:rPr>
          <w:rFonts w:asciiTheme="majorBidi" w:hAnsiTheme="majorBidi" w:cstheme="majorBidi"/>
          <w:sz w:val="24"/>
          <w:szCs w:val="24"/>
          <w:rtl/>
        </w:rPr>
        <w:t xml:space="preserve"> </w:t>
      </w:r>
      <w:r w:rsidRPr="00A405A0">
        <w:rPr>
          <w:rFonts w:asciiTheme="majorBidi" w:hAnsiTheme="majorBidi" w:cstheme="majorBidi" w:hint="eastAsia"/>
          <w:sz w:val="24"/>
          <w:szCs w:val="24"/>
          <w:rtl/>
        </w:rPr>
        <w:t>מחצי</w:t>
      </w:r>
      <w:r w:rsidRPr="00A405A0">
        <w:rPr>
          <w:rFonts w:asciiTheme="majorBidi" w:hAnsiTheme="majorBidi" w:cstheme="majorBidi"/>
          <w:sz w:val="24"/>
          <w:szCs w:val="24"/>
          <w:rtl/>
        </w:rPr>
        <w:t xml:space="preserve"> </w:t>
      </w:r>
      <w:r w:rsidRPr="00A405A0">
        <w:rPr>
          <w:rFonts w:asciiTheme="majorBidi" w:hAnsiTheme="majorBidi" w:cstheme="majorBidi" w:hint="eastAsia"/>
          <w:sz w:val="24"/>
          <w:szCs w:val="24"/>
          <w:rtl/>
        </w:rPr>
        <w:t>לוג</w:t>
      </w:r>
      <w:r w:rsidRPr="00A405A0">
        <w:rPr>
          <w:rFonts w:asciiTheme="majorBidi" w:hAnsiTheme="majorBidi" w:cstheme="majorBidi"/>
          <w:sz w:val="24"/>
          <w:szCs w:val="24"/>
          <w:rtl/>
        </w:rPr>
        <w:t xml:space="preserve"> </w:t>
      </w:r>
      <w:r w:rsidRPr="00A405A0">
        <w:rPr>
          <w:rFonts w:asciiTheme="majorBidi" w:hAnsiTheme="majorBidi" w:cstheme="majorBidi" w:hint="eastAsia"/>
          <w:sz w:val="24"/>
          <w:szCs w:val="24"/>
          <w:rtl/>
        </w:rPr>
        <w:t>שמן</w:t>
      </w:r>
      <w:r w:rsidRPr="005C5011">
        <w:rPr>
          <w:rStyle w:val="a5"/>
          <w:rFonts w:asciiTheme="majorBidi" w:hAnsiTheme="majorBidi" w:cstheme="majorBidi"/>
          <w:sz w:val="24"/>
          <w:szCs w:val="24"/>
          <w:rtl/>
        </w:rPr>
        <w:footnoteReference w:id="31"/>
      </w:r>
      <w:r w:rsidRPr="00A405A0">
        <w:rPr>
          <w:rFonts w:asciiTheme="majorBidi" w:hAnsiTheme="majorBidi" w:cstheme="majorBidi"/>
          <w:sz w:val="24"/>
          <w:szCs w:val="24"/>
          <w:rtl/>
        </w:rPr>
        <w:t xml:space="preserve">, וכי נחלקו בשאלה האם זהו הפסד גדול? </w:t>
      </w:r>
      <w:r w:rsidRPr="00A405A0">
        <w:rPr>
          <w:rFonts w:ascii="David" w:hAnsi="David" w:cs="David"/>
          <w:sz w:val="24"/>
          <w:szCs w:val="24"/>
          <w:rtl/>
        </w:rPr>
        <w:t>"והוא רחוק מחושי הערכי פלוגתא בזה</w:t>
      </w:r>
      <w:r w:rsidRPr="005C5011">
        <w:rPr>
          <w:rStyle w:val="a5"/>
          <w:rFonts w:ascii="David" w:hAnsi="David" w:cs="David"/>
          <w:sz w:val="24"/>
          <w:szCs w:val="24"/>
          <w:rtl/>
        </w:rPr>
        <w:footnoteReference w:id="32"/>
      </w:r>
      <w:r w:rsidRPr="00A405A0">
        <w:rPr>
          <w:rFonts w:ascii="David" w:hAnsi="David" w:cs="David"/>
          <w:sz w:val="24"/>
          <w:szCs w:val="24"/>
          <w:rtl/>
        </w:rPr>
        <w:t xml:space="preserve">". </w:t>
      </w:r>
      <w:r w:rsidRPr="00A405A0">
        <w:rPr>
          <w:rFonts w:asciiTheme="majorBidi" w:hAnsiTheme="majorBidi" w:cstheme="majorBidi"/>
          <w:sz w:val="24"/>
          <w:szCs w:val="24"/>
          <w:rtl/>
        </w:rPr>
        <w:t xml:space="preserve">בנוסף לכך, קשה לשער שישנו </w:t>
      </w:r>
      <w:r w:rsidRPr="00A405A0">
        <w:rPr>
          <w:rFonts w:asciiTheme="majorBidi" w:hAnsiTheme="majorBidi" w:cstheme="majorBidi" w:hint="eastAsia"/>
          <w:sz w:val="24"/>
          <w:szCs w:val="24"/>
          <w:rtl/>
        </w:rPr>
        <w:t>הפסד</w:t>
      </w:r>
      <w:r w:rsidRPr="00A405A0">
        <w:rPr>
          <w:rFonts w:asciiTheme="majorBidi" w:hAnsiTheme="majorBidi" w:cstheme="majorBidi"/>
          <w:sz w:val="24"/>
          <w:szCs w:val="24"/>
          <w:rtl/>
        </w:rPr>
        <w:t xml:space="preserve"> </w:t>
      </w:r>
      <w:r w:rsidRPr="00A405A0">
        <w:rPr>
          <w:rFonts w:asciiTheme="majorBidi" w:hAnsiTheme="majorBidi" w:cstheme="majorBidi" w:hint="eastAsia"/>
          <w:sz w:val="24"/>
          <w:szCs w:val="24"/>
          <w:rtl/>
        </w:rPr>
        <w:t>גדול</w:t>
      </w:r>
      <w:r w:rsidRPr="00A405A0">
        <w:rPr>
          <w:rFonts w:asciiTheme="majorBidi" w:hAnsiTheme="majorBidi" w:cstheme="majorBidi"/>
          <w:sz w:val="24"/>
          <w:szCs w:val="24"/>
          <w:rtl/>
        </w:rPr>
        <w:t xml:space="preserve"> </w:t>
      </w:r>
      <w:r w:rsidRPr="00A405A0">
        <w:rPr>
          <w:rFonts w:asciiTheme="majorBidi" w:hAnsiTheme="majorBidi" w:cstheme="majorBidi" w:hint="eastAsia"/>
          <w:sz w:val="24"/>
          <w:szCs w:val="24"/>
          <w:rtl/>
        </w:rPr>
        <w:t>יותר</w:t>
      </w:r>
      <w:r w:rsidRPr="00A405A0">
        <w:rPr>
          <w:rFonts w:asciiTheme="majorBidi" w:hAnsiTheme="majorBidi" w:cstheme="majorBidi"/>
          <w:sz w:val="24"/>
          <w:szCs w:val="24"/>
          <w:rtl/>
        </w:rPr>
        <w:t xml:space="preserve"> </w:t>
      </w:r>
      <w:r w:rsidRPr="00A405A0">
        <w:rPr>
          <w:rFonts w:asciiTheme="majorBidi" w:hAnsiTheme="majorBidi" w:cstheme="majorBidi" w:hint="eastAsia"/>
          <w:sz w:val="24"/>
          <w:szCs w:val="24"/>
          <w:rtl/>
        </w:rPr>
        <w:t>בעשייה</w:t>
      </w:r>
      <w:r w:rsidRPr="00A405A0">
        <w:rPr>
          <w:rFonts w:asciiTheme="majorBidi" w:hAnsiTheme="majorBidi" w:cstheme="majorBidi"/>
          <w:sz w:val="24"/>
          <w:szCs w:val="24"/>
          <w:rtl/>
        </w:rPr>
        <w:t xml:space="preserve"> </w:t>
      </w:r>
      <w:r w:rsidRPr="00A405A0">
        <w:rPr>
          <w:rFonts w:asciiTheme="majorBidi" w:hAnsiTheme="majorBidi" w:cstheme="majorBidi" w:hint="eastAsia"/>
          <w:sz w:val="24"/>
          <w:szCs w:val="24"/>
          <w:rtl/>
        </w:rPr>
        <w:t>חד</w:t>
      </w:r>
      <w:r w:rsidRPr="00A405A0">
        <w:rPr>
          <w:rFonts w:asciiTheme="majorBidi" w:hAnsiTheme="majorBidi" w:cstheme="majorBidi"/>
          <w:sz w:val="24"/>
          <w:szCs w:val="24"/>
          <w:rtl/>
        </w:rPr>
        <w:t xml:space="preserve"> </w:t>
      </w:r>
      <w:r w:rsidRPr="00A405A0">
        <w:rPr>
          <w:rFonts w:asciiTheme="majorBidi" w:hAnsiTheme="majorBidi" w:cstheme="majorBidi" w:hint="eastAsia"/>
          <w:sz w:val="24"/>
          <w:szCs w:val="24"/>
          <w:rtl/>
        </w:rPr>
        <w:t>פעמית</w:t>
      </w:r>
      <w:r w:rsidRPr="00A405A0">
        <w:rPr>
          <w:rFonts w:asciiTheme="majorBidi" w:hAnsiTheme="majorBidi" w:cstheme="majorBidi"/>
          <w:sz w:val="24"/>
          <w:szCs w:val="24"/>
          <w:rtl/>
        </w:rPr>
        <w:t xml:space="preserve"> </w:t>
      </w:r>
      <w:r w:rsidRPr="00A405A0">
        <w:rPr>
          <w:rFonts w:asciiTheme="majorBidi" w:hAnsiTheme="majorBidi" w:cstheme="majorBidi" w:hint="eastAsia"/>
          <w:sz w:val="24"/>
          <w:szCs w:val="24"/>
          <w:rtl/>
        </w:rPr>
        <w:t>של</w:t>
      </w:r>
      <w:r w:rsidRPr="00A405A0">
        <w:rPr>
          <w:rFonts w:asciiTheme="majorBidi" w:hAnsiTheme="majorBidi" w:cstheme="majorBidi"/>
          <w:sz w:val="24"/>
          <w:szCs w:val="24"/>
          <w:rtl/>
        </w:rPr>
        <w:t xml:space="preserve"> </w:t>
      </w:r>
      <w:r w:rsidRPr="00A405A0">
        <w:rPr>
          <w:rFonts w:asciiTheme="majorBidi" w:hAnsiTheme="majorBidi" w:cstheme="majorBidi" w:hint="eastAsia"/>
          <w:sz w:val="24"/>
          <w:szCs w:val="24"/>
          <w:rtl/>
        </w:rPr>
        <w:t>קלפי</w:t>
      </w:r>
      <w:r w:rsidRPr="00A405A0">
        <w:rPr>
          <w:rFonts w:asciiTheme="majorBidi" w:hAnsiTheme="majorBidi" w:cstheme="majorBidi"/>
          <w:sz w:val="24"/>
          <w:szCs w:val="24"/>
          <w:rtl/>
        </w:rPr>
        <w:t xml:space="preserve"> </w:t>
      </w:r>
      <w:r w:rsidRPr="00A405A0">
        <w:rPr>
          <w:rFonts w:asciiTheme="majorBidi" w:hAnsiTheme="majorBidi" w:cstheme="majorBidi" w:hint="eastAsia"/>
          <w:sz w:val="24"/>
          <w:szCs w:val="24"/>
          <w:rtl/>
        </w:rPr>
        <w:t>מזהב</w:t>
      </w:r>
      <w:r w:rsidRPr="00A405A0">
        <w:rPr>
          <w:rFonts w:asciiTheme="majorBidi" w:hAnsiTheme="majorBidi" w:cstheme="majorBidi"/>
          <w:sz w:val="24"/>
          <w:szCs w:val="24"/>
          <w:rtl/>
        </w:rPr>
        <w:t xml:space="preserve">, </w:t>
      </w:r>
      <w:r w:rsidRPr="00A405A0">
        <w:rPr>
          <w:rFonts w:asciiTheme="majorBidi" w:hAnsiTheme="majorBidi" w:cstheme="majorBidi" w:hint="eastAsia"/>
          <w:sz w:val="24"/>
          <w:szCs w:val="24"/>
          <w:rtl/>
        </w:rPr>
        <w:t>שאותה</w:t>
      </w:r>
      <w:r w:rsidRPr="00A405A0">
        <w:rPr>
          <w:rFonts w:asciiTheme="majorBidi" w:hAnsiTheme="majorBidi" w:cstheme="majorBidi"/>
          <w:sz w:val="24"/>
          <w:szCs w:val="24"/>
          <w:rtl/>
        </w:rPr>
        <w:t xml:space="preserve"> </w:t>
      </w:r>
      <w:r w:rsidRPr="00A405A0">
        <w:rPr>
          <w:rFonts w:asciiTheme="majorBidi" w:hAnsiTheme="majorBidi" w:cstheme="majorBidi" w:hint="eastAsia"/>
          <w:sz w:val="24"/>
          <w:szCs w:val="24"/>
          <w:rtl/>
        </w:rPr>
        <w:t>שללו</w:t>
      </w:r>
      <w:r w:rsidRPr="005C5011">
        <w:rPr>
          <w:rStyle w:val="a5"/>
          <w:rFonts w:asciiTheme="majorBidi" w:hAnsiTheme="majorBidi" w:cstheme="majorBidi"/>
          <w:sz w:val="24"/>
          <w:szCs w:val="24"/>
          <w:rtl/>
        </w:rPr>
        <w:footnoteReference w:id="33"/>
      </w:r>
      <w:r w:rsidRPr="00A405A0">
        <w:rPr>
          <w:rFonts w:asciiTheme="majorBidi" w:hAnsiTheme="majorBidi" w:cstheme="majorBidi"/>
          <w:sz w:val="24"/>
          <w:szCs w:val="24"/>
          <w:rtl/>
        </w:rPr>
        <w:t xml:space="preserve">, </w:t>
      </w:r>
      <w:r w:rsidRPr="00A405A0">
        <w:rPr>
          <w:rFonts w:asciiTheme="majorBidi" w:hAnsiTheme="majorBidi" w:cstheme="majorBidi" w:hint="eastAsia"/>
          <w:sz w:val="24"/>
          <w:szCs w:val="24"/>
          <w:rtl/>
        </w:rPr>
        <w:t>מהימנעות</w:t>
      </w:r>
      <w:r w:rsidRPr="00A405A0">
        <w:rPr>
          <w:rFonts w:asciiTheme="majorBidi" w:hAnsiTheme="majorBidi" w:cstheme="majorBidi"/>
          <w:sz w:val="24"/>
          <w:szCs w:val="24"/>
          <w:rtl/>
        </w:rPr>
        <w:t xml:space="preserve"> </w:t>
      </w:r>
      <w:r w:rsidRPr="00A405A0">
        <w:rPr>
          <w:rFonts w:asciiTheme="majorBidi" w:hAnsiTheme="majorBidi" w:cstheme="majorBidi" w:hint="eastAsia"/>
          <w:sz w:val="24"/>
          <w:szCs w:val="24"/>
          <w:rtl/>
        </w:rPr>
        <w:t>מכיבוס</w:t>
      </w:r>
      <w:r w:rsidRPr="00A405A0">
        <w:rPr>
          <w:rFonts w:asciiTheme="majorBidi" w:hAnsiTheme="majorBidi" w:cstheme="majorBidi"/>
          <w:sz w:val="24"/>
          <w:szCs w:val="24"/>
          <w:rtl/>
        </w:rPr>
        <w:t xml:space="preserve"> </w:t>
      </w:r>
      <w:r w:rsidRPr="00A405A0">
        <w:rPr>
          <w:rFonts w:asciiTheme="majorBidi" w:hAnsiTheme="majorBidi" w:cstheme="majorBidi" w:hint="eastAsia"/>
          <w:sz w:val="24"/>
          <w:szCs w:val="24"/>
          <w:rtl/>
        </w:rPr>
        <w:t>בגדי</w:t>
      </w:r>
      <w:r w:rsidRPr="00A405A0">
        <w:rPr>
          <w:rFonts w:asciiTheme="majorBidi" w:hAnsiTheme="majorBidi" w:cstheme="majorBidi"/>
          <w:sz w:val="24"/>
          <w:szCs w:val="24"/>
          <w:rtl/>
        </w:rPr>
        <w:t xml:space="preserve"> </w:t>
      </w:r>
      <w:r w:rsidRPr="00A405A0">
        <w:rPr>
          <w:rFonts w:asciiTheme="majorBidi" w:hAnsiTheme="majorBidi" w:cstheme="majorBidi" w:hint="eastAsia"/>
          <w:sz w:val="24"/>
          <w:szCs w:val="24"/>
          <w:rtl/>
        </w:rPr>
        <w:t>כהונה</w:t>
      </w:r>
      <w:r w:rsidRPr="005C5011">
        <w:rPr>
          <w:rStyle w:val="a5"/>
          <w:rFonts w:asciiTheme="majorBidi" w:hAnsiTheme="majorBidi" w:cstheme="majorBidi"/>
          <w:sz w:val="24"/>
          <w:szCs w:val="24"/>
          <w:rtl/>
        </w:rPr>
        <w:footnoteReference w:id="34"/>
      </w:r>
      <w:r w:rsidRPr="00A405A0">
        <w:rPr>
          <w:rFonts w:asciiTheme="majorBidi" w:hAnsiTheme="majorBidi" w:cstheme="majorBidi"/>
          <w:sz w:val="24"/>
          <w:szCs w:val="24"/>
          <w:rtl/>
        </w:rPr>
        <w:t>.</w:t>
      </w:r>
    </w:p>
    <w:p w14:paraId="1C93D84D" w14:textId="03C8B79B" w:rsidR="001F62A0" w:rsidRPr="00A405A0" w:rsidRDefault="001F62A0" w:rsidP="00A405A0">
      <w:pPr>
        <w:spacing w:after="0" w:line="360" w:lineRule="auto"/>
        <w:rPr>
          <w:rFonts w:asciiTheme="majorBidi" w:hAnsiTheme="majorBidi" w:cstheme="majorBidi"/>
          <w:sz w:val="24"/>
          <w:szCs w:val="24"/>
          <w:rtl/>
        </w:rPr>
      </w:pPr>
      <w:r w:rsidRPr="00A405A0">
        <w:rPr>
          <w:rFonts w:asciiTheme="majorBidi" w:hAnsiTheme="majorBidi" w:cstheme="majorBidi" w:hint="eastAsia"/>
          <w:sz w:val="24"/>
          <w:szCs w:val="24"/>
          <w:rtl/>
        </w:rPr>
        <w:t>הרב</w:t>
      </w:r>
      <w:r w:rsidR="0034671F">
        <w:rPr>
          <w:rFonts w:asciiTheme="majorBidi" w:hAnsiTheme="majorBidi" w:cstheme="majorBidi" w:hint="cs"/>
          <w:sz w:val="24"/>
          <w:szCs w:val="24"/>
          <w:rtl/>
        </w:rPr>
        <w:t xml:space="preserve"> </w:t>
      </w:r>
      <w:r w:rsidR="00B96FBF" w:rsidRPr="0034671F">
        <w:rPr>
          <w:rFonts w:ascii="Arial" w:hAnsi="Arial" w:cs="Arial"/>
          <w:color w:val="545454"/>
          <w:shd w:val="clear" w:color="auto" w:fill="FFFFFF"/>
          <w:rtl/>
        </w:rPr>
        <w:t xml:space="preserve"> </w:t>
      </w:r>
      <w:r w:rsidR="00B96FBF" w:rsidRPr="00A405A0">
        <w:rPr>
          <w:rFonts w:asciiTheme="majorBidi" w:hAnsiTheme="majorBidi" w:cstheme="majorBidi"/>
          <w:sz w:val="24"/>
          <w:szCs w:val="24"/>
          <w:shd w:val="clear" w:color="auto" w:fill="FFFFFF"/>
          <w:rtl/>
        </w:rPr>
        <w:t xml:space="preserve">אלעזר </w:t>
      </w:r>
      <w:proofErr w:type="spellStart"/>
      <w:r w:rsidR="00B96FBF" w:rsidRPr="00A405A0">
        <w:rPr>
          <w:rFonts w:asciiTheme="majorBidi" w:hAnsiTheme="majorBidi" w:cstheme="majorBidi"/>
          <w:sz w:val="24"/>
          <w:szCs w:val="24"/>
          <w:shd w:val="clear" w:color="auto" w:fill="FFFFFF"/>
          <w:rtl/>
        </w:rPr>
        <w:t>פלקלס</w:t>
      </w:r>
      <w:proofErr w:type="spellEnd"/>
      <w:r w:rsidR="00B96FBF" w:rsidRPr="0034671F">
        <w:rPr>
          <w:rFonts w:ascii="Arial" w:hAnsi="Arial" w:cs="Arial" w:hint="cs"/>
          <w:shd w:val="clear" w:color="auto" w:fill="FFFFFF"/>
          <w:rtl/>
        </w:rPr>
        <w:t xml:space="preserve"> </w:t>
      </w:r>
      <w:r w:rsidRPr="00A405A0">
        <w:rPr>
          <w:rFonts w:asciiTheme="majorBidi" w:hAnsiTheme="majorBidi" w:cstheme="majorBidi" w:hint="eastAsia"/>
          <w:sz w:val="24"/>
          <w:szCs w:val="24"/>
          <w:rtl/>
        </w:rPr>
        <w:t>מביא</w:t>
      </w:r>
      <w:r w:rsidRPr="00A405A0">
        <w:rPr>
          <w:rFonts w:asciiTheme="majorBidi" w:hAnsiTheme="majorBidi" w:cstheme="majorBidi"/>
          <w:sz w:val="24"/>
          <w:szCs w:val="24"/>
          <w:rtl/>
        </w:rPr>
        <w:t xml:space="preserve"> </w:t>
      </w:r>
      <w:r w:rsidRPr="00A405A0">
        <w:rPr>
          <w:rFonts w:asciiTheme="majorBidi" w:hAnsiTheme="majorBidi" w:cstheme="majorBidi" w:hint="eastAsia"/>
          <w:sz w:val="24"/>
          <w:szCs w:val="24"/>
          <w:rtl/>
        </w:rPr>
        <w:t>את</w:t>
      </w:r>
      <w:r w:rsidRPr="00A405A0">
        <w:rPr>
          <w:rFonts w:asciiTheme="majorBidi" w:hAnsiTheme="majorBidi" w:cstheme="majorBidi"/>
          <w:sz w:val="24"/>
          <w:szCs w:val="24"/>
          <w:rtl/>
        </w:rPr>
        <w:t xml:space="preserve"> </w:t>
      </w:r>
      <w:r w:rsidRPr="00A405A0">
        <w:rPr>
          <w:rFonts w:asciiTheme="majorBidi" w:hAnsiTheme="majorBidi" w:cstheme="majorBidi" w:hint="eastAsia"/>
          <w:sz w:val="24"/>
          <w:szCs w:val="24"/>
          <w:rtl/>
        </w:rPr>
        <w:t>תשובתו</w:t>
      </w:r>
      <w:r w:rsidRPr="00A405A0">
        <w:rPr>
          <w:rFonts w:asciiTheme="majorBidi" w:hAnsiTheme="majorBidi" w:cstheme="majorBidi"/>
          <w:sz w:val="24"/>
          <w:szCs w:val="24"/>
          <w:rtl/>
        </w:rPr>
        <w:t xml:space="preserve"> </w:t>
      </w:r>
      <w:r w:rsidRPr="00A405A0">
        <w:rPr>
          <w:rFonts w:asciiTheme="majorBidi" w:hAnsiTheme="majorBidi" w:cstheme="majorBidi" w:hint="eastAsia"/>
          <w:sz w:val="24"/>
          <w:szCs w:val="24"/>
          <w:rtl/>
        </w:rPr>
        <w:t>של</w:t>
      </w:r>
      <w:r w:rsidRPr="00A405A0">
        <w:rPr>
          <w:rFonts w:asciiTheme="majorBidi" w:hAnsiTheme="majorBidi" w:cstheme="majorBidi"/>
          <w:sz w:val="24"/>
          <w:szCs w:val="24"/>
          <w:rtl/>
        </w:rPr>
        <w:t xml:space="preserve"> </w:t>
      </w:r>
      <w:r w:rsidRPr="00A405A0">
        <w:rPr>
          <w:rFonts w:asciiTheme="majorBidi" w:hAnsiTheme="majorBidi" w:cstheme="majorBidi" w:hint="eastAsia"/>
          <w:sz w:val="24"/>
          <w:szCs w:val="24"/>
          <w:rtl/>
        </w:rPr>
        <w:t>רבו</w:t>
      </w:r>
      <w:r w:rsidR="0034671F">
        <w:rPr>
          <w:rFonts w:asciiTheme="majorBidi" w:hAnsiTheme="majorBidi" w:cstheme="majorBidi" w:hint="cs"/>
          <w:sz w:val="24"/>
          <w:szCs w:val="24"/>
          <w:rtl/>
        </w:rPr>
        <w:t>,</w:t>
      </w:r>
      <w:r w:rsidRPr="00A405A0">
        <w:rPr>
          <w:rFonts w:asciiTheme="majorBidi" w:hAnsiTheme="majorBidi" w:cstheme="majorBidi"/>
          <w:sz w:val="24"/>
          <w:szCs w:val="24"/>
          <w:rtl/>
        </w:rPr>
        <w:t xml:space="preserve"> הרב יחזקאל לנדאו, </w:t>
      </w:r>
      <w:r w:rsidR="00456CFB" w:rsidRPr="00A405A0">
        <w:rPr>
          <w:rFonts w:asciiTheme="majorBidi" w:hAnsiTheme="majorBidi" w:cstheme="majorBidi" w:hint="eastAsia"/>
          <w:sz w:val="24"/>
          <w:szCs w:val="24"/>
          <w:rtl/>
        </w:rPr>
        <w:t>שמציע</w:t>
      </w:r>
      <w:r w:rsidR="00456CFB" w:rsidRPr="00A405A0">
        <w:rPr>
          <w:rFonts w:asciiTheme="majorBidi" w:hAnsiTheme="majorBidi" w:cstheme="majorBidi"/>
          <w:sz w:val="24"/>
          <w:szCs w:val="24"/>
          <w:rtl/>
        </w:rPr>
        <w:t xml:space="preserve"> </w:t>
      </w:r>
      <w:r w:rsidR="00456CFB" w:rsidRPr="00A405A0">
        <w:rPr>
          <w:rFonts w:asciiTheme="majorBidi" w:hAnsiTheme="majorBidi" w:cstheme="majorBidi" w:hint="eastAsia"/>
          <w:sz w:val="24"/>
          <w:szCs w:val="24"/>
          <w:rtl/>
        </w:rPr>
        <w:t>מספר</w:t>
      </w:r>
      <w:r w:rsidR="00456CFB" w:rsidRPr="00A405A0">
        <w:rPr>
          <w:rFonts w:asciiTheme="majorBidi" w:hAnsiTheme="majorBidi" w:cstheme="majorBidi"/>
          <w:sz w:val="24"/>
          <w:szCs w:val="24"/>
          <w:rtl/>
        </w:rPr>
        <w:t xml:space="preserve"> </w:t>
      </w:r>
      <w:r w:rsidR="00456CFB" w:rsidRPr="00A405A0">
        <w:rPr>
          <w:rFonts w:asciiTheme="majorBidi" w:hAnsiTheme="majorBidi" w:cstheme="majorBidi" w:hint="eastAsia"/>
          <w:sz w:val="24"/>
          <w:szCs w:val="24"/>
          <w:rtl/>
        </w:rPr>
        <w:t>כללים</w:t>
      </w:r>
      <w:r w:rsidR="00456CFB" w:rsidRPr="00A405A0">
        <w:rPr>
          <w:rFonts w:asciiTheme="majorBidi" w:hAnsiTheme="majorBidi" w:cstheme="majorBidi"/>
          <w:sz w:val="24"/>
          <w:szCs w:val="24"/>
          <w:rtl/>
        </w:rPr>
        <w:t xml:space="preserve">: 1. 'אין </w:t>
      </w:r>
      <w:r w:rsidR="00456CFB" w:rsidRPr="00A405A0">
        <w:rPr>
          <w:rFonts w:asciiTheme="majorBidi" w:hAnsiTheme="majorBidi" w:cstheme="majorBidi" w:hint="eastAsia"/>
          <w:sz w:val="24"/>
          <w:szCs w:val="24"/>
          <w:rtl/>
        </w:rPr>
        <w:t>עניות</w:t>
      </w:r>
      <w:r w:rsidR="00456CFB" w:rsidRPr="00A405A0">
        <w:rPr>
          <w:rFonts w:asciiTheme="majorBidi" w:hAnsiTheme="majorBidi" w:cstheme="majorBidi"/>
          <w:sz w:val="24"/>
          <w:szCs w:val="24"/>
          <w:rtl/>
        </w:rPr>
        <w:t xml:space="preserve">' </w:t>
      </w:r>
      <w:r w:rsidR="00456CFB" w:rsidRPr="00A405A0">
        <w:rPr>
          <w:rFonts w:asciiTheme="majorBidi" w:hAnsiTheme="majorBidi" w:cstheme="majorBidi" w:hint="eastAsia"/>
          <w:sz w:val="24"/>
          <w:szCs w:val="24"/>
          <w:rtl/>
        </w:rPr>
        <w:t>נאמר</w:t>
      </w:r>
      <w:r w:rsidR="00456CFB" w:rsidRPr="00A405A0">
        <w:rPr>
          <w:rFonts w:asciiTheme="majorBidi" w:hAnsiTheme="majorBidi" w:cstheme="majorBidi"/>
          <w:sz w:val="24"/>
          <w:szCs w:val="24"/>
          <w:rtl/>
        </w:rPr>
        <w:t xml:space="preserve"> </w:t>
      </w:r>
      <w:r w:rsidR="00456CFB" w:rsidRPr="00A405A0">
        <w:rPr>
          <w:rFonts w:asciiTheme="majorBidi" w:hAnsiTheme="majorBidi" w:cstheme="majorBidi" w:hint="eastAsia"/>
          <w:sz w:val="24"/>
          <w:szCs w:val="24"/>
          <w:rtl/>
        </w:rPr>
        <w:t>בכלי</w:t>
      </w:r>
      <w:r w:rsidR="00456CFB" w:rsidRPr="00A405A0">
        <w:rPr>
          <w:rFonts w:asciiTheme="majorBidi" w:hAnsiTheme="majorBidi" w:cstheme="majorBidi"/>
          <w:sz w:val="24"/>
          <w:szCs w:val="24"/>
          <w:rtl/>
        </w:rPr>
        <w:t xml:space="preserve"> </w:t>
      </w:r>
      <w:r w:rsidR="00456CFB" w:rsidRPr="00A405A0">
        <w:rPr>
          <w:rFonts w:asciiTheme="majorBidi" w:hAnsiTheme="majorBidi" w:cstheme="majorBidi" w:hint="eastAsia"/>
          <w:sz w:val="24"/>
          <w:szCs w:val="24"/>
          <w:rtl/>
        </w:rPr>
        <w:t>שרת</w:t>
      </w:r>
      <w:r w:rsidR="00456CFB" w:rsidRPr="00A405A0">
        <w:rPr>
          <w:rFonts w:asciiTheme="majorBidi" w:hAnsiTheme="majorBidi" w:cstheme="majorBidi"/>
          <w:sz w:val="24"/>
          <w:szCs w:val="24"/>
          <w:rtl/>
        </w:rPr>
        <w:t xml:space="preserve"> </w:t>
      </w:r>
      <w:r w:rsidR="00456CFB" w:rsidRPr="00A405A0">
        <w:rPr>
          <w:rFonts w:asciiTheme="majorBidi" w:hAnsiTheme="majorBidi" w:cstheme="majorBidi" w:hint="eastAsia"/>
          <w:sz w:val="24"/>
          <w:szCs w:val="24"/>
          <w:rtl/>
        </w:rPr>
        <w:t>בלבד</w:t>
      </w:r>
      <w:r w:rsidR="00456CFB" w:rsidRPr="00A405A0">
        <w:rPr>
          <w:rFonts w:asciiTheme="majorBidi" w:hAnsiTheme="majorBidi" w:cstheme="majorBidi"/>
          <w:sz w:val="24"/>
          <w:szCs w:val="24"/>
          <w:rtl/>
        </w:rPr>
        <w:t xml:space="preserve">. 2. </w:t>
      </w:r>
      <w:r w:rsidR="00456CFB" w:rsidRPr="00A405A0">
        <w:rPr>
          <w:rFonts w:asciiTheme="majorBidi" w:hAnsiTheme="majorBidi" w:cstheme="majorBidi" w:hint="eastAsia"/>
          <w:sz w:val="24"/>
          <w:szCs w:val="24"/>
          <w:rtl/>
        </w:rPr>
        <w:t>כסף</w:t>
      </w:r>
      <w:r w:rsidR="00456CFB" w:rsidRPr="00A405A0">
        <w:rPr>
          <w:rFonts w:asciiTheme="majorBidi" w:hAnsiTheme="majorBidi" w:cstheme="majorBidi"/>
          <w:sz w:val="24"/>
          <w:szCs w:val="24"/>
          <w:rtl/>
        </w:rPr>
        <w:t xml:space="preserve"> </w:t>
      </w:r>
      <w:r w:rsidR="00456CFB" w:rsidRPr="00A405A0">
        <w:rPr>
          <w:rFonts w:asciiTheme="majorBidi" w:hAnsiTheme="majorBidi" w:cstheme="majorBidi" w:hint="eastAsia"/>
          <w:sz w:val="24"/>
          <w:szCs w:val="24"/>
          <w:rtl/>
        </w:rPr>
        <w:t>הוא</w:t>
      </w:r>
      <w:r w:rsidR="00456CFB" w:rsidRPr="00A405A0">
        <w:rPr>
          <w:rFonts w:asciiTheme="majorBidi" w:hAnsiTheme="majorBidi" w:cstheme="majorBidi"/>
          <w:sz w:val="24"/>
          <w:szCs w:val="24"/>
          <w:rtl/>
        </w:rPr>
        <w:t xml:space="preserve"> </w:t>
      </w:r>
      <w:r w:rsidR="00456CFB" w:rsidRPr="00A405A0">
        <w:rPr>
          <w:rFonts w:asciiTheme="majorBidi" w:hAnsiTheme="majorBidi" w:cstheme="majorBidi" w:hint="eastAsia"/>
          <w:sz w:val="24"/>
          <w:szCs w:val="24"/>
          <w:rtl/>
        </w:rPr>
        <w:t>מספיק</w:t>
      </w:r>
      <w:r w:rsidR="00456CFB" w:rsidRPr="00A405A0">
        <w:rPr>
          <w:rFonts w:asciiTheme="majorBidi" w:hAnsiTheme="majorBidi" w:cstheme="majorBidi"/>
          <w:sz w:val="24"/>
          <w:szCs w:val="24"/>
          <w:rtl/>
        </w:rPr>
        <w:t xml:space="preserve"> </w:t>
      </w:r>
      <w:r w:rsidR="00456CFB" w:rsidRPr="00A405A0">
        <w:rPr>
          <w:rFonts w:asciiTheme="majorBidi" w:hAnsiTheme="majorBidi" w:cstheme="majorBidi" w:hint="eastAsia"/>
          <w:sz w:val="24"/>
          <w:szCs w:val="24"/>
          <w:rtl/>
        </w:rPr>
        <w:t>מכובד</w:t>
      </w:r>
      <w:r w:rsidR="00456CFB" w:rsidRPr="00A405A0">
        <w:rPr>
          <w:rFonts w:asciiTheme="majorBidi" w:hAnsiTheme="majorBidi" w:cstheme="majorBidi"/>
          <w:sz w:val="24"/>
          <w:szCs w:val="24"/>
          <w:rtl/>
        </w:rPr>
        <w:t xml:space="preserve"> </w:t>
      </w:r>
      <w:r w:rsidR="00456CFB" w:rsidRPr="00A405A0">
        <w:rPr>
          <w:rFonts w:asciiTheme="majorBidi" w:hAnsiTheme="majorBidi" w:cstheme="majorBidi" w:hint="eastAsia"/>
          <w:sz w:val="24"/>
          <w:szCs w:val="24"/>
          <w:rtl/>
        </w:rPr>
        <w:t>כדי</w:t>
      </w:r>
      <w:r w:rsidR="00456CFB" w:rsidRPr="00A405A0">
        <w:rPr>
          <w:rFonts w:asciiTheme="majorBidi" w:hAnsiTheme="majorBidi" w:cstheme="majorBidi"/>
          <w:sz w:val="24"/>
          <w:szCs w:val="24"/>
          <w:rtl/>
        </w:rPr>
        <w:t xml:space="preserve"> </w:t>
      </w:r>
      <w:r w:rsidR="00456CFB" w:rsidRPr="00A405A0">
        <w:rPr>
          <w:rFonts w:asciiTheme="majorBidi" w:hAnsiTheme="majorBidi" w:cstheme="majorBidi" w:hint="eastAsia"/>
          <w:sz w:val="24"/>
          <w:szCs w:val="24"/>
          <w:rtl/>
        </w:rPr>
        <w:t>לא</w:t>
      </w:r>
      <w:r w:rsidR="00456CFB" w:rsidRPr="00A405A0">
        <w:rPr>
          <w:rFonts w:asciiTheme="majorBidi" w:hAnsiTheme="majorBidi" w:cstheme="majorBidi"/>
          <w:sz w:val="24"/>
          <w:szCs w:val="24"/>
          <w:rtl/>
        </w:rPr>
        <w:t xml:space="preserve"> </w:t>
      </w:r>
      <w:r w:rsidR="00456CFB" w:rsidRPr="00A405A0">
        <w:rPr>
          <w:rFonts w:asciiTheme="majorBidi" w:hAnsiTheme="majorBidi" w:cstheme="majorBidi" w:hint="eastAsia"/>
          <w:sz w:val="24"/>
          <w:szCs w:val="24"/>
          <w:rtl/>
        </w:rPr>
        <w:t>לה</w:t>
      </w:r>
      <w:r w:rsidR="00B96FBF" w:rsidRPr="00A405A0">
        <w:rPr>
          <w:rFonts w:asciiTheme="majorBidi" w:hAnsiTheme="majorBidi" w:cstheme="majorBidi" w:hint="eastAsia"/>
          <w:sz w:val="24"/>
          <w:szCs w:val="24"/>
          <w:rtl/>
        </w:rPr>
        <w:t>יקרא</w:t>
      </w:r>
      <w:r w:rsidR="00B96FBF" w:rsidRPr="00A405A0">
        <w:rPr>
          <w:rFonts w:asciiTheme="majorBidi" w:hAnsiTheme="majorBidi" w:cstheme="majorBidi"/>
          <w:sz w:val="24"/>
          <w:szCs w:val="24"/>
          <w:rtl/>
        </w:rPr>
        <w:t xml:space="preserve"> </w:t>
      </w:r>
      <w:r w:rsidR="0034671F">
        <w:rPr>
          <w:rFonts w:asciiTheme="majorBidi" w:hAnsiTheme="majorBidi" w:cstheme="majorBidi" w:hint="cs"/>
          <w:sz w:val="24"/>
          <w:szCs w:val="24"/>
          <w:rtl/>
        </w:rPr>
        <w:t>'</w:t>
      </w:r>
      <w:r w:rsidR="00B96FBF" w:rsidRPr="00A405A0">
        <w:rPr>
          <w:rFonts w:asciiTheme="majorBidi" w:hAnsiTheme="majorBidi" w:cstheme="majorBidi" w:hint="eastAsia"/>
          <w:sz w:val="24"/>
          <w:szCs w:val="24"/>
          <w:rtl/>
        </w:rPr>
        <w:t>עניות</w:t>
      </w:r>
      <w:r w:rsidR="0034671F">
        <w:rPr>
          <w:rFonts w:asciiTheme="majorBidi" w:hAnsiTheme="majorBidi" w:cstheme="majorBidi" w:hint="cs"/>
          <w:sz w:val="24"/>
          <w:szCs w:val="24"/>
          <w:rtl/>
        </w:rPr>
        <w:t>'</w:t>
      </w:r>
      <w:r w:rsidR="00B96FBF" w:rsidRPr="00A405A0">
        <w:rPr>
          <w:rFonts w:asciiTheme="majorBidi" w:hAnsiTheme="majorBidi" w:cstheme="majorBidi"/>
          <w:sz w:val="24"/>
          <w:szCs w:val="24"/>
          <w:rtl/>
        </w:rPr>
        <w:t xml:space="preserve">. 3.יחיד </w:t>
      </w:r>
      <w:r w:rsidR="00B96FBF" w:rsidRPr="00A405A0">
        <w:rPr>
          <w:rFonts w:asciiTheme="majorBidi" w:hAnsiTheme="majorBidi" w:cstheme="majorBidi" w:hint="eastAsia"/>
          <w:sz w:val="24"/>
          <w:szCs w:val="24"/>
          <w:rtl/>
        </w:rPr>
        <w:t>אינו</w:t>
      </w:r>
      <w:r w:rsidR="00B96FBF" w:rsidRPr="00A405A0">
        <w:rPr>
          <w:rFonts w:asciiTheme="majorBidi" w:hAnsiTheme="majorBidi" w:cstheme="majorBidi"/>
          <w:sz w:val="24"/>
          <w:szCs w:val="24"/>
          <w:rtl/>
        </w:rPr>
        <w:t xml:space="preserve"> </w:t>
      </w:r>
      <w:r w:rsidR="00B96FBF" w:rsidRPr="00A405A0">
        <w:rPr>
          <w:rFonts w:asciiTheme="majorBidi" w:hAnsiTheme="majorBidi" w:cstheme="majorBidi" w:hint="eastAsia"/>
          <w:sz w:val="24"/>
          <w:szCs w:val="24"/>
          <w:rtl/>
        </w:rPr>
        <w:t>מתחייב</w:t>
      </w:r>
      <w:r w:rsidR="00B96FBF" w:rsidRPr="00A405A0">
        <w:rPr>
          <w:rFonts w:asciiTheme="majorBidi" w:hAnsiTheme="majorBidi" w:cstheme="majorBidi"/>
          <w:sz w:val="24"/>
          <w:szCs w:val="24"/>
          <w:rtl/>
        </w:rPr>
        <w:t xml:space="preserve"> </w:t>
      </w:r>
      <w:r w:rsidR="00B96FBF" w:rsidRPr="00A405A0">
        <w:rPr>
          <w:rFonts w:asciiTheme="majorBidi" w:hAnsiTheme="majorBidi" w:cstheme="majorBidi" w:hint="eastAsia"/>
          <w:sz w:val="24"/>
          <w:szCs w:val="24"/>
          <w:rtl/>
        </w:rPr>
        <w:t>להוציא</w:t>
      </w:r>
      <w:r w:rsidR="00B96FBF" w:rsidRPr="00A405A0">
        <w:rPr>
          <w:rFonts w:asciiTheme="majorBidi" w:hAnsiTheme="majorBidi" w:cstheme="majorBidi"/>
          <w:sz w:val="24"/>
          <w:szCs w:val="24"/>
          <w:rtl/>
        </w:rPr>
        <w:t xml:space="preserve"> </w:t>
      </w:r>
      <w:r w:rsidR="00B96FBF" w:rsidRPr="00A405A0">
        <w:rPr>
          <w:rFonts w:asciiTheme="majorBidi" w:hAnsiTheme="majorBidi" w:cstheme="majorBidi" w:hint="eastAsia"/>
          <w:sz w:val="24"/>
          <w:szCs w:val="24"/>
          <w:rtl/>
        </w:rPr>
        <w:t>כספים</w:t>
      </w:r>
      <w:r w:rsidR="00B96FBF" w:rsidRPr="00A405A0">
        <w:rPr>
          <w:rFonts w:asciiTheme="majorBidi" w:hAnsiTheme="majorBidi" w:cstheme="majorBidi"/>
          <w:sz w:val="24"/>
          <w:szCs w:val="24"/>
          <w:rtl/>
        </w:rPr>
        <w:t xml:space="preserve"> </w:t>
      </w:r>
      <w:r w:rsidR="00B96FBF" w:rsidRPr="00A405A0">
        <w:rPr>
          <w:rFonts w:asciiTheme="majorBidi" w:hAnsiTheme="majorBidi" w:cstheme="majorBidi" w:hint="eastAsia"/>
          <w:sz w:val="24"/>
          <w:szCs w:val="24"/>
          <w:rtl/>
        </w:rPr>
        <w:t>בגלל</w:t>
      </w:r>
      <w:r w:rsidR="00B96FBF" w:rsidRPr="00A405A0">
        <w:rPr>
          <w:rFonts w:asciiTheme="majorBidi" w:hAnsiTheme="majorBidi" w:cstheme="majorBidi"/>
          <w:sz w:val="24"/>
          <w:szCs w:val="24"/>
          <w:rtl/>
        </w:rPr>
        <w:t xml:space="preserve"> </w:t>
      </w:r>
      <w:r w:rsidR="00B96FBF" w:rsidRPr="00A405A0">
        <w:rPr>
          <w:rFonts w:asciiTheme="majorBidi" w:hAnsiTheme="majorBidi" w:cstheme="majorBidi" w:hint="eastAsia"/>
          <w:sz w:val="24"/>
          <w:szCs w:val="24"/>
          <w:rtl/>
        </w:rPr>
        <w:t>הצורך</w:t>
      </w:r>
      <w:r w:rsidR="00B96FBF" w:rsidRPr="00A405A0">
        <w:rPr>
          <w:rFonts w:asciiTheme="majorBidi" w:hAnsiTheme="majorBidi" w:cstheme="majorBidi"/>
          <w:sz w:val="24"/>
          <w:szCs w:val="24"/>
          <w:rtl/>
        </w:rPr>
        <w:t xml:space="preserve"> </w:t>
      </w:r>
      <w:r w:rsidR="00B96FBF" w:rsidRPr="00A405A0">
        <w:rPr>
          <w:rFonts w:asciiTheme="majorBidi" w:hAnsiTheme="majorBidi" w:cstheme="majorBidi" w:hint="eastAsia"/>
          <w:sz w:val="24"/>
          <w:szCs w:val="24"/>
          <w:rtl/>
        </w:rPr>
        <w:t>ב</w:t>
      </w:r>
      <w:r w:rsidR="00B96FBF" w:rsidRPr="00A405A0">
        <w:rPr>
          <w:rFonts w:asciiTheme="majorBidi" w:hAnsiTheme="majorBidi" w:cstheme="majorBidi"/>
          <w:sz w:val="24"/>
          <w:szCs w:val="24"/>
          <w:rtl/>
        </w:rPr>
        <w:t>'</w:t>
      </w:r>
      <w:r w:rsidR="00456CFB" w:rsidRPr="00A405A0">
        <w:rPr>
          <w:rFonts w:asciiTheme="majorBidi" w:hAnsiTheme="majorBidi" w:cstheme="majorBidi" w:hint="eastAsia"/>
          <w:sz w:val="24"/>
          <w:szCs w:val="24"/>
          <w:rtl/>
        </w:rPr>
        <w:t>עשירות</w:t>
      </w:r>
      <w:r w:rsidR="00B96FBF" w:rsidRPr="00A405A0">
        <w:rPr>
          <w:rFonts w:asciiTheme="majorBidi" w:hAnsiTheme="majorBidi" w:cstheme="majorBidi"/>
          <w:sz w:val="24"/>
          <w:szCs w:val="24"/>
          <w:rtl/>
        </w:rPr>
        <w:t>'</w:t>
      </w:r>
      <w:r w:rsidR="00456CFB" w:rsidRPr="00A405A0">
        <w:rPr>
          <w:rFonts w:asciiTheme="majorBidi" w:hAnsiTheme="majorBidi" w:cstheme="majorBidi"/>
          <w:sz w:val="24"/>
          <w:szCs w:val="24"/>
          <w:rtl/>
        </w:rPr>
        <w:t xml:space="preserve">. </w:t>
      </w:r>
      <w:r w:rsidR="00456CFB" w:rsidRPr="00A405A0">
        <w:rPr>
          <w:rFonts w:asciiTheme="majorBidi" w:hAnsiTheme="majorBidi" w:cstheme="majorBidi" w:hint="eastAsia"/>
          <w:sz w:val="24"/>
          <w:szCs w:val="24"/>
          <w:rtl/>
        </w:rPr>
        <w:t>מכל</w:t>
      </w:r>
      <w:r w:rsidR="00456CFB" w:rsidRPr="00A405A0">
        <w:rPr>
          <w:rFonts w:asciiTheme="majorBidi" w:hAnsiTheme="majorBidi" w:cstheme="majorBidi"/>
          <w:sz w:val="24"/>
          <w:szCs w:val="24"/>
          <w:rtl/>
        </w:rPr>
        <w:t xml:space="preserve"> </w:t>
      </w:r>
      <w:r w:rsidR="00456CFB" w:rsidRPr="00A405A0">
        <w:rPr>
          <w:rFonts w:asciiTheme="majorBidi" w:hAnsiTheme="majorBidi" w:cstheme="majorBidi" w:hint="eastAsia"/>
          <w:sz w:val="24"/>
          <w:szCs w:val="24"/>
          <w:rtl/>
        </w:rPr>
        <w:t>מקום</w:t>
      </w:r>
      <w:r w:rsidR="00456CFB" w:rsidRPr="00A405A0">
        <w:rPr>
          <w:rFonts w:asciiTheme="majorBidi" w:hAnsiTheme="majorBidi" w:cstheme="majorBidi"/>
          <w:sz w:val="24"/>
          <w:szCs w:val="24"/>
          <w:rtl/>
        </w:rPr>
        <w:t xml:space="preserve"> </w:t>
      </w:r>
      <w:r w:rsidR="00456CFB" w:rsidRPr="00A405A0">
        <w:rPr>
          <w:rFonts w:asciiTheme="majorBidi" w:hAnsiTheme="majorBidi" w:cstheme="majorBidi" w:hint="eastAsia"/>
          <w:sz w:val="24"/>
          <w:szCs w:val="24"/>
          <w:rtl/>
        </w:rPr>
        <w:t>במנורה</w:t>
      </w:r>
      <w:r w:rsidR="00B96FBF" w:rsidRPr="00A405A0">
        <w:rPr>
          <w:rFonts w:asciiTheme="majorBidi" w:hAnsiTheme="majorBidi" w:cstheme="majorBidi"/>
          <w:sz w:val="24"/>
          <w:szCs w:val="24"/>
          <w:rtl/>
        </w:rPr>
        <w:t>,</w:t>
      </w:r>
      <w:r w:rsidR="00456CFB" w:rsidRPr="00A405A0">
        <w:rPr>
          <w:rFonts w:asciiTheme="majorBidi" w:hAnsiTheme="majorBidi" w:cstheme="majorBidi"/>
          <w:sz w:val="24"/>
          <w:szCs w:val="24"/>
          <w:rtl/>
        </w:rPr>
        <w:t xml:space="preserve"> גם הוא נצרך לגזירת הכתוב.</w:t>
      </w:r>
    </w:p>
    <w:p w14:paraId="6EDDD657" w14:textId="4638749F" w:rsidR="001F62A0" w:rsidRPr="00A405A0" w:rsidRDefault="001F62A0" w:rsidP="00A405A0">
      <w:pPr>
        <w:spacing w:after="0" w:line="360" w:lineRule="auto"/>
        <w:rPr>
          <w:rFonts w:asciiTheme="majorBidi" w:hAnsiTheme="majorBidi" w:cstheme="majorBidi"/>
          <w:sz w:val="24"/>
          <w:szCs w:val="24"/>
          <w:rtl/>
        </w:rPr>
      </w:pPr>
      <w:r w:rsidRPr="00A405A0">
        <w:rPr>
          <w:rFonts w:ascii="David" w:hAnsi="David" w:cs="David"/>
          <w:sz w:val="24"/>
          <w:szCs w:val="24"/>
          <w:rtl/>
        </w:rPr>
        <w:t xml:space="preserve">"דע לך שמה שהוא מוכרח בכלי שרת </w:t>
      </w:r>
      <w:proofErr w:type="spellStart"/>
      <w:r w:rsidRPr="00A405A0">
        <w:rPr>
          <w:rFonts w:ascii="David" w:hAnsi="David" w:cs="David"/>
          <w:sz w:val="24"/>
          <w:szCs w:val="24"/>
          <w:rtl/>
        </w:rPr>
        <w:t>אמרינן</w:t>
      </w:r>
      <w:proofErr w:type="spellEnd"/>
      <w:r w:rsidRPr="00A405A0">
        <w:rPr>
          <w:rFonts w:ascii="David" w:hAnsi="David" w:cs="David"/>
          <w:sz w:val="24"/>
          <w:szCs w:val="24"/>
          <w:rtl/>
        </w:rPr>
        <w:t xml:space="preserve"> בי</w:t>
      </w:r>
      <w:r w:rsidRPr="00A405A0">
        <w:rPr>
          <w:rFonts w:ascii="David" w:hAnsi="David" w:cs="David" w:hint="eastAsia"/>
          <w:sz w:val="24"/>
          <w:szCs w:val="24"/>
          <w:rtl/>
        </w:rPr>
        <w:t>ה</w:t>
      </w:r>
      <w:r w:rsidR="00B96FBF" w:rsidRPr="00A405A0">
        <w:rPr>
          <w:rFonts w:ascii="David" w:hAnsi="David" w:cs="David"/>
          <w:sz w:val="24"/>
          <w:szCs w:val="24"/>
          <w:rtl/>
        </w:rPr>
        <w:t xml:space="preserve"> אין עניות במק</w:t>
      </w:r>
      <w:r w:rsidR="00B96FBF" w:rsidRPr="00A405A0">
        <w:rPr>
          <w:rFonts w:ascii="David" w:hAnsi="David" w:cs="David" w:hint="eastAsia"/>
          <w:sz w:val="24"/>
          <w:szCs w:val="24"/>
          <w:rtl/>
        </w:rPr>
        <w:t>ום</w:t>
      </w:r>
      <w:r w:rsidR="00B96FBF" w:rsidRPr="00A405A0">
        <w:rPr>
          <w:rFonts w:ascii="David" w:hAnsi="David" w:cs="David"/>
          <w:sz w:val="24"/>
          <w:szCs w:val="24"/>
          <w:rtl/>
        </w:rPr>
        <w:t xml:space="preserve"> </w:t>
      </w:r>
      <w:r w:rsidR="00B96FBF" w:rsidRPr="00A405A0">
        <w:rPr>
          <w:rFonts w:ascii="David" w:hAnsi="David" w:cs="David" w:hint="eastAsia"/>
          <w:sz w:val="24"/>
          <w:szCs w:val="24"/>
          <w:rtl/>
        </w:rPr>
        <w:t>עשירות</w:t>
      </w:r>
      <w:r w:rsidRPr="005C5011">
        <w:rPr>
          <w:rStyle w:val="a5"/>
          <w:rFonts w:ascii="David" w:hAnsi="David" w:cs="David"/>
          <w:sz w:val="24"/>
          <w:szCs w:val="24"/>
          <w:rtl/>
        </w:rPr>
        <w:footnoteReference w:id="35"/>
      </w:r>
      <w:r w:rsidRPr="00A405A0">
        <w:rPr>
          <w:rFonts w:ascii="David" w:hAnsi="David" w:cs="David"/>
          <w:sz w:val="24"/>
          <w:szCs w:val="24"/>
          <w:rtl/>
        </w:rPr>
        <w:t>".</w:t>
      </w:r>
      <w:r w:rsidR="0034671F">
        <w:rPr>
          <w:rFonts w:ascii="David" w:hAnsi="David" w:cs="David" w:hint="cs"/>
          <w:sz w:val="24"/>
          <w:szCs w:val="24"/>
          <w:rtl/>
        </w:rPr>
        <w:t xml:space="preserve"> </w:t>
      </w:r>
      <w:r w:rsidRPr="00A405A0">
        <w:rPr>
          <w:rFonts w:asciiTheme="majorBidi" w:hAnsiTheme="majorBidi" w:cstheme="majorBidi" w:hint="eastAsia"/>
          <w:sz w:val="24"/>
          <w:szCs w:val="24"/>
          <w:rtl/>
        </w:rPr>
        <w:t>התלמיד</w:t>
      </w:r>
      <w:r w:rsidRPr="00A405A0">
        <w:rPr>
          <w:rFonts w:asciiTheme="majorBidi" w:hAnsiTheme="majorBidi" w:cstheme="majorBidi"/>
          <w:sz w:val="24"/>
          <w:szCs w:val="24"/>
          <w:rtl/>
        </w:rPr>
        <w:t xml:space="preserve"> </w:t>
      </w:r>
      <w:r w:rsidRPr="00A405A0">
        <w:rPr>
          <w:rFonts w:asciiTheme="majorBidi" w:hAnsiTheme="majorBidi" w:cstheme="majorBidi" w:hint="eastAsia"/>
          <w:sz w:val="24"/>
          <w:szCs w:val="24"/>
          <w:rtl/>
        </w:rPr>
        <w:t>מבסס</w:t>
      </w:r>
      <w:r w:rsidRPr="00A405A0">
        <w:rPr>
          <w:rFonts w:asciiTheme="majorBidi" w:hAnsiTheme="majorBidi" w:cstheme="majorBidi"/>
          <w:sz w:val="24"/>
          <w:szCs w:val="24"/>
          <w:rtl/>
        </w:rPr>
        <w:t xml:space="preserve"> </w:t>
      </w:r>
      <w:r w:rsidRPr="00A405A0">
        <w:rPr>
          <w:rFonts w:asciiTheme="majorBidi" w:hAnsiTheme="majorBidi" w:cstheme="majorBidi" w:hint="eastAsia"/>
          <w:sz w:val="24"/>
          <w:szCs w:val="24"/>
          <w:rtl/>
        </w:rPr>
        <w:t>את</w:t>
      </w:r>
      <w:r w:rsidRPr="00A405A0">
        <w:rPr>
          <w:rFonts w:asciiTheme="majorBidi" w:hAnsiTheme="majorBidi" w:cstheme="majorBidi"/>
          <w:sz w:val="24"/>
          <w:szCs w:val="24"/>
          <w:rtl/>
        </w:rPr>
        <w:t xml:space="preserve"> </w:t>
      </w:r>
      <w:r w:rsidRPr="00A405A0">
        <w:rPr>
          <w:rFonts w:asciiTheme="majorBidi" w:hAnsiTheme="majorBidi" w:cstheme="majorBidi" w:hint="eastAsia"/>
          <w:sz w:val="24"/>
          <w:szCs w:val="24"/>
          <w:rtl/>
        </w:rPr>
        <w:t>דברי</w:t>
      </w:r>
      <w:r w:rsidRPr="00A405A0">
        <w:rPr>
          <w:rFonts w:asciiTheme="majorBidi" w:hAnsiTheme="majorBidi" w:cstheme="majorBidi"/>
          <w:sz w:val="24"/>
          <w:szCs w:val="24"/>
          <w:rtl/>
        </w:rPr>
        <w:t xml:space="preserve"> </w:t>
      </w:r>
      <w:r w:rsidRPr="00A405A0">
        <w:rPr>
          <w:rFonts w:asciiTheme="majorBidi" w:hAnsiTheme="majorBidi" w:cstheme="majorBidi" w:hint="eastAsia"/>
          <w:sz w:val="24"/>
          <w:szCs w:val="24"/>
          <w:rtl/>
        </w:rPr>
        <w:t>רבו</w:t>
      </w:r>
      <w:r w:rsidRPr="00A405A0">
        <w:rPr>
          <w:rFonts w:asciiTheme="majorBidi" w:hAnsiTheme="majorBidi" w:cstheme="majorBidi"/>
          <w:sz w:val="24"/>
          <w:szCs w:val="24"/>
          <w:rtl/>
        </w:rPr>
        <w:t xml:space="preserve"> </w:t>
      </w:r>
      <w:r w:rsidRPr="00A405A0">
        <w:rPr>
          <w:rFonts w:asciiTheme="majorBidi" w:hAnsiTheme="majorBidi" w:cstheme="majorBidi" w:hint="eastAsia"/>
          <w:sz w:val="24"/>
          <w:szCs w:val="24"/>
          <w:rtl/>
        </w:rPr>
        <w:t>על</w:t>
      </w:r>
      <w:r w:rsidRPr="00A405A0">
        <w:rPr>
          <w:rFonts w:asciiTheme="majorBidi" w:hAnsiTheme="majorBidi" w:cstheme="majorBidi"/>
          <w:sz w:val="24"/>
          <w:szCs w:val="24"/>
          <w:rtl/>
        </w:rPr>
        <w:t xml:space="preserve"> </w:t>
      </w:r>
      <w:r w:rsidRPr="00A405A0">
        <w:rPr>
          <w:rFonts w:asciiTheme="majorBidi" w:hAnsiTheme="majorBidi" w:cstheme="majorBidi" w:hint="eastAsia"/>
          <w:sz w:val="24"/>
          <w:szCs w:val="24"/>
          <w:rtl/>
        </w:rPr>
        <w:t>ס</w:t>
      </w:r>
      <w:r w:rsidR="00456CFB" w:rsidRPr="00A405A0">
        <w:rPr>
          <w:rFonts w:asciiTheme="majorBidi" w:hAnsiTheme="majorBidi" w:cstheme="majorBidi" w:hint="eastAsia"/>
          <w:sz w:val="24"/>
          <w:szCs w:val="24"/>
          <w:rtl/>
        </w:rPr>
        <w:t>מ</w:t>
      </w:r>
      <w:r w:rsidRPr="00A405A0">
        <w:rPr>
          <w:rFonts w:asciiTheme="majorBidi" w:hAnsiTheme="majorBidi" w:cstheme="majorBidi" w:hint="eastAsia"/>
          <w:sz w:val="24"/>
          <w:szCs w:val="24"/>
          <w:rtl/>
        </w:rPr>
        <w:t>ך</w:t>
      </w:r>
      <w:r w:rsidRPr="00A405A0">
        <w:rPr>
          <w:rFonts w:asciiTheme="majorBidi" w:hAnsiTheme="majorBidi" w:cstheme="majorBidi"/>
          <w:sz w:val="24"/>
          <w:szCs w:val="24"/>
          <w:rtl/>
        </w:rPr>
        <w:t xml:space="preserve"> </w:t>
      </w:r>
      <w:r w:rsidRPr="00A405A0">
        <w:rPr>
          <w:rFonts w:asciiTheme="majorBidi" w:hAnsiTheme="majorBidi" w:cstheme="majorBidi" w:hint="eastAsia"/>
          <w:sz w:val="24"/>
          <w:szCs w:val="24"/>
          <w:rtl/>
        </w:rPr>
        <w:t>דברי</w:t>
      </w:r>
      <w:r w:rsidRPr="00A405A0">
        <w:rPr>
          <w:rFonts w:asciiTheme="majorBidi" w:hAnsiTheme="majorBidi" w:cstheme="majorBidi"/>
          <w:sz w:val="24"/>
          <w:szCs w:val="24"/>
          <w:rtl/>
        </w:rPr>
        <w:t xml:space="preserve"> </w:t>
      </w:r>
      <w:r w:rsidRPr="00A405A0">
        <w:rPr>
          <w:rFonts w:asciiTheme="majorBidi" w:hAnsiTheme="majorBidi" w:cstheme="majorBidi" w:hint="eastAsia"/>
          <w:sz w:val="24"/>
          <w:szCs w:val="24"/>
          <w:rtl/>
        </w:rPr>
        <w:t>התוספות</w:t>
      </w:r>
      <w:r w:rsidRPr="00A405A0">
        <w:rPr>
          <w:rFonts w:asciiTheme="majorBidi" w:hAnsiTheme="majorBidi" w:cstheme="majorBidi"/>
          <w:sz w:val="24"/>
          <w:szCs w:val="24"/>
          <w:rtl/>
        </w:rPr>
        <w:t>:</w:t>
      </w:r>
    </w:p>
    <w:p w14:paraId="4F74B5AD" w14:textId="47E7926A" w:rsidR="001F62A0" w:rsidRPr="005C5011" w:rsidRDefault="001F62A0" w:rsidP="005C5011">
      <w:pPr>
        <w:pStyle w:val="aa"/>
        <w:spacing w:after="0" w:line="360" w:lineRule="auto"/>
        <w:rPr>
          <w:rFonts w:ascii="David" w:hAnsi="David" w:cs="David"/>
          <w:sz w:val="24"/>
          <w:szCs w:val="24"/>
          <w:rtl/>
        </w:rPr>
      </w:pPr>
      <w:proofErr w:type="spellStart"/>
      <w:r w:rsidRPr="005C5011">
        <w:rPr>
          <w:rFonts w:ascii="David" w:hAnsi="David" w:cs="David"/>
          <w:sz w:val="24"/>
          <w:szCs w:val="24"/>
          <w:rtl/>
        </w:rPr>
        <w:t>תימה</w:t>
      </w:r>
      <w:proofErr w:type="spellEnd"/>
      <w:r w:rsidR="00D86F43">
        <w:rPr>
          <w:rFonts w:ascii="David" w:hAnsi="David" w:cs="David" w:hint="cs"/>
          <w:sz w:val="24"/>
          <w:szCs w:val="24"/>
          <w:rtl/>
        </w:rPr>
        <w:t>,</w:t>
      </w:r>
      <w:r w:rsidRPr="005C5011">
        <w:rPr>
          <w:rFonts w:ascii="David" w:hAnsi="David" w:cs="David"/>
          <w:sz w:val="24"/>
          <w:szCs w:val="24"/>
          <w:rtl/>
        </w:rPr>
        <w:t xml:space="preserve"> אי מכתשת </w:t>
      </w:r>
      <w:proofErr w:type="spellStart"/>
      <w:r w:rsidRPr="005C5011">
        <w:rPr>
          <w:rFonts w:ascii="David" w:hAnsi="David" w:cs="David"/>
          <w:sz w:val="24"/>
          <w:szCs w:val="24"/>
          <w:rtl/>
        </w:rPr>
        <w:t>מיקדשא</w:t>
      </w:r>
      <w:proofErr w:type="spellEnd"/>
      <w:r w:rsidRPr="005C5011">
        <w:rPr>
          <w:rFonts w:ascii="David" w:hAnsi="David" w:cs="David"/>
          <w:sz w:val="24"/>
          <w:szCs w:val="24"/>
          <w:rtl/>
        </w:rPr>
        <w:t xml:space="preserve"> קדושת הגוף </w:t>
      </w:r>
      <w:r w:rsidR="00D86F43">
        <w:rPr>
          <w:rFonts w:ascii="David" w:hAnsi="David" w:cs="David" w:hint="cs"/>
          <w:sz w:val="24"/>
          <w:szCs w:val="24"/>
          <w:rtl/>
        </w:rPr>
        <w:t>,</w:t>
      </w:r>
      <w:r w:rsidRPr="005C5011">
        <w:rPr>
          <w:rFonts w:ascii="David" w:hAnsi="David" w:cs="David"/>
          <w:sz w:val="24"/>
          <w:szCs w:val="24"/>
          <w:rtl/>
        </w:rPr>
        <w:t xml:space="preserve">א"כ היכי אמר </w:t>
      </w:r>
      <w:proofErr w:type="spellStart"/>
      <w:r w:rsidRPr="005C5011">
        <w:rPr>
          <w:rFonts w:ascii="David" w:hAnsi="David" w:cs="David"/>
          <w:sz w:val="24"/>
          <w:szCs w:val="24"/>
          <w:rtl/>
        </w:rPr>
        <w:t>בערכין</w:t>
      </w:r>
      <w:proofErr w:type="spellEnd"/>
      <w:r w:rsidRPr="005C5011">
        <w:rPr>
          <w:rFonts w:ascii="David" w:hAnsi="David" w:cs="David"/>
          <w:sz w:val="24"/>
          <w:szCs w:val="24"/>
          <w:rtl/>
        </w:rPr>
        <w:t xml:space="preserve"> </w:t>
      </w:r>
      <w:r w:rsidRPr="00D86F43">
        <w:rPr>
          <w:rFonts w:ascii="David" w:hAnsi="David" w:cs="David"/>
          <w:sz w:val="20"/>
          <w:szCs w:val="20"/>
          <w:rtl/>
        </w:rPr>
        <w:t>(דף י:)</w:t>
      </w:r>
      <w:r w:rsidRPr="005C5011">
        <w:rPr>
          <w:rFonts w:ascii="David" w:hAnsi="David" w:cs="David"/>
          <w:sz w:val="24"/>
          <w:szCs w:val="24"/>
          <w:rtl/>
        </w:rPr>
        <w:t xml:space="preserve"> גבי מכתשת שניקבה ונשברה ושלחו </w:t>
      </w:r>
      <w:proofErr w:type="spellStart"/>
      <w:r w:rsidRPr="005C5011">
        <w:rPr>
          <w:rFonts w:ascii="David" w:hAnsi="David" w:cs="David"/>
          <w:sz w:val="24"/>
          <w:szCs w:val="24"/>
          <w:rtl/>
        </w:rPr>
        <w:t>אומנין</w:t>
      </w:r>
      <w:proofErr w:type="spellEnd"/>
      <w:r w:rsidRPr="005C5011">
        <w:rPr>
          <w:rFonts w:ascii="David" w:hAnsi="David" w:cs="David"/>
          <w:sz w:val="24"/>
          <w:szCs w:val="24"/>
          <w:rtl/>
        </w:rPr>
        <w:t xml:space="preserve"> </w:t>
      </w:r>
      <w:proofErr w:type="spellStart"/>
      <w:r w:rsidRPr="005C5011">
        <w:rPr>
          <w:rFonts w:ascii="David" w:hAnsi="David" w:cs="David"/>
          <w:sz w:val="24"/>
          <w:szCs w:val="24"/>
          <w:rtl/>
        </w:rPr>
        <w:t>מאלכסנדריא</w:t>
      </w:r>
      <w:proofErr w:type="spellEnd"/>
      <w:r w:rsidRPr="005C5011">
        <w:rPr>
          <w:rFonts w:ascii="David" w:hAnsi="David" w:cs="David"/>
          <w:sz w:val="24"/>
          <w:szCs w:val="24"/>
          <w:rtl/>
        </w:rPr>
        <w:t xml:space="preserve"> של מצרים ותקנוה האמר בזבחים </w:t>
      </w:r>
      <w:r w:rsidRPr="00D86F43">
        <w:rPr>
          <w:rFonts w:ascii="David" w:hAnsi="David" w:cs="David"/>
          <w:sz w:val="20"/>
          <w:szCs w:val="20"/>
          <w:rtl/>
        </w:rPr>
        <w:t>(דף פח.)</w:t>
      </w:r>
      <w:r w:rsidR="005C5011">
        <w:rPr>
          <w:rFonts w:ascii="David" w:hAnsi="David" w:cs="David" w:hint="cs"/>
          <w:sz w:val="24"/>
          <w:szCs w:val="24"/>
          <w:rtl/>
        </w:rPr>
        <w:t xml:space="preserve"> </w:t>
      </w:r>
      <w:r w:rsidRPr="005C5011">
        <w:rPr>
          <w:rFonts w:ascii="David" w:hAnsi="David" w:cs="David"/>
          <w:sz w:val="24"/>
          <w:szCs w:val="24"/>
          <w:rtl/>
        </w:rPr>
        <w:t xml:space="preserve">כלי שרת שנשברו אין </w:t>
      </w:r>
      <w:proofErr w:type="spellStart"/>
      <w:r w:rsidRPr="005C5011">
        <w:rPr>
          <w:rFonts w:ascii="David" w:hAnsi="David" w:cs="David"/>
          <w:sz w:val="24"/>
          <w:szCs w:val="24"/>
          <w:rtl/>
        </w:rPr>
        <w:t>מתקנין</w:t>
      </w:r>
      <w:proofErr w:type="spellEnd"/>
      <w:r w:rsidRPr="005C5011">
        <w:rPr>
          <w:rFonts w:ascii="David" w:hAnsi="David" w:cs="David"/>
          <w:sz w:val="24"/>
          <w:szCs w:val="24"/>
          <w:rtl/>
        </w:rPr>
        <w:t xml:space="preserve"> אותן ושניקבה אין </w:t>
      </w:r>
      <w:proofErr w:type="spellStart"/>
      <w:r w:rsidRPr="005C5011">
        <w:rPr>
          <w:rFonts w:ascii="David" w:hAnsi="David" w:cs="David"/>
          <w:sz w:val="24"/>
          <w:szCs w:val="24"/>
          <w:rtl/>
        </w:rPr>
        <w:t>מתיכין</w:t>
      </w:r>
      <w:proofErr w:type="spellEnd"/>
      <w:r w:rsidRPr="005C5011">
        <w:rPr>
          <w:rFonts w:ascii="David" w:hAnsi="David" w:cs="David"/>
          <w:sz w:val="24"/>
          <w:szCs w:val="24"/>
          <w:rtl/>
        </w:rPr>
        <w:t xml:space="preserve"> לתוכה אבר דאין עניות במקום עשירות</w:t>
      </w:r>
      <w:r w:rsidR="00D86F43">
        <w:rPr>
          <w:rFonts w:ascii="David" w:hAnsi="David" w:cs="David" w:hint="cs"/>
          <w:sz w:val="24"/>
          <w:szCs w:val="24"/>
          <w:rtl/>
        </w:rPr>
        <w:t>?</w:t>
      </w:r>
      <w:r w:rsidRPr="005C5011">
        <w:rPr>
          <w:rFonts w:ascii="David" w:hAnsi="David" w:cs="David" w:hint="cs"/>
          <w:sz w:val="24"/>
          <w:szCs w:val="24"/>
          <w:rtl/>
        </w:rPr>
        <w:t xml:space="preserve">... </w:t>
      </w:r>
      <w:proofErr w:type="spellStart"/>
      <w:r w:rsidRPr="005C5011">
        <w:rPr>
          <w:rFonts w:ascii="David" w:hAnsi="David" w:cs="David"/>
          <w:sz w:val="24"/>
          <w:szCs w:val="24"/>
          <w:rtl/>
        </w:rPr>
        <w:t>וי"מ</w:t>
      </w:r>
      <w:proofErr w:type="spellEnd"/>
      <w:r w:rsidRPr="005C5011">
        <w:rPr>
          <w:rFonts w:ascii="David" w:hAnsi="David" w:cs="David"/>
          <w:sz w:val="24"/>
          <w:szCs w:val="24"/>
          <w:rtl/>
        </w:rPr>
        <w:t xml:space="preserve"> </w:t>
      </w:r>
      <w:r w:rsidRPr="005C5011">
        <w:rPr>
          <w:rFonts w:ascii="David" w:hAnsi="David" w:cs="David"/>
          <w:b/>
          <w:bCs/>
          <w:sz w:val="24"/>
          <w:szCs w:val="24"/>
          <w:rtl/>
        </w:rPr>
        <w:t xml:space="preserve">דודאי לא </w:t>
      </w:r>
      <w:proofErr w:type="spellStart"/>
      <w:r w:rsidRPr="005C5011">
        <w:rPr>
          <w:rFonts w:ascii="David" w:hAnsi="David" w:cs="David"/>
          <w:b/>
          <w:bCs/>
          <w:sz w:val="24"/>
          <w:szCs w:val="24"/>
          <w:rtl/>
        </w:rPr>
        <w:t>היתה</w:t>
      </w:r>
      <w:proofErr w:type="spellEnd"/>
      <w:r w:rsidRPr="005C5011">
        <w:rPr>
          <w:rFonts w:ascii="David" w:hAnsi="David" w:cs="David"/>
          <w:b/>
          <w:bCs/>
          <w:sz w:val="24"/>
          <w:szCs w:val="24"/>
          <w:rtl/>
        </w:rPr>
        <w:t xml:space="preserve"> כלי שרת</w:t>
      </w:r>
      <w:r w:rsidR="00D86F43">
        <w:rPr>
          <w:rFonts w:ascii="David" w:hAnsi="David" w:cs="David" w:hint="cs"/>
          <w:sz w:val="24"/>
          <w:szCs w:val="24"/>
          <w:rtl/>
        </w:rPr>
        <w:t xml:space="preserve">, </w:t>
      </w:r>
      <w:r w:rsidRPr="005C5011">
        <w:rPr>
          <w:rFonts w:ascii="David" w:hAnsi="David" w:cs="David"/>
          <w:sz w:val="24"/>
          <w:szCs w:val="24"/>
          <w:rtl/>
        </w:rPr>
        <w:t>אלא שהקטורת היה קדוש קדושת הגוף בדבורו שהיה אומר</w:t>
      </w:r>
      <w:r w:rsidR="00D86F43">
        <w:rPr>
          <w:rFonts w:ascii="David" w:hAnsi="David" w:cs="David" w:hint="cs"/>
          <w:sz w:val="24"/>
          <w:szCs w:val="24"/>
          <w:rtl/>
        </w:rPr>
        <w:t>:</w:t>
      </w:r>
      <w:r w:rsidRPr="005C5011">
        <w:rPr>
          <w:rFonts w:ascii="David" w:hAnsi="David" w:cs="David"/>
          <w:sz w:val="24"/>
          <w:szCs w:val="24"/>
          <w:rtl/>
        </w:rPr>
        <w:t xml:space="preserve"> </w:t>
      </w:r>
      <w:r w:rsidR="00D86F43">
        <w:rPr>
          <w:rFonts w:ascii="David" w:hAnsi="David" w:cs="David" w:hint="cs"/>
          <w:sz w:val="24"/>
          <w:szCs w:val="24"/>
          <w:rtl/>
        </w:rPr>
        <w:t>'</w:t>
      </w:r>
      <w:r w:rsidRPr="005C5011">
        <w:rPr>
          <w:rFonts w:ascii="David" w:hAnsi="David" w:cs="David"/>
          <w:sz w:val="24"/>
          <w:szCs w:val="24"/>
          <w:rtl/>
        </w:rPr>
        <w:t>יהא זה קטורת</w:t>
      </w:r>
      <w:r w:rsidR="00D86F43">
        <w:rPr>
          <w:rFonts w:ascii="David" w:hAnsi="David" w:cs="David" w:hint="cs"/>
          <w:sz w:val="24"/>
          <w:szCs w:val="24"/>
          <w:rtl/>
        </w:rPr>
        <w:t>',</w:t>
      </w:r>
      <w:r w:rsidRPr="005C5011">
        <w:rPr>
          <w:rFonts w:ascii="David" w:hAnsi="David" w:cs="David"/>
          <w:sz w:val="24"/>
          <w:szCs w:val="24"/>
          <w:rtl/>
        </w:rPr>
        <w:t xml:space="preserve"> היה חל עליה קדושת הגוף אחר כתישה במכתשת</w:t>
      </w:r>
      <w:r w:rsidRPr="005C5011">
        <w:rPr>
          <w:rStyle w:val="a5"/>
          <w:rFonts w:ascii="David" w:hAnsi="David" w:cs="David"/>
          <w:sz w:val="24"/>
          <w:szCs w:val="24"/>
          <w:rtl/>
        </w:rPr>
        <w:footnoteReference w:id="36"/>
      </w:r>
      <w:r w:rsidRPr="005C5011">
        <w:rPr>
          <w:rFonts w:ascii="David" w:hAnsi="David" w:cs="David" w:hint="cs"/>
          <w:sz w:val="24"/>
          <w:szCs w:val="24"/>
          <w:rtl/>
        </w:rPr>
        <w:t>.</w:t>
      </w:r>
    </w:p>
    <w:p w14:paraId="5F94CD97" w14:textId="137285F8" w:rsidR="0034671F" w:rsidRPr="00A405A0" w:rsidRDefault="00456CFB" w:rsidP="00A405A0">
      <w:pPr>
        <w:spacing w:after="0" w:line="360" w:lineRule="auto"/>
        <w:rPr>
          <w:rFonts w:ascii="David" w:hAnsi="David" w:cs="David"/>
          <w:sz w:val="24"/>
          <w:szCs w:val="24"/>
          <w:rtl/>
        </w:rPr>
      </w:pPr>
      <w:r w:rsidRPr="00A405A0">
        <w:rPr>
          <w:rFonts w:asciiTheme="majorBidi" w:hAnsiTheme="majorBidi" w:cstheme="majorBidi" w:hint="eastAsia"/>
          <w:sz w:val="24"/>
          <w:szCs w:val="24"/>
          <w:rtl/>
        </w:rPr>
        <w:t>ממשיך</w:t>
      </w:r>
      <w:r w:rsidRPr="00A405A0">
        <w:rPr>
          <w:rFonts w:asciiTheme="majorBidi" w:hAnsiTheme="majorBidi" w:cstheme="majorBidi"/>
          <w:sz w:val="24"/>
          <w:szCs w:val="24"/>
          <w:rtl/>
        </w:rPr>
        <w:t xml:space="preserve"> </w:t>
      </w:r>
      <w:r w:rsidRPr="00A405A0">
        <w:rPr>
          <w:rFonts w:asciiTheme="majorBidi" w:hAnsiTheme="majorBidi" w:cstheme="majorBidi" w:hint="eastAsia"/>
          <w:sz w:val="24"/>
          <w:szCs w:val="24"/>
          <w:rtl/>
        </w:rPr>
        <w:t>הנודע</w:t>
      </w:r>
      <w:r w:rsidRPr="00A405A0">
        <w:rPr>
          <w:rFonts w:asciiTheme="majorBidi" w:hAnsiTheme="majorBidi" w:cstheme="majorBidi"/>
          <w:sz w:val="24"/>
          <w:szCs w:val="24"/>
          <w:rtl/>
        </w:rPr>
        <w:t xml:space="preserve"> </w:t>
      </w:r>
      <w:r w:rsidRPr="00A405A0">
        <w:rPr>
          <w:rFonts w:asciiTheme="majorBidi" w:hAnsiTheme="majorBidi" w:cstheme="majorBidi" w:hint="eastAsia"/>
          <w:sz w:val="24"/>
          <w:szCs w:val="24"/>
          <w:rtl/>
        </w:rPr>
        <w:t>ביהודה</w:t>
      </w:r>
      <w:r w:rsidRPr="00A405A0">
        <w:rPr>
          <w:rFonts w:asciiTheme="majorBidi" w:hAnsiTheme="majorBidi" w:cstheme="majorBidi"/>
          <w:sz w:val="24"/>
          <w:szCs w:val="24"/>
          <w:rtl/>
        </w:rPr>
        <w:t>:</w:t>
      </w:r>
      <w:r w:rsidR="0034671F">
        <w:rPr>
          <w:rFonts w:asciiTheme="majorBidi" w:hAnsiTheme="majorBidi" w:cstheme="majorBidi" w:hint="cs"/>
          <w:sz w:val="24"/>
          <w:szCs w:val="24"/>
          <w:rtl/>
        </w:rPr>
        <w:t xml:space="preserve"> </w:t>
      </w:r>
    </w:p>
    <w:p w14:paraId="73AE6C75" w14:textId="069EF5F0" w:rsidR="0034671F" w:rsidRDefault="001F62A0" w:rsidP="0034671F">
      <w:pPr>
        <w:pStyle w:val="aa"/>
        <w:spacing w:after="0" w:line="360" w:lineRule="auto"/>
        <w:ind w:left="1440"/>
        <w:rPr>
          <w:rFonts w:ascii="David" w:hAnsi="David" w:cs="David"/>
          <w:sz w:val="24"/>
          <w:szCs w:val="24"/>
          <w:rtl/>
        </w:rPr>
      </w:pPr>
      <w:r w:rsidRPr="005C5011">
        <w:rPr>
          <w:rFonts w:ascii="David" w:hAnsi="David" w:cs="David"/>
          <w:sz w:val="24"/>
          <w:szCs w:val="24"/>
          <w:rtl/>
        </w:rPr>
        <w:t>וגם דע כי כסף לא מקרי' עניות</w:t>
      </w:r>
      <w:r w:rsidR="00456CFB" w:rsidRPr="005C5011">
        <w:rPr>
          <w:rFonts w:ascii="David" w:hAnsi="David" w:cs="David" w:hint="cs"/>
          <w:sz w:val="24"/>
          <w:szCs w:val="24"/>
          <w:rtl/>
        </w:rPr>
        <w:t>..</w:t>
      </w:r>
      <w:r w:rsidR="0034671F">
        <w:rPr>
          <w:rFonts w:ascii="David" w:hAnsi="David" w:cs="David" w:hint="cs"/>
          <w:sz w:val="24"/>
          <w:szCs w:val="24"/>
          <w:rtl/>
        </w:rPr>
        <w:t>.</w:t>
      </w:r>
      <w:r w:rsidR="00456CFB" w:rsidRPr="005C5011">
        <w:rPr>
          <w:rFonts w:ascii="David" w:hAnsi="David" w:cs="David" w:hint="cs"/>
          <w:sz w:val="24"/>
          <w:szCs w:val="24"/>
          <w:rtl/>
        </w:rPr>
        <w:t xml:space="preserve"> </w:t>
      </w:r>
      <w:r w:rsidRPr="005C5011">
        <w:rPr>
          <w:rFonts w:ascii="David" w:hAnsi="David" w:cs="David"/>
          <w:sz w:val="24"/>
          <w:szCs w:val="24"/>
          <w:rtl/>
        </w:rPr>
        <w:t xml:space="preserve">אפי' בכלי שרת </w:t>
      </w:r>
      <w:proofErr w:type="spellStart"/>
      <w:r w:rsidRPr="005C5011">
        <w:rPr>
          <w:rFonts w:ascii="David" w:hAnsi="David" w:cs="David"/>
          <w:sz w:val="24"/>
          <w:szCs w:val="24"/>
          <w:rtl/>
        </w:rPr>
        <w:t>אמרינן</w:t>
      </w:r>
      <w:proofErr w:type="spellEnd"/>
      <w:r w:rsidRPr="005C5011">
        <w:rPr>
          <w:rFonts w:ascii="David" w:hAnsi="David" w:cs="David"/>
          <w:sz w:val="24"/>
          <w:szCs w:val="24"/>
          <w:rtl/>
        </w:rPr>
        <w:t xml:space="preserve"> בי' התורה חסה </w:t>
      </w:r>
      <w:proofErr w:type="spellStart"/>
      <w:r w:rsidRPr="005C5011">
        <w:rPr>
          <w:rFonts w:ascii="David" w:hAnsi="David" w:cs="David"/>
          <w:sz w:val="24"/>
          <w:szCs w:val="24"/>
          <w:rtl/>
        </w:rPr>
        <w:t>ועושין</w:t>
      </w:r>
      <w:proofErr w:type="spellEnd"/>
      <w:r w:rsidRPr="005C5011">
        <w:rPr>
          <w:rFonts w:ascii="David" w:hAnsi="David" w:cs="David"/>
          <w:sz w:val="24"/>
          <w:szCs w:val="24"/>
          <w:rtl/>
        </w:rPr>
        <w:t xml:space="preserve"> או</w:t>
      </w:r>
      <w:r w:rsidR="00B96FBF">
        <w:rPr>
          <w:rFonts w:ascii="David" w:hAnsi="David" w:cs="David"/>
          <w:sz w:val="24"/>
          <w:szCs w:val="24"/>
          <w:rtl/>
        </w:rPr>
        <w:t>תו של כסף במקום שאין גזירת הכתו</w:t>
      </w:r>
      <w:r w:rsidR="00B96FBF">
        <w:rPr>
          <w:rFonts w:ascii="David" w:hAnsi="David" w:cs="David" w:hint="cs"/>
          <w:sz w:val="24"/>
          <w:szCs w:val="24"/>
          <w:rtl/>
        </w:rPr>
        <w:t>ב</w:t>
      </w:r>
      <w:r w:rsidRPr="005C5011">
        <w:rPr>
          <w:rFonts w:ascii="David" w:hAnsi="David" w:cs="David"/>
          <w:sz w:val="24"/>
          <w:szCs w:val="24"/>
          <w:rtl/>
        </w:rPr>
        <w:t xml:space="preserve"> לעשות של זהב</w:t>
      </w:r>
      <w:r w:rsidR="00D86F43">
        <w:rPr>
          <w:rFonts w:ascii="David" w:hAnsi="David" w:cs="David" w:hint="cs"/>
          <w:sz w:val="24"/>
          <w:szCs w:val="24"/>
          <w:rtl/>
        </w:rPr>
        <w:t>.</w:t>
      </w:r>
      <w:r w:rsidRPr="005C5011">
        <w:rPr>
          <w:rFonts w:ascii="David" w:hAnsi="David" w:cs="David"/>
          <w:sz w:val="24"/>
          <w:szCs w:val="24"/>
          <w:rtl/>
        </w:rPr>
        <w:t xml:space="preserve"> ולכן פסק הרמב"ם</w:t>
      </w:r>
      <w:r w:rsidR="00D86F43">
        <w:rPr>
          <w:rFonts w:ascii="David" w:hAnsi="David" w:cs="David" w:hint="cs"/>
          <w:sz w:val="24"/>
          <w:szCs w:val="24"/>
          <w:rtl/>
        </w:rPr>
        <w:t>:</w:t>
      </w:r>
      <w:r w:rsidRPr="005C5011">
        <w:rPr>
          <w:rFonts w:ascii="David" w:hAnsi="David" w:cs="David"/>
          <w:sz w:val="24"/>
          <w:szCs w:val="24"/>
          <w:rtl/>
        </w:rPr>
        <w:t xml:space="preserve"> בגדי כהונה שנעשו </w:t>
      </w:r>
      <w:proofErr w:type="spellStart"/>
      <w:r w:rsidRPr="005C5011">
        <w:rPr>
          <w:rFonts w:ascii="David" w:hAnsi="David" w:cs="David"/>
          <w:sz w:val="24"/>
          <w:szCs w:val="24"/>
          <w:rtl/>
        </w:rPr>
        <w:t>צואין</w:t>
      </w:r>
      <w:proofErr w:type="spellEnd"/>
      <w:r w:rsidRPr="005C5011">
        <w:rPr>
          <w:rFonts w:ascii="David" w:hAnsi="David" w:cs="David"/>
          <w:sz w:val="24"/>
          <w:szCs w:val="24"/>
          <w:rtl/>
        </w:rPr>
        <w:t xml:space="preserve"> אין </w:t>
      </w:r>
      <w:proofErr w:type="spellStart"/>
      <w:r w:rsidRPr="005C5011">
        <w:rPr>
          <w:rFonts w:ascii="David" w:hAnsi="David" w:cs="David"/>
          <w:sz w:val="24"/>
          <w:szCs w:val="24"/>
          <w:rtl/>
        </w:rPr>
        <w:t>מכבסין</w:t>
      </w:r>
      <w:proofErr w:type="spellEnd"/>
      <w:r w:rsidRPr="005C5011">
        <w:rPr>
          <w:rFonts w:ascii="David" w:hAnsi="David" w:cs="David"/>
          <w:sz w:val="24"/>
          <w:szCs w:val="24"/>
          <w:rtl/>
        </w:rPr>
        <w:t xml:space="preserve"> אותן אבל קלפי </w:t>
      </w:r>
      <w:proofErr w:type="spellStart"/>
      <w:r w:rsidRPr="005C5011">
        <w:rPr>
          <w:rFonts w:ascii="David" w:hAnsi="David" w:cs="David"/>
          <w:sz w:val="24"/>
          <w:szCs w:val="24"/>
          <w:rtl/>
        </w:rPr>
        <w:t>היתה</w:t>
      </w:r>
      <w:proofErr w:type="spellEnd"/>
      <w:r w:rsidRPr="005C5011">
        <w:rPr>
          <w:rFonts w:ascii="David" w:hAnsi="David" w:cs="David"/>
          <w:sz w:val="24"/>
          <w:szCs w:val="24"/>
          <w:rtl/>
        </w:rPr>
        <w:t xml:space="preserve"> של עץ משום התורה חסה לפי </w:t>
      </w:r>
      <w:proofErr w:type="spellStart"/>
      <w:r w:rsidRPr="005C5011">
        <w:rPr>
          <w:rFonts w:ascii="David" w:hAnsi="David" w:cs="David"/>
          <w:sz w:val="24"/>
          <w:szCs w:val="24"/>
          <w:rtl/>
        </w:rPr>
        <w:t>ש</w:t>
      </w:r>
      <w:r w:rsidR="00456CFB" w:rsidRPr="005C5011">
        <w:rPr>
          <w:rFonts w:ascii="David" w:hAnsi="David" w:cs="David"/>
          <w:sz w:val="24"/>
          <w:szCs w:val="24"/>
          <w:rtl/>
        </w:rPr>
        <w:t>היתה</w:t>
      </w:r>
      <w:proofErr w:type="spellEnd"/>
      <w:r w:rsidR="00456CFB" w:rsidRPr="005C5011">
        <w:rPr>
          <w:rFonts w:ascii="David" w:hAnsi="David" w:cs="David"/>
          <w:sz w:val="24"/>
          <w:szCs w:val="24"/>
          <w:rtl/>
        </w:rPr>
        <w:t xml:space="preserve"> של חול ולא שייך אין עניות</w:t>
      </w:r>
      <w:r w:rsidR="00456CFB" w:rsidRPr="005C5011">
        <w:rPr>
          <w:rFonts w:ascii="David" w:hAnsi="David" w:cs="David" w:hint="cs"/>
          <w:sz w:val="24"/>
          <w:szCs w:val="24"/>
          <w:rtl/>
        </w:rPr>
        <w:t xml:space="preserve">... </w:t>
      </w:r>
      <w:r w:rsidRPr="005C5011">
        <w:rPr>
          <w:rFonts w:ascii="David" w:hAnsi="David" w:cs="David"/>
          <w:sz w:val="24"/>
          <w:szCs w:val="24"/>
          <w:rtl/>
        </w:rPr>
        <w:t xml:space="preserve">ולחם הפנים </w:t>
      </w:r>
      <w:proofErr w:type="spellStart"/>
      <w:r w:rsidRPr="005C5011">
        <w:rPr>
          <w:rFonts w:ascii="David" w:hAnsi="David" w:cs="David"/>
          <w:sz w:val="24"/>
          <w:szCs w:val="24"/>
          <w:rtl/>
        </w:rPr>
        <w:t>קונין</w:t>
      </w:r>
      <w:proofErr w:type="spellEnd"/>
      <w:r w:rsidRPr="005C5011">
        <w:rPr>
          <w:rFonts w:ascii="David" w:hAnsi="David" w:cs="David"/>
          <w:sz w:val="24"/>
          <w:szCs w:val="24"/>
          <w:rtl/>
        </w:rPr>
        <w:t xml:space="preserve"> אותן חיטים </w:t>
      </w:r>
      <w:r w:rsidRPr="00D86F43">
        <w:rPr>
          <w:rFonts w:asciiTheme="majorBidi" w:hAnsiTheme="majorBidi" w:cstheme="majorBidi"/>
          <w:sz w:val="20"/>
          <w:szCs w:val="20"/>
          <w:rtl/>
        </w:rPr>
        <w:t>במסכת מנחות</w:t>
      </w:r>
      <w:r w:rsidRPr="00D86F43">
        <w:rPr>
          <w:rFonts w:ascii="David" w:hAnsi="David" w:cs="David"/>
          <w:sz w:val="20"/>
          <w:szCs w:val="20"/>
          <w:rtl/>
        </w:rPr>
        <w:t xml:space="preserve"> דף ע"ו ע"ב</w:t>
      </w:r>
      <w:r w:rsidRPr="005C5011">
        <w:rPr>
          <w:rFonts w:ascii="David" w:hAnsi="David" w:cs="David"/>
          <w:sz w:val="24"/>
          <w:szCs w:val="24"/>
          <w:rtl/>
        </w:rPr>
        <w:t xml:space="preserve"> משום התורה חסה</w:t>
      </w:r>
      <w:r w:rsidR="00B96FBF">
        <w:rPr>
          <w:rFonts w:ascii="David" w:hAnsi="David" w:cs="David" w:hint="cs"/>
          <w:sz w:val="24"/>
          <w:szCs w:val="24"/>
          <w:rtl/>
        </w:rPr>
        <w:t>-</w:t>
      </w:r>
      <w:r w:rsidRPr="005C5011">
        <w:rPr>
          <w:rFonts w:ascii="David" w:hAnsi="David" w:cs="David"/>
          <w:sz w:val="24"/>
          <w:szCs w:val="24"/>
          <w:rtl/>
        </w:rPr>
        <w:t xml:space="preserve"> התם בשעת </w:t>
      </w:r>
      <w:proofErr w:type="spellStart"/>
      <w:r w:rsidRPr="005C5011">
        <w:rPr>
          <w:rFonts w:ascii="David" w:hAnsi="David" w:cs="David"/>
          <w:sz w:val="24"/>
          <w:szCs w:val="24"/>
          <w:rtl/>
        </w:rPr>
        <w:t>שקונין</w:t>
      </w:r>
      <w:proofErr w:type="spellEnd"/>
      <w:r w:rsidRPr="005C5011">
        <w:rPr>
          <w:rFonts w:ascii="David" w:hAnsi="David" w:cs="David"/>
          <w:sz w:val="24"/>
          <w:szCs w:val="24"/>
          <w:rtl/>
        </w:rPr>
        <w:t xml:space="preserve"> אין כאן קדושת הגוף רק קדושת דמים וכשמתקדשת קדושת הגוף כבר היא סולת ובכל </w:t>
      </w:r>
      <w:r w:rsidRPr="005C5011">
        <w:rPr>
          <w:rFonts w:ascii="David" w:hAnsi="David" w:cs="David"/>
          <w:sz w:val="24"/>
          <w:szCs w:val="24"/>
          <w:rtl/>
        </w:rPr>
        <w:lastRenderedPageBreak/>
        <w:t xml:space="preserve">יום היה חותה בשל כסף </w:t>
      </w:r>
      <w:proofErr w:type="spellStart"/>
      <w:r w:rsidRPr="005C5011">
        <w:rPr>
          <w:rFonts w:ascii="David" w:hAnsi="David" w:cs="David"/>
          <w:sz w:val="24"/>
          <w:szCs w:val="24"/>
          <w:rtl/>
        </w:rPr>
        <w:t>דמפורש</w:t>
      </w:r>
      <w:proofErr w:type="spellEnd"/>
      <w:r w:rsidRPr="005C5011">
        <w:rPr>
          <w:rFonts w:ascii="David" w:hAnsi="David" w:cs="David"/>
          <w:sz w:val="24"/>
          <w:szCs w:val="24"/>
          <w:rtl/>
        </w:rPr>
        <w:t xml:space="preserve"> במס' יומא </w:t>
      </w:r>
      <w:r w:rsidRPr="00D86F43">
        <w:rPr>
          <w:rFonts w:ascii="David" w:hAnsi="David" w:cs="David"/>
          <w:sz w:val="20"/>
          <w:szCs w:val="20"/>
          <w:rtl/>
        </w:rPr>
        <w:t xml:space="preserve">דף מ"ד ע"ב </w:t>
      </w:r>
      <w:r w:rsidRPr="005C5011">
        <w:rPr>
          <w:rFonts w:ascii="David" w:hAnsi="David" w:cs="David"/>
          <w:sz w:val="24"/>
          <w:szCs w:val="24"/>
          <w:rtl/>
        </w:rPr>
        <w:t xml:space="preserve">התורה חסה </w:t>
      </w:r>
      <w:proofErr w:type="spellStart"/>
      <w:r w:rsidRPr="005C5011">
        <w:rPr>
          <w:rFonts w:ascii="David" w:hAnsi="David" w:cs="David"/>
          <w:sz w:val="24"/>
          <w:szCs w:val="24"/>
          <w:rtl/>
        </w:rPr>
        <w:t>כו</w:t>
      </w:r>
      <w:proofErr w:type="spellEnd"/>
      <w:r w:rsidRPr="005C5011">
        <w:rPr>
          <w:rFonts w:ascii="David" w:hAnsi="David" w:cs="David"/>
          <w:sz w:val="24"/>
          <w:szCs w:val="24"/>
          <w:rtl/>
        </w:rPr>
        <w:t xml:space="preserve">' היינו משום </w:t>
      </w:r>
      <w:proofErr w:type="spellStart"/>
      <w:r w:rsidRPr="005C5011">
        <w:rPr>
          <w:rFonts w:ascii="David" w:hAnsi="David" w:cs="David"/>
          <w:sz w:val="24"/>
          <w:szCs w:val="24"/>
          <w:rtl/>
        </w:rPr>
        <w:t>דשל</w:t>
      </w:r>
      <w:proofErr w:type="spellEnd"/>
      <w:r w:rsidRPr="005C5011">
        <w:rPr>
          <w:rFonts w:ascii="David" w:hAnsi="David" w:cs="David"/>
          <w:sz w:val="24"/>
          <w:szCs w:val="24"/>
          <w:rtl/>
        </w:rPr>
        <w:t xml:space="preserve"> כסף לא מקרי עניות וכן במסכת ר"ה חצוצרות של כסף משום התורה חסה גם כן משום </w:t>
      </w:r>
      <w:proofErr w:type="spellStart"/>
      <w:r w:rsidRPr="005C5011">
        <w:rPr>
          <w:rFonts w:ascii="David" w:hAnsi="David" w:cs="David"/>
          <w:sz w:val="24"/>
          <w:szCs w:val="24"/>
          <w:rtl/>
        </w:rPr>
        <w:t>דשל</w:t>
      </w:r>
      <w:proofErr w:type="spellEnd"/>
      <w:r w:rsidRPr="005C5011">
        <w:rPr>
          <w:rFonts w:ascii="David" w:hAnsi="David" w:cs="David"/>
          <w:sz w:val="24"/>
          <w:szCs w:val="24"/>
          <w:rtl/>
        </w:rPr>
        <w:t xml:space="preserve"> כסף לא מקרי עניות</w:t>
      </w:r>
      <w:r w:rsidR="00D86F43">
        <w:rPr>
          <w:rFonts w:ascii="David" w:hAnsi="David" w:cs="David" w:hint="cs"/>
          <w:sz w:val="24"/>
          <w:szCs w:val="24"/>
          <w:rtl/>
        </w:rPr>
        <w:t xml:space="preserve">. </w:t>
      </w:r>
      <w:r w:rsidRPr="005C5011">
        <w:rPr>
          <w:rFonts w:ascii="David" w:hAnsi="David" w:cs="David"/>
          <w:sz w:val="24"/>
          <w:szCs w:val="24"/>
          <w:rtl/>
        </w:rPr>
        <w:t xml:space="preserve">וגם חצוצרות אינן כלי שרת וכלי שרת שנקבו אין </w:t>
      </w:r>
      <w:proofErr w:type="spellStart"/>
      <w:r w:rsidRPr="005C5011">
        <w:rPr>
          <w:rFonts w:ascii="David" w:hAnsi="David" w:cs="David"/>
          <w:sz w:val="24"/>
          <w:szCs w:val="24"/>
          <w:rtl/>
        </w:rPr>
        <w:t>מתקנין</w:t>
      </w:r>
      <w:proofErr w:type="spellEnd"/>
      <w:r w:rsidRPr="005C5011">
        <w:rPr>
          <w:rFonts w:ascii="David" w:hAnsi="David" w:cs="David"/>
          <w:sz w:val="24"/>
          <w:szCs w:val="24"/>
          <w:rtl/>
        </w:rPr>
        <w:t xml:space="preserve"> אותן במס' זבחים דף </w:t>
      </w:r>
      <w:r w:rsidRPr="00D86F43">
        <w:rPr>
          <w:rFonts w:ascii="David" w:hAnsi="David" w:cs="David"/>
          <w:sz w:val="20"/>
          <w:szCs w:val="20"/>
          <w:rtl/>
        </w:rPr>
        <w:t>פ"ח ע"א</w:t>
      </w:r>
      <w:r w:rsidRPr="005C5011">
        <w:rPr>
          <w:rFonts w:ascii="David" w:hAnsi="David" w:cs="David"/>
          <w:sz w:val="24"/>
          <w:szCs w:val="24"/>
          <w:rtl/>
        </w:rPr>
        <w:t xml:space="preserve"> </w:t>
      </w:r>
      <w:r w:rsidR="00B96FBF">
        <w:rPr>
          <w:rFonts w:ascii="David" w:hAnsi="David" w:cs="David" w:hint="cs"/>
          <w:sz w:val="24"/>
          <w:szCs w:val="24"/>
          <w:rtl/>
        </w:rPr>
        <w:t>-</w:t>
      </w:r>
      <w:r w:rsidRPr="005C5011">
        <w:rPr>
          <w:rFonts w:ascii="David" w:hAnsi="David" w:cs="David"/>
          <w:sz w:val="24"/>
          <w:szCs w:val="24"/>
          <w:rtl/>
        </w:rPr>
        <w:t xml:space="preserve">היינו שהוא כלי שרת </w:t>
      </w:r>
      <w:proofErr w:type="spellStart"/>
      <w:r w:rsidRPr="005C5011">
        <w:rPr>
          <w:rFonts w:ascii="David" w:hAnsi="David" w:cs="David"/>
          <w:sz w:val="24"/>
          <w:szCs w:val="24"/>
          <w:rtl/>
        </w:rPr>
        <w:t>ואמרינן</w:t>
      </w:r>
      <w:proofErr w:type="spellEnd"/>
      <w:r w:rsidRPr="005C5011">
        <w:rPr>
          <w:rFonts w:ascii="David" w:hAnsi="David" w:cs="David"/>
          <w:sz w:val="24"/>
          <w:szCs w:val="24"/>
          <w:rtl/>
        </w:rPr>
        <w:t xml:space="preserve"> אין עניות </w:t>
      </w:r>
      <w:proofErr w:type="spellStart"/>
      <w:r w:rsidRPr="005C5011">
        <w:rPr>
          <w:rFonts w:ascii="David" w:hAnsi="David" w:cs="David"/>
          <w:sz w:val="24"/>
          <w:szCs w:val="24"/>
          <w:rtl/>
        </w:rPr>
        <w:t>כו</w:t>
      </w:r>
      <w:proofErr w:type="spellEnd"/>
      <w:r w:rsidRPr="005C5011">
        <w:rPr>
          <w:rFonts w:ascii="David" w:hAnsi="David" w:cs="David"/>
          <w:sz w:val="24"/>
          <w:szCs w:val="24"/>
          <w:rtl/>
        </w:rPr>
        <w:t>' ופי נרות של זהב טהור אף ששייך התורה חסה</w:t>
      </w:r>
      <w:r w:rsidR="00D86F43">
        <w:rPr>
          <w:rFonts w:ascii="David" w:hAnsi="David" w:cs="David" w:hint="cs"/>
          <w:sz w:val="24"/>
          <w:szCs w:val="24"/>
          <w:rtl/>
        </w:rPr>
        <w:t>,</w:t>
      </w:r>
      <w:r w:rsidRPr="005C5011">
        <w:rPr>
          <w:rFonts w:ascii="David" w:hAnsi="David" w:cs="David"/>
          <w:sz w:val="24"/>
          <w:szCs w:val="24"/>
          <w:rtl/>
        </w:rPr>
        <w:t xml:space="preserve"> היינו משום שהוא </w:t>
      </w:r>
      <w:r w:rsidRPr="005C5011">
        <w:rPr>
          <w:rFonts w:ascii="David" w:hAnsi="David" w:cs="David"/>
          <w:b/>
          <w:bCs/>
          <w:sz w:val="24"/>
          <w:szCs w:val="24"/>
          <w:rtl/>
        </w:rPr>
        <w:t>גזירת הכתוב</w:t>
      </w:r>
      <w:r w:rsidRPr="005C5011">
        <w:rPr>
          <w:rFonts w:ascii="David" w:hAnsi="David" w:cs="David"/>
          <w:sz w:val="24"/>
          <w:szCs w:val="24"/>
          <w:rtl/>
        </w:rPr>
        <w:t xml:space="preserve"> זהב טהור ולא</w:t>
      </w:r>
      <w:r w:rsidR="0034671F">
        <w:rPr>
          <w:rFonts w:ascii="David" w:hAnsi="David" w:cs="David" w:hint="cs"/>
          <w:sz w:val="24"/>
          <w:szCs w:val="24"/>
          <w:rtl/>
        </w:rPr>
        <w:t>.</w:t>
      </w:r>
      <w:r w:rsidR="00456CFB" w:rsidRPr="005C5011">
        <w:rPr>
          <w:rFonts w:ascii="David" w:hAnsi="David" w:cs="David" w:hint="cs"/>
          <w:sz w:val="24"/>
          <w:szCs w:val="24"/>
          <w:rtl/>
        </w:rPr>
        <w:t xml:space="preserve">.. </w:t>
      </w:r>
      <w:r w:rsidRPr="005C5011">
        <w:rPr>
          <w:rFonts w:ascii="David" w:hAnsi="David" w:cs="David"/>
          <w:sz w:val="24"/>
          <w:szCs w:val="24"/>
          <w:rtl/>
        </w:rPr>
        <w:t>משום אין עניות</w:t>
      </w:r>
      <w:r w:rsidR="0034671F">
        <w:rPr>
          <w:rFonts w:ascii="David" w:hAnsi="David" w:cs="David" w:hint="cs"/>
          <w:sz w:val="24"/>
          <w:szCs w:val="24"/>
          <w:rtl/>
        </w:rPr>
        <w:t>.</w:t>
      </w:r>
      <w:r w:rsidR="00456CFB" w:rsidRPr="005C5011">
        <w:rPr>
          <w:rFonts w:ascii="David" w:hAnsi="David" w:cs="David" w:hint="cs"/>
          <w:sz w:val="24"/>
          <w:szCs w:val="24"/>
          <w:rtl/>
        </w:rPr>
        <w:t>..</w:t>
      </w:r>
      <w:r w:rsidRPr="005C5011">
        <w:rPr>
          <w:rFonts w:ascii="David" w:hAnsi="David" w:cs="David"/>
          <w:sz w:val="24"/>
          <w:szCs w:val="24"/>
          <w:rtl/>
        </w:rPr>
        <w:t xml:space="preserve"> </w:t>
      </w:r>
      <w:proofErr w:type="spellStart"/>
      <w:r w:rsidRPr="005C5011">
        <w:rPr>
          <w:rFonts w:ascii="David" w:hAnsi="David" w:cs="David"/>
          <w:sz w:val="24"/>
          <w:szCs w:val="24"/>
          <w:rtl/>
        </w:rPr>
        <w:t>דהא</w:t>
      </w:r>
      <w:proofErr w:type="spellEnd"/>
      <w:r w:rsidRPr="005C5011">
        <w:rPr>
          <w:rFonts w:ascii="David" w:hAnsi="David" w:cs="David"/>
          <w:sz w:val="24"/>
          <w:szCs w:val="24"/>
          <w:rtl/>
        </w:rPr>
        <w:t xml:space="preserve"> היו </w:t>
      </w:r>
      <w:proofErr w:type="spellStart"/>
      <w:r w:rsidRPr="005C5011">
        <w:rPr>
          <w:rFonts w:ascii="David" w:hAnsi="David" w:cs="David"/>
          <w:sz w:val="24"/>
          <w:szCs w:val="24"/>
          <w:rtl/>
        </w:rPr>
        <w:t>יכולין</w:t>
      </w:r>
      <w:proofErr w:type="spellEnd"/>
      <w:r w:rsidRPr="005C5011">
        <w:rPr>
          <w:rFonts w:ascii="David" w:hAnsi="David" w:cs="David"/>
          <w:sz w:val="24"/>
          <w:szCs w:val="24"/>
          <w:rtl/>
        </w:rPr>
        <w:t xml:space="preserve"> לעשות של כ</w:t>
      </w:r>
      <w:r w:rsidR="00B96FBF">
        <w:rPr>
          <w:rFonts w:ascii="David" w:hAnsi="David" w:cs="David"/>
          <w:sz w:val="24"/>
          <w:szCs w:val="24"/>
          <w:rtl/>
        </w:rPr>
        <w:t>סף</w:t>
      </w:r>
      <w:r w:rsidR="00D86F43">
        <w:rPr>
          <w:rFonts w:ascii="David" w:hAnsi="David" w:cs="David" w:hint="cs"/>
          <w:sz w:val="24"/>
          <w:szCs w:val="24"/>
          <w:rtl/>
        </w:rPr>
        <w:t>.</w:t>
      </w:r>
      <w:r w:rsidR="00B96FBF">
        <w:rPr>
          <w:rFonts w:ascii="David" w:hAnsi="David" w:cs="David"/>
          <w:sz w:val="24"/>
          <w:szCs w:val="24"/>
          <w:rtl/>
        </w:rPr>
        <w:t xml:space="preserve"> ועוד אפשר </w:t>
      </w:r>
      <w:proofErr w:type="spellStart"/>
      <w:r w:rsidR="00B96FBF">
        <w:rPr>
          <w:rFonts w:ascii="David" w:hAnsi="David" w:cs="David"/>
          <w:sz w:val="24"/>
          <w:szCs w:val="24"/>
          <w:rtl/>
        </w:rPr>
        <w:t>בענין</w:t>
      </w:r>
      <w:proofErr w:type="spellEnd"/>
      <w:r w:rsidR="00B96FBF">
        <w:rPr>
          <w:rFonts w:ascii="David" w:hAnsi="David" w:cs="David"/>
          <w:sz w:val="24"/>
          <w:szCs w:val="24"/>
          <w:rtl/>
        </w:rPr>
        <w:t xml:space="preserve"> זה שכל המנור</w:t>
      </w:r>
      <w:r w:rsidR="00B96FBF">
        <w:rPr>
          <w:rFonts w:ascii="David" w:hAnsi="David" w:cs="David" w:hint="cs"/>
          <w:sz w:val="24"/>
          <w:szCs w:val="24"/>
          <w:rtl/>
        </w:rPr>
        <w:t>ה</w:t>
      </w:r>
      <w:r w:rsidRPr="005C5011">
        <w:rPr>
          <w:rFonts w:ascii="David" w:hAnsi="David" w:cs="David"/>
          <w:sz w:val="24"/>
          <w:szCs w:val="24"/>
          <w:rtl/>
        </w:rPr>
        <w:t xml:space="preserve"> של זהב טהור ופיות הנרות יעשו של כסף משום </w:t>
      </w:r>
      <w:proofErr w:type="spellStart"/>
      <w:r w:rsidRPr="005C5011">
        <w:rPr>
          <w:rFonts w:ascii="David" w:hAnsi="David" w:cs="David"/>
          <w:sz w:val="24"/>
          <w:szCs w:val="24"/>
          <w:rtl/>
        </w:rPr>
        <w:t>דמשחרי</w:t>
      </w:r>
      <w:proofErr w:type="spellEnd"/>
      <w:r w:rsidRPr="005C5011">
        <w:rPr>
          <w:rFonts w:ascii="David" w:hAnsi="David" w:cs="David"/>
          <w:sz w:val="24"/>
          <w:szCs w:val="24"/>
          <w:rtl/>
        </w:rPr>
        <w:t xml:space="preserve"> בזה אפשר אפי' בשל כסף שייך אין עניות כיון שגוף הכלי של זהב והמנורה היא כלי שרת</w:t>
      </w:r>
      <w:r w:rsidR="00456CFB" w:rsidRPr="005C5011">
        <w:rPr>
          <w:rFonts w:ascii="David" w:hAnsi="David" w:cs="David" w:hint="cs"/>
          <w:sz w:val="24"/>
          <w:szCs w:val="24"/>
          <w:rtl/>
        </w:rPr>
        <w:t>.</w:t>
      </w:r>
      <w:r w:rsidRPr="005C5011">
        <w:rPr>
          <w:rFonts w:ascii="David" w:hAnsi="David" w:cs="David"/>
          <w:sz w:val="24"/>
          <w:szCs w:val="24"/>
          <w:rtl/>
        </w:rPr>
        <w:t xml:space="preserve"> וכתית למאור ולא כתית למנחות שאמרו במס' מנחות </w:t>
      </w:r>
      <w:r w:rsidRPr="00D86F43">
        <w:rPr>
          <w:rFonts w:ascii="David" w:hAnsi="David" w:cs="David"/>
          <w:sz w:val="20"/>
          <w:szCs w:val="20"/>
          <w:rtl/>
        </w:rPr>
        <w:t>דף</w:t>
      </w:r>
      <w:r w:rsidR="00B96FBF" w:rsidRPr="00D86F43">
        <w:rPr>
          <w:rFonts w:ascii="David" w:hAnsi="David" w:cs="David"/>
          <w:sz w:val="20"/>
          <w:szCs w:val="20"/>
          <w:rtl/>
        </w:rPr>
        <w:t xml:space="preserve"> פ"ו ע"ב</w:t>
      </w:r>
      <w:r w:rsidR="00B96FBF">
        <w:rPr>
          <w:rFonts w:ascii="David" w:hAnsi="David" w:cs="David"/>
          <w:sz w:val="24"/>
          <w:szCs w:val="24"/>
          <w:rtl/>
        </w:rPr>
        <w:t xml:space="preserve"> שהתורה חסה על ממונן ש</w:t>
      </w:r>
      <w:r w:rsidR="00B96FBF">
        <w:rPr>
          <w:rFonts w:ascii="David" w:hAnsi="David" w:cs="David" w:hint="cs"/>
          <w:sz w:val="24"/>
          <w:szCs w:val="24"/>
          <w:rtl/>
        </w:rPr>
        <w:t>ל ישראל</w:t>
      </w:r>
      <w:r w:rsidR="00456CFB" w:rsidRPr="005C5011">
        <w:rPr>
          <w:rFonts w:ascii="David" w:hAnsi="David" w:cs="David" w:hint="cs"/>
          <w:sz w:val="24"/>
          <w:szCs w:val="24"/>
          <w:rtl/>
        </w:rPr>
        <w:t>-</w:t>
      </w:r>
      <w:r w:rsidRPr="005C5011">
        <w:rPr>
          <w:rFonts w:ascii="David" w:hAnsi="David" w:cs="David"/>
          <w:sz w:val="24"/>
          <w:szCs w:val="24"/>
          <w:rtl/>
        </w:rPr>
        <w:t xml:space="preserve"> היינו טעמא שלחלק בין מנחות יחיד למנחות צבור לא אפשר</w:t>
      </w:r>
      <w:r w:rsidR="00D86F43">
        <w:rPr>
          <w:rFonts w:ascii="David" w:hAnsi="David" w:cs="David" w:hint="cs"/>
          <w:sz w:val="24"/>
          <w:szCs w:val="24"/>
          <w:rtl/>
        </w:rPr>
        <w:t>,</w:t>
      </w:r>
      <w:r w:rsidRPr="005C5011">
        <w:rPr>
          <w:rFonts w:ascii="David" w:hAnsi="David" w:cs="David"/>
          <w:sz w:val="24"/>
          <w:szCs w:val="24"/>
          <w:rtl/>
        </w:rPr>
        <w:t xml:space="preserve"> שזה קדש קדשים כמו זה ואם הי' צריך כתית למנחות הי' הפסד</w:t>
      </w:r>
      <w:r w:rsidR="00B96FBF">
        <w:rPr>
          <w:rFonts w:ascii="David" w:hAnsi="David" w:cs="David"/>
          <w:sz w:val="24"/>
          <w:szCs w:val="24"/>
          <w:rtl/>
        </w:rPr>
        <w:t xml:space="preserve"> ליחידים המביאי</w:t>
      </w:r>
      <w:r w:rsidR="00B96FBF">
        <w:rPr>
          <w:rFonts w:ascii="David" w:hAnsi="David" w:cs="David" w:hint="cs"/>
          <w:sz w:val="24"/>
          <w:szCs w:val="24"/>
          <w:rtl/>
        </w:rPr>
        <w:t>ם</w:t>
      </w:r>
      <w:r w:rsidR="00456CFB" w:rsidRPr="005C5011">
        <w:rPr>
          <w:rFonts w:ascii="David" w:hAnsi="David" w:cs="David"/>
          <w:sz w:val="24"/>
          <w:szCs w:val="24"/>
          <w:rtl/>
        </w:rPr>
        <w:t xml:space="preserve"> מנחות </w:t>
      </w:r>
      <w:r w:rsidR="00456CFB" w:rsidRPr="005C5011">
        <w:rPr>
          <w:rFonts w:ascii="David" w:hAnsi="David" w:cs="David"/>
          <w:b/>
          <w:bCs/>
          <w:sz w:val="24"/>
          <w:szCs w:val="24"/>
          <w:rtl/>
        </w:rPr>
        <w:t>וביחיד</w:t>
      </w:r>
      <w:r w:rsidR="00456CFB" w:rsidRPr="005C5011">
        <w:rPr>
          <w:rFonts w:ascii="David" w:hAnsi="David" w:cs="David" w:hint="cs"/>
          <w:b/>
          <w:bCs/>
          <w:sz w:val="24"/>
          <w:szCs w:val="24"/>
          <w:rtl/>
        </w:rPr>
        <w:t xml:space="preserve"> </w:t>
      </w:r>
      <w:r w:rsidRPr="005C5011">
        <w:rPr>
          <w:rFonts w:ascii="David" w:hAnsi="David" w:cs="David"/>
          <w:b/>
          <w:bCs/>
          <w:sz w:val="24"/>
          <w:szCs w:val="24"/>
          <w:rtl/>
        </w:rPr>
        <w:t xml:space="preserve">לא שייך אין עניות </w:t>
      </w:r>
      <w:proofErr w:type="spellStart"/>
      <w:r w:rsidRPr="005C5011">
        <w:rPr>
          <w:rFonts w:ascii="David" w:hAnsi="David" w:cs="David"/>
          <w:b/>
          <w:bCs/>
          <w:sz w:val="24"/>
          <w:szCs w:val="24"/>
          <w:rtl/>
        </w:rPr>
        <w:t>במק"ע</w:t>
      </w:r>
      <w:proofErr w:type="spellEnd"/>
      <w:r w:rsidR="00D86F43">
        <w:rPr>
          <w:rFonts w:ascii="David" w:hAnsi="David" w:cs="David" w:hint="cs"/>
          <w:b/>
          <w:bCs/>
          <w:sz w:val="24"/>
          <w:szCs w:val="24"/>
          <w:rtl/>
        </w:rPr>
        <w:t>.</w:t>
      </w:r>
      <w:r w:rsidRPr="005C5011">
        <w:rPr>
          <w:rFonts w:ascii="David" w:hAnsi="David" w:cs="David"/>
          <w:sz w:val="24"/>
          <w:szCs w:val="24"/>
          <w:rtl/>
        </w:rPr>
        <w:t xml:space="preserve"> ובשיעור חצי לוג למנורה במס' מנחות </w:t>
      </w:r>
      <w:r w:rsidRPr="00D86F43">
        <w:rPr>
          <w:rFonts w:ascii="David" w:hAnsi="David" w:cs="David"/>
          <w:sz w:val="20"/>
          <w:szCs w:val="20"/>
          <w:rtl/>
        </w:rPr>
        <w:t>דף פ"ט ע"א</w:t>
      </w:r>
      <w:r w:rsidRPr="005C5011">
        <w:rPr>
          <w:rFonts w:ascii="David" w:hAnsi="David" w:cs="David"/>
          <w:sz w:val="24"/>
          <w:szCs w:val="24"/>
          <w:rtl/>
        </w:rPr>
        <w:t xml:space="preserve"> שנחלקו אם ממטה למעלה שערו משום התורה חסה </w:t>
      </w:r>
      <w:proofErr w:type="spellStart"/>
      <w:r w:rsidRPr="005C5011">
        <w:rPr>
          <w:rFonts w:ascii="David" w:hAnsi="David" w:cs="David"/>
          <w:sz w:val="24"/>
          <w:szCs w:val="24"/>
          <w:rtl/>
        </w:rPr>
        <w:t>כו</w:t>
      </w:r>
      <w:proofErr w:type="spellEnd"/>
      <w:r w:rsidRPr="005C5011">
        <w:rPr>
          <w:rFonts w:ascii="David" w:hAnsi="David" w:cs="David"/>
          <w:sz w:val="24"/>
          <w:szCs w:val="24"/>
          <w:rtl/>
        </w:rPr>
        <w:t>' וחד אמר מ</w:t>
      </w:r>
      <w:r w:rsidR="00B96FBF">
        <w:rPr>
          <w:rFonts w:ascii="David" w:hAnsi="David" w:cs="David"/>
          <w:sz w:val="24"/>
          <w:szCs w:val="24"/>
          <w:rtl/>
        </w:rPr>
        <w:t>מעלה למטה שיערו</w:t>
      </w:r>
      <w:r w:rsidR="00B96FBF">
        <w:rPr>
          <w:rFonts w:ascii="David" w:hAnsi="David" w:cs="David" w:hint="cs"/>
          <w:sz w:val="24"/>
          <w:szCs w:val="24"/>
          <w:rtl/>
        </w:rPr>
        <w:t>,</w:t>
      </w:r>
      <w:r w:rsidR="00B96FBF">
        <w:rPr>
          <w:rFonts w:ascii="David" w:hAnsi="David" w:cs="David"/>
          <w:sz w:val="24"/>
          <w:szCs w:val="24"/>
          <w:rtl/>
        </w:rPr>
        <w:t xml:space="preserve"> שאין עניות במק</w:t>
      </w:r>
      <w:r w:rsidR="00B96FBF">
        <w:rPr>
          <w:rFonts w:ascii="David" w:hAnsi="David" w:cs="David" w:hint="cs"/>
          <w:sz w:val="24"/>
          <w:szCs w:val="24"/>
          <w:rtl/>
        </w:rPr>
        <w:t>ום עשירות -</w:t>
      </w:r>
      <w:r w:rsidR="0034671F">
        <w:rPr>
          <w:rFonts w:ascii="David" w:hAnsi="David" w:cs="David" w:hint="cs"/>
          <w:sz w:val="24"/>
          <w:szCs w:val="24"/>
          <w:rtl/>
        </w:rPr>
        <w:t xml:space="preserve"> </w:t>
      </w:r>
      <w:r w:rsidRPr="005C5011">
        <w:rPr>
          <w:rFonts w:ascii="David" w:hAnsi="David" w:cs="David"/>
          <w:sz w:val="24"/>
          <w:szCs w:val="24"/>
          <w:rtl/>
        </w:rPr>
        <w:t xml:space="preserve">נלע"ד </w:t>
      </w:r>
      <w:proofErr w:type="spellStart"/>
      <w:r w:rsidRPr="005C5011">
        <w:rPr>
          <w:rFonts w:ascii="David" w:hAnsi="David" w:cs="David"/>
          <w:sz w:val="24"/>
          <w:szCs w:val="24"/>
          <w:rtl/>
        </w:rPr>
        <w:t>דמאן</w:t>
      </w:r>
      <w:proofErr w:type="spellEnd"/>
      <w:r w:rsidRPr="005C5011">
        <w:rPr>
          <w:rFonts w:ascii="David" w:hAnsi="David" w:cs="David"/>
          <w:sz w:val="24"/>
          <w:szCs w:val="24"/>
          <w:rtl/>
        </w:rPr>
        <w:t xml:space="preserve"> </w:t>
      </w:r>
      <w:proofErr w:type="spellStart"/>
      <w:r w:rsidRPr="005C5011">
        <w:rPr>
          <w:rFonts w:ascii="David" w:hAnsi="David" w:cs="David"/>
          <w:sz w:val="24"/>
          <w:szCs w:val="24"/>
          <w:rtl/>
        </w:rPr>
        <w:t>דאמר</w:t>
      </w:r>
      <w:proofErr w:type="spellEnd"/>
      <w:r w:rsidRPr="005C5011">
        <w:rPr>
          <w:rFonts w:ascii="David" w:hAnsi="David" w:cs="David"/>
          <w:sz w:val="24"/>
          <w:szCs w:val="24"/>
          <w:rtl/>
        </w:rPr>
        <w:t xml:space="preserve"> ממטה למע</w:t>
      </w:r>
      <w:r w:rsidR="00456CFB" w:rsidRPr="005C5011">
        <w:rPr>
          <w:rFonts w:ascii="David" w:hAnsi="David" w:cs="David"/>
          <w:sz w:val="24"/>
          <w:szCs w:val="24"/>
          <w:rtl/>
        </w:rPr>
        <w:t>לה שיערו</w:t>
      </w:r>
      <w:r w:rsidR="00B96FBF">
        <w:rPr>
          <w:rFonts w:ascii="David" w:hAnsi="David" w:cs="David" w:hint="cs"/>
          <w:sz w:val="24"/>
          <w:szCs w:val="24"/>
          <w:rtl/>
        </w:rPr>
        <w:t>,</w:t>
      </w:r>
      <w:r w:rsidR="00456CFB" w:rsidRPr="005C5011">
        <w:rPr>
          <w:rFonts w:ascii="David" w:hAnsi="David" w:cs="David"/>
          <w:sz w:val="24"/>
          <w:szCs w:val="24"/>
          <w:rtl/>
        </w:rPr>
        <w:t xml:space="preserve"> באמת שיערו בשמן של חול</w:t>
      </w:r>
      <w:r w:rsidR="00456CFB" w:rsidRPr="005C5011">
        <w:rPr>
          <w:rFonts w:ascii="David" w:hAnsi="David" w:cs="David" w:hint="cs"/>
          <w:sz w:val="24"/>
          <w:szCs w:val="24"/>
          <w:rtl/>
        </w:rPr>
        <w:t>.</w:t>
      </w:r>
      <w:r w:rsidR="001D3B00" w:rsidRPr="005C5011">
        <w:rPr>
          <w:rFonts w:ascii="David" w:hAnsi="David" w:cs="David" w:hint="cs"/>
          <w:sz w:val="24"/>
          <w:szCs w:val="24"/>
          <w:rtl/>
        </w:rPr>
        <w:t xml:space="preserve"> </w:t>
      </w:r>
    </w:p>
    <w:p w14:paraId="1810B07B" w14:textId="77777777" w:rsidR="0034671F" w:rsidRDefault="001D3B00" w:rsidP="0034671F">
      <w:pPr>
        <w:spacing w:after="0" w:line="360" w:lineRule="auto"/>
        <w:rPr>
          <w:rFonts w:asciiTheme="majorBidi" w:hAnsiTheme="majorBidi" w:cstheme="majorBidi"/>
          <w:sz w:val="24"/>
          <w:szCs w:val="24"/>
          <w:rtl/>
        </w:rPr>
      </w:pPr>
      <w:r w:rsidRPr="00A405A0">
        <w:rPr>
          <w:rFonts w:asciiTheme="majorBidi" w:hAnsiTheme="majorBidi" w:cstheme="majorBidi" w:hint="eastAsia"/>
          <w:sz w:val="24"/>
          <w:szCs w:val="24"/>
          <w:rtl/>
        </w:rPr>
        <w:t>אחרונים</w:t>
      </w:r>
      <w:r w:rsidRPr="00A405A0">
        <w:rPr>
          <w:rFonts w:asciiTheme="majorBidi" w:hAnsiTheme="majorBidi" w:cstheme="majorBidi"/>
          <w:sz w:val="24"/>
          <w:szCs w:val="24"/>
          <w:rtl/>
        </w:rPr>
        <w:t xml:space="preserve"> נוספים ניסו להציע קריטריונים להחלת הכללים הסותרים: </w:t>
      </w:r>
    </w:p>
    <w:p w14:paraId="4B6A813E" w14:textId="1B4DA393" w:rsidR="00722818" w:rsidRPr="00A405A0" w:rsidRDefault="00B96FBF" w:rsidP="00A405A0">
      <w:pPr>
        <w:spacing w:after="0" w:line="360" w:lineRule="auto"/>
        <w:ind w:left="720"/>
        <w:rPr>
          <w:rFonts w:asciiTheme="majorBidi" w:hAnsiTheme="majorBidi" w:cstheme="majorBidi"/>
          <w:sz w:val="24"/>
          <w:szCs w:val="24"/>
          <w:rtl/>
        </w:rPr>
      </w:pPr>
      <w:r w:rsidRPr="00A405A0">
        <w:rPr>
          <w:rFonts w:ascii="David" w:hAnsi="David" w:cs="David"/>
          <w:sz w:val="24"/>
          <w:szCs w:val="24"/>
          <w:rtl/>
        </w:rPr>
        <w:t xml:space="preserve">בספר </w:t>
      </w:r>
      <w:proofErr w:type="spellStart"/>
      <w:r w:rsidRPr="00A405A0">
        <w:rPr>
          <w:rFonts w:ascii="David" w:hAnsi="David" w:cs="David"/>
          <w:sz w:val="24"/>
          <w:szCs w:val="24"/>
          <w:rtl/>
        </w:rPr>
        <w:t>מרפסין</w:t>
      </w:r>
      <w:proofErr w:type="spellEnd"/>
      <w:r w:rsidRPr="00A405A0">
        <w:rPr>
          <w:rFonts w:ascii="David" w:hAnsi="David" w:cs="David"/>
          <w:sz w:val="24"/>
          <w:szCs w:val="24"/>
          <w:rtl/>
        </w:rPr>
        <w:t xml:space="preserve"> איגרא </w:t>
      </w:r>
      <w:r w:rsidRPr="00A405A0">
        <w:rPr>
          <w:rFonts w:ascii="David" w:hAnsi="David" w:cs="David"/>
          <w:sz w:val="20"/>
          <w:szCs w:val="20"/>
          <w:rtl/>
        </w:rPr>
        <w:t>(פר</w:t>
      </w:r>
      <w:r w:rsidRPr="00A405A0">
        <w:rPr>
          <w:rFonts w:ascii="David" w:hAnsi="David" w:cs="David" w:hint="eastAsia"/>
          <w:sz w:val="20"/>
          <w:szCs w:val="20"/>
          <w:rtl/>
        </w:rPr>
        <w:t>שת</w:t>
      </w:r>
      <w:r w:rsidR="00722818" w:rsidRPr="00A405A0">
        <w:rPr>
          <w:rFonts w:ascii="David" w:hAnsi="David" w:cs="David"/>
          <w:sz w:val="20"/>
          <w:szCs w:val="20"/>
          <w:rtl/>
        </w:rPr>
        <w:t xml:space="preserve"> </w:t>
      </w:r>
      <w:proofErr w:type="spellStart"/>
      <w:r w:rsidR="00722818" w:rsidRPr="00A405A0">
        <w:rPr>
          <w:rFonts w:ascii="David" w:hAnsi="David" w:cs="David"/>
          <w:sz w:val="20"/>
          <w:szCs w:val="20"/>
          <w:rtl/>
        </w:rPr>
        <w:t>תצוה</w:t>
      </w:r>
      <w:proofErr w:type="spellEnd"/>
      <w:r w:rsidR="00722818" w:rsidRPr="00A405A0">
        <w:rPr>
          <w:rFonts w:ascii="David" w:hAnsi="David" w:cs="David"/>
          <w:sz w:val="24"/>
          <w:szCs w:val="24"/>
          <w:rtl/>
        </w:rPr>
        <w:t xml:space="preserve">) כתב ליישב </w:t>
      </w:r>
      <w:proofErr w:type="spellStart"/>
      <w:r w:rsidR="00722818" w:rsidRPr="00A405A0">
        <w:rPr>
          <w:rFonts w:ascii="David" w:hAnsi="David" w:cs="David"/>
          <w:sz w:val="24"/>
          <w:szCs w:val="24"/>
          <w:rtl/>
        </w:rPr>
        <w:t>בענין</w:t>
      </w:r>
      <w:proofErr w:type="spellEnd"/>
      <w:r w:rsidR="00722818" w:rsidRPr="00A405A0">
        <w:rPr>
          <w:rFonts w:ascii="David" w:hAnsi="David" w:cs="David"/>
          <w:sz w:val="24"/>
          <w:szCs w:val="24"/>
          <w:rtl/>
        </w:rPr>
        <w:t xml:space="preserve"> זה בכמה אופנים. </w:t>
      </w:r>
      <w:proofErr w:type="spellStart"/>
      <w:r w:rsidR="00722818" w:rsidRPr="00A405A0">
        <w:rPr>
          <w:rFonts w:ascii="David" w:hAnsi="David" w:cs="David"/>
          <w:sz w:val="24"/>
          <w:szCs w:val="24"/>
          <w:rtl/>
        </w:rPr>
        <w:t>י"ל</w:t>
      </w:r>
      <w:proofErr w:type="spellEnd"/>
      <w:r w:rsidR="00722818" w:rsidRPr="00A405A0">
        <w:rPr>
          <w:rFonts w:ascii="David" w:hAnsi="David" w:cs="David"/>
          <w:sz w:val="24"/>
          <w:szCs w:val="24"/>
          <w:rtl/>
        </w:rPr>
        <w:t xml:space="preserve"> </w:t>
      </w:r>
      <w:proofErr w:type="spellStart"/>
      <w:r w:rsidR="00722818" w:rsidRPr="00A405A0">
        <w:rPr>
          <w:rFonts w:ascii="David" w:hAnsi="David" w:cs="David"/>
          <w:sz w:val="24"/>
          <w:szCs w:val="24"/>
          <w:rtl/>
        </w:rPr>
        <w:t>דהנה</w:t>
      </w:r>
      <w:proofErr w:type="spellEnd"/>
      <w:r w:rsidR="00722818" w:rsidRPr="00A405A0">
        <w:rPr>
          <w:rFonts w:ascii="David" w:hAnsi="David" w:cs="David"/>
          <w:sz w:val="24"/>
          <w:szCs w:val="24"/>
          <w:rtl/>
        </w:rPr>
        <w:t xml:space="preserve"> אדם זר כאשר יונח בפניו כד שמן, לא יוכל לזהות האם מדובר בשמן זך וכתית או לא, </w:t>
      </w:r>
      <w:proofErr w:type="spellStart"/>
      <w:r w:rsidR="00722818" w:rsidRPr="00A405A0">
        <w:rPr>
          <w:rFonts w:ascii="David" w:hAnsi="David" w:cs="David"/>
          <w:sz w:val="24"/>
          <w:szCs w:val="24"/>
          <w:rtl/>
        </w:rPr>
        <w:t>מכיון</w:t>
      </w:r>
      <w:proofErr w:type="spellEnd"/>
      <w:r w:rsidR="00722818" w:rsidRPr="00A405A0">
        <w:rPr>
          <w:rFonts w:ascii="David" w:hAnsi="David" w:cs="David"/>
          <w:sz w:val="24"/>
          <w:szCs w:val="24"/>
          <w:rtl/>
        </w:rPr>
        <w:t xml:space="preserve"> שרמת </w:t>
      </w:r>
      <w:proofErr w:type="spellStart"/>
      <w:r w:rsidR="00722818" w:rsidRPr="00A405A0">
        <w:rPr>
          <w:rFonts w:ascii="David" w:hAnsi="David" w:cs="David"/>
          <w:sz w:val="24"/>
          <w:szCs w:val="24"/>
          <w:rtl/>
        </w:rPr>
        <w:t>זקיקות</w:t>
      </w:r>
      <w:proofErr w:type="spellEnd"/>
      <w:r w:rsidR="00722818" w:rsidRPr="00A405A0">
        <w:rPr>
          <w:rFonts w:ascii="David" w:hAnsi="David" w:cs="David"/>
          <w:sz w:val="24"/>
          <w:szCs w:val="24"/>
          <w:rtl/>
        </w:rPr>
        <w:t xml:space="preserve"> </w:t>
      </w:r>
      <w:r w:rsidRPr="00A405A0">
        <w:rPr>
          <w:rFonts w:ascii="David" w:hAnsi="David" w:cs="David"/>
          <w:sz w:val="24"/>
          <w:szCs w:val="24"/>
          <w:rtl/>
        </w:rPr>
        <w:t xml:space="preserve">השמן אינה משתקפת במראהו החיצוני, </w:t>
      </w:r>
      <w:r w:rsidR="00722818" w:rsidRPr="00A405A0">
        <w:rPr>
          <w:rFonts w:ascii="David" w:hAnsi="David" w:cs="David"/>
          <w:sz w:val="24"/>
          <w:szCs w:val="24"/>
          <w:rtl/>
        </w:rPr>
        <w:t>לכן, במקום שבו החיסרון יהיה ניכר לעין כל, כמו שימוש חוזר בבגדי כהונה לאחר כיבוסם, שם נאמר הכלל "אין עניות במקום עשירות".</w:t>
      </w:r>
      <w:r w:rsidRPr="00A405A0">
        <w:rPr>
          <w:rFonts w:ascii="David" w:hAnsi="David" w:cs="David"/>
          <w:sz w:val="24"/>
          <w:szCs w:val="24"/>
          <w:rtl/>
        </w:rPr>
        <w:t xml:space="preserve"> </w:t>
      </w:r>
      <w:r w:rsidR="00722818" w:rsidRPr="00A405A0">
        <w:rPr>
          <w:rFonts w:ascii="David" w:hAnsi="David" w:cs="David"/>
          <w:sz w:val="24"/>
          <w:szCs w:val="24"/>
          <w:rtl/>
        </w:rPr>
        <w:t>אבל היכן שהחיסכון לא יהיה ניכר לעומד מן הצד, כמו השימוש בשמן שאינו זך וכתית למנחות, במקרה זה לא נאמר הכלל "אין עניות במקום עשירות".</w:t>
      </w:r>
    </w:p>
    <w:p w14:paraId="4FED07BB" w14:textId="77777777" w:rsidR="00722818" w:rsidRPr="00A405A0" w:rsidRDefault="00722818" w:rsidP="00A405A0">
      <w:pPr>
        <w:spacing w:after="0" w:line="360" w:lineRule="auto"/>
        <w:ind w:left="720"/>
        <w:rPr>
          <w:rFonts w:ascii="David" w:hAnsi="David" w:cs="David"/>
          <w:sz w:val="24"/>
          <w:szCs w:val="24"/>
          <w:rtl/>
        </w:rPr>
      </w:pPr>
      <w:r w:rsidRPr="00A405A0">
        <w:rPr>
          <w:rFonts w:ascii="David" w:hAnsi="David" w:cs="David"/>
          <w:sz w:val="24"/>
          <w:szCs w:val="24"/>
          <w:rtl/>
        </w:rPr>
        <w:t xml:space="preserve">עוד כתב שם ליישב, </w:t>
      </w:r>
      <w:proofErr w:type="spellStart"/>
      <w:r w:rsidRPr="00A405A0">
        <w:rPr>
          <w:rFonts w:ascii="David" w:hAnsi="David" w:cs="David"/>
          <w:sz w:val="24"/>
          <w:szCs w:val="24"/>
          <w:rtl/>
        </w:rPr>
        <w:t>דהנה</w:t>
      </w:r>
      <w:proofErr w:type="spellEnd"/>
      <w:r w:rsidRPr="00A405A0">
        <w:rPr>
          <w:rFonts w:ascii="David" w:hAnsi="David" w:cs="David"/>
          <w:sz w:val="24"/>
          <w:szCs w:val="24"/>
          <w:rtl/>
        </w:rPr>
        <w:t xml:space="preserve"> </w:t>
      </w:r>
      <w:proofErr w:type="spellStart"/>
      <w:r w:rsidRPr="00A405A0">
        <w:rPr>
          <w:rFonts w:ascii="David" w:hAnsi="David" w:cs="David"/>
          <w:sz w:val="24"/>
          <w:szCs w:val="24"/>
          <w:rtl/>
        </w:rPr>
        <w:t>הכל</w:t>
      </w:r>
      <w:proofErr w:type="spellEnd"/>
      <w:r w:rsidRPr="00A405A0">
        <w:rPr>
          <w:rFonts w:ascii="David" w:hAnsi="David" w:cs="David"/>
          <w:sz w:val="24"/>
          <w:szCs w:val="24"/>
          <w:rtl/>
        </w:rPr>
        <w:t xml:space="preserve"> מודים שהשמן ששימש למנחות התאים במדויק לשימושו זה. שימוש בשמן ברמת זיקוק גבוהה יותר אינה מוסיפה לאיכות התיבול או הטיגון מאומה.</w:t>
      </w:r>
    </w:p>
    <w:p w14:paraId="534E7377" w14:textId="0C88F866" w:rsidR="00722818" w:rsidRPr="00B96FBF" w:rsidRDefault="00722818" w:rsidP="00A405A0">
      <w:pPr>
        <w:spacing w:after="0" w:line="360" w:lineRule="auto"/>
        <w:ind w:left="720"/>
        <w:rPr>
          <w:rFonts w:asciiTheme="majorBidi" w:hAnsiTheme="majorBidi" w:cstheme="majorBidi"/>
          <w:sz w:val="24"/>
          <w:szCs w:val="24"/>
          <w:rtl/>
        </w:rPr>
      </w:pPr>
      <w:r w:rsidRPr="00A405A0">
        <w:rPr>
          <w:rFonts w:ascii="David" w:hAnsi="David" w:cs="David"/>
          <w:sz w:val="24"/>
          <w:szCs w:val="24"/>
          <w:rtl/>
        </w:rPr>
        <w:t>במקרה שכזה הקפדה לזיכוך יתר נתפסת כבזבוז שאינו רצוי, שהרי העלאת רמת השמן לא תוסיף למנחות מאומה. לכן במקרה זה "חסה התורה על ממונם של ישראל</w:t>
      </w:r>
      <w:r w:rsidR="004A5A60" w:rsidRPr="00B96FBF">
        <w:rPr>
          <w:rStyle w:val="a5"/>
          <w:rFonts w:asciiTheme="majorBidi" w:hAnsiTheme="majorBidi" w:cstheme="majorBidi"/>
          <w:sz w:val="24"/>
          <w:szCs w:val="24"/>
          <w:rtl/>
        </w:rPr>
        <w:footnoteReference w:id="37"/>
      </w:r>
      <w:r w:rsidRPr="00B96FBF">
        <w:rPr>
          <w:rFonts w:asciiTheme="majorBidi" w:hAnsiTheme="majorBidi" w:cstheme="majorBidi"/>
          <w:sz w:val="24"/>
          <w:szCs w:val="24"/>
          <w:rtl/>
        </w:rPr>
        <w:t>.</w:t>
      </w:r>
    </w:p>
    <w:p w14:paraId="03B0709B" w14:textId="5544F024" w:rsidR="007E6372" w:rsidRPr="005C5011" w:rsidRDefault="004A5A60" w:rsidP="004A5A60">
      <w:pPr>
        <w:spacing w:after="0" w:line="360" w:lineRule="auto"/>
        <w:rPr>
          <w:rFonts w:asciiTheme="majorBidi" w:hAnsiTheme="majorBidi" w:cstheme="majorBidi"/>
          <w:sz w:val="24"/>
          <w:szCs w:val="24"/>
          <w:rtl/>
        </w:rPr>
      </w:pPr>
      <w:r w:rsidRPr="005C5011">
        <w:rPr>
          <w:rFonts w:asciiTheme="majorBidi" w:hAnsiTheme="majorBidi" w:cstheme="majorBidi" w:hint="cs"/>
          <w:sz w:val="24"/>
          <w:szCs w:val="24"/>
          <w:rtl/>
        </w:rPr>
        <w:t>גם לאחר שסייעו לנו האחרונים, לא הכול בהיר בסוגיה זו, ו</w:t>
      </w:r>
      <w:r w:rsidR="0034671F">
        <w:rPr>
          <w:rFonts w:asciiTheme="majorBidi" w:hAnsiTheme="majorBidi" w:cstheme="majorBidi" w:hint="cs"/>
          <w:sz w:val="24"/>
          <w:szCs w:val="24"/>
          <w:rtl/>
        </w:rPr>
        <w:t>י</w:t>
      </w:r>
      <w:r w:rsidRPr="005C5011">
        <w:rPr>
          <w:rFonts w:asciiTheme="majorBidi" w:hAnsiTheme="majorBidi" w:cstheme="majorBidi" w:hint="cs"/>
          <w:sz w:val="24"/>
          <w:szCs w:val="24"/>
          <w:rtl/>
        </w:rPr>
        <w:t>יתכן שקשה לקבוע בדברים מסמרות:</w:t>
      </w:r>
    </w:p>
    <w:p w14:paraId="22DC8BA7" w14:textId="1933FEA3" w:rsidR="007E6372" w:rsidRDefault="00426155" w:rsidP="00A405A0">
      <w:pPr>
        <w:spacing w:after="0" w:line="360" w:lineRule="auto"/>
        <w:ind w:left="720"/>
        <w:rPr>
          <w:rFonts w:ascii="David" w:hAnsi="David" w:cs="David"/>
          <w:sz w:val="24"/>
          <w:szCs w:val="24"/>
          <w:rtl/>
        </w:rPr>
      </w:pPr>
      <w:r w:rsidRPr="005C5011">
        <w:rPr>
          <w:rFonts w:ascii="David" w:hAnsi="David" w:cs="David" w:hint="cs"/>
          <w:sz w:val="24"/>
          <w:szCs w:val="24"/>
          <w:rtl/>
        </w:rPr>
        <w:t xml:space="preserve">יש דברים שצריך להתיר בהם פיסת יד דאין עניות וכו' ויש דברים שצריך לדקדק בהוצאה </w:t>
      </w:r>
      <w:proofErr w:type="spellStart"/>
      <w:r w:rsidRPr="005C5011">
        <w:rPr>
          <w:rFonts w:ascii="David" w:hAnsi="David" w:cs="David" w:hint="cs"/>
          <w:sz w:val="24"/>
          <w:szCs w:val="24"/>
          <w:rtl/>
        </w:rPr>
        <w:t>דהתורה</w:t>
      </w:r>
      <w:proofErr w:type="spellEnd"/>
      <w:r w:rsidRPr="005C5011">
        <w:rPr>
          <w:rFonts w:ascii="David" w:hAnsi="David" w:cs="David" w:hint="cs"/>
          <w:sz w:val="24"/>
          <w:szCs w:val="24"/>
          <w:rtl/>
        </w:rPr>
        <w:t xml:space="preserve"> חסה, והדבר מסור לחכמים בשיקול דעתם להבדיל בין דבר לדבר</w:t>
      </w:r>
      <w:r w:rsidRPr="005C5011">
        <w:rPr>
          <w:rStyle w:val="a5"/>
          <w:rFonts w:ascii="David" w:hAnsi="David" w:cs="David"/>
          <w:sz w:val="24"/>
          <w:szCs w:val="24"/>
          <w:rtl/>
        </w:rPr>
        <w:footnoteReference w:id="38"/>
      </w:r>
      <w:r w:rsidR="004A5A60" w:rsidRPr="005C5011">
        <w:rPr>
          <w:rFonts w:ascii="David" w:hAnsi="David" w:cs="David" w:hint="cs"/>
          <w:sz w:val="24"/>
          <w:szCs w:val="24"/>
          <w:rtl/>
        </w:rPr>
        <w:t>.</w:t>
      </w:r>
    </w:p>
    <w:p w14:paraId="01E658FE" w14:textId="77777777" w:rsidR="00D67515" w:rsidRDefault="00D67515" w:rsidP="007E6372">
      <w:pPr>
        <w:spacing w:after="0" w:line="360" w:lineRule="auto"/>
        <w:rPr>
          <w:rFonts w:asciiTheme="majorBidi" w:hAnsiTheme="majorBidi" w:cstheme="majorBidi"/>
          <w:sz w:val="24"/>
          <w:szCs w:val="24"/>
          <w:rtl/>
        </w:rPr>
      </w:pPr>
      <w:r>
        <w:rPr>
          <w:rFonts w:asciiTheme="majorBidi" w:hAnsiTheme="majorBidi" w:cstheme="majorBidi" w:hint="cs"/>
          <w:sz w:val="24"/>
          <w:szCs w:val="24"/>
          <w:rtl/>
        </w:rPr>
        <w:t>נסיים בדברי אגדה:</w:t>
      </w:r>
    </w:p>
    <w:p w14:paraId="7CF0BB25" w14:textId="2C73DB2B" w:rsidR="00D67515" w:rsidRPr="00D67515" w:rsidRDefault="00D67515" w:rsidP="00A405A0">
      <w:pPr>
        <w:spacing w:after="0" w:line="360" w:lineRule="auto"/>
        <w:ind w:left="720"/>
        <w:rPr>
          <w:rFonts w:ascii="David" w:hAnsi="David" w:cs="David"/>
          <w:sz w:val="24"/>
          <w:szCs w:val="24"/>
          <w:rtl/>
        </w:rPr>
      </w:pPr>
      <w:r>
        <w:rPr>
          <w:rFonts w:ascii="David" w:hAnsi="David" w:cs="David" w:hint="cs"/>
          <w:sz w:val="24"/>
          <w:szCs w:val="24"/>
          <w:rtl/>
        </w:rPr>
        <w:t xml:space="preserve">למאן </w:t>
      </w:r>
      <w:proofErr w:type="spellStart"/>
      <w:r>
        <w:rPr>
          <w:rFonts w:ascii="David" w:hAnsi="David" w:cs="David" w:hint="cs"/>
          <w:sz w:val="24"/>
          <w:szCs w:val="24"/>
          <w:rtl/>
        </w:rPr>
        <w:t>דאמר</w:t>
      </w:r>
      <w:proofErr w:type="spellEnd"/>
      <w:r>
        <w:rPr>
          <w:rFonts w:ascii="David" w:hAnsi="David" w:cs="David" w:hint="cs"/>
          <w:sz w:val="24"/>
          <w:szCs w:val="24"/>
          <w:rtl/>
        </w:rPr>
        <w:t xml:space="preserve"> ממטה למעלה שיערו </w:t>
      </w:r>
      <w:r>
        <w:rPr>
          <w:rFonts w:ascii="David" w:hAnsi="David" w:cs="David"/>
          <w:sz w:val="24"/>
          <w:szCs w:val="24"/>
          <w:rtl/>
        </w:rPr>
        <w:t>–</w:t>
      </w:r>
      <w:r>
        <w:rPr>
          <w:rFonts w:ascii="David" w:hAnsi="David" w:cs="David" w:hint="cs"/>
          <w:sz w:val="24"/>
          <w:szCs w:val="24"/>
          <w:rtl/>
        </w:rPr>
        <w:t xml:space="preserve"> הנה הם עשו זכר ודוגמה בזה לעליית האורות מלמטה למעלה אשר </w:t>
      </w:r>
      <w:proofErr w:type="spellStart"/>
      <w:r>
        <w:rPr>
          <w:rFonts w:ascii="David" w:hAnsi="David" w:cs="David" w:hint="cs"/>
          <w:sz w:val="24"/>
          <w:szCs w:val="24"/>
          <w:rtl/>
        </w:rPr>
        <w:t>עולין</w:t>
      </w:r>
      <w:proofErr w:type="spellEnd"/>
      <w:r>
        <w:rPr>
          <w:rFonts w:ascii="David" w:hAnsi="David" w:cs="David" w:hint="cs"/>
          <w:sz w:val="24"/>
          <w:szCs w:val="24"/>
          <w:rtl/>
        </w:rPr>
        <w:t xml:space="preserve"> על ידי מצוות המנורה ועליית השלהבת, ומאן </w:t>
      </w:r>
      <w:proofErr w:type="spellStart"/>
      <w:r>
        <w:rPr>
          <w:rFonts w:ascii="David" w:hAnsi="David" w:cs="David" w:hint="cs"/>
          <w:sz w:val="24"/>
          <w:szCs w:val="24"/>
          <w:rtl/>
        </w:rPr>
        <w:t>דאמר</w:t>
      </w:r>
      <w:proofErr w:type="spellEnd"/>
      <w:r>
        <w:rPr>
          <w:rFonts w:ascii="David" w:hAnsi="David" w:cs="David" w:hint="cs"/>
          <w:sz w:val="24"/>
          <w:szCs w:val="24"/>
          <w:rtl/>
        </w:rPr>
        <w:t xml:space="preserve"> מלמעלה למטה שיערו, הנה הם עשו בזה רמז ודוגמה לירידת השפע היורד ע"י מצוות המנורה מלמעלה למטה</w:t>
      </w:r>
      <w:r>
        <w:rPr>
          <w:rStyle w:val="a5"/>
          <w:rFonts w:ascii="David" w:hAnsi="David" w:cs="David"/>
          <w:sz w:val="24"/>
          <w:szCs w:val="24"/>
          <w:rtl/>
        </w:rPr>
        <w:footnoteReference w:id="39"/>
      </w:r>
      <w:r>
        <w:rPr>
          <w:rFonts w:ascii="David" w:hAnsi="David" w:cs="David" w:hint="cs"/>
          <w:sz w:val="24"/>
          <w:szCs w:val="24"/>
          <w:rtl/>
        </w:rPr>
        <w:t>.</w:t>
      </w:r>
    </w:p>
    <w:p w14:paraId="13925D06" w14:textId="77777777" w:rsidR="0077529D" w:rsidRPr="00BB4099" w:rsidRDefault="0077529D" w:rsidP="0077529D">
      <w:pPr>
        <w:spacing w:line="360" w:lineRule="auto"/>
        <w:ind w:left="720"/>
        <w:rPr>
          <w:rFonts w:ascii="David" w:hAnsi="David" w:cs="David"/>
          <w:color w:val="FF0000"/>
          <w:sz w:val="24"/>
          <w:szCs w:val="24"/>
          <w:rtl/>
        </w:rPr>
      </w:pPr>
    </w:p>
    <w:p w14:paraId="71076427" w14:textId="77777777" w:rsidR="0077529D" w:rsidRPr="00BB4099" w:rsidRDefault="0077529D" w:rsidP="0077529D">
      <w:pPr>
        <w:rPr>
          <w:rFonts w:asciiTheme="majorBidi" w:hAnsiTheme="majorBidi" w:cstheme="majorBidi"/>
          <w:color w:val="FF0000"/>
          <w:sz w:val="24"/>
          <w:szCs w:val="24"/>
          <w:rtl/>
        </w:rPr>
      </w:pPr>
      <w:r w:rsidRPr="00BB4099">
        <w:rPr>
          <w:rFonts w:asciiTheme="majorBidi" w:hAnsiTheme="majorBidi" w:cstheme="majorBidi"/>
          <w:color w:val="FF0000"/>
          <w:sz w:val="24"/>
          <w:szCs w:val="24"/>
          <w:rtl/>
        </w:rPr>
        <w:t>שיעור זה נכתב בסיוע 'מעלה' – מרכז לציונות דתית.</w:t>
      </w:r>
    </w:p>
    <w:p w14:paraId="439A161E" w14:textId="77777777" w:rsidR="0077529D" w:rsidRPr="00BB4099" w:rsidRDefault="0077529D" w:rsidP="0077529D">
      <w:pPr>
        <w:rPr>
          <w:rFonts w:asciiTheme="majorBidi" w:hAnsiTheme="majorBidi" w:cstheme="majorBidi"/>
          <w:color w:val="FF0000"/>
          <w:sz w:val="24"/>
          <w:szCs w:val="24"/>
          <w:rtl/>
        </w:rPr>
      </w:pPr>
      <w:r w:rsidRPr="00BB4099">
        <w:rPr>
          <w:rFonts w:asciiTheme="majorBidi" w:hAnsiTheme="majorBidi" w:cstheme="majorBidi"/>
          <w:color w:val="FF0000"/>
          <w:sz w:val="24"/>
          <w:szCs w:val="24"/>
          <w:rtl/>
        </w:rPr>
        <w:t xml:space="preserve">לתגובות: </w:t>
      </w:r>
      <w:r w:rsidRPr="00BB4099">
        <w:rPr>
          <w:rFonts w:asciiTheme="majorBidi" w:hAnsiTheme="majorBidi" w:cstheme="majorBidi"/>
          <w:color w:val="FF0000"/>
          <w:sz w:val="24"/>
          <w:szCs w:val="24"/>
        </w:rPr>
        <w:t>shnufi@gmail.com</w:t>
      </w:r>
    </w:p>
    <w:p w14:paraId="3A488776" w14:textId="77777777" w:rsidR="00D67515" w:rsidRPr="005C5011" w:rsidRDefault="00D67515" w:rsidP="007E6372">
      <w:pPr>
        <w:spacing w:after="0" w:line="360" w:lineRule="auto"/>
        <w:rPr>
          <w:rFonts w:ascii="David" w:hAnsi="David" w:cs="David"/>
          <w:sz w:val="24"/>
          <w:szCs w:val="24"/>
          <w:rtl/>
        </w:rPr>
      </w:pPr>
    </w:p>
    <w:sectPr w:rsidR="00D67515" w:rsidRPr="005C5011" w:rsidSect="005C5011">
      <w:headerReference w:type="default" r:id="rId8"/>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C4D21" w14:textId="77777777" w:rsidR="00C047D0" w:rsidRDefault="00C047D0" w:rsidP="00E70A9A">
      <w:pPr>
        <w:spacing w:after="0" w:line="240" w:lineRule="auto"/>
      </w:pPr>
      <w:r>
        <w:separator/>
      </w:r>
    </w:p>
  </w:endnote>
  <w:endnote w:type="continuationSeparator" w:id="0">
    <w:p w14:paraId="3C595DF1" w14:textId="77777777" w:rsidR="00C047D0" w:rsidRDefault="00C047D0" w:rsidP="00E70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F71C3" w14:textId="77777777" w:rsidR="00C047D0" w:rsidRDefault="00C047D0" w:rsidP="00E70A9A">
      <w:pPr>
        <w:spacing w:after="0" w:line="240" w:lineRule="auto"/>
      </w:pPr>
      <w:r>
        <w:separator/>
      </w:r>
    </w:p>
  </w:footnote>
  <w:footnote w:type="continuationSeparator" w:id="0">
    <w:p w14:paraId="4D33A31D" w14:textId="77777777" w:rsidR="00C047D0" w:rsidRDefault="00C047D0" w:rsidP="00E70A9A">
      <w:pPr>
        <w:spacing w:after="0" w:line="240" w:lineRule="auto"/>
      </w:pPr>
      <w:r>
        <w:continuationSeparator/>
      </w:r>
    </w:p>
  </w:footnote>
  <w:footnote w:id="1">
    <w:p w14:paraId="74B819AD" w14:textId="73ABC4BA" w:rsidR="008368CD" w:rsidRPr="001D3B00" w:rsidRDefault="008368CD" w:rsidP="001D3B00">
      <w:pPr>
        <w:pStyle w:val="a3"/>
        <w:spacing w:line="360" w:lineRule="auto"/>
        <w:rPr>
          <w:rFonts w:asciiTheme="majorBidi" w:hAnsiTheme="majorBidi" w:cstheme="majorBidi"/>
          <w:rtl/>
        </w:rPr>
      </w:pPr>
      <w:r w:rsidRPr="001D3B00">
        <w:rPr>
          <w:rStyle w:val="a5"/>
          <w:rFonts w:asciiTheme="majorBidi" w:hAnsiTheme="majorBidi" w:cstheme="majorBidi"/>
        </w:rPr>
        <w:footnoteRef/>
      </w:r>
      <w:r w:rsidRPr="001D3B00">
        <w:rPr>
          <w:rFonts w:asciiTheme="majorBidi" w:hAnsiTheme="majorBidi" w:cstheme="majorBidi"/>
          <w:rtl/>
        </w:rPr>
        <w:t xml:space="preserve"> רש"י </w:t>
      </w:r>
      <w:proofErr w:type="spellStart"/>
      <w:r w:rsidRPr="001D3B00">
        <w:rPr>
          <w:rFonts w:asciiTheme="majorBidi" w:hAnsiTheme="majorBidi" w:cstheme="majorBidi"/>
          <w:rtl/>
        </w:rPr>
        <w:t>עו</w:t>
      </w:r>
      <w:proofErr w:type="spellEnd"/>
      <w:r w:rsidR="00D95A71">
        <w:rPr>
          <w:rFonts w:asciiTheme="majorBidi" w:hAnsiTheme="majorBidi" w:cstheme="majorBidi" w:hint="cs"/>
          <w:rtl/>
        </w:rPr>
        <w:t>,</w:t>
      </w:r>
      <w:r w:rsidRPr="001D3B00">
        <w:rPr>
          <w:rFonts w:asciiTheme="majorBidi" w:hAnsiTheme="majorBidi" w:cstheme="majorBidi"/>
          <w:rtl/>
        </w:rPr>
        <w:t xml:space="preserve"> ב ד"ה לפי שחסה תורה על ממונם של ישראל.</w:t>
      </w:r>
    </w:p>
  </w:footnote>
  <w:footnote w:id="2">
    <w:p w14:paraId="55BDE6ED" w14:textId="4C132A06" w:rsidR="00D455C6" w:rsidRPr="001D3B00" w:rsidRDefault="00D455C6" w:rsidP="001D3B00">
      <w:pPr>
        <w:spacing w:after="0" w:line="360" w:lineRule="auto"/>
        <w:rPr>
          <w:rFonts w:asciiTheme="majorBidi" w:hAnsiTheme="majorBidi" w:cstheme="majorBidi"/>
          <w:sz w:val="20"/>
          <w:szCs w:val="20"/>
        </w:rPr>
      </w:pPr>
      <w:r w:rsidRPr="001D3B00">
        <w:rPr>
          <w:rStyle w:val="a5"/>
          <w:rFonts w:asciiTheme="majorBidi" w:hAnsiTheme="majorBidi" w:cstheme="majorBidi"/>
          <w:sz w:val="20"/>
          <w:szCs w:val="20"/>
        </w:rPr>
        <w:footnoteRef/>
      </w:r>
      <w:r w:rsidRPr="001D3B00">
        <w:rPr>
          <w:rFonts w:asciiTheme="majorBidi" w:hAnsiTheme="majorBidi" w:cstheme="majorBidi"/>
          <w:sz w:val="20"/>
          <w:szCs w:val="20"/>
          <w:rtl/>
        </w:rPr>
        <w:t xml:space="preserve"> דף על הדף </w:t>
      </w:r>
      <w:proofErr w:type="spellStart"/>
      <w:r w:rsidRPr="001D3B00">
        <w:rPr>
          <w:rFonts w:asciiTheme="majorBidi" w:hAnsiTheme="majorBidi" w:cstheme="majorBidi"/>
          <w:sz w:val="20"/>
          <w:szCs w:val="20"/>
          <w:rtl/>
        </w:rPr>
        <w:t>עו</w:t>
      </w:r>
      <w:proofErr w:type="spellEnd"/>
      <w:r w:rsidR="00D95A71">
        <w:rPr>
          <w:rFonts w:asciiTheme="majorBidi" w:hAnsiTheme="majorBidi" w:cstheme="majorBidi" w:hint="cs"/>
          <w:sz w:val="20"/>
          <w:szCs w:val="20"/>
          <w:rtl/>
        </w:rPr>
        <w:t xml:space="preserve">, </w:t>
      </w:r>
      <w:r w:rsidRPr="001D3B00">
        <w:rPr>
          <w:rFonts w:asciiTheme="majorBidi" w:hAnsiTheme="majorBidi" w:cstheme="majorBidi"/>
          <w:sz w:val="20"/>
          <w:szCs w:val="20"/>
          <w:rtl/>
        </w:rPr>
        <w:t>ב בשם 'יום תרועה' (ר</w:t>
      </w:r>
      <w:r w:rsidR="00F652E3">
        <w:rPr>
          <w:rFonts w:asciiTheme="majorBidi" w:hAnsiTheme="majorBidi" w:cstheme="majorBidi" w:hint="cs"/>
          <w:sz w:val="20"/>
          <w:szCs w:val="20"/>
          <w:rtl/>
        </w:rPr>
        <w:t xml:space="preserve">אש </w:t>
      </w:r>
      <w:r w:rsidRPr="001D3B00">
        <w:rPr>
          <w:rFonts w:asciiTheme="majorBidi" w:hAnsiTheme="majorBidi" w:cstheme="majorBidi"/>
          <w:sz w:val="20"/>
          <w:szCs w:val="20"/>
          <w:rtl/>
        </w:rPr>
        <w:t>ה</w:t>
      </w:r>
      <w:r w:rsidR="00F652E3">
        <w:rPr>
          <w:rFonts w:asciiTheme="majorBidi" w:hAnsiTheme="majorBidi" w:cstheme="majorBidi" w:hint="cs"/>
          <w:sz w:val="20"/>
          <w:szCs w:val="20"/>
          <w:rtl/>
        </w:rPr>
        <w:t>שנה</w:t>
      </w:r>
      <w:r w:rsidRPr="001D3B00">
        <w:rPr>
          <w:rFonts w:asciiTheme="majorBidi" w:hAnsiTheme="majorBidi" w:cstheme="majorBidi"/>
          <w:sz w:val="20"/>
          <w:szCs w:val="20"/>
          <w:rtl/>
        </w:rPr>
        <w:t xml:space="preserve"> </w:t>
      </w:r>
      <w:proofErr w:type="spellStart"/>
      <w:r w:rsidRPr="001D3B00">
        <w:rPr>
          <w:rFonts w:asciiTheme="majorBidi" w:hAnsiTheme="majorBidi" w:cstheme="majorBidi"/>
          <w:sz w:val="20"/>
          <w:szCs w:val="20"/>
          <w:rtl/>
        </w:rPr>
        <w:t>כז</w:t>
      </w:r>
      <w:proofErr w:type="spellEnd"/>
      <w:r w:rsidR="00D95A71">
        <w:rPr>
          <w:rFonts w:asciiTheme="majorBidi" w:hAnsiTheme="majorBidi" w:cstheme="majorBidi" w:hint="cs"/>
          <w:sz w:val="20"/>
          <w:szCs w:val="20"/>
          <w:rtl/>
        </w:rPr>
        <w:t xml:space="preserve">, </w:t>
      </w:r>
      <w:r w:rsidRPr="001D3B00">
        <w:rPr>
          <w:rFonts w:asciiTheme="majorBidi" w:hAnsiTheme="majorBidi" w:cstheme="majorBidi"/>
          <w:sz w:val="20"/>
          <w:szCs w:val="20"/>
          <w:rtl/>
        </w:rPr>
        <w:t>א).</w:t>
      </w:r>
    </w:p>
  </w:footnote>
  <w:footnote w:id="3">
    <w:p w14:paraId="7150ED48" w14:textId="5DE84F48" w:rsidR="00D455C6" w:rsidRPr="001D3B00" w:rsidRDefault="00D455C6" w:rsidP="001D3B00">
      <w:pPr>
        <w:spacing w:after="0" w:line="360" w:lineRule="auto"/>
        <w:rPr>
          <w:rFonts w:asciiTheme="majorBidi" w:hAnsiTheme="majorBidi" w:cstheme="majorBidi"/>
          <w:sz w:val="20"/>
          <w:szCs w:val="20"/>
        </w:rPr>
      </w:pPr>
      <w:r w:rsidRPr="001D3B00">
        <w:rPr>
          <w:rStyle w:val="a5"/>
          <w:rFonts w:asciiTheme="majorBidi" w:hAnsiTheme="majorBidi" w:cstheme="majorBidi"/>
          <w:sz w:val="20"/>
          <w:szCs w:val="20"/>
        </w:rPr>
        <w:footnoteRef/>
      </w:r>
      <w:r w:rsidRPr="001D3B00">
        <w:rPr>
          <w:rFonts w:asciiTheme="majorBidi" w:hAnsiTheme="majorBidi" w:cstheme="majorBidi"/>
          <w:sz w:val="20"/>
          <w:szCs w:val="20"/>
          <w:rtl/>
        </w:rPr>
        <w:t xml:space="preserve"> משנה מסכת נגעים פרק </w:t>
      </w:r>
      <w:proofErr w:type="spellStart"/>
      <w:r w:rsidRPr="001D3B00">
        <w:rPr>
          <w:rFonts w:asciiTheme="majorBidi" w:hAnsiTheme="majorBidi" w:cstheme="majorBidi"/>
          <w:sz w:val="20"/>
          <w:szCs w:val="20"/>
          <w:rtl/>
        </w:rPr>
        <w:t>יב</w:t>
      </w:r>
      <w:proofErr w:type="spellEnd"/>
      <w:r w:rsidRPr="001D3B00">
        <w:rPr>
          <w:rFonts w:asciiTheme="majorBidi" w:hAnsiTheme="majorBidi" w:cstheme="majorBidi"/>
          <w:sz w:val="20"/>
          <w:szCs w:val="20"/>
          <w:rtl/>
        </w:rPr>
        <w:t xml:space="preserve"> משנה ה</w:t>
      </w:r>
      <w:r w:rsidR="00F652E3">
        <w:rPr>
          <w:rFonts w:asciiTheme="majorBidi" w:hAnsiTheme="majorBidi" w:cstheme="majorBidi" w:hint="cs"/>
          <w:sz w:val="20"/>
          <w:szCs w:val="20"/>
          <w:rtl/>
        </w:rPr>
        <w:t>.</w:t>
      </w:r>
    </w:p>
  </w:footnote>
  <w:footnote w:id="4">
    <w:p w14:paraId="48ABE588" w14:textId="271503E8" w:rsidR="004A5A60" w:rsidRPr="001D3B00" w:rsidRDefault="004A5A60" w:rsidP="001D3B00">
      <w:pPr>
        <w:pStyle w:val="a3"/>
        <w:spacing w:line="360" w:lineRule="auto"/>
        <w:rPr>
          <w:rFonts w:asciiTheme="majorBidi" w:hAnsiTheme="majorBidi" w:cstheme="majorBidi"/>
          <w:rtl/>
        </w:rPr>
      </w:pPr>
      <w:r w:rsidRPr="001D3B00">
        <w:rPr>
          <w:rStyle w:val="a5"/>
          <w:rFonts w:asciiTheme="majorBidi" w:hAnsiTheme="majorBidi" w:cstheme="majorBidi"/>
        </w:rPr>
        <w:footnoteRef/>
      </w:r>
      <w:r w:rsidRPr="001D3B00">
        <w:rPr>
          <w:rFonts w:asciiTheme="majorBidi" w:hAnsiTheme="majorBidi" w:cstheme="majorBidi"/>
          <w:rtl/>
        </w:rPr>
        <w:t xml:space="preserve"> שו"ת נודע ביהודה </w:t>
      </w:r>
      <w:proofErr w:type="spellStart"/>
      <w:r w:rsidRPr="001D3B00">
        <w:rPr>
          <w:rFonts w:asciiTheme="majorBidi" w:hAnsiTheme="majorBidi" w:cstheme="majorBidi"/>
          <w:rtl/>
        </w:rPr>
        <w:t>מהדורא</w:t>
      </w:r>
      <w:proofErr w:type="spellEnd"/>
      <w:r w:rsidRPr="001D3B00">
        <w:rPr>
          <w:rFonts w:asciiTheme="majorBidi" w:hAnsiTheme="majorBidi" w:cstheme="majorBidi"/>
          <w:rtl/>
        </w:rPr>
        <w:t xml:space="preserve"> </w:t>
      </w:r>
      <w:proofErr w:type="spellStart"/>
      <w:r w:rsidRPr="001D3B00">
        <w:rPr>
          <w:rFonts w:asciiTheme="majorBidi" w:hAnsiTheme="majorBidi" w:cstheme="majorBidi"/>
          <w:rtl/>
        </w:rPr>
        <w:t>תניינא</w:t>
      </w:r>
      <w:proofErr w:type="spellEnd"/>
      <w:r w:rsidRPr="001D3B00">
        <w:rPr>
          <w:rFonts w:asciiTheme="majorBidi" w:hAnsiTheme="majorBidi" w:cstheme="majorBidi"/>
          <w:rtl/>
        </w:rPr>
        <w:t xml:space="preserve"> </w:t>
      </w:r>
      <w:r w:rsidR="00D95A71">
        <w:rPr>
          <w:rFonts w:asciiTheme="majorBidi" w:hAnsiTheme="majorBidi" w:cstheme="majorBidi"/>
          <w:rtl/>
        </w:rPr>
        <w:t>–</w:t>
      </w:r>
      <w:r w:rsidRPr="001D3B00">
        <w:rPr>
          <w:rFonts w:asciiTheme="majorBidi" w:hAnsiTheme="majorBidi" w:cstheme="majorBidi"/>
          <w:rtl/>
        </w:rPr>
        <w:t xml:space="preserve"> יו</w:t>
      </w:r>
      <w:r w:rsidR="00D95A71">
        <w:rPr>
          <w:rFonts w:asciiTheme="majorBidi" w:hAnsiTheme="majorBidi" w:cstheme="majorBidi" w:hint="cs"/>
          <w:rtl/>
        </w:rPr>
        <w:t xml:space="preserve">"ד </w:t>
      </w:r>
      <w:r w:rsidRPr="001D3B00">
        <w:rPr>
          <w:rFonts w:asciiTheme="majorBidi" w:hAnsiTheme="majorBidi" w:cstheme="majorBidi"/>
          <w:rtl/>
        </w:rPr>
        <w:t xml:space="preserve">סימן </w:t>
      </w:r>
      <w:proofErr w:type="spellStart"/>
      <w:r w:rsidRPr="001D3B00">
        <w:rPr>
          <w:rFonts w:asciiTheme="majorBidi" w:hAnsiTheme="majorBidi" w:cstheme="majorBidi"/>
          <w:rtl/>
        </w:rPr>
        <w:t>קס</w:t>
      </w:r>
      <w:proofErr w:type="spellEnd"/>
      <w:r w:rsidRPr="001D3B00">
        <w:rPr>
          <w:rFonts w:asciiTheme="majorBidi" w:hAnsiTheme="majorBidi" w:cstheme="majorBidi"/>
          <w:rtl/>
        </w:rPr>
        <w:t>.</w:t>
      </w:r>
    </w:p>
  </w:footnote>
  <w:footnote w:id="5">
    <w:p w14:paraId="05916E59" w14:textId="665082A4" w:rsidR="00E70A9A" w:rsidRPr="001D3B00" w:rsidRDefault="00E70A9A" w:rsidP="001D3B00">
      <w:pPr>
        <w:spacing w:after="0" w:line="360" w:lineRule="auto"/>
        <w:rPr>
          <w:rFonts w:asciiTheme="majorBidi" w:hAnsiTheme="majorBidi" w:cstheme="majorBidi"/>
          <w:sz w:val="20"/>
          <w:szCs w:val="20"/>
        </w:rPr>
      </w:pPr>
      <w:r w:rsidRPr="001D3B00">
        <w:rPr>
          <w:rStyle w:val="a5"/>
          <w:rFonts w:asciiTheme="majorBidi" w:hAnsiTheme="majorBidi" w:cstheme="majorBidi"/>
          <w:sz w:val="20"/>
          <w:szCs w:val="20"/>
        </w:rPr>
        <w:footnoteRef/>
      </w:r>
      <w:r w:rsidRPr="001D3B00">
        <w:rPr>
          <w:rFonts w:asciiTheme="majorBidi" w:hAnsiTheme="majorBidi" w:cstheme="majorBidi"/>
          <w:sz w:val="20"/>
          <w:szCs w:val="20"/>
          <w:rtl/>
        </w:rPr>
        <w:t xml:space="preserve"> רש"י פו</w:t>
      </w:r>
      <w:r w:rsidR="00D95A71">
        <w:rPr>
          <w:rFonts w:asciiTheme="majorBidi" w:hAnsiTheme="majorBidi" w:cstheme="majorBidi" w:hint="cs"/>
          <w:sz w:val="20"/>
          <w:szCs w:val="20"/>
          <w:rtl/>
        </w:rPr>
        <w:t xml:space="preserve">, </w:t>
      </w:r>
      <w:r w:rsidRPr="001D3B00">
        <w:rPr>
          <w:rFonts w:asciiTheme="majorBidi" w:hAnsiTheme="majorBidi" w:cstheme="majorBidi"/>
          <w:sz w:val="20"/>
          <w:szCs w:val="20"/>
          <w:rtl/>
        </w:rPr>
        <w:t>ב ד"ה מפני.</w:t>
      </w:r>
    </w:p>
  </w:footnote>
  <w:footnote w:id="6">
    <w:p w14:paraId="3742FAF0" w14:textId="16401162" w:rsidR="00E70A9A" w:rsidRPr="001D3B00" w:rsidRDefault="00E70A9A" w:rsidP="001D3B00">
      <w:pPr>
        <w:spacing w:after="0" w:line="360" w:lineRule="auto"/>
        <w:rPr>
          <w:rFonts w:asciiTheme="majorBidi" w:hAnsiTheme="majorBidi" w:cstheme="majorBidi"/>
          <w:sz w:val="20"/>
          <w:szCs w:val="20"/>
          <w:rtl/>
        </w:rPr>
      </w:pPr>
      <w:r w:rsidRPr="001D3B00">
        <w:rPr>
          <w:rStyle w:val="a5"/>
          <w:rFonts w:asciiTheme="majorBidi" w:hAnsiTheme="majorBidi" w:cstheme="majorBidi"/>
          <w:sz w:val="20"/>
          <w:szCs w:val="20"/>
        </w:rPr>
        <w:footnoteRef/>
      </w:r>
      <w:r w:rsidRPr="001D3B00">
        <w:rPr>
          <w:rFonts w:asciiTheme="majorBidi" w:hAnsiTheme="majorBidi" w:cstheme="majorBidi"/>
          <w:sz w:val="20"/>
          <w:szCs w:val="20"/>
          <w:rtl/>
        </w:rPr>
        <w:t xml:space="preserve"> חברותא </w:t>
      </w:r>
      <w:r w:rsidR="00D95A71">
        <w:rPr>
          <w:rFonts w:asciiTheme="majorBidi" w:hAnsiTheme="majorBidi" w:cstheme="majorBidi"/>
          <w:sz w:val="20"/>
          <w:szCs w:val="20"/>
          <w:rtl/>
        </w:rPr>
        <w:t>–</w:t>
      </w:r>
      <w:r w:rsidRPr="001D3B00">
        <w:rPr>
          <w:rFonts w:asciiTheme="majorBidi" w:hAnsiTheme="majorBidi" w:cstheme="majorBidi"/>
          <w:sz w:val="20"/>
          <w:szCs w:val="20"/>
          <w:rtl/>
        </w:rPr>
        <w:t xml:space="preserve"> פו</w:t>
      </w:r>
      <w:r w:rsidR="00D95A71">
        <w:rPr>
          <w:rFonts w:asciiTheme="majorBidi" w:hAnsiTheme="majorBidi" w:cstheme="majorBidi" w:hint="cs"/>
          <w:sz w:val="20"/>
          <w:szCs w:val="20"/>
          <w:rtl/>
        </w:rPr>
        <w:t xml:space="preserve">, </w:t>
      </w:r>
      <w:r w:rsidRPr="001D3B00">
        <w:rPr>
          <w:rFonts w:asciiTheme="majorBidi" w:hAnsiTheme="majorBidi" w:cstheme="majorBidi"/>
          <w:sz w:val="20"/>
          <w:szCs w:val="20"/>
          <w:rtl/>
        </w:rPr>
        <w:t>ב הערה</w:t>
      </w:r>
      <w:r w:rsidR="0034671F">
        <w:rPr>
          <w:rFonts w:asciiTheme="majorBidi" w:hAnsiTheme="majorBidi" w:cstheme="majorBidi"/>
          <w:sz w:val="20"/>
          <w:szCs w:val="20"/>
          <w:rtl/>
        </w:rPr>
        <w:t xml:space="preserve"> </w:t>
      </w:r>
      <w:r w:rsidRPr="001D3B00">
        <w:rPr>
          <w:rFonts w:asciiTheme="majorBidi" w:hAnsiTheme="majorBidi" w:cstheme="majorBidi"/>
          <w:sz w:val="20"/>
          <w:szCs w:val="20"/>
          <w:rtl/>
        </w:rPr>
        <w:t>2</w:t>
      </w:r>
      <w:r w:rsidR="001E0DB0">
        <w:rPr>
          <w:rFonts w:asciiTheme="majorBidi" w:hAnsiTheme="majorBidi" w:cstheme="majorBidi" w:hint="cs"/>
          <w:sz w:val="20"/>
          <w:szCs w:val="20"/>
          <w:rtl/>
        </w:rPr>
        <w:t>.</w:t>
      </w:r>
    </w:p>
  </w:footnote>
  <w:footnote w:id="7">
    <w:p w14:paraId="1FA1A248" w14:textId="0D890D83" w:rsidR="00E70A9A" w:rsidRPr="001D3B00" w:rsidRDefault="00E70A9A" w:rsidP="001D3B00">
      <w:pPr>
        <w:spacing w:after="0" w:line="360" w:lineRule="auto"/>
        <w:rPr>
          <w:rFonts w:asciiTheme="majorBidi" w:hAnsiTheme="majorBidi" w:cstheme="majorBidi"/>
          <w:sz w:val="20"/>
          <w:szCs w:val="20"/>
        </w:rPr>
      </w:pPr>
      <w:r w:rsidRPr="001D3B00">
        <w:rPr>
          <w:rStyle w:val="a5"/>
          <w:rFonts w:asciiTheme="majorBidi" w:hAnsiTheme="majorBidi" w:cstheme="majorBidi"/>
          <w:sz w:val="20"/>
          <w:szCs w:val="20"/>
        </w:rPr>
        <w:footnoteRef/>
      </w:r>
      <w:r w:rsidRPr="001D3B00">
        <w:rPr>
          <w:rFonts w:asciiTheme="majorBidi" w:hAnsiTheme="majorBidi" w:cstheme="majorBidi"/>
          <w:sz w:val="20"/>
          <w:szCs w:val="20"/>
          <w:rtl/>
        </w:rPr>
        <w:t xml:space="preserve"> שפת אמת פח סוף עמוד ב</w:t>
      </w:r>
      <w:r w:rsidR="001E0DB0">
        <w:rPr>
          <w:rFonts w:asciiTheme="majorBidi" w:hAnsiTheme="majorBidi" w:cstheme="majorBidi" w:hint="cs"/>
          <w:sz w:val="20"/>
          <w:szCs w:val="20"/>
          <w:rtl/>
        </w:rPr>
        <w:t>.</w:t>
      </w:r>
    </w:p>
  </w:footnote>
  <w:footnote w:id="8">
    <w:p w14:paraId="16DB5683" w14:textId="32E790FA" w:rsidR="00112105" w:rsidRPr="001E0DB0" w:rsidRDefault="00112105" w:rsidP="001E0DB0">
      <w:pPr>
        <w:spacing w:after="0" w:line="360" w:lineRule="auto"/>
        <w:rPr>
          <w:rFonts w:asciiTheme="majorBidi" w:hAnsiTheme="majorBidi" w:cstheme="majorBidi"/>
          <w:sz w:val="20"/>
          <w:szCs w:val="20"/>
        </w:rPr>
      </w:pPr>
      <w:r w:rsidRPr="001D3B00">
        <w:rPr>
          <w:rStyle w:val="a5"/>
          <w:rFonts w:asciiTheme="majorBidi" w:hAnsiTheme="majorBidi" w:cstheme="majorBidi"/>
          <w:sz w:val="20"/>
          <w:szCs w:val="20"/>
        </w:rPr>
        <w:footnoteRef/>
      </w:r>
      <w:r w:rsidRPr="001D3B00">
        <w:rPr>
          <w:rFonts w:asciiTheme="majorBidi" w:hAnsiTheme="majorBidi" w:cstheme="majorBidi"/>
          <w:sz w:val="20"/>
          <w:szCs w:val="20"/>
          <w:rtl/>
        </w:rPr>
        <w:t xml:space="preserve"> רש"י פט</w:t>
      </w:r>
      <w:r w:rsidR="00D95A71">
        <w:rPr>
          <w:rFonts w:asciiTheme="majorBidi" w:hAnsiTheme="majorBidi" w:cstheme="majorBidi" w:hint="cs"/>
          <w:sz w:val="20"/>
          <w:szCs w:val="20"/>
          <w:rtl/>
        </w:rPr>
        <w:t xml:space="preserve">, </w:t>
      </w:r>
      <w:r w:rsidRPr="001D3B00">
        <w:rPr>
          <w:rFonts w:asciiTheme="majorBidi" w:hAnsiTheme="majorBidi" w:cstheme="majorBidi"/>
          <w:sz w:val="20"/>
          <w:szCs w:val="20"/>
          <w:rtl/>
        </w:rPr>
        <w:t xml:space="preserve">א ד"ה מאן </w:t>
      </w:r>
      <w:proofErr w:type="spellStart"/>
      <w:r w:rsidRPr="001D3B00">
        <w:rPr>
          <w:rFonts w:asciiTheme="majorBidi" w:hAnsiTheme="majorBidi" w:cstheme="majorBidi"/>
          <w:sz w:val="20"/>
          <w:szCs w:val="20"/>
          <w:rtl/>
        </w:rPr>
        <w:t>דאמר</w:t>
      </w:r>
      <w:proofErr w:type="spellEnd"/>
      <w:r w:rsidRPr="001D3B00">
        <w:rPr>
          <w:rFonts w:asciiTheme="majorBidi" w:hAnsiTheme="majorBidi" w:cstheme="majorBidi"/>
          <w:sz w:val="20"/>
          <w:szCs w:val="20"/>
          <w:rtl/>
        </w:rPr>
        <w:t xml:space="preserve"> ממטה למעלה</w:t>
      </w:r>
      <w:r w:rsidR="00903E99">
        <w:rPr>
          <w:rFonts w:asciiTheme="majorBidi" w:hAnsiTheme="majorBidi" w:cstheme="majorBidi"/>
          <w:sz w:val="20"/>
          <w:szCs w:val="20"/>
          <w:rtl/>
        </w:rPr>
        <w:t>.</w:t>
      </w:r>
    </w:p>
  </w:footnote>
  <w:footnote w:id="9">
    <w:p w14:paraId="77929576" w14:textId="26B866B5" w:rsidR="00197A7C" w:rsidRPr="001D3B00" w:rsidRDefault="00197A7C" w:rsidP="001D3B00">
      <w:pPr>
        <w:spacing w:after="0" w:line="360" w:lineRule="auto"/>
        <w:rPr>
          <w:rFonts w:ascii="David" w:hAnsi="David" w:cs="David"/>
          <w:sz w:val="20"/>
          <w:szCs w:val="20"/>
          <w:rtl/>
        </w:rPr>
      </w:pPr>
      <w:r w:rsidRPr="003763F1">
        <w:rPr>
          <w:rStyle w:val="a5"/>
          <w:sz w:val="20"/>
          <w:szCs w:val="20"/>
        </w:rPr>
        <w:footnoteRef/>
      </w:r>
      <w:r w:rsidRPr="003763F1">
        <w:rPr>
          <w:sz w:val="20"/>
          <w:szCs w:val="20"/>
          <w:rtl/>
        </w:rPr>
        <w:t xml:space="preserve"> </w:t>
      </w:r>
      <w:r w:rsidRPr="001D3B00">
        <w:rPr>
          <w:rFonts w:asciiTheme="majorBidi" w:hAnsiTheme="majorBidi" w:cstheme="majorBidi"/>
          <w:sz w:val="20"/>
          <w:szCs w:val="20"/>
          <w:rtl/>
        </w:rPr>
        <w:t>שפת אמת פט</w:t>
      </w:r>
      <w:r w:rsidR="00D95A71">
        <w:rPr>
          <w:rFonts w:asciiTheme="majorBidi" w:hAnsiTheme="majorBidi" w:cstheme="majorBidi" w:hint="cs"/>
          <w:sz w:val="20"/>
          <w:szCs w:val="20"/>
          <w:rtl/>
        </w:rPr>
        <w:t xml:space="preserve">, </w:t>
      </w:r>
      <w:r w:rsidRPr="001D3B00">
        <w:rPr>
          <w:rFonts w:asciiTheme="majorBidi" w:hAnsiTheme="majorBidi" w:cstheme="majorBidi"/>
          <w:sz w:val="20"/>
          <w:szCs w:val="20"/>
          <w:rtl/>
        </w:rPr>
        <w:t>א.</w:t>
      </w:r>
      <w:r w:rsidRPr="003763F1">
        <w:rPr>
          <w:rFonts w:hint="cs"/>
          <w:sz w:val="20"/>
          <w:szCs w:val="20"/>
          <w:rtl/>
        </w:rPr>
        <w:t xml:space="preserve"> </w:t>
      </w:r>
      <w:r w:rsidRPr="001D3B00">
        <w:rPr>
          <w:rFonts w:asciiTheme="majorBidi" w:hAnsiTheme="majorBidi" w:cstheme="majorBidi"/>
          <w:sz w:val="20"/>
          <w:szCs w:val="20"/>
          <w:rtl/>
        </w:rPr>
        <w:t>מוסיף בשפת אמת</w:t>
      </w:r>
      <w:r w:rsidRPr="003763F1">
        <w:rPr>
          <w:rFonts w:hint="cs"/>
          <w:sz w:val="20"/>
          <w:szCs w:val="20"/>
          <w:rtl/>
        </w:rPr>
        <w:t xml:space="preserve">: </w:t>
      </w:r>
      <w:r w:rsidR="00D95A71">
        <w:rPr>
          <w:rFonts w:ascii="David" w:hAnsi="David" w:cs="David" w:hint="cs"/>
          <w:sz w:val="20"/>
          <w:szCs w:val="20"/>
          <w:rtl/>
        </w:rPr>
        <w:t>"</w:t>
      </w:r>
      <w:r w:rsidRPr="003763F1">
        <w:rPr>
          <w:rFonts w:ascii="David" w:hAnsi="David" w:cs="David"/>
          <w:sz w:val="20"/>
          <w:szCs w:val="20"/>
          <w:rtl/>
        </w:rPr>
        <w:t xml:space="preserve">וגם יש לעיין לשיטת הרמב"ם </w:t>
      </w:r>
      <w:proofErr w:type="spellStart"/>
      <w:r w:rsidRPr="003763F1">
        <w:rPr>
          <w:rFonts w:ascii="David" w:hAnsi="David" w:cs="David"/>
          <w:sz w:val="20"/>
          <w:szCs w:val="20"/>
          <w:rtl/>
        </w:rPr>
        <w:t>דביום</w:t>
      </w:r>
      <w:proofErr w:type="spellEnd"/>
      <w:r w:rsidRPr="003763F1">
        <w:rPr>
          <w:rFonts w:ascii="David" w:hAnsi="David" w:cs="David"/>
          <w:sz w:val="20"/>
          <w:szCs w:val="20"/>
          <w:rtl/>
        </w:rPr>
        <w:t xml:space="preserve"> נמי מדליקה מה הפסד יש בזה</w:t>
      </w:r>
      <w:r w:rsidR="00D95A71">
        <w:rPr>
          <w:rFonts w:ascii="David" w:hAnsi="David" w:cs="David" w:hint="cs"/>
          <w:sz w:val="20"/>
          <w:szCs w:val="20"/>
          <w:rtl/>
        </w:rPr>
        <w:t>?</w:t>
      </w:r>
      <w:r w:rsidRPr="003763F1">
        <w:rPr>
          <w:rFonts w:ascii="David" w:hAnsi="David" w:cs="David"/>
          <w:sz w:val="20"/>
          <w:szCs w:val="20"/>
          <w:rtl/>
        </w:rPr>
        <w:t xml:space="preserve"> וע"ז תירץ בני מ' משה בצלאל נ"י </w:t>
      </w:r>
      <w:proofErr w:type="spellStart"/>
      <w:r w:rsidRPr="003763F1">
        <w:rPr>
          <w:rFonts w:ascii="David" w:hAnsi="David" w:cs="David"/>
          <w:sz w:val="20"/>
          <w:szCs w:val="20"/>
          <w:rtl/>
        </w:rPr>
        <w:t>דכיון</w:t>
      </w:r>
      <w:proofErr w:type="spellEnd"/>
      <w:r w:rsidRPr="003763F1">
        <w:rPr>
          <w:rFonts w:ascii="David" w:hAnsi="David" w:cs="David"/>
          <w:sz w:val="20"/>
          <w:szCs w:val="20"/>
          <w:rtl/>
        </w:rPr>
        <w:t xml:space="preserve"> </w:t>
      </w:r>
      <w:proofErr w:type="spellStart"/>
      <w:r w:rsidRPr="003763F1">
        <w:rPr>
          <w:rFonts w:ascii="David" w:hAnsi="David" w:cs="David"/>
          <w:sz w:val="20"/>
          <w:szCs w:val="20"/>
          <w:rtl/>
        </w:rPr>
        <w:t>דמדליקה</w:t>
      </w:r>
      <w:proofErr w:type="spellEnd"/>
      <w:r w:rsidRPr="003763F1">
        <w:rPr>
          <w:rFonts w:ascii="David" w:hAnsi="David" w:cs="David"/>
          <w:sz w:val="20"/>
          <w:szCs w:val="20"/>
          <w:rtl/>
        </w:rPr>
        <w:t xml:space="preserve"> שנית אחר שנכבה צריך לחזור וליתן </w:t>
      </w:r>
      <w:proofErr w:type="spellStart"/>
      <w:r w:rsidRPr="003763F1">
        <w:rPr>
          <w:rFonts w:ascii="David" w:hAnsi="David" w:cs="David"/>
          <w:sz w:val="20"/>
          <w:szCs w:val="20"/>
          <w:rtl/>
        </w:rPr>
        <w:t>כמדתה</w:t>
      </w:r>
      <w:proofErr w:type="spellEnd"/>
      <w:r w:rsidRPr="003763F1">
        <w:rPr>
          <w:rFonts w:ascii="David" w:hAnsi="David" w:cs="David"/>
          <w:sz w:val="20"/>
          <w:szCs w:val="20"/>
          <w:rtl/>
        </w:rPr>
        <w:t xml:space="preserve"> כמסקנת </w:t>
      </w:r>
      <w:proofErr w:type="spellStart"/>
      <w:r w:rsidRPr="003763F1">
        <w:rPr>
          <w:rFonts w:ascii="David" w:hAnsi="David" w:cs="David"/>
          <w:sz w:val="20"/>
          <w:szCs w:val="20"/>
          <w:rtl/>
        </w:rPr>
        <w:t>הגמ</w:t>
      </w:r>
      <w:proofErr w:type="spellEnd"/>
      <w:r w:rsidRPr="003763F1">
        <w:rPr>
          <w:rFonts w:ascii="David" w:hAnsi="David" w:cs="David"/>
          <w:sz w:val="20"/>
          <w:szCs w:val="20"/>
          <w:rtl/>
        </w:rPr>
        <w:t>' דלעיל</w:t>
      </w:r>
      <w:r w:rsidR="00D95A71">
        <w:rPr>
          <w:rFonts w:ascii="David" w:hAnsi="David" w:cs="David" w:hint="cs"/>
          <w:sz w:val="20"/>
          <w:szCs w:val="20"/>
          <w:rtl/>
        </w:rPr>
        <w:t>.</w:t>
      </w:r>
      <w:r w:rsidRPr="003763F1">
        <w:rPr>
          <w:rFonts w:ascii="David" w:hAnsi="David" w:cs="David"/>
          <w:sz w:val="20"/>
          <w:szCs w:val="20"/>
          <w:rtl/>
        </w:rPr>
        <w:t xml:space="preserve"> א"כ הוי שפיר</w:t>
      </w:r>
      <w:r w:rsidR="001D3B00">
        <w:rPr>
          <w:rFonts w:ascii="David" w:hAnsi="David" w:cs="David"/>
          <w:sz w:val="20"/>
          <w:szCs w:val="20"/>
          <w:rtl/>
        </w:rPr>
        <w:t xml:space="preserve"> הפסד ונכון הוא</w:t>
      </w:r>
      <w:r w:rsidR="001D3B00">
        <w:rPr>
          <w:rFonts w:ascii="David" w:hAnsi="David" w:cs="David" w:hint="cs"/>
          <w:sz w:val="20"/>
          <w:szCs w:val="20"/>
          <w:rtl/>
        </w:rPr>
        <w:t>".</w:t>
      </w:r>
    </w:p>
  </w:footnote>
  <w:footnote w:id="10">
    <w:p w14:paraId="4D7CC0B5" w14:textId="275554C4" w:rsidR="00C66CDB" w:rsidRPr="001D3B00" w:rsidRDefault="00C66CDB" w:rsidP="001D3B00">
      <w:pPr>
        <w:pStyle w:val="a3"/>
        <w:spacing w:line="360" w:lineRule="auto"/>
        <w:rPr>
          <w:rFonts w:asciiTheme="majorBidi" w:hAnsiTheme="majorBidi" w:cstheme="majorBidi"/>
        </w:rPr>
      </w:pPr>
      <w:r w:rsidRPr="001D3B00">
        <w:rPr>
          <w:rStyle w:val="a5"/>
          <w:rFonts w:asciiTheme="majorBidi" w:hAnsiTheme="majorBidi" w:cstheme="majorBidi"/>
        </w:rPr>
        <w:footnoteRef/>
      </w:r>
      <w:r w:rsidRPr="001D3B00">
        <w:rPr>
          <w:rFonts w:asciiTheme="majorBidi" w:hAnsiTheme="majorBidi" w:cstheme="majorBidi"/>
          <w:rtl/>
        </w:rPr>
        <w:t xml:space="preserve"> דף על הדף פט</w:t>
      </w:r>
      <w:r w:rsidR="00D95A71">
        <w:rPr>
          <w:rFonts w:asciiTheme="majorBidi" w:hAnsiTheme="majorBidi" w:cstheme="majorBidi" w:hint="cs"/>
          <w:rtl/>
        </w:rPr>
        <w:t>,</w:t>
      </w:r>
      <w:r w:rsidRPr="001D3B00">
        <w:rPr>
          <w:rFonts w:asciiTheme="majorBidi" w:hAnsiTheme="majorBidi" w:cstheme="majorBidi"/>
          <w:rtl/>
        </w:rPr>
        <w:t xml:space="preserve"> א ד"ה התורה.</w:t>
      </w:r>
    </w:p>
  </w:footnote>
  <w:footnote w:id="11">
    <w:p w14:paraId="45F9CEDF" w14:textId="78B19F62" w:rsidR="00197A7C" w:rsidRPr="001D3B00" w:rsidRDefault="00197A7C" w:rsidP="001D3B00">
      <w:pPr>
        <w:pStyle w:val="a3"/>
        <w:spacing w:line="360" w:lineRule="auto"/>
        <w:rPr>
          <w:rFonts w:asciiTheme="majorBidi" w:hAnsiTheme="majorBidi" w:cstheme="majorBidi"/>
        </w:rPr>
      </w:pPr>
      <w:r w:rsidRPr="001D3B00">
        <w:rPr>
          <w:rStyle w:val="a5"/>
          <w:rFonts w:asciiTheme="majorBidi" w:hAnsiTheme="majorBidi" w:cstheme="majorBidi"/>
        </w:rPr>
        <w:footnoteRef/>
      </w:r>
      <w:r w:rsidRPr="001D3B00">
        <w:rPr>
          <w:rFonts w:asciiTheme="majorBidi" w:hAnsiTheme="majorBidi" w:cstheme="majorBidi"/>
          <w:rtl/>
        </w:rPr>
        <w:t xml:space="preserve"> רבנו גרשום פט</w:t>
      </w:r>
      <w:r w:rsidR="00D95A71">
        <w:rPr>
          <w:rFonts w:asciiTheme="majorBidi" w:hAnsiTheme="majorBidi" w:cstheme="majorBidi" w:hint="cs"/>
          <w:rtl/>
        </w:rPr>
        <w:t xml:space="preserve">, </w:t>
      </w:r>
      <w:r w:rsidRPr="001D3B00">
        <w:rPr>
          <w:rFonts w:asciiTheme="majorBidi" w:hAnsiTheme="majorBidi" w:cstheme="majorBidi"/>
          <w:rtl/>
        </w:rPr>
        <w:t>א.</w:t>
      </w:r>
    </w:p>
  </w:footnote>
  <w:footnote w:id="12">
    <w:p w14:paraId="1B82292A" w14:textId="7F5925A5" w:rsidR="00197A7C" w:rsidRPr="001D3B00" w:rsidRDefault="00197A7C" w:rsidP="001D3B00">
      <w:pPr>
        <w:spacing w:after="0" w:line="360" w:lineRule="auto"/>
        <w:rPr>
          <w:rFonts w:asciiTheme="majorBidi" w:hAnsiTheme="majorBidi" w:cstheme="majorBidi"/>
          <w:sz w:val="20"/>
          <w:szCs w:val="20"/>
        </w:rPr>
      </w:pPr>
      <w:r w:rsidRPr="001D3B00">
        <w:rPr>
          <w:rStyle w:val="a5"/>
          <w:rFonts w:asciiTheme="majorBidi" w:hAnsiTheme="majorBidi" w:cstheme="majorBidi"/>
          <w:sz w:val="20"/>
          <w:szCs w:val="20"/>
        </w:rPr>
        <w:footnoteRef/>
      </w:r>
      <w:r w:rsidRPr="001D3B00">
        <w:rPr>
          <w:rFonts w:asciiTheme="majorBidi" w:hAnsiTheme="majorBidi" w:cstheme="majorBidi"/>
          <w:sz w:val="20"/>
          <w:szCs w:val="20"/>
          <w:rtl/>
        </w:rPr>
        <w:t xml:space="preserve"> תוספות פט</w:t>
      </w:r>
      <w:r w:rsidR="00D95A71">
        <w:rPr>
          <w:rFonts w:asciiTheme="majorBidi" w:hAnsiTheme="majorBidi" w:cstheme="majorBidi" w:hint="cs"/>
          <w:sz w:val="20"/>
          <w:szCs w:val="20"/>
          <w:rtl/>
        </w:rPr>
        <w:t xml:space="preserve">, </w:t>
      </w:r>
      <w:r w:rsidRPr="001D3B00">
        <w:rPr>
          <w:rFonts w:asciiTheme="majorBidi" w:hAnsiTheme="majorBidi" w:cstheme="majorBidi"/>
          <w:sz w:val="20"/>
          <w:szCs w:val="20"/>
          <w:rtl/>
        </w:rPr>
        <w:t>א ד"ה אין.</w:t>
      </w:r>
    </w:p>
  </w:footnote>
  <w:footnote w:id="13">
    <w:p w14:paraId="6B71F62A" w14:textId="2D457297" w:rsidR="009D3497" w:rsidRPr="001D3B00" w:rsidRDefault="009D3497" w:rsidP="001D3B00">
      <w:pPr>
        <w:spacing w:after="0" w:line="360" w:lineRule="auto"/>
        <w:rPr>
          <w:rFonts w:asciiTheme="majorBidi" w:hAnsiTheme="majorBidi" w:cstheme="majorBidi"/>
          <w:sz w:val="20"/>
          <w:szCs w:val="20"/>
          <w:rtl/>
        </w:rPr>
      </w:pPr>
      <w:r w:rsidRPr="001D3B00">
        <w:rPr>
          <w:rStyle w:val="a5"/>
          <w:rFonts w:asciiTheme="majorBidi" w:hAnsiTheme="majorBidi" w:cstheme="majorBidi"/>
          <w:sz w:val="20"/>
          <w:szCs w:val="20"/>
        </w:rPr>
        <w:footnoteRef/>
      </w:r>
      <w:r w:rsidRPr="001D3B00">
        <w:rPr>
          <w:rFonts w:asciiTheme="majorBidi" w:hAnsiTheme="majorBidi" w:cstheme="majorBidi"/>
          <w:sz w:val="20"/>
          <w:szCs w:val="20"/>
          <w:rtl/>
        </w:rPr>
        <w:t xml:space="preserve"> קרן אורה פט</w:t>
      </w:r>
      <w:r w:rsidR="00D95A71">
        <w:rPr>
          <w:rFonts w:asciiTheme="majorBidi" w:hAnsiTheme="majorBidi" w:cstheme="majorBidi" w:hint="cs"/>
          <w:sz w:val="20"/>
          <w:szCs w:val="20"/>
          <w:rtl/>
        </w:rPr>
        <w:t xml:space="preserve">, </w:t>
      </w:r>
      <w:r w:rsidRPr="001D3B00">
        <w:rPr>
          <w:rFonts w:asciiTheme="majorBidi" w:hAnsiTheme="majorBidi" w:cstheme="majorBidi"/>
          <w:sz w:val="20"/>
          <w:szCs w:val="20"/>
          <w:rtl/>
        </w:rPr>
        <w:t>א.</w:t>
      </w:r>
    </w:p>
  </w:footnote>
  <w:footnote w:id="14">
    <w:p w14:paraId="0DFD9528" w14:textId="112E74BD" w:rsidR="009D3497" w:rsidRPr="001D3B00" w:rsidRDefault="009D3497" w:rsidP="001D3B00">
      <w:pPr>
        <w:pStyle w:val="a3"/>
        <w:spacing w:line="360" w:lineRule="auto"/>
        <w:rPr>
          <w:rFonts w:asciiTheme="majorBidi" w:hAnsiTheme="majorBidi" w:cstheme="majorBidi"/>
        </w:rPr>
      </w:pPr>
      <w:r w:rsidRPr="001D3B00">
        <w:rPr>
          <w:rStyle w:val="a5"/>
          <w:rFonts w:asciiTheme="majorBidi" w:hAnsiTheme="majorBidi" w:cstheme="majorBidi"/>
        </w:rPr>
        <w:footnoteRef/>
      </w:r>
      <w:r w:rsidRPr="001D3B00">
        <w:rPr>
          <w:rFonts w:asciiTheme="majorBidi" w:hAnsiTheme="majorBidi" w:cstheme="majorBidi"/>
          <w:rtl/>
        </w:rPr>
        <w:t xml:space="preserve"> בכלי חמדה על פרשת אמור, מובא ב'דף על הדף' פט</w:t>
      </w:r>
      <w:r w:rsidR="00D95A71">
        <w:rPr>
          <w:rFonts w:asciiTheme="majorBidi" w:hAnsiTheme="majorBidi" w:cstheme="majorBidi" w:hint="cs"/>
          <w:rtl/>
        </w:rPr>
        <w:t>,</w:t>
      </w:r>
      <w:r w:rsidRPr="001D3B00">
        <w:rPr>
          <w:rFonts w:asciiTheme="majorBidi" w:hAnsiTheme="majorBidi" w:cstheme="majorBidi"/>
          <w:rtl/>
        </w:rPr>
        <w:t xml:space="preserve"> א, ד"ה איכא </w:t>
      </w:r>
      <w:proofErr w:type="spellStart"/>
      <w:r w:rsidRPr="001D3B00">
        <w:rPr>
          <w:rFonts w:asciiTheme="majorBidi" w:hAnsiTheme="majorBidi" w:cstheme="majorBidi"/>
          <w:rtl/>
        </w:rPr>
        <w:t>דאמרי</w:t>
      </w:r>
      <w:proofErr w:type="spellEnd"/>
      <w:r w:rsidRPr="001D3B00">
        <w:rPr>
          <w:rFonts w:asciiTheme="majorBidi" w:hAnsiTheme="majorBidi" w:cstheme="majorBidi"/>
          <w:rtl/>
        </w:rPr>
        <w:t>.</w:t>
      </w:r>
    </w:p>
  </w:footnote>
  <w:footnote w:id="15">
    <w:p w14:paraId="544FE896" w14:textId="77777777" w:rsidR="007D3FDC" w:rsidRPr="001D3B00" w:rsidRDefault="007D3FDC" w:rsidP="001D3B00">
      <w:pPr>
        <w:pStyle w:val="a3"/>
        <w:spacing w:line="360" w:lineRule="auto"/>
        <w:rPr>
          <w:rFonts w:asciiTheme="majorBidi" w:hAnsiTheme="majorBidi" w:cstheme="majorBidi"/>
        </w:rPr>
      </w:pPr>
      <w:r w:rsidRPr="001D3B00">
        <w:rPr>
          <w:rStyle w:val="a5"/>
          <w:rFonts w:asciiTheme="majorBidi" w:hAnsiTheme="majorBidi" w:cstheme="majorBidi"/>
        </w:rPr>
        <w:footnoteRef/>
      </w:r>
      <w:r w:rsidRPr="001D3B00">
        <w:rPr>
          <w:rFonts w:asciiTheme="majorBidi" w:hAnsiTheme="majorBidi" w:cstheme="majorBidi"/>
          <w:rtl/>
        </w:rPr>
        <w:t xml:space="preserve"> </w:t>
      </w:r>
      <w:r w:rsidR="00C66CDB" w:rsidRPr="001D3B00">
        <w:rPr>
          <w:rFonts w:asciiTheme="majorBidi" w:hAnsiTheme="majorBidi" w:cstheme="majorBidi"/>
          <w:rtl/>
        </w:rPr>
        <w:t>דף על הדף.</w:t>
      </w:r>
    </w:p>
  </w:footnote>
  <w:footnote w:id="16">
    <w:p w14:paraId="189AA028" w14:textId="77777777" w:rsidR="00C66CDB" w:rsidRPr="001D3B00" w:rsidRDefault="00C66CDB" w:rsidP="001D3B00">
      <w:pPr>
        <w:pStyle w:val="a3"/>
        <w:spacing w:line="360" w:lineRule="auto"/>
        <w:rPr>
          <w:rFonts w:asciiTheme="majorBidi" w:hAnsiTheme="majorBidi" w:cstheme="majorBidi"/>
        </w:rPr>
      </w:pPr>
      <w:r w:rsidRPr="001D3B00">
        <w:rPr>
          <w:rStyle w:val="a5"/>
          <w:rFonts w:asciiTheme="majorBidi" w:hAnsiTheme="majorBidi" w:cstheme="majorBidi"/>
        </w:rPr>
        <w:footnoteRef/>
      </w:r>
      <w:r w:rsidRPr="001D3B00">
        <w:rPr>
          <w:rFonts w:asciiTheme="majorBidi" w:hAnsiTheme="majorBidi" w:cstheme="majorBidi"/>
          <w:rtl/>
        </w:rPr>
        <w:t xml:space="preserve"> דף על הדף.</w:t>
      </w:r>
    </w:p>
  </w:footnote>
  <w:footnote w:id="17">
    <w:p w14:paraId="7EFED3F4" w14:textId="513C6744" w:rsidR="00E747F0" w:rsidRPr="001D3B00" w:rsidRDefault="00E747F0" w:rsidP="001D3B00">
      <w:pPr>
        <w:pStyle w:val="a3"/>
        <w:spacing w:line="360" w:lineRule="auto"/>
        <w:rPr>
          <w:rFonts w:asciiTheme="majorBidi" w:hAnsiTheme="majorBidi" w:cstheme="majorBidi"/>
          <w:rtl/>
        </w:rPr>
      </w:pPr>
      <w:r w:rsidRPr="001D3B00">
        <w:rPr>
          <w:rStyle w:val="a5"/>
          <w:rFonts w:asciiTheme="majorBidi" w:hAnsiTheme="majorBidi" w:cstheme="majorBidi"/>
        </w:rPr>
        <w:footnoteRef/>
      </w:r>
      <w:r w:rsidRPr="001D3B00">
        <w:rPr>
          <w:rFonts w:asciiTheme="majorBidi" w:hAnsiTheme="majorBidi" w:cstheme="majorBidi"/>
          <w:rtl/>
        </w:rPr>
        <w:t xml:space="preserve"> שם, בשם הגאון </w:t>
      </w:r>
      <w:proofErr w:type="spellStart"/>
      <w:r w:rsidRPr="001D3B00">
        <w:rPr>
          <w:rFonts w:asciiTheme="majorBidi" w:hAnsiTheme="majorBidi" w:cstheme="majorBidi"/>
          <w:rtl/>
        </w:rPr>
        <w:t>מליסא</w:t>
      </w:r>
      <w:proofErr w:type="spellEnd"/>
      <w:r w:rsidRPr="001D3B00">
        <w:rPr>
          <w:rFonts w:asciiTheme="majorBidi" w:hAnsiTheme="majorBidi" w:cstheme="majorBidi"/>
          <w:rtl/>
        </w:rPr>
        <w:t xml:space="preserve"> ז"ל במקור חיים סי' תרע.</w:t>
      </w:r>
    </w:p>
  </w:footnote>
  <w:footnote w:id="18">
    <w:p w14:paraId="1116250A" w14:textId="77777777" w:rsidR="00E747F0" w:rsidRPr="001D3B00" w:rsidRDefault="00E747F0" w:rsidP="001D3B00">
      <w:pPr>
        <w:pStyle w:val="a3"/>
        <w:spacing w:line="360" w:lineRule="auto"/>
        <w:rPr>
          <w:rFonts w:asciiTheme="majorBidi" w:hAnsiTheme="majorBidi" w:cstheme="majorBidi"/>
          <w:rtl/>
        </w:rPr>
      </w:pPr>
      <w:r w:rsidRPr="001D3B00">
        <w:rPr>
          <w:rStyle w:val="a5"/>
          <w:rFonts w:asciiTheme="majorBidi" w:hAnsiTheme="majorBidi" w:cstheme="majorBidi"/>
        </w:rPr>
        <w:footnoteRef/>
      </w:r>
      <w:r w:rsidRPr="001D3B00">
        <w:rPr>
          <w:rFonts w:asciiTheme="majorBidi" w:hAnsiTheme="majorBidi" w:cstheme="majorBidi"/>
          <w:rtl/>
        </w:rPr>
        <w:t xml:space="preserve"> שם.</w:t>
      </w:r>
    </w:p>
  </w:footnote>
  <w:footnote w:id="19">
    <w:p w14:paraId="1997AB9B" w14:textId="1665F354" w:rsidR="00B14AD2" w:rsidRPr="001D3B00" w:rsidRDefault="003D0903" w:rsidP="001D3B00">
      <w:pPr>
        <w:spacing w:after="0" w:line="360" w:lineRule="auto"/>
        <w:rPr>
          <w:rFonts w:asciiTheme="majorBidi" w:hAnsiTheme="majorBidi" w:cstheme="majorBidi"/>
          <w:sz w:val="20"/>
          <w:szCs w:val="20"/>
          <w:rtl/>
        </w:rPr>
      </w:pPr>
      <w:r w:rsidRPr="001D3B00">
        <w:rPr>
          <w:rStyle w:val="a5"/>
          <w:rFonts w:asciiTheme="majorBidi" w:hAnsiTheme="majorBidi" w:cstheme="majorBidi"/>
          <w:sz w:val="20"/>
          <w:szCs w:val="20"/>
        </w:rPr>
        <w:footnoteRef/>
      </w:r>
      <w:r w:rsidR="0034671F">
        <w:rPr>
          <w:rFonts w:asciiTheme="majorBidi" w:hAnsiTheme="majorBidi" w:cstheme="majorBidi"/>
          <w:sz w:val="20"/>
          <w:szCs w:val="20"/>
          <w:rtl/>
        </w:rPr>
        <w:t xml:space="preserve"> </w:t>
      </w:r>
      <w:r w:rsidRPr="001D3B00">
        <w:rPr>
          <w:rFonts w:asciiTheme="majorBidi" w:hAnsiTheme="majorBidi" w:cstheme="majorBidi"/>
          <w:sz w:val="20"/>
          <w:szCs w:val="20"/>
          <w:rtl/>
        </w:rPr>
        <w:t xml:space="preserve">ראש השנה </w:t>
      </w:r>
      <w:proofErr w:type="spellStart"/>
      <w:r w:rsidRPr="001D3B00">
        <w:rPr>
          <w:rFonts w:asciiTheme="majorBidi" w:hAnsiTheme="majorBidi" w:cstheme="majorBidi"/>
          <w:sz w:val="20"/>
          <w:szCs w:val="20"/>
          <w:rtl/>
        </w:rPr>
        <w:t>כו</w:t>
      </w:r>
      <w:r w:rsidR="00D95A71">
        <w:rPr>
          <w:rFonts w:asciiTheme="majorBidi" w:hAnsiTheme="majorBidi" w:cstheme="majorBidi" w:hint="cs"/>
          <w:sz w:val="20"/>
          <w:szCs w:val="20"/>
          <w:rtl/>
        </w:rPr>
        <w:t>,</w:t>
      </w:r>
      <w:r w:rsidRPr="001D3B00">
        <w:rPr>
          <w:rFonts w:asciiTheme="majorBidi" w:hAnsiTheme="majorBidi" w:cstheme="majorBidi"/>
          <w:sz w:val="20"/>
          <w:szCs w:val="20"/>
          <w:rtl/>
        </w:rPr>
        <w:t>ב</w:t>
      </w:r>
      <w:proofErr w:type="spellEnd"/>
      <w:r w:rsidR="00A54874">
        <w:rPr>
          <w:rFonts w:asciiTheme="majorBidi" w:hAnsiTheme="majorBidi" w:cstheme="majorBidi" w:hint="cs"/>
          <w:sz w:val="20"/>
          <w:szCs w:val="20"/>
          <w:rtl/>
        </w:rPr>
        <w:t xml:space="preserve"> </w:t>
      </w:r>
      <w:r w:rsidRPr="001D3B00">
        <w:rPr>
          <w:rFonts w:asciiTheme="majorBidi" w:hAnsiTheme="majorBidi" w:cstheme="majorBidi"/>
          <w:sz w:val="20"/>
          <w:szCs w:val="20"/>
          <w:rtl/>
        </w:rPr>
        <w:t xml:space="preserve">- </w:t>
      </w:r>
      <w:proofErr w:type="spellStart"/>
      <w:r w:rsidRPr="001D3B00">
        <w:rPr>
          <w:rFonts w:asciiTheme="majorBidi" w:hAnsiTheme="majorBidi" w:cstheme="majorBidi"/>
          <w:sz w:val="20"/>
          <w:szCs w:val="20"/>
          <w:rtl/>
        </w:rPr>
        <w:t>כז</w:t>
      </w:r>
      <w:proofErr w:type="spellEnd"/>
      <w:r w:rsidR="00D95A71">
        <w:rPr>
          <w:rFonts w:asciiTheme="majorBidi" w:hAnsiTheme="majorBidi" w:cstheme="majorBidi" w:hint="cs"/>
          <w:sz w:val="20"/>
          <w:szCs w:val="20"/>
          <w:rtl/>
        </w:rPr>
        <w:t xml:space="preserve">, </w:t>
      </w:r>
      <w:r w:rsidRPr="001D3B00">
        <w:rPr>
          <w:rFonts w:asciiTheme="majorBidi" w:hAnsiTheme="majorBidi" w:cstheme="majorBidi"/>
          <w:sz w:val="20"/>
          <w:szCs w:val="20"/>
          <w:rtl/>
        </w:rPr>
        <w:t>א.</w:t>
      </w:r>
      <w:r w:rsidR="00B14AD2" w:rsidRPr="001D3B00">
        <w:rPr>
          <w:rFonts w:asciiTheme="majorBidi" w:hAnsiTheme="majorBidi" w:cstheme="majorBidi"/>
          <w:sz w:val="20"/>
          <w:szCs w:val="20"/>
          <w:rtl/>
        </w:rPr>
        <w:t xml:space="preserve"> </w:t>
      </w:r>
    </w:p>
    <w:p w14:paraId="6A9F0AE9" w14:textId="77777777" w:rsidR="00B14AD2" w:rsidRPr="001D3B00" w:rsidRDefault="00B14AD2" w:rsidP="001D3B00">
      <w:pPr>
        <w:spacing w:after="0" w:line="360" w:lineRule="auto"/>
        <w:rPr>
          <w:rFonts w:asciiTheme="majorBidi" w:hAnsiTheme="majorBidi" w:cstheme="majorBidi"/>
          <w:sz w:val="20"/>
          <w:szCs w:val="20"/>
          <w:rtl/>
        </w:rPr>
      </w:pPr>
      <w:r w:rsidRPr="001D3B00">
        <w:rPr>
          <w:rFonts w:asciiTheme="majorBidi" w:hAnsiTheme="majorBidi" w:cstheme="majorBidi"/>
          <w:sz w:val="20"/>
          <w:szCs w:val="20"/>
          <w:rtl/>
        </w:rPr>
        <w:t>"הגאון בעל הרי בשמים זצ"ל כותב (בקובץ כרם שלמה שנה ח' קו' א' ע' י'):</w:t>
      </w:r>
    </w:p>
    <w:p w14:paraId="72726FEC" w14:textId="60349449" w:rsidR="00B14AD2" w:rsidRPr="003763F1" w:rsidRDefault="00B14AD2" w:rsidP="00B14AD2">
      <w:pPr>
        <w:spacing w:after="0" w:line="240" w:lineRule="auto"/>
        <w:rPr>
          <w:rFonts w:ascii="David" w:hAnsi="David" w:cs="David"/>
          <w:sz w:val="20"/>
          <w:szCs w:val="20"/>
          <w:rtl/>
        </w:rPr>
      </w:pPr>
      <w:proofErr w:type="spellStart"/>
      <w:r w:rsidRPr="003763F1">
        <w:rPr>
          <w:rFonts w:ascii="David" w:hAnsi="David" w:cs="David"/>
          <w:sz w:val="20"/>
          <w:szCs w:val="20"/>
          <w:rtl/>
        </w:rPr>
        <w:t>לענין</w:t>
      </w:r>
      <w:proofErr w:type="spellEnd"/>
      <w:r w:rsidRPr="003763F1">
        <w:rPr>
          <w:rFonts w:ascii="David" w:hAnsi="David" w:cs="David"/>
          <w:sz w:val="20"/>
          <w:szCs w:val="20"/>
          <w:rtl/>
        </w:rPr>
        <w:t xml:space="preserve"> כבוד שבת וי"ט והפסד מרובה איזה מהן עדיף, יש להוכיח מדברי הש"ס</w:t>
      </w:r>
      <w:r w:rsidR="00903E99">
        <w:rPr>
          <w:rFonts w:ascii="David" w:hAnsi="David" w:cs="David"/>
          <w:sz w:val="20"/>
          <w:szCs w:val="20"/>
          <w:rtl/>
        </w:rPr>
        <w:t>.</w:t>
      </w:r>
      <w:r w:rsidRPr="003763F1">
        <w:rPr>
          <w:rFonts w:ascii="David" w:hAnsi="David" w:cs="David"/>
          <w:sz w:val="20"/>
          <w:szCs w:val="20"/>
          <w:rtl/>
        </w:rPr>
        <w:t>.. "</w:t>
      </w:r>
      <w:proofErr w:type="spellStart"/>
      <w:r w:rsidRPr="003763F1">
        <w:rPr>
          <w:rFonts w:ascii="David" w:hAnsi="David" w:cs="David"/>
          <w:sz w:val="20"/>
          <w:szCs w:val="20"/>
          <w:rtl/>
        </w:rPr>
        <w:t>אפ"ה</w:t>
      </w:r>
      <w:proofErr w:type="spellEnd"/>
      <w:r w:rsidRPr="003763F1">
        <w:rPr>
          <w:rFonts w:ascii="David" w:hAnsi="David" w:cs="David"/>
          <w:sz w:val="20"/>
          <w:szCs w:val="20"/>
          <w:rtl/>
        </w:rPr>
        <w:t xml:space="preserve"> כבוד י"ט עדיף" הרי כבוד יום טוב הוא עדיף מהפסד...</w:t>
      </w:r>
    </w:p>
    <w:p w14:paraId="2B3CA46D" w14:textId="5C29AC41" w:rsidR="001D3B00" w:rsidRDefault="00B14AD2" w:rsidP="00B14AD2">
      <w:pPr>
        <w:spacing w:after="0" w:line="240" w:lineRule="auto"/>
        <w:rPr>
          <w:rFonts w:asciiTheme="majorBidi" w:hAnsiTheme="majorBidi" w:cstheme="majorBidi"/>
          <w:sz w:val="20"/>
          <w:szCs w:val="20"/>
          <w:rtl/>
        </w:rPr>
      </w:pPr>
      <w:r w:rsidRPr="003763F1">
        <w:rPr>
          <w:rFonts w:ascii="David" w:hAnsi="David" w:cs="David"/>
          <w:sz w:val="20"/>
          <w:szCs w:val="20"/>
          <w:rtl/>
        </w:rPr>
        <w:t xml:space="preserve">ויש להעיר בראי' זו, </w:t>
      </w:r>
      <w:proofErr w:type="spellStart"/>
      <w:r w:rsidRPr="003763F1">
        <w:rPr>
          <w:rFonts w:ascii="David" w:hAnsi="David" w:cs="David"/>
          <w:sz w:val="20"/>
          <w:szCs w:val="20"/>
          <w:rtl/>
        </w:rPr>
        <w:t>דשופר</w:t>
      </w:r>
      <w:proofErr w:type="spellEnd"/>
      <w:r w:rsidRPr="003763F1">
        <w:rPr>
          <w:rFonts w:ascii="David" w:hAnsi="David" w:cs="David"/>
          <w:sz w:val="20"/>
          <w:szCs w:val="20"/>
          <w:rtl/>
        </w:rPr>
        <w:t xml:space="preserve"> אין זה נחשב "הפסד" ממון, כיון שסוף סוף עושה בשביל מצוה, ורק התורה לא רצתה להטריח אותו כל כך בממונו, אבל א"א לקרוא לזה הפסד. אבל בהפסד גמור </w:t>
      </w:r>
      <w:proofErr w:type="spellStart"/>
      <w:r w:rsidRPr="003763F1">
        <w:rPr>
          <w:rFonts w:ascii="David" w:hAnsi="David" w:cs="David"/>
          <w:sz w:val="20"/>
          <w:szCs w:val="20"/>
          <w:rtl/>
        </w:rPr>
        <w:t>י"ל</w:t>
      </w:r>
      <w:proofErr w:type="spellEnd"/>
      <w:r w:rsidRPr="003763F1">
        <w:rPr>
          <w:rFonts w:ascii="David" w:hAnsi="David" w:cs="David"/>
          <w:sz w:val="20"/>
          <w:szCs w:val="20"/>
          <w:rtl/>
        </w:rPr>
        <w:t xml:space="preserve"> </w:t>
      </w:r>
      <w:proofErr w:type="spellStart"/>
      <w:r w:rsidRPr="003763F1">
        <w:rPr>
          <w:rFonts w:ascii="David" w:hAnsi="David" w:cs="David"/>
          <w:sz w:val="20"/>
          <w:szCs w:val="20"/>
          <w:rtl/>
        </w:rPr>
        <w:t>דאולי</w:t>
      </w:r>
      <w:proofErr w:type="spellEnd"/>
      <w:r w:rsidRPr="003763F1">
        <w:rPr>
          <w:rFonts w:ascii="David" w:hAnsi="David" w:cs="David"/>
          <w:sz w:val="20"/>
          <w:szCs w:val="20"/>
          <w:rtl/>
        </w:rPr>
        <w:t xml:space="preserve"> עדיף מכבוד יום טוב וצ"ע. עוד העיר בזה הגאון ר' יצחק דוד אלטר </w:t>
      </w:r>
      <w:proofErr w:type="spellStart"/>
      <w:r w:rsidRPr="003763F1">
        <w:rPr>
          <w:rFonts w:ascii="David" w:hAnsi="David" w:cs="David"/>
          <w:sz w:val="20"/>
          <w:szCs w:val="20"/>
          <w:rtl/>
        </w:rPr>
        <w:t>שליט"א</w:t>
      </w:r>
      <w:proofErr w:type="spellEnd"/>
      <w:r w:rsidRPr="003763F1">
        <w:rPr>
          <w:rFonts w:ascii="David" w:hAnsi="David" w:cs="David"/>
          <w:sz w:val="20"/>
          <w:szCs w:val="20"/>
          <w:rtl/>
        </w:rPr>
        <w:t xml:space="preserve"> </w:t>
      </w:r>
      <w:proofErr w:type="spellStart"/>
      <w:r w:rsidRPr="003763F1">
        <w:rPr>
          <w:rFonts w:ascii="David" w:hAnsi="David" w:cs="David"/>
          <w:sz w:val="20"/>
          <w:szCs w:val="20"/>
          <w:rtl/>
        </w:rPr>
        <w:t>דכל</w:t>
      </w:r>
      <w:proofErr w:type="spellEnd"/>
      <w:r w:rsidRPr="003763F1">
        <w:rPr>
          <w:rFonts w:ascii="David" w:hAnsi="David" w:cs="David"/>
          <w:sz w:val="20"/>
          <w:szCs w:val="20"/>
          <w:rtl/>
        </w:rPr>
        <w:t xml:space="preserve"> הוצאות </w:t>
      </w:r>
      <w:proofErr w:type="spellStart"/>
      <w:r w:rsidRPr="003763F1">
        <w:rPr>
          <w:rFonts w:ascii="David" w:hAnsi="David" w:cs="David"/>
          <w:sz w:val="20"/>
          <w:szCs w:val="20"/>
          <w:rtl/>
        </w:rPr>
        <w:t>דכבוד</w:t>
      </w:r>
      <w:proofErr w:type="spellEnd"/>
      <w:r w:rsidRPr="003763F1">
        <w:rPr>
          <w:rFonts w:ascii="David" w:hAnsi="David" w:cs="David"/>
          <w:sz w:val="20"/>
          <w:szCs w:val="20"/>
          <w:rtl/>
        </w:rPr>
        <w:t xml:space="preserve"> יום טוב אינן בכלל מזונות </w:t>
      </w:r>
      <w:proofErr w:type="spellStart"/>
      <w:r w:rsidRPr="003763F1">
        <w:rPr>
          <w:rFonts w:ascii="David" w:hAnsi="David" w:cs="David"/>
          <w:sz w:val="20"/>
          <w:szCs w:val="20"/>
          <w:rtl/>
        </w:rPr>
        <w:t>הקצובין</w:t>
      </w:r>
      <w:proofErr w:type="spellEnd"/>
      <w:r w:rsidRPr="003763F1">
        <w:rPr>
          <w:rFonts w:ascii="David" w:hAnsi="David" w:cs="David"/>
          <w:sz w:val="20"/>
          <w:szCs w:val="20"/>
          <w:rtl/>
        </w:rPr>
        <w:t xml:space="preserve"> לאדם מ</w:t>
      </w:r>
      <w:r w:rsidR="0034671F">
        <w:rPr>
          <w:rFonts w:ascii="David" w:hAnsi="David" w:cs="David"/>
          <w:sz w:val="20"/>
          <w:szCs w:val="20"/>
          <w:rtl/>
        </w:rPr>
        <w:t>ראש השנה</w:t>
      </w:r>
      <w:r w:rsidRPr="003763F1">
        <w:rPr>
          <w:rFonts w:ascii="David" w:hAnsi="David" w:cs="David"/>
          <w:sz w:val="20"/>
          <w:szCs w:val="20"/>
          <w:rtl/>
        </w:rPr>
        <w:t xml:space="preserve">, א"כ </w:t>
      </w:r>
      <w:proofErr w:type="spellStart"/>
      <w:r w:rsidRPr="003763F1">
        <w:rPr>
          <w:rFonts w:ascii="David" w:hAnsi="David" w:cs="David"/>
          <w:sz w:val="20"/>
          <w:szCs w:val="20"/>
          <w:rtl/>
        </w:rPr>
        <w:t>לפי"ז</w:t>
      </w:r>
      <w:proofErr w:type="spellEnd"/>
      <w:r w:rsidRPr="003763F1">
        <w:rPr>
          <w:rFonts w:ascii="David" w:hAnsi="David" w:cs="David"/>
          <w:sz w:val="20"/>
          <w:szCs w:val="20"/>
          <w:rtl/>
        </w:rPr>
        <w:t xml:space="preserve"> בוודאי כבוד יום טוב ידחה את ההפסד, כי לא </w:t>
      </w:r>
      <w:proofErr w:type="spellStart"/>
      <w:r w:rsidRPr="003763F1">
        <w:rPr>
          <w:rFonts w:ascii="David" w:hAnsi="David" w:cs="David"/>
          <w:sz w:val="20"/>
          <w:szCs w:val="20"/>
          <w:rtl/>
        </w:rPr>
        <w:t>יפסד</w:t>
      </w:r>
      <w:proofErr w:type="spellEnd"/>
      <w:r w:rsidRPr="003763F1">
        <w:rPr>
          <w:rFonts w:ascii="David" w:hAnsi="David" w:cs="David"/>
          <w:sz w:val="20"/>
          <w:szCs w:val="20"/>
          <w:rtl/>
        </w:rPr>
        <w:t xml:space="preserve"> בזה</w:t>
      </w:r>
      <w:r w:rsidRPr="003763F1">
        <w:rPr>
          <w:rFonts w:ascii="David" w:hAnsi="David" w:cs="David" w:hint="cs"/>
          <w:sz w:val="20"/>
          <w:szCs w:val="20"/>
          <w:rtl/>
        </w:rPr>
        <w:t>"</w:t>
      </w:r>
      <w:r w:rsidRPr="003763F1">
        <w:rPr>
          <w:rFonts w:ascii="David" w:hAnsi="David" w:cs="David"/>
          <w:sz w:val="20"/>
          <w:szCs w:val="20"/>
          <w:rtl/>
        </w:rPr>
        <w:t xml:space="preserve"> </w:t>
      </w:r>
      <w:r w:rsidRPr="00D86F43">
        <w:rPr>
          <w:rFonts w:asciiTheme="majorBidi" w:hAnsiTheme="majorBidi" w:cstheme="majorBidi"/>
          <w:sz w:val="20"/>
          <w:szCs w:val="20"/>
          <w:rtl/>
        </w:rPr>
        <w:t>(דף על הדף שם).</w:t>
      </w:r>
      <w:r w:rsidRPr="003763F1">
        <w:rPr>
          <w:rFonts w:ascii="David" w:hAnsi="David" w:cs="David" w:hint="cs"/>
          <w:sz w:val="20"/>
          <w:szCs w:val="20"/>
          <w:rtl/>
        </w:rPr>
        <w:t xml:space="preserve"> </w:t>
      </w:r>
    </w:p>
    <w:p w14:paraId="507CAE75" w14:textId="413D1863" w:rsidR="003D0903" w:rsidRPr="003763F1" w:rsidRDefault="00B14AD2" w:rsidP="00B14AD2">
      <w:pPr>
        <w:spacing w:after="0" w:line="240" w:lineRule="auto"/>
        <w:rPr>
          <w:rFonts w:asciiTheme="majorBidi" w:hAnsiTheme="majorBidi" w:cstheme="majorBidi"/>
          <w:sz w:val="20"/>
          <w:szCs w:val="20"/>
          <w:rtl/>
        </w:rPr>
      </w:pPr>
      <w:r w:rsidRPr="003763F1">
        <w:rPr>
          <w:rFonts w:asciiTheme="majorBidi" w:hAnsiTheme="majorBidi" w:cstheme="majorBidi" w:hint="cs"/>
          <w:sz w:val="20"/>
          <w:szCs w:val="20"/>
          <w:rtl/>
        </w:rPr>
        <w:t xml:space="preserve">אף אני הקטן לא הבנתי: </w:t>
      </w:r>
      <w:r w:rsidR="00D86F43">
        <w:rPr>
          <w:rFonts w:asciiTheme="majorBidi" w:hAnsiTheme="majorBidi" w:cstheme="majorBidi" w:hint="cs"/>
          <w:sz w:val="20"/>
          <w:szCs w:val="20"/>
          <w:rtl/>
        </w:rPr>
        <w:t xml:space="preserve">בגמרא </w:t>
      </w:r>
      <w:r w:rsidRPr="003763F1">
        <w:rPr>
          <w:rFonts w:asciiTheme="majorBidi" w:hAnsiTheme="majorBidi" w:cstheme="majorBidi" w:hint="cs"/>
          <w:sz w:val="20"/>
          <w:szCs w:val="20"/>
          <w:rtl/>
        </w:rPr>
        <w:t>מדובר דווקא בשופר של מקדש.</w:t>
      </w:r>
    </w:p>
    <w:p w14:paraId="5A3D9592" w14:textId="77777777" w:rsidR="003D0903" w:rsidRPr="003763F1" w:rsidRDefault="003D0903">
      <w:pPr>
        <w:pStyle w:val="a3"/>
        <w:rPr>
          <w:rtl/>
        </w:rPr>
      </w:pPr>
    </w:p>
  </w:footnote>
  <w:footnote w:id="20">
    <w:p w14:paraId="079FDE6E" w14:textId="2E4FD04E" w:rsidR="003D0903" w:rsidRPr="005C5011" w:rsidRDefault="003D0903" w:rsidP="005C5011">
      <w:pPr>
        <w:pStyle w:val="a3"/>
        <w:spacing w:line="360" w:lineRule="auto"/>
        <w:rPr>
          <w:rFonts w:asciiTheme="majorBidi" w:hAnsiTheme="majorBidi" w:cstheme="majorBidi"/>
          <w:rtl/>
        </w:rPr>
      </w:pPr>
      <w:r w:rsidRPr="005C5011">
        <w:rPr>
          <w:rStyle w:val="a5"/>
          <w:rFonts w:asciiTheme="majorBidi" w:hAnsiTheme="majorBidi" w:cstheme="majorBidi"/>
        </w:rPr>
        <w:footnoteRef/>
      </w:r>
      <w:r w:rsidRPr="005C5011">
        <w:rPr>
          <w:rFonts w:asciiTheme="majorBidi" w:hAnsiTheme="majorBidi" w:cstheme="majorBidi"/>
          <w:rtl/>
        </w:rPr>
        <w:t xml:space="preserve"> יומא לט</w:t>
      </w:r>
      <w:r w:rsidR="00D86F43">
        <w:rPr>
          <w:rFonts w:asciiTheme="majorBidi" w:hAnsiTheme="majorBidi" w:cstheme="majorBidi" w:hint="cs"/>
          <w:rtl/>
        </w:rPr>
        <w:t xml:space="preserve">, </w:t>
      </w:r>
      <w:r w:rsidRPr="005C5011">
        <w:rPr>
          <w:rFonts w:asciiTheme="majorBidi" w:hAnsiTheme="majorBidi" w:cstheme="majorBidi"/>
          <w:rtl/>
        </w:rPr>
        <w:t>א.</w:t>
      </w:r>
    </w:p>
  </w:footnote>
  <w:footnote w:id="21">
    <w:p w14:paraId="1B24D404" w14:textId="45C21D7E" w:rsidR="00C5568D" w:rsidRPr="005C5011" w:rsidRDefault="00C5568D" w:rsidP="005C5011">
      <w:pPr>
        <w:pStyle w:val="a3"/>
        <w:spacing w:line="360" w:lineRule="auto"/>
        <w:rPr>
          <w:rFonts w:asciiTheme="majorBidi" w:hAnsiTheme="majorBidi" w:cstheme="majorBidi"/>
        </w:rPr>
      </w:pPr>
      <w:r w:rsidRPr="005C5011">
        <w:rPr>
          <w:rStyle w:val="a5"/>
          <w:rFonts w:asciiTheme="majorBidi" w:hAnsiTheme="majorBidi" w:cstheme="majorBidi"/>
        </w:rPr>
        <w:footnoteRef/>
      </w:r>
      <w:r w:rsidRPr="005C5011">
        <w:rPr>
          <w:rFonts w:asciiTheme="majorBidi" w:hAnsiTheme="majorBidi" w:cstheme="majorBidi"/>
          <w:rtl/>
        </w:rPr>
        <w:t xml:space="preserve"> חידושי </w:t>
      </w:r>
      <w:proofErr w:type="spellStart"/>
      <w:r w:rsidRPr="005C5011">
        <w:rPr>
          <w:rFonts w:asciiTheme="majorBidi" w:hAnsiTheme="majorBidi" w:cstheme="majorBidi"/>
          <w:rtl/>
        </w:rPr>
        <w:t>הריטב"א</w:t>
      </w:r>
      <w:proofErr w:type="spellEnd"/>
      <w:r w:rsidRPr="005C5011">
        <w:rPr>
          <w:rFonts w:asciiTheme="majorBidi" w:hAnsiTheme="majorBidi" w:cstheme="majorBidi"/>
          <w:rtl/>
        </w:rPr>
        <w:t xml:space="preserve"> </w:t>
      </w:r>
      <w:r w:rsidR="00D86F43" w:rsidRPr="005C5011">
        <w:rPr>
          <w:rFonts w:asciiTheme="majorBidi" w:hAnsiTheme="majorBidi" w:cstheme="majorBidi"/>
          <w:rtl/>
        </w:rPr>
        <w:t>יומא לט</w:t>
      </w:r>
      <w:r w:rsidR="00D86F43">
        <w:rPr>
          <w:rFonts w:asciiTheme="majorBidi" w:hAnsiTheme="majorBidi" w:cstheme="majorBidi" w:hint="cs"/>
          <w:rtl/>
        </w:rPr>
        <w:t xml:space="preserve">, </w:t>
      </w:r>
      <w:r w:rsidR="00D86F43" w:rsidRPr="005C5011">
        <w:rPr>
          <w:rFonts w:asciiTheme="majorBidi" w:hAnsiTheme="majorBidi" w:cstheme="majorBidi"/>
          <w:rtl/>
        </w:rPr>
        <w:t>א.</w:t>
      </w:r>
      <w:r w:rsidR="00A54874">
        <w:rPr>
          <w:rFonts w:asciiTheme="majorBidi" w:hAnsiTheme="majorBidi" w:cstheme="majorBidi" w:hint="cs"/>
          <w:rtl/>
        </w:rPr>
        <w:t xml:space="preserve"> </w:t>
      </w:r>
      <w:r w:rsidRPr="005C5011">
        <w:rPr>
          <w:rFonts w:asciiTheme="majorBidi" w:hAnsiTheme="majorBidi" w:cstheme="majorBidi"/>
          <w:rtl/>
        </w:rPr>
        <w:t xml:space="preserve">ד"ה התורה. </w:t>
      </w:r>
      <w:proofErr w:type="spellStart"/>
      <w:r w:rsidRPr="005C5011">
        <w:rPr>
          <w:rFonts w:asciiTheme="majorBidi" w:hAnsiTheme="majorBidi" w:cstheme="majorBidi"/>
          <w:rtl/>
        </w:rPr>
        <w:t>בחשוקי</w:t>
      </w:r>
      <w:proofErr w:type="spellEnd"/>
      <w:r w:rsidRPr="005C5011">
        <w:rPr>
          <w:rFonts w:asciiTheme="majorBidi" w:hAnsiTheme="majorBidi" w:cstheme="majorBidi"/>
          <w:rtl/>
        </w:rPr>
        <w:t xml:space="preserve"> חמד במקום דן בשאלת קופסה מהודרת לאתרוג.</w:t>
      </w:r>
    </w:p>
  </w:footnote>
  <w:footnote w:id="22">
    <w:p w14:paraId="6EE65DD0" w14:textId="53397AB8" w:rsidR="003D0903" w:rsidRPr="005C5011" w:rsidRDefault="003D0903" w:rsidP="005C5011">
      <w:pPr>
        <w:pStyle w:val="a3"/>
        <w:spacing w:line="360" w:lineRule="auto"/>
        <w:rPr>
          <w:rFonts w:asciiTheme="majorBidi" w:hAnsiTheme="majorBidi" w:cstheme="majorBidi"/>
          <w:rtl/>
        </w:rPr>
      </w:pPr>
      <w:r w:rsidRPr="005C5011">
        <w:rPr>
          <w:rStyle w:val="a5"/>
          <w:rFonts w:asciiTheme="majorBidi" w:hAnsiTheme="majorBidi" w:cstheme="majorBidi"/>
        </w:rPr>
        <w:footnoteRef/>
      </w:r>
      <w:r w:rsidRPr="005C5011">
        <w:rPr>
          <w:rFonts w:asciiTheme="majorBidi" w:hAnsiTheme="majorBidi" w:cstheme="majorBidi"/>
          <w:rtl/>
        </w:rPr>
        <w:t xml:space="preserve"> יומא מד</w:t>
      </w:r>
      <w:r w:rsidR="00D86F43">
        <w:rPr>
          <w:rFonts w:asciiTheme="majorBidi" w:hAnsiTheme="majorBidi" w:cstheme="majorBidi" w:hint="cs"/>
          <w:rtl/>
        </w:rPr>
        <w:t>,</w:t>
      </w:r>
      <w:r w:rsidRPr="005C5011">
        <w:rPr>
          <w:rFonts w:asciiTheme="majorBidi" w:hAnsiTheme="majorBidi" w:cstheme="majorBidi"/>
          <w:rtl/>
        </w:rPr>
        <w:t xml:space="preserve"> ב.</w:t>
      </w:r>
    </w:p>
  </w:footnote>
  <w:footnote w:id="23">
    <w:p w14:paraId="16A9F5E4" w14:textId="04B8380A" w:rsidR="003D0903" w:rsidRPr="005C5011" w:rsidRDefault="003D0903" w:rsidP="005C5011">
      <w:pPr>
        <w:pStyle w:val="a3"/>
        <w:spacing w:line="360" w:lineRule="auto"/>
        <w:rPr>
          <w:rFonts w:asciiTheme="majorBidi" w:hAnsiTheme="majorBidi" w:cstheme="majorBidi"/>
          <w:rtl/>
        </w:rPr>
      </w:pPr>
      <w:r w:rsidRPr="005C5011">
        <w:rPr>
          <w:rStyle w:val="a5"/>
          <w:rFonts w:asciiTheme="majorBidi" w:hAnsiTheme="majorBidi" w:cstheme="majorBidi"/>
        </w:rPr>
        <w:footnoteRef/>
      </w:r>
      <w:r w:rsidR="0034671F">
        <w:rPr>
          <w:rFonts w:asciiTheme="majorBidi" w:hAnsiTheme="majorBidi" w:cstheme="majorBidi"/>
          <w:rtl/>
        </w:rPr>
        <w:t xml:space="preserve"> </w:t>
      </w:r>
      <w:r w:rsidRPr="005C5011">
        <w:rPr>
          <w:rFonts w:asciiTheme="majorBidi" w:hAnsiTheme="majorBidi" w:cstheme="majorBidi"/>
          <w:rtl/>
        </w:rPr>
        <w:t>חולין מט</w:t>
      </w:r>
      <w:r w:rsidR="00D86F43">
        <w:rPr>
          <w:rFonts w:asciiTheme="majorBidi" w:hAnsiTheme="majorBidi" w:cstheme="majorBidi" w:hint="cs"/>
          <w:rtl/>
        </w:rPr>
        <w:t xml:space="preserve">, </w:t>
      </w:r>
      <w:r w:rsidRPr="005C5011">
        <w:rPr>
          <w:rFonts w:asciiTheme="majorBidi" w:hAnsiTheme="majorBidi" w:cstheme="majorBidi"/>
          <w:rtl/>
        </w:rPr>
        <w:t>ב.</w:t>
      </w:r>
    </w:p>
  </w:footnote>
  <w:footnote w:id="24">
    <w:p w14:paraId="114AF317" w14:textId="0AB02CDD" w:rsidR="00B308E6" w:rsidRPr="005C5011" w:rsidRDefault="00B308E6" w:rsidP="005C5011">
      <w:pPr>
        <w:spacing w:after="0" w:line="360" w:lineRule="auto"/>
        <w:rPr>
          <w:rFonts w:asciiTheme="majorBidi" w:hAnsiTheme="majorBidi" w:cstheme="majorBidi"/>
          <w:sz w:val="20"/>
          <w:szCs w:val="20"/>
        </w:rPr>
      </w:pPr>
      <w:r w:rsidRPr="005C5011">
        <w:rPr>
          <w:rStyle w:val="a5"/>
          <w:rFonts w:asciiTheme="majorBidi" w:hAnsiTheme="majorBidi" w:cstheme="majorBidi"/>
          <w:sz w:val="20"/>
          <w:szCs w:val="20"/>
        </w:rPr>
        <w:footnoteRef/>
      </w:r>
      <w:r w:rsidR="0034671F">
        <w:rPr>
          <w:rFonts w:asciiTheme="majorBidi" w:hAnsiTheme="majorBidi" w:cstheme="majorBidi"/>
          <w:sz w:val="20"/>
          <w:szCs w:val="20"/>
          <w:rtl/>
        </w:rPr>
        <w:t xml:space="preserve"> </w:t>
      </w:r>
      <w:r w:rsidRPr="005C5011">
        <w:rPr>
          <w:rFonts w:asciiTheme="majorBidi" w:hAnsiTheme="majorBidi" w:cstheme="majorBidi"/>
          <w:sz w:val="20"/>
          <w:szCs w:val="20"/>
          <w:rtl/>
        </w:rPr>
        <w:t xml:space="preserve">חולין </w:t>
      </w:r>
      <w:proofErr w:type="spellStart"/>
      <w:r w:rsidRPr="005C5011">
        <w:rPr>
          <w:rFonts w:asciiTheme="majorBidi" w:hAnsiTheme="majorBidi" w:cstheme="majorBidi"/>
          <w:sz w:val="20"/>
          <w:szCs w:val="20"/>
          <w:rtl/>
        </w:rPr>
        <w:t>עו</w:t>
      </w:r>
      <w:proofErr w:type="spellEnd"/>
      <w:r w:rsidR="00D86F43">
        <w:rPr>
          <w:rFonts w:asciiTheme="majorBidi" w:hAnsiTheme="majorBidi" w:cstheme="majorBidi" w:hint="cs"/>
          <w:sz w:val="20"/>
          <w:szCs w:val="20"/>
          <w:rtl/>
        </w:rPr>
        <w:t xml:space="preserve">, </w:t>
      </w:r>
      <w:r w:rsidRPr="005C5011">
        <w:rPr>
          <w:rFonts w:asciiTheme="majorBidi" w:hAnsiTheme="majorBidi" w:cstheme="majorBidi"/>
          <w:sz w:val="20"/>
          <w:szCs w:val="20"/>
          <w:rtl/>
        </w:rPr>
        <w:t>ב.</w:t>
      </w:r>
    </w:p>
  </w:footnote>
  <w:footnote w:id="25">
    <w:p w14:paraId="035C62DF" w14:textId="77777777" w:rsidR="00B308E6" w:rsidRPr="005C5011" w:rsidRDefault="00B308E6" w:rsidP="005C5011">
      <w:pPr>
        <w:pStyle w:val="a3"/>
        <w:spacing w:line="360" w:lineRule="auto"/>
        <w:rPr>
          <w:rFonts w:asciiTheme="majorBidi" w:hAnsiTheme="majorBidi" w:cstheme="majorBidi"/>
          <w:rtl/>
        </w:rPr>
      </w:pPr>
      <w:r w:rsidRPr="005C5011">
        <w:rPr>
          <w:rStyle w:val="a5"/>
          <w:rFonts w:asciiTheme="majorBidi" w:hAnsiTheme="majorBidi" w:cstheme="majorBidi"/>
        </w:rPr>
        <w:footnoteRef/>
      </w:r>
      <w:r w:rsidRPr="005C5011">
        <w:rPr>
          <w:rFonts w:asciiTheme="majorBidi" w:hAnsiTheme="majorBidi" w:cstheme="majorBidi"/>
          <w:rtl/>
        </w:rPr>
        <w:t xml:space="preserve"> שם.</w:t>
      </w:r>
    </w:p>
  </w:footnote>
  <w:footnote w:id="26">
    <w:p w14:paraId="0A49AA41" w14:textId="23B5C346" w:rsidR="003763F1" w:rsidRPr="005C5011" w:rsidRDefault="003763F1" w:rsidP="005C5011">
      <w:pPr>
        <w:pStyle w:val="a3"/>
        <w:spacing w:line="360" w:lineRule="auto"/>
        <w:rPr>
          <w:rFonts w:asciiTheme="majorBidi" w:hAnsiTheme="majorBidi" w:cstheme="majorBidi"/>
        </w:rPr>
      </w:pPr>
      <w:r w:rsidRPr="005C5011">
        <w:rPr>
          <w:rStyle w:val="a5"/>
          <w:rFonts w:asciiTheme="majorBidi" w:hAnsiTheme="majorBidi" w:cstheme="majorBidi"/>
        </w:rPr>
        <w:footnoteRef/>
      </w:r>
      <w:r w:rsidRPr="005C5011">
        <w:rPr>
          <w:rFonts w:asciiTheme="majorBidi" w:hAnsiTheme="majorBidi" w:cstheme="majorBidi"/>
          <w:rtl/>
        </w:rPr>
        <w:t xml:space="preserve"> תמיד </w:t>
      </w:r>
      <w:proofErr w:type="spellStart"/>
      <w:r w:rsidRPr="005C5011">
        <w:rPr>
          <w:rFonts w:asciiTheme="majorBidi" w:hAnsiTheme="majorBidi" w:cstheme="majorBidi"/>
          <w:rtl/>
        </w:rPr>
        <w:t>כט</w:t>
      </w:r>
      <w:proofErr w:type="spellEnd"/>
      <w:r w:rsidR="00D86F43">
        <w:rPr>
          <w:rFonts w:asciiTheme="majorBidi" w:hAnsiTheme="majorBidi" w:cstheme="majorBidi" w:hint="cs"/>
          <w:rtl/>
        </w:rPr>
        <w:t xml:space="preserve">, </w:t>
      </w:r>
      <w:r w:rsidRPr="005C5011">
        <w:rPr>
          <w:rFonts w:asciiTheme="majorBidi" w:hAnsiTheme="majorBidi" w:cstheme="majorBidi"/>
          <w:rtl/>
        </w:rPr>
        <w:t xml:space="preserve">א לדעת שמואל ולא </w:t>
      </w:r>
      <w:proofErr w:type="spellStart"/>
      <w:r w:rsidRPr="005C5011">
        <w:rPr>
          <w:rFonts w:asciiTheme="majorBidi" w:hAnsiTheme="majorBidi" w:cstheme="majorBidi"/>
          <w:rtl/>
        </w:rPr>
        <w:t>כרבא</w:t>
      </w:r>
      <w:proofErr w:type="spellEnd"/>
      <w:r w:rsidRPr="005C5011">
        <w:rPr>
          <w:rFonts w:asciiTheme="majorBidi" w:hAnsiTheme="majorBidi" w:cstheme="majorBidi"/>
          <w:rtl/>
        </w:rPr>
        <w:t>.</w:t>
      </w:r>
    </w:p>
  </w:footnote>
  <w:footnote w:id="27">
    <w:p w14:paraId="47153DA7" w14:textId="2DD8CA5C" w:rsidR="007A6231" w:rsidRPr="005C5011" w:rsidRDefault="007A6231" w:rsidP="005C5011">
      <w:pPr>
        <w:spacing w:after="0" w:line="360" w:lineRule="auto"/>
        <w:rPr>
          <w:rFonts w:asciiTheme="majorBidi" w:hAnsiTheme="majorBidi" w:cstheme="majorBidi"/>
          <w:sz w:val="20"/>
          <w:szCs w:val="20"/>
        </w:rPr>
      </w:pPr>
      <w:r w:rsidRPr="005C5011">
        <w:rPr>
          <w:rStyle w:val="a5"/>
          <w:rFonts w:asciiTheme="majorBidi" w:hAnsiTheme="majorBidi" w:cstheme="majorBidi"/>
          <w:sz w:val="20"/>
          <w:szCs w:val="20"/>
        </w:rPr>
        <w:footnoteRef/>
      </w:r>
      <w:r w:rsidRPr="005C5011">
        <w:rPr>
          <w:rFonts w:asciiTheme="majorBidi" w:hAnsiTheme="majorBidi" w:cstheme="majorBidi"/>
          <w:sz w:val="20"/>
          <w:szCs w:val="20"/>
          <w:rtl/>
        </w:rPr>
        <w:t xml:space="preserve"> כתובות</w:t>
      </w:r>
      <w:r w:rsidR="00D86F43">
        <w:rPr>
          <w:rFonts w:asciiTheme="majorBidi" w:hAnsiTheme="majorBidi" w:cstheme="majorBidi" w:hint="cs"/>
          <w:sz w:val="20"/>
          <w:szCs w:val="20"/>
          <w:rtl/>
        </w:rPr>
        <w:t xml:space="preserve"> </w:t>
      </w:r>
      <w:r w:rsidRPr="005C5011">
        <w:rPr>
          <w:rFonts w:asciiTheme="majorBidi" w:hAnsiTheme="majorBidi" w:cstheme="majorBidi"/>
          <w:sz w:val="20"/>
          <w:szCs w:val="20"/>
          <w:rtl/>
        </w:rPr>
        <w:t>קו</w:t>
      </w:r>
      <w:r w:rsidR="00D86F43">
        <w:rPr>
          <w:rFonts w:asciiTheme="majorBidi" w:hAnsiTheme="majorBidi" w:cstheme="majorBidi" w:hint="cs"/>
          <w:sz w:val="20"/>
          <w:szCs w:val="20"/>
          <w:rtl/>
        </w:rPr>
        <w:t xml:space="preserve">, </w:t>
      </w:r>
      <w:r w:rsidRPr="005C5011">
        <w:rPr>
          <w:rFonts w:asciiTheme="majorBidi" w:hAnsiTheme="majorBidi" w:cstheme="majorBidi"/>
          <w:sz w:val="20"/>
          <w:szCs w:val="20"/>
          <w:rtl/>
        </w:rPr>
        <w:t>ב. כדעת רבי עקיבא ולא כרבי ישמעאל.</w:t>
      </w:r>
    </w:p>
  </w:footnote>
  <w:footnote w:id="28">
    <w:p w14:paraId="14EB18CC" w14:textId="7F77BC05" w:rsidR="007A6231" w:rsidRPr="005C5011" w:rsidRDefault="007A6231" w:rsidP="005C5011">
      <w:pPr>
        <w:pStyle w:val="a3"/>
        <w:spacing w:line="360" w:lineRule="auto"/>
        <w:rPr>
          <w:rFonts w:asciiTheme="majorBidi" w:hAnsiTheme="majorBidi" w:cstheme="majorBidi"/>
          <w:rtl/>
        </w:rPr>
      </w:pPr>
      <w:r w:rsidRPr="005C5011">
        <w:rPr>
          <w:rStyle w:val="a5"/>
          <w:rFonts w:asciiTheme="majorBidi" w:hAnsiTheme="majorBidi" w:cstheme="majorBidi"/>
        </w:rPr>
        <w:footnoteRef/>
      </w:r>
      <w:r w:rsidRPr="005C5011">
        <w:rPr>
          <w:rFonts w:asciiTheme="majorBidi" w:hAnsiTheme="majorBidi" w:cstheme="majorBidi"/>
          <w:rtl/>
        </w:rPr>
        <w:t xml:space="preserve"> זבחים</w:t>
      </w:r>
      <w:r w:rsidR="0034671F">
        <w:rPr>
          <w:rFonts w:asciiTheme="majorBidi" w:hAnsiTheme="majorBidi" w:cstheme="majorBidi"/>
          <w:rtl/>
        </w:rPr>
        <w:t xml:space="preserve"> </w:t>
      </w:r>
      <w:r w:rsidRPr="005C5011">
        <w:rPr>
          <w:rFonts w:asciiTheme="majorBidi" w:hAnsiTheme="majorBidi" w:cstheme="majorBidi"/>
          <w:rtl/>
        </w:rPr>
        <w:t>פח</w:t>
      </w:r>
      <w:r w:rsidR="00D86F43">
        <w:rPr>
          <w:rFonts w:asciiTheme="majorBidi" w:hAnsiTheme="majorBidi" w:cstheme="majorBidi" w:hint="cs"/>
          <w:rtl/>
        </w:rPr>
        <w:t xml:space="preserve">, </w:t>
      </w:r>
      <w:r w:rsidRPr="005C5011">
        <w:rPr>
          <w:rFonts w:asciiTheme="majorBidi" w:hAnsiTheme="majorBidi" w:cstheme="majorBidi"/>
          <w:rtl/>
        </w:rPr>
        <w:t>ב לדעת 'יש אומרים'.</w:t>
      </w:r>
    </w:p>
  </w:footnote>
  <w:footnote w:id="29">
    <w:p w14:paraId="1A22F785" w14:textId="608D140E" w:rsidR="00456CFB" w:rsidRPr="005C5011" w:rsidRDefault="007A6231" w:rsidP="005C5011">
      <w:pPr>
        <w:spacing w:after="0" w:line="360" w:lineRule="auto"/>
        <w:rPr>
          <w:rFonts w:asciiTheme="majorBidi" w:hAnsiTheme="majorBidi" w:cstheme="majorBidi"/>
          <w:color w:val="FF0000"/>
          <w:sz w:val="20"/>
          <w:szCs w:val="20"/>
          <w:rtl/>
        </w:rPr>
      </w:pPr>
      <w:r w:rsidRPr="005C5011">
        <w:rPr>
          <w:rStyle w:val="a5"/>
          <w:rFonts w:asciiTheme="majorBidi" w:hAnsiTheme="majorBidi" w:cstheme="majorBidi"/>
          <w:sz w:val="20"/>
          <w:szCs w:val="20"/>
        </w:rPr>
        <w:footnoteRef/>
      </w:r>
      <w:r w:rsidRPr="005C5011">
        <w:rPr>
          <w:rFonts w:asciiTheme="majorBidi" w:hAnsiTheme="majorBidi" w:cstheme="majorBidi"/>
          <w:sz w:val="20"/>
          <w:szCs w:val="20"/>
          <w:rtl/>
        </w:rPr>
        <w:t xml:space="preserve"> שבת קב</w:t>
      </w:r>
      <w:r w:rsidR="00D86F43">
        <w:rPr>
          <w:rFonts w:asciiTheme="majorBidi" w:hAnsiTheme="majorBidi" w:cstheme="majorBidi" w:hint="cs"/>
          <w:sz w:val="20"/>
          <w:szCs w:val="20"/>
          <w:rtl/>
        </w:rPr>
        <w:t xml:space="preserve">, </w:t>
      </w:r>
      <w:r w:rsidRPr="005C5011">
        <w:rPr>
          <w:rFonts w:asciiTheme="majorBidi" w:hAnsiTheme="majorBidi" w:cstheme="majorBidi"/>
          <w:sz w:val="20"/>
          <w:szCs w:val="20"/>
          <w:rtl/>
        </w:rPr>
        <w:t>ב לדעת רב אחא בר יעקב.</w:t>
      </w:r>
      <w:r w:rsidR="00456CFB" w:rsidRPr="005C5011">
        <w:rPr>
          <w:rFonts w:asciiTheme="majorBidi" w:hAnsiTheme="majorBidi" w:cstheme="majorBidi"/>
          <w:sz w:val="20"/>
          <w:szCs w:val="20"/>
          <w:rtl/>
        </w:rPr>
        <w:t xml:space="preserve"> הדגמה נוספת לכלל המדובר: </w:t>
      </w:r>
      <w:r w:rsidR="00456CFB" w:rsidRPr="005C5011">
        <w:rPr>
          <w:rFonts w:asciiTheme="majorBidi" w:hAnsiTheme="majorBidi" w:cstheme="majorBidi"/>
          <w:color w:val="FF0000"/>
          <w:sz w:val="20"/>
          <w:szCs w:val="20"/>
          <w:rtl/>
        </w:rPr>
        <w:t xml:space="preserve">  </w:t>
      </w:r>
    </w:p>
    <w:p w14:paraId="4A7E5FA4" w14:textId="7D9E5EDC" w:rsidR="007A6231" w:rsidRPr="004A5A60" w:rsidRDefault="00456CFB" w:rsidP="004A5A60">
      <w:pPr>
        <w:spacing w:after="0" w:line="360" w:lineRule="auto"/>
        <w:rPr>
          <w:rFonts w:ascii="David" w:hAnsi="David" w:cs="David"/>
          <w:sz w:val="20"/>
          <w:szCs w:val="20"/>
          <w:rtl/>
        </w:rPr>
      </w:pPr>
      <w:r w:rsidRPr="00456CFB">
        <w:rPr>
          <w:rFonts w:ascii="David" w:hAnsi="David" w:cs="David" w:hint="cs"/>
          <w:sz w:val="20"/>
          <w:szCs w:val="20"/>
          <w:rtl/>
        </w:rPr>
        <w:t>"</w:t>
      </w:r>
      <w:r w:rsidRPr="00456CFB">
        <w:rPr>
          <w:rFonts w:ascii="David" w:hAnsi="David" w:cs="David"/>
          <w:sz w:val="20"/>
          <w:szCs w:val="20"/>
          <w:rtl/>
        </w:rPr>
        <w:t xml:space="preserve">סכין שנשמט מן </w:t>
      </w:r>
      <w:proofErr w:type="spellStart"/>
      <w:r w:rsidRPr="00456CFB">
        <w:rPr>
          <w:rFonts w:ascii="David" w:hAnsi="David" w:cs="David"/>
          <w:sz w:val="20"/>
          <w:szCs w:val="20"/>
          <w:rtl/>
        </w:rPr>
        <w:t>הנצב</w:t>
      </w:r>
      <w:proofErr w:type="spellEnd"/>
      <w:r w:rsidRPr="00456CFB">
        <w:rPr>
          <w:rFonts w:ascii="David" w:hAnsi="David" w:cs="David"/>
          <w:sz w:val="20"/>
          <w:szCs w:val="20"/>
          <w:rtl/>
        </w:rPr>
        <w:t xml:space="preserve"> או שנפגם אין </w:t>
      </w:r>
      <w:proofErr w:type="spellStart"/>
      <w:r w:rsidRPr="00456CFB">
        <w:rPr>
          <w:rFonts w:ascii="David" w:hAnsi="David" w:cs="David"/>
          <w:sz w:val="20"/>
          <w:szCs w:val="20"/>
          <w:rtl/>
        </w:rPr>
        <w:t>מחזירין</w:t>
      </w:r>
      <w:proofErr w:type="spellEnd"/>
      <w:r w:rsidRPr="00456CFB">
        <w:rPr>
          <w:rFonts w:ascii="David" w:hAnsi="David" w:cs="David"/>
          <w:sz w:val="20"/>
          <w:szCs w:val="20"/>
          <w:rtl/>
        </w:rPr>
        <w:t xml:space="preserve"> אותו ואין </w:t>
      </w:r>
      <w:proofErr w:type="spellStart"/>
      <w:r w:rsidRPr="00456CFB">
        <w:rPr>
          <w:rFonts w:ascii="David" w:hAnsi="David" w:cs="David"/>
          <w:sz w:val="20"/>
          <w:szCs w:val="20"/>
          <w:rtl/>
        </w:rPr>
        <w:t>משחיזין</w:t>
      </w:r>
      <w:proofErr w:type="spellEnd"/>
      <w:r w:rsidRPr="00456CFB">
        <w:rPr>
          <w:rFonts w:ascii="David" w:hAnsi="David" w:cs="David"/>
          <w:sz w:val="20"/>
          <w:szCs w:val="20"/>
          <w:rtl/>
        </w:rPr>
        <w:t xml:space="preserve"> אותו, אלא </w:t>
      </w:r>
      <w:proofErr w:type="spellStart"/>
      <w:r w:rsidRPr="00456CFB">
        <w:rPr>
          <w:rFonts w:ascii="David" w:hAnsi="David" w:cs="David"/>
          <w:sz w:val="20"/>
          <w:szCs w:val="20"/>
          <w:rtl/>
        </w:rPr>
        <w:t>גונזין</w:t>
      </w:r>
      <w:proofErr w:type="spellEnd"/>
      <w:r w:rsidRPr="00456CFB">
        <w:rPr>
          <w:rFonts w:ascii="David" w:hAnsi="David" w:cs="David"/>
          <w:sz w:val="20"/>
          <w:szCs w:val="20"/>
          <w:rtl/>
        </w:rPr>
        <w:t xml:space="preserve"> אותו בצד ההיכל בין הקודש והאולם לדרום </w:t>
      </w:r>
      <w:proofErr w:type="spellStart"/>
      <w:r w:rsidRPr="00456CFB">
        <w:rPr>
          <w:rFonts w:ascii="David" w:hAnsi="David" w:cs="David"/>
          <w:sz w:val="20"/>
          <w:szCs w:val="20"/>
          <w:rtl/>
        </w:rPr>
        <w:t>ועושין</w:t>
      </w:r>
      <w:proofErr w:type="spellEnd"/>
      <w:r w:rsidRPr="00456CFB">
        <w:rPr>
          <w:rFonts w:ascii="David" w:hAnsi="David" w:cs="David"/>
          <w:sz w:val="20"/>
          <w:szCs w:val="20"/>
          <w:rtl/>
        </w:rPr>
        <w:t xml:space="preserve"> אחרים, שאין עניות במקום עשירות</w:t>
      </w:r>
      <w:r w:rsidRPr="00456CFB">
        <w:rPr>
          <w:rFonts w:ascii="David" w:hAnsi="David" w:cs="David" w:hint="cs"/>
          <w:sz w:val="20"/>
          <w:szCs w:val="20"/>
          <w:rtl/>
        </w:rPr>
        <w:t xml:space="preserve">" </w:t>
      </w:r>
      <w:r w:rsidRPr="00456CFB">
        <w:rPr>
          <w:rFonts w:ascii="David" w:hAnsi="David" w:cs="David"/>
          <w:sz w:val="20"/>
          <w:szCs w:val="20"/>
          <w:rtl/>
        </w:rPr>
        <w:t>(</w:t>
      </w:r>
      <w:r w:rsidRPr="00456CFB">
        <w:rPr>
          <w:rFonts w:ascii="David" w:hAnsi="David" w:cs="David" w:hint="cs"/>
          <w:sz w:val="20"/>
          <w:szCs w:val="20"/>
          <w:rtl/>
        </w:rPr>
        <w:t xml:space="preserve">רמב"ם </w:t>
      </w:r>
      <w:r w:rsidRPr="00456CFB">
        <w:rPr>
          <w:rFonts w:ascii="David" w:hAnsi="David" w:cs="David"/>
          <w:sz w:val="20"/>
          <w:szCs w:val="20"/>
          <w:rtl/>
        </w:rPr>
        <w:t>פ</w:t>
      </w:r>
      <w:r w:rsidRPr="00456CFB">
        <w:rPr>
          <w:rFonts w:ascii="David" w:hAnsi="David" w:cs="David" w:hint="cs"/>
          <w:sz w:val="20"/>
          <w:szCs w:val="20"/>
          <w:rtl/>
        </w:rPr>
        <w:t xml:space="preserve">רק א </w:t>
      </w:r>
      <w:r w:rsidRPr="00456CFB">
        <w:rPr>
          <w:rFonts w:ascii="David" w:hAnsi="David" w:cs="David"/>
          <w:sz w:val="20"/>
          <w:szCs w:val="20"/>
          <w:rtl/>
        </w:rPr>
        <w:t>כלי המקדש ה</w:t>
      </w:r>
      <w:r w:rsidRPr="00456CFB">
        <w:rPr>
          <w:rFonts w:ascii="David" w:hAnsi="David" w:cs="David" w:hint="cs"/>
          <w:sz w:val="20"/>
          <w:szCs w:val="20"/>
          <w:rtl/>
        </w:rPr>
        <w:t xml:space="preserve">לכה </w:t>
      </w:r>
      <w:r w:rsidRPr="00456CFB">
        <w:rPr>
          <w:rFonts w:ascii="David" w:hAnsi="David" w:cs="David"/>
          <w:sz w:val="20"/>
          <w:szCs w:val="20"/>
          <w:rtl/>
        </w:rPr>
        <w:t>ט</w:t>
      </w:r>
      <w:r w:rsidRPr="00456CFB">
        <w:rPr>
          <w:rFonts w:ascii="David" w:hAnsi="David" w:cs="David" w:hint="cs"/>
          <w:sz w:val="20"/>
          <w:szCs w:val="20"/>
          <w:rtl/>
        </w:rPr>
        <w:t>ו).</w:t>
      </w:r>
    </w:p>
  </w:footnote>
  <w:footnote w:id="30">
    <w:p w14:paraId="6D27E480" w14:textId="77777777" w:rsidR="0035173B" w:rsidRPr="005C5011" w:rsidRDefault="0035173B" w:rsidP="005C5011">
      <w:pPr>
        <w:pStyle w:val="a3"/>
        <w:spacing w:line="360" w:lineRule="auto"/>
        <w:rPr>
          <w:rFonts w:asciiTheme="majorBidi" w:hAnsiTheme="majorBidi" w:cstheme="majorBidi"/>
        </w:rPr>
      </w:pPr>
      <w:r w:rsidRPr="005C5011">
        <w:rPr>
          <w:rStyle w:val="a5"/>
          <w:rFonts w:asciiTheme="majorBidi" w:hAnsiTheme="majorBidi" w:cstheme="majorBidi"/>
        </w:rPr>
        <w:footnoteRef/>
      </w:r>
      <w:r w:rsidRPr="005C5011">
        <w:rPr>
          <w:rFonts w:asciiTheme="majorBidi" w:hAnsiTheme="majorBidi" w:cstheme="majorBidi"/>
          <w:rtl/>
        </w:rPr>
        <w:t xml:space="preserve"> לעיל הערה 1.</w:t>
      </w:r>
    </w:p>
  </w:footnote>
  <w:footnote w:id="31">
    <w:p w14:paraId="2E75FF1B" w14:textId="77777777" w:rsidR="0035173B" w:rsidRPr="005C5011" w:rsidRDefault="0035173B" w:rsidP="005C5011">
      <w:pPr>
        <w:pStyle w:val="a3"/>
        <w:spacing w:line="360" w:lineRule="auto"/>
        <w:rPr>
          <w:rFonts w:asciiTheme="majorBidi" w:hAnsiTheme="majorBidi" w:cstheme="majorBidi"/>
        </w:rPr>
      </w:pPr>
      <w:r w:rsidRPr="005C5011">
        <w:rPr>
          <w:rStyle w:val="a5"/>
          <w:rFonts w:asciiTheme="majorBidi" w:hAnsiTheme="majorBidi" w:cstheme="majorBidi"/>
        </w:rPr>
        <w:footnoteRef/>
      </w:r>
      <w:r w:rsidRPr="005C5011">
        <w:rPr>
          <w:rFonts w:asciiTheme="majorBidi" w:hAnsiTheme="majorBidi" w:cstheme="majorBidi"/>
          <w:rtl/>
        </w:rPr>
        <w:t xml:space="preserve"> לעיל מקרה ד.</w:t>
      </w:r>
    </w:p>
  </w:footnote>
  <w:footnote w:id="32">
    <w:p w14:paraId="7FC88B57" w14:textId="77777777" w:rsidR="0035173B" w:rsidRPr="005C5011" w:rsidRDefault="0035173B" w:rsidP="005C5011">
      <w:pPr>
        <w:spacing w:after="0" w:line="360" w:lineRule="auto"/>
        <w:rPr>
          <w:rFonts w:asciiTheme="majorBidi" w:hAnsiTheme="majorBidi" w:cstheme="majorBidi"/>
          <w:sz w:val="20"/>
          <w:szCs w:val="20"/>
        </w:rPr>
      </w:pPr>
      <w:r w:rsidRPr="005C5011">
        <w:rPr>
          <w:rStyle w:val="a5"/>
          <w:rFonts w:asciiTheme="majorBidi" w:hAnsiTheme="majorBidi" w:cstheme="majorBidi"/>
          <w:sz w:val="20"/>
          <w:szCs w:val="20"/>
        </w:rPr>
        <w:footnoteRef/>
      </w:r>
      <w:r w:rsidRPr="005C5011">
        <w:rPr>
          <w:rFonts w:asciiTheme="majorBidi" w:hAnsiTheme="majorBidi" w:cstheme="majorBidi"/>
          <w:sz w:val="20"/>
          <w:szCs w:val="20"/>
          <w:rtl/>
        </w:rPr>
        <w:t xml:space="preserve"> שו"ת תשובה מאהבה חלק א סימן ד.</w:t>
      </w:r>
    </w:p>
  </w:footnote>
  <w:footnote w:id="33">
    <w:p w14:paraId="4B969552" w14:textId="77777777" w:rsidR="0035173B" w:rsidRPr="005C5011" w:rsidRDefault="0035173B" w:rsidP="005C5011">
      <w:pPr>
        <w:pStyle w:val="a3"/>
        <w:spacing w:line="360" w:lineRule="auto"/>
        <w:rPr>
          <w:rFonts w:asciiTheme="majorBidi" w:hAnsiTheme="majorBidi" w:cstheme="majorBidi"/>
          <w:rtl/>
        </w:rPr>
      </w:pPr>
      <w:r w:rsidRPr="005C5011">
        <w:rPr>
          <w:rStyle w:val="a5"/>
          <w:rFonts w:asciiTheme="majorBidi" w:hAnsiTheme="majorBidi" w:cstheme="majorBidi"/>
        </w:rPr>
        <w:footnoteRef/>
      </w:r>
      <w:r w:rsidRPr="005C5011">
        <w:rPr>
          <w:rFonts w:asciiTheme="majorBidi" w:hAnsiTheme="majorBidi" w:cstheme="majorBidi"/>
          <w:rtl/>
        </w:rPr>
        <w:t xml:space="preserve"> המקרה הנזכר לעיל ב</w:t>
      </w:r>
      <w:r w:rsidR="004A5A60" w:rsidRPr="005C5011">
        <w:rPr>
          <w:rFonts w:asciiTheme="majorBidi" w:hAnsiTheme="majorBidi" w:cstheme="majorBidi"/>
          <w:rtl/>
        </w:rPr>
        <w:t xml:space="preserve">סעיף </w:t>
      </w:r>
      <w:r w:rsidRPr="005C5011">
        <w:rPr>
          <w:rFonts w:asciiTheme="majorBidi" w:hAnsiTheme="majorBidi" w:cstheme="majorBidi"/>
          <w:rtl/>
        </w:rPr>
        <w:t>ה2.</w:t>
      </w:r>
    </w:p>
  </w:footnote>
  <w:footnote w:id="34">
    <w:p w14:paraId="6AEB496C" w14:textId="3FAA2146" w:rsidR="0035173B" w:rsidRPr="005C5011" w:rsidRDefault="0035173B" w:rsidP="005C5011">
      <w:pPr>
        <w:pStyle w:val="a3"/>
        <w:spacing w:line="360" w:lineRule="auto"/>
        <w:rPr>
          <w:rFonts w:asciiTheme="majorBidi" w:hAnsiTheme="majorBidi" w:cstheme="majorBidi"/>
          <w:rtl/>
        </w:rPr>
      </w:pPr>
      <w:r w:rsidRPr="005C5011">
        <w:rPr>
          <w:rStyle w:val="a5"/>
          <w:rFonts w:asciiTheme="majorBidi" w:hAnsiTheme="majorBidi" w:cstheme="majorBidi"/>
        </w:rPr>
        <w:footnoteRef/>
      </w:r>
      <w:r w:rsidRPr="005C5011">
        <w:rPr>
          <w:rFonts w:asciiTheme="majorBidi" w:hAnsiTheme="majorBidi" w:cstheme="majorBidi"/>
          <w:rtl/>
        </w:rPr>
        <w:t xml:space="preserve"> המקרה הנזכר לעיל</w:t>
      </w:r>
      <w:r w:rsidR="0034671F">
        <w:rPr>
          <w:rFonts w:asciiTheme="majorBidi" w:hAnsiTheme="majorBidi" w:cstheme="majorBidi"/>
          <w:rtl/>
        </w:rPr>
        <w:t xml:space="preserve"> </w:t>
      </w:r>
      <w:r w:rsidRPr="005C5011">
        <w:rPr>
          <w:rFonts w:asciiTheme="majorBidi" w:hAnsiTheme="majorBidi" w:cstheme="majorBidi"/>
          <w:rtl/>
        </w:rPr>
        <w:t>ב</w:t>
      </w:r>
      <w:r w:rsidR="004A5A60" w:rsidRPr="005C5011">
        <w:rPr>
          <w:rFonts w:asciiTheme="majorBidi" w:hAnsiTheme="majorBidi" w:cstheme="majorBidi"/>
          <w:rtl/>
        </w:rPr>
        <w:t xml:space="preserve">סעיף </w:t>
      </w:r>
      <w:r w:rsidRPr="005C5011">
        <w:rPr>
          <w:rFonts w:asciiTheme="majorBidi" w:hAnsiTheme="majorBidi" w:cstheme="majorBidi"/>
          <w:rtl/>
        </w:rPr>
        <w:t>ו2.</w:t>
      </w:r>
    </w:p>
  </w:footnote>
  <w:footnote w:id="35">
    <w:p w14:paraId="64F1C56F" w14:textId="0DDA84D4" w:rsidR="001F62A0" w:rsidRPr="005C5011" w:rsidRDefault="001F62A0" w:rsidP="0034671F">
      <w:pPr>
        <w:spacing w:after="0" w:line="360" w:lineRule="auto"/>
        <w:rPr>
          <w:rFonts w:asciiTheme="majorBidi" w:hAnsiTheme="majorBidi" w:cstheme="majorBidi"/>
          <w:sz w:val="20"/>
          <w:szCs w:val="20"/>
          <w:rtl/>
        </w:rPr>
      </w:pPr>
      <w:r w:rsidRPr="005C5011">
        <w:rPr>
          <w:rStyle w:val="a5"/>
          <w:rFonts w:asciiTheme="majorBidi" w:hAnsiTheme="majorBidi" w:cstheme="majorBidi"/>
          <w:sz w:val="20"/>
          <w:szCs w:val="20"/>
        </w:rPr>
        <w:footnoteRef/>
      </w:r>
      <w:r w:rsidRPr="005C5011">
        <w:rPr>
          <w:rFonts w:asciiTheme="majorBidi" w:hAnsiTheme="majorBidi" w:cstheme="majorBidi"/>
          <w:sz w:val="20"/>
          <w:szCs w:val="20"/>
          <w:rtl/>
        </w:rPr>
        <w:t xml:space="preserve"> שו"ת תשובה מאהבה חלק א סימן ז. סברה </w:t>
      </w:r>
      <w:r w:rsidR="004A5A60" w:rsidRPr="005C5011">
        <w:rPr>
          <w:rFonts w:asciiTheme="majorBidi" w:hAnsiTheme="majorBidi" w:cstheme="majorBidi"/>
          <w:sz w:val="20"/>
          <w:szCs w:val="20"/>
          <w:rtl/>
        </w:rPr>
        <w:t xml:space="preserve">זו מצינו כבר </w:t>
      </w:r>
      <w:proofErr w:type="spellStart"/>
      <w:r w:rsidR="004A5A60" w:rsidRPr="005C5011">
        <w:rPr>
          <w:rFonts w:asciiTheme="majorBidi" w:hAnsiTheme="majorBidi" w:cstheme="majorBidi"/>
          <w:sz w:val="20"/>
          <w:szCs w:val="20"/>
          <w:rtl/>
        </w:rPr>
        <w:t>בריטב"</w:t>
      </w:r>
      <w:r w:rsidRPr="005C5011">
        <w:rPr>
          <w:rFonts w:asciiTheme="majorBidi" w:hAnsiTheme="majorBidi" w:cstheme="majorBidi"/>
          <w:sz w:val="20"/>
          <w:szCs w:val="20"/>
          <w:rtl/>
        </w:rPr>
        <w:t>א</w:t>
      </w:r>
      <w:proofErr w:type="spellEnd"/>
      <w:r w:rsidRPr="005C5011">
        <w:rPr>
          <w:rFonts w:asciiTheme="majorBidi" w:hAnsiTheme="majorBidi" w:cstheme="majorBidi"/>
          <w:sz w:val="20"/>
          <w:szCs w:val="20"/>
          <w:rtl/>
        </w:rPr>
        <w:t xml:space="preserve">, לעיל הערה </w:t>
      </w:r>
      <w:r w:rsidR="004A5A60" w:rsidRPr="005C5011">
        <w:rPr>
          <w:rFonts w:asciiTheme="majorBidi" w:hAnsiTheme="majorBidi" w:cstheme="majorBidi"/>
          <w:sz w:val="20"/>
          <w:szCs w:val="20"/>
        </w:rPr>
        <w:t>21</w:t>
      </w:r>
      <w:r w:rsidRPr="005C5011">
        <w:rPr>
          <w:rFonts w:asciiTheme="majorBidi" w:hAnsiTheme="majorBidi" w:cstheme="majorBidi"/>
          <w:sz w:val="20"/>
          <w:szCs w:val="20"/>
          <w:rtl/>
        </w:rPr>
        <w:t>.</w:t>
      </w:r>
      <w:r w:rsidR="001D3B00" w:rsidRPr="005C5011">
        <w:rPr>
          <w:rFonts w:asciiTheme="majorBidi" w:hAnsiTheme="majorBidi" w:cstheme="majorBidi"/>
          <w:sz w:val="20"/>
          <w:szCs w:val="20"/>
          <w:rtl/>
        </w:rPr>
        <w:t xml:space="preserve"> כל התשובה מופיעה גם</w:t>
      </w:r>
      <w:r w:rsidR="0034671F">
        <w:rPr>
          <w:rFonts w:asciiTheme="majorBidi" w:hAnsiTheme="majorBidi" w:cstheme="majorBidi"/>
          <w:sz w:val="20"/>
          <w:szCs w:val="20"/>
          <w:rtl/>
        </w:rPr>
        <w:t xml:space="preserve"> </w:t>
      </w:r>
      <w:proofErr w:type="spellStart"/>
      <w:r w:rsidR="001D3B00" w:rsidRPr="005C5011">
        <w:rPr>
          <w:rFonts w:asciiTheme="majorBidi" w:hAnsiTheme="majorBidi" w:cstheme="majorBidi"/>
          <w:sz w:val="20"/>
          <w:szCs w:val="20"/>
          <w:rtl/>
        </w:rPr>
        <w:t>בשו"ת</w:t>
      </w:r>
      <w:proofErr w:type="spellEnd"/>
      <w:r w:rsidR="001D3B00" w:rsidRPr="005C5011">
        <w:rPr>
          <w:rFonts w:asciiTheme="majorBidi" w:hAnsiTheme="majorBidi" w:cstheme="majorBidi"/>
          <w:sz w:val="20"/>
          <w:szCs w:val="20"/>
          <w:rtl/>
        </w:rPr>
        <w:t xml:space="preserve"> נודע ביהודה </w:t>
      </w:r>
      <w:proofErr w:type="spellStart"/>
      <w:r w:rsidR="001D3B00" w:rsidRPr="005C5011">
        <w:rPr>
          <w:rFonts w:asciiTheme="majorBidi" w:hAnsiTheme="majorBidi" w:cstheme="majorBidi"/>
          <w:sz w:val="20"/>
          <w:szCs w:val="20"/>
          <w:rtl/>
        </w:rPr>
        <w:t>מהדורא</w:t>
      </w:r>
      <w:proofErr w:type="spellEnd"/>
      <w:r w:rsidR="0034671F">
        <w:rPr>
          <w:rFonts w:asciiTheme="majorBidi" w:hAnsiTheme="majorBidi" w:cstheme="majorBidi"/>
          <w:sz w:val="20"/>
          <w:szCs w:val="20"/>
          <w:rtl/>
        </w:rPr>
        <w:t xml:space="preserve"> </w:t>
      </w:r>
      <w:proofErr w:type="spellStart"/>
      <w:r w:rsidR="001D3B00" w:rsidRPr="005C5011">
        <w:rPr>
          <w:rFonts w:asciiTheme="majorBidi" w:hAnsiTheme="majorBidi" w:cstheme="majorBidi"/>
          <w:sz w:val="20"/>
          <w:szCs w:val="20"/>
          <w:rtl/>
        </w:rPr>
        <w:t>תניינא</w:t>
      </w:r>
      <w:proofErr w:type="spellEnd"/>
      <w:r w:rsidR="001D3B00" w:rsidRPr="005C5011">
        <w:rPr>
          <w:rFonts w:asciiTheme="majorBidi" w:hAnsiTheme="majorBidi" w:cstheme="majorBidi"/>
          <w:sz w:val="20"/>
          <w:szCs w:val="20"/>
          <w:rtl/>
        </w:rPr>
        <w:t xml:space="preserve"> - קונטרס אחרון סימן ז.</w:t>
      </w:r>
    </w:p>
  </w:footnote>
  <w:footnote w:id="36">
    <w:p w14:paraId="2A302777" w14:textId="472ACC45" w:rsidR="001F62A0" w:rsidRPr="005C5011" w:rsidRDefault="001F62A0" w:rsidP="005C5011">
      <w:pPr>
        <w:spacing w:after="0" w:line="360" w:lineRule="auto"/>
        <w:rPr>
          <w:rFonts w:asciiTheme="majorBidi" w:hAnsiTheme="majorBidi" w:cstheme="majorBidi"/>
          <w:sz w:val="20"/>
          <w:szCs w:val="20"/>
          <w:rtl/>
        </w:rPr>
      </w:pPr>
      <w:r w:rsidRPr="005C5011">
        <w:rPr>
          <w:rStyle w:val="a5"/>
          <w:rFonts w:asciiTheme="majorBidi" w:hAnsiTheme="majorBidi" w:cstheme="majorBidi"/>
          <w:sz w:val="20"/>
          <w:szCs w:val="20"/>
        </w:rPr>
        <w:footnoteRef/>
      </w:r>
      <w:r w:rsidRPr="005C5011">
        <w:rPr>
          <w:rFonts w:asciiTheme="majorBidi" w:hAnsiTheme="majorBidi" w:cstheme="majorBidi"/>
          <w:sz w:val="20"/>
          <w:szCs w:val="20"/>
          <w:rtl/>
        </w:rPr>
        <w:t xml:space="preserve"> תוספות שבועות</w:t>
      </w:r>
      <w:r w:rsidR="00D86F43">
        <w:rPr>
          <w:rFonts w:asciiTheme="majorBidi" w:hAnsiTheme="majorBidi" w:cstheme="majorBidi" w:hint="cs"/>
          <w:sz w:val="20"/>
          <w:szCs w:val="20"/>
          <w:rtl/>
        </w:rPr>
        <w:t xml:space="preserve"> </w:t>
      </w:r>
      <w:r w:rsidRPr="005C5011">
        <w:rPr>
          <w:rFonts w:asciiTheme="majorBidi" w:hAnsiTheme="majorBidi" w:cstheme="majorBidi"/>
          <w:sz w:val="20"/>
          <w:szCs w:val="20"/>
          <w:rtl/>
        </w:rPr>
        <w:t>יא</w:t>
      </w:r>
      <w:r w:rsidR="00D86F43">
        <w:rPr>
          <w:rFonts w:asciiTheme="majorBidi" w:hAnsiTheme="majorBidi" w:cstheme="majorBidi" w:hint="cs"/>
          <w:sz w:val="20"/>
          <w:szCs w:val="20"/>
          <w:rtl/>
        </w:rPr>
        <w:t xml:space="preserve">, </w:t>
      </w:r>
      <w:r w:rsidRPr="005C5011">
        <w:rPr>
          <w:rFonts w:asciiTheme="majorBidi" w:hAnsiTheme="majorBidi" w:cstheme="majorBidi"/>
          <w:sz w:val="20"/>
          <w:szCs w:val="20"/>
          <w:rtl/>
        </w:rPr>
        <w:t xml:space="preserve">א ד"ה מכל מקום </w:t>
      </w:r>
      <w:proofErr w:type="spellStart"/>
      <w:r w:rsidRPr="005C5011">
        <w:rPr>
          <w:rFonts w:asciiTheme="majorBidi" w:hAnsiTheme="majorBidi" w:cstheme="majorBidi"/>
          <w:sz w:val="20"/>
          <w:szCs w:val="20"/>
          <w:rtl/>
        </w:rPr>
        <w:t>קשיא</w:t>
      </w:r>
      <w:proofErr w:type="spellEnd"/>
      <w:r w:rsidRPr="005C5011">
        <w:rPr>
          <w:rFonts w:asciiTheme="majorBidi" w:hAnsiTheme="majorBidi" w:cstheme="majorBidi"/>
          <w:sz w:val="20"/>
          <w:szCs w:val="20"/>
          <w:rtl/>
        </w:rPr>
        <w:t>.</w:t>
      </w:r>
    </w:p>
  </w:footnote>
  <w:footnote w:id="37">
    <w:p w14:paraId="1466C88A" w14:textId="0F9F0138" w:rsidR="004A5A60" w:rsidRPr="005C5011" w:rsidRDefault="004A5A60" w:rsidP="004A5A60">
      <w:pPr>
        <w:spacing w:after="0" w:line="360" w:lineRule="auto"/>
        <w:rPr>
          <w:rFonts w:ascii="David" w:hAnsi="David" w:cs="David"/>
          <w:sz w:val="24"/>
          <w:szCs w:val="24"/>
          <w:rtl/>
        </w:rPr>
      </w:pPr>
      <w:r w:rsidRPr="005C5011">
        <w:rPr>
          <w:rStyle w:val="a5"/>
          <w:rFonts w:asciiTheme="majorBidi" w:hAnsiTheme="majorBidi" w:cstheme="majorBidi"/>
          <w:sz w:val="20"/>
          <w:szCs w:val="20"/>
        </w:rPr>
        <w:footnoteRef/>
      </w:r>
      <w:r w:rsidRPr="005C5011">
        <w:rPr>
          <w:rFonts w:asciiTheme="majorBidi" w:hAnsiTheme="majorBidi" w:cstheme="majorBidi"/>
          <w:sz w:val="20"/>
          <w:szCs w:val="20"/>
          <w:rtl/>
        </w:rPr>
        <w:t xml:space="preserve"> דף על הדף פו</w:t>
      </w:r>
      <w:r w:rsidR="00D86F43">
        <w:rPr>
          <w:rFonts w:asciiTheme="majorBidi" w:hAnsiTheme="majorBidi" w:cstheme="majorBidi" w:hint="cs"/>
          <w:sz w:val="20"/>
          <w:szCs w:val="20"/>
          <w:rtl/>
        </w:rPr>
        <w:t>,</w:t>
      </w:r>
      <w:r w:rsidR="0034671F">
        <w:rPr>
          <w:rFonts w:asciiTheme="majorBidi" w:hAnsiTheme="majorBidi" w:cstheme="majorBidi" w:hint="cs"/>
          <w:sz w:val="20"/>
          <w:szCs w:val="20"/>
          <w:rtl/>
        </w:rPr>
        <w:t xml:space="preserve"> </w:t>
      </w:r>
      <w:r w:rsidRPr="005C5011">
        <w:rPr>
          <w:rFonts w:asciiTheme="majorBidi" w:hAnsiTheme="majorBidi" w:cstheme="majorBidi"/>
          <w:sz w:val="20"/>
          <w:szCs w:val="20"/>
          <w:rtl/>
        </w:rPr>
        <w:t>ב.</w:t>
      </w:r>
    </w:p>
  </w:footnote>
  <w:footnote w:id="38">
    <w:p w14:paraId="46281479" w14:textId="4E3C2A90" w:rsidR="00426155" w:rsidRPr="00426155" w:rsidRDefault="00426155" w:rsidP="00D67515">
      <w:pPr>
        <w:pStyle w:val="a3"/>
        <w:spacing w:line="360" w:lineRule="auto"/>
        <w:rPr>
          <w:rFonts w:asciiTheme="majorBidi" w:hAnsiTheme="majorBidi" w:cstheme="majorBidi"/>
        </w:rPr>
      </w:pPr>
      <w:r w:rsidRPr="00426155">
        <w:rPr>
          <w:rStyle w:val="a5"/>
          <w:rFonts w:asciiTheme="majorBidi" w:hAnsiTheme="majorBidi" w:cstheme="majorBidi"/>
        </w:rPr>
        <w:footnoteRef/>
      </w:r>
      <w:r w:rsidRPr="00426155">
        <w:rPr>
          <w:rFonts w:asciiTheme="majorBidi" w:hAnsiTheme="majorBidi" w:cstheme="majorBidi"/>
          <w:rtl/>
        </w:rPr>
        <w:t xml:space="preserve"> שדי חמד מערכת א' עמ</w:t>
      </w:r>
      <w:r w:rsidR="0034671F">
        <w:rPr>
          <w:rFonts w:asciiTheme="majorBidi" w:hAnsiTheme="majorBidi" w:cstheme="majorBidi" w:hint="cs"/>
          <w:rtl/>
        </w:rPr>
        <w:t>'</w:t>
      </w:r>
      <w:r w:rsidRPr="00426155">
        <w:rPr>
          <w:rFonts w:asciiTheme="majorBidi" w:hAnsiTheme="majorBidi" w:cstheme="majorBidi"/>
          <w:rtl/>
        </w:rPr>
        <w:t xml:space="preserve"> 48 ערך </w:t>
      </w:r>
      <w:r w:rsidR="0034671F">
        <w:rPr>
          <w:rFonts w:asciiTheme="majorBidi" w:hAnsiTheme="majorBidi" w:cstheme="majorBidi" w:hint="cs"/>
          <w:rtl/>
        </w:rPr>
        <w:t>'</w:t>
      </w:r>
      <w:r w:rsidRPr="00426155">
        <w:rPr>
          <w:rFonts w:asciiTheme="majorBidi" w:hAnsiTheme="majorBidi" w:cstheme="majorBidi"/>
          <w:rtl/>
        </w:rPr>
        <w:t>אין עניות במקום עשירות</w:t>
      </w:r>
      <w:r w:rsidR="0034671F">
        <w:rPr>
          <w:rFonts w:asciiTheme="majorBidi" w:hAnsiTheme="majorBidi" w:cstheme="majorBidi" w:hint="cs"/>
          <w:rtl/>
        </w:rPr>
        <w:t>'</w:t>
      </w:r>
      <w:r w:rsidRPr="00426155">
        <w:rPr>
          <w:rFonts w:asciiTheme="majorBidi" w:hAnsiTheme="majorBidi" w:cstheme="majorBidi"/>
          <w:rtl/>
        </w:rPr>
        <w:t xml:space="preserve"> בשם שמות בארץ, בקונטרס יום תרועה ל</w:t>
      </w:r>
      <w:r w:rsidR="0034671F">
        <w:rPr>
          <w:rFonts w:asciiTheme="majorBidi" w:hAnsiTheme="majorBidi" w:cstheme="majorBidi"/>
          <w:rtl/>
        </w:rPr>
        <w:t>ראש השנה</w:t>
      </w:r>
      <w:r w:rsidRPr="00426155">
        <w:rPr>
          <w:rFonts w:asciiTheme="majorBidi" w:hAnsiTheme="majorBidi" w:cstheme="majorBidi"/>
          <w:rtl/>
        </w:rPr>
        <w:t xml:space="preserve"> </w:t>
      </w:r>
      <w:proofErr w:type="spellStart"/>
      <w:r w:rsidRPr="00426155">
        <w:rPr>
          <w:rFonts w:asciiTheme="majorBidi" w:hAnsiTheme="majorBidi" w:cstheme="majorBidi"/>
          <w:rtl/>
        </w:rPr>
        <w:t>כז</w:t>
      </w:r>
      <w:proofErr w:type="spellEnd"/>
      <w:r w:rsidR="00D86F43">
        <w:rPr>
          <w:rFonts w:asciiTheme="majorBidi" w:hAnsiTheme="majorBidi" w:cstheme="majorBidi" w:hint="cs"/>
          <w:rtl/>
        </w:rPr>
        <w:t xml:space="preserve">, </w:t>
      </w:r>
      <w:r w:rsidRPr="00426155">
        <w:rPr>
          <w:rFonts w:asciiTheme="majorBidi" w:hAnsiTheme="majorBidi" w:cstheme="majorBidi"/>
          <w:rtl/>
        </w:rPr>
        <w:t>א.</w:t>
      </w:r>
    </w:p>
  </w:footnote>
  <w:footnote w:id="39">
    <w:p w14:paraId="0AA64498" w14:textId="77777777" w:rsidR="00D67515" w:rsidRPr="00D67515" w:rsidRDefault="00D67515" w:rsidP="00D67515">
      <w:pPr>
        <w:pStyle w:val="a3"/>
        <w:spacing w:line="360" w:lineRule="auto"/>
        <w:rPr>
          <w:rFonts w:asciiTheme="majorBidi" w:hAnsiTheme="majorBidi" w:cstheme="majorBidi"/>
          <w:rtl/>
        </w:rPr>
      </w:pPr>
      <w:r w:rsidRPr="00D67515">
        <w:rPr>
          <w:rStyle w:val="a5"/>
          <w:rFonts w:asciiTheme="majorBidi" w:hAnsiTheme="majorBidi" w:cstheme="majorBidi"/>
        </w:rPr>
        <w:footnoteRef/>
      </w:r>
      <w:r w:rsidRPr="00D67515">
        <w:rPr>
          <w:rFonts w:asciiTheme="majorBidi" w:hAnsiTheme="majorBidi" w:cstheme="majorBidi"/>
          <w:rtl/>
        </w:rPr>
        <w:t xml:space="preserve"> בן יהוידע, סוף פרק עשירי.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776322445"/>
      <w:docPartObj>
        <w:docPartGallery w:val="Page Numbers (Top of Page)"/>
        <w:docPartUnique/>
      </w:docPartObj>
    </w:sdtPr>
    <w:sdtEndPr/>
    <w:sdtContent>
      <w:p w14:paraId="60A3848C" w14:textId="77777777" w:rsidR="00E747F0" w:rsidRDefault="00E747F0">
        <w:pPr>
          <w:pStyle w:val="a6"/>
          <w:rPr>
            <w:rtl/>
            <w:cs/>
          </w:rPr>
        </w:pPr>
        <w:r>
          <w:fldChar w:fldCharType="begin"/>
        </w:r>
        <w:r>
          <w:rPr>
            <w:rtl/>
            <w:cs/>
          </w:rPr>
          <w:instrText>PAGE   \* MERGEFORMAT</w:instrText>
        </w:r>
        <w:r>
          <w:fldChar w:fldCharType="separate"/>
        </w:r>
        <w:r w:rsidR="002C1769" w:rsidRPr="002C1769">
          <w:rPr>
            <w:noProof/>
            <w:rtl/>
            <w:lang w:val="he-IL"/>
          </w:rPr>
          <w:t>1</w:t>
        </w:r>
        <w:r>
          <w:fldChar w:fldCharType="end"/>
        </w:r>
      </w:p>
    </w:sdtContent>
  </w:sdt>
  <w:p w14:paraId="7C20EA43" w14:textId="77777777" w:rsidR="00E747F0" w:rsidRDefault="00E747F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A4996"/>
    <w:multiLevelType w:val="hybridMultilevel"/>
    <w:tmpl w:val="E8D8567C"/>
    <w:lvl w:ilvl="0" w:tplc="BAB06E5A">
      <w:start w:val="1"/>
      <w:numFmt w:val="decimal"/>
      <w:lvlText w:val="%1."/>
      <w:lvlJc w:val="left"/>
      <w:pPr>
        <w:ind w:left="1080" w:hanging="360"/>
      </w:pPr>
      <w:rPr>
        <w:rFonts w:asciiTheme="majorBidi" w:hAnsiTheme="majorBidi" w:cstheme="maj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C6D1A7A"/>
    <w:multiLevelType w:val="hybridMultilevel"/>
    <w:tmpl w:val="28DA9918"/>
    <w:lvl w:ilvl="0" w:tplc="8188DC9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FF554D"/>
    <w:multiLevelType w:val="hybridMultilevel"/>
    <w:tmpl w:val="2068B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446"/>
    <w:rsid w:val="00022F99"/>
    <w:rsid w:val="00112105"/>
    <w:rsid w:val="00166675"/>
    <w:rsid w:val="00195512"/>
    <w:rsid w:val="00197A7C"/>
    <w:rsid w:val="001D3B00"/>
    <w:rsid w:val="001E0DB0"/>
    <w:rsid w:val="001F62A0"/>
    <w:rsid w:val="002A29DE"/>
    <w:rsid w:val="002C1769"/>
    <w:rsid w:val="002C7B1B"/>
    <w:rsid w:val="0034671F"/>
    <w:rsid w:val="0035173B"/>
    <w:rsid w:val="003763F1"/>
    <w:rsid w:val="00391E16"/>
    <w:rsid w:val="003D0903"/>
    <w:rsid w:val="00426155"/>
    <w:rsid w:val="00456CFB"/>
    <w:rsid w:val="004A5A60"/>
    <w:rsid w:val="004E381C"/>
    <w:rsid w:val="005C5011"/>
    <w:rsid w:val="0062763C"/>
    <w:rsid w:val="0064012F"/>
    <w:rsid w:val="00722818"/>
    <w:rsid w:val="0077529D"/>
    <w:rsid w:val="007873F3"/>
    <w:rsid w:val="007A6231"/>
    <w:rsid w:val="007D3FDC"/>
    <w:rsid w:val="007E6372"/>
    <w:rsid w:val="008368CD"/>
    <w:rsid w:val="008A09DC"/>
    <w:rsid w:val="00903E99"/>
    <w:rsid w:val="00953169"/>
    <w:rsid w:val="009D3497"/>
    <w:rsid w:val="00A12D6B"/>
    <w:rsid w:val="00A405A0"/>
    <w:rsid w:val="00A54874"/>
    <w:rsid w:val="00B14AD2"/>
    <w:rsid w:val="00B308E6"/>
    <w:rsid w:val="00B96FBF"/>
    <w:rsid w:val="00B9799A"/>
    <w:rsid w:val="00C047D0"/>
    <w:rsid w:val="00C5568D"/>
    <w:rsid w:val="00C66CDB"/>
    <w:rsid w:val="00C80446"/>
    <w:rsid w:val="00C81146"/>
    <w:rsid w:val="00D3662B"/>
    <w:rsid w:val="00D455C6"/>
    <w:rsid w:val="00D67515"/>
    <w:rsid w:val="00D86F43"/>
    <w:rsid w:val="00D923A7"/>
    <w:rsid w:val="00D95A71"/>
    <w:rsid w:val="00E57CEA"/>
    <w:rsid w:val="00E70A9A"/>
    <w:rsid w:val="00E747F0"/>
    <w:rsid w:val="00E765EE"/>
    <w:rsid w:val="00EC724D"/>
    <w:rsid w:val="00F652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E78F"/>
  <w15:chartTrackingRefBased/>
  <w15:docId w15:val="{AF5C2831-0EAB-4359-A4D1-7BB2514B9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70A9A"/>
    <w:pPr>
      <w:spacing w:after="0" w:line="240" w:lineRule="auto"/>
    </w:pPr>
    <w:rPr>
      <w:sz w:val="20"/>
      <w:szCs w:val="20"/>
    </w:rPr>
  </w:style>
  <w:style w:type="character" w:customStyle="1" w:styleId="a4">
    <w:name w:val="טקסט הערת שוליים תו"/>
    <w:basedOn w:val="a0"/>
    <w:link w:val="a3"/>
    <w:uiPriority w:val="99"/>
    <w:semiHidden/>
    <w:rsid w:val="00E70A9A"/>
    <w:rPr>
      <w:sz w:val="20"/>
      <w:szCs w:val="20"/>
    </w:rPr>
  </w:style>
  <w:style w:type="character" w:styleId="a5">
    <w:name w:val="footnote reference"/>
    <w:basedOn w:val="a0"/>
    <w:uiPriority w:val="99"/>
    <w:semiHidden/>
    <w:unhideWhenUsed/>
    <w:rsid w:val="00E70A9A"/>
    <w:rPr>
      <w:vertAlign w:val="superscript"/>
    </w:rPr>
  </w:style>
  <w:style w:type="paragraph" w:styleId="a6">
    <w:name w:val="header"/>
    <w:basedOn w:val="a"/>
    <w:link w:val="a7"/>
    <w:uiPriority w:val="99"/>
    <w:unhideWhenUsed/>
    <w:rsid w:val="00E747F0"/>
    <w:pPr>
      <w:tabs>
        <w:tab w:val="center" w:pos="4153"/>
        <w:tab w:val="right" w:pos="8306"/>
      </w:tabs>
      <w:spacing w:after="0" w:line="240" w:lineRule="auto"/>
    </w:pPr>
  </w:style>
  <w:style w:type="character" w:customStyle="1" w:styleId="a7">
    <w:name w:val="כותרת עליונה תו"/>
    <w:basedOn w:val="a0"/>
    <w:link w:val="a6"/>
    <w:uiPriority w:val="99"/>
    <w:rsid w:val="00E747F0"/>
  </w:style>
  <w:style w:type="paragraph" w:styleId="a8">
    <w:name w:val="footer"/>
    <w:basedOn w:val="a"/>
    <w:link w:val="a9"/>
    <w:uiPriority w:val="99"/>
    <w:unhideWhenUsed/>
    <w:rsid w:val="00E747F0"/>
    <w:pPr>
      <w:tabs>
        <w:tab w:val="center" w:pos="4153"/>
        <w:tab w:val="right" w:pos="8306"/>
      </w:tabs>
      <w:spacing w:after="0" w:line="240" w:lineRule="auto"/>
    </w:pPr>
  </w:style>
  <w:style w:type="character" w:customStyle="1" w:styleId="a9">
    <w:name w:val="כותרת תחתונה תו"/>
    <w:basedOn w:val="a0"/>
    <w:link w:val="a8"/>
    <w:uiPriority w:val="99"/>
    <w:rsid w:val="00E747F0"/>
  </w:style>
  <w:style w:type="paragraph" w:styleId="aa">
    <w:name w:val="List Paragraph"/>
    <w:basedOn w:val="a"/>
    <w:uiPriority w:val="34"/>
    <w:qFormat/>
    <w:rsid w:val="003D0903"/>
    <w:pPr>
      <w:ind w:left="720"/>
      <w:contextualSpacing/>
    </w:pPr>
  </w:style>
  <w:style w:type="paragraph" w:styleId="ab">
    <w:name w:val="Revision"/>
    <w:hidden/>
    <w:uiPriority w:val="99"/>
    <w:semiHidden/>
    <w:rsid w:val="00F652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98208-3E96-4BD3-A7B7-2BFDEB991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2013</Words>
  <Characters>10069</Characters>
  <Application>Microsoft Office Word</Application>
  <DocSecurity>0</DocSecurity>
  <Lines>83</Lines>
  <Paragraphs>24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Owner</cp:lastModifiedBy>
  <cp:revision>4</cp:revision>
  <dcterms:created xsi:type="dcterms:W3CDTF">2025-07-17T18:42:00Z</dcterms:created>
  <dcterms:modified xsi:type="dcterms:W3CDTF">2025-07-21T08:13:00Z</dcterms:modified>
</cp:coreProperties>
</file>