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B1F0" w14:textId="2FE082C7" w:rsidR="00040775" w:rsidRPr="00040775" w:rsidRDefault="00040775" w:rsidP="00040775">
      <w:pPr>
        <w:pStyle w:val="af"/>
        <w:spacing w:line="360" w:lineRule="auto"/>
        <w:jc w:val="right"/>
        <w:rPr>
          <w:rFonts w:ascii="Narkisim" w:hAnsi="Narkisim"/>
          <w:b/>
          <w:bCs/>
          <w:rtl/>
        </w:rPr>
      </w:pPr>
      <w:r w:rsidRPr="00040775">
        <w:rPr>
          <w:rFonts w:ascii="Narkisim" w:hAnsi="Narkisim" w:hint="cs"/>
          <w:b/>
          <w:bCs/>
          <w:rtl/>
        </w:rPr>
        <w:t>הרב יהודה זולדן</w:t>
      </w:r>
    </w:p>
    <w:p w14:paraId="2C6A32B4" w14:textId="5D46A79A" w:rsidR="00396A37" w:rsidRDefault="00040775" w:rsidP="00396A37">
      <w:pPr>
        <w:pStyle w:val="af"/>
        <w:spacing w:line="360" w:lineRule="auto"/>
        <w:jc w:val="center"/>
        <w:rPr>
          <w:rFonts w:ascii="Narkisim" w:hAnsi="Narkisim"/>
          <w:b/>
          <w:bCs/>
          <w:sz w:val="40"/>
          <w:szCs w:val="40"/>
          <w:rtl/>
        </w:rPr>
      </w:pPr>
      <w:r>
        <w:rPr>
          <w:rFonts w:ascii="Narkisim" w:hAnsi="Narkisim" w:hint="cs"/>
          <w:b/>
          <w:bCs/>
          <w:sz w:val="40"/>
          <w:szCs w:val="40"/>
          <w:rtl/>
        </w:rPr>
        <w:t>"</w:t>
      </w:r>
      <w:r w:rsidR="00396A37" w:rsidRPr="00040775">
        <w:rPr>
          <w:rFonts w:ascii="Narkisim" w:hAnsi="Narkisim"/>
          <w:b/>
          <w:bCs/>
          <w:sz w:val="40"/>
          <w:szCs w:val="40"/>
          <w:rtl/>
        </w:rPr>
        <w:t>אשר נשיא יחטא</w:t>
      </w:r>
      <w:r>
        <w:rPr>
          <w:rFonts w:ascii="Narkisim" w:hAnsi="Narkisim" w:hint="cs"/>
          <w:b/>
          <w:bCs/>
          <w:sz w:val="40"/>
          <w:szCs w:val="40"/>
          <w:rtl/>
        </w:rPr>
        <w:t>"</w:t>
      </w:r>
      <w:r w:rsidR="00396A37" w:rsidRPr="00040775">
        <w:rPr>
          <w:rFonts w:ascii="Narkisim" w:hAnsi="Narkisim"/>
          <w:b/>
          <w:bCs/>
          <w:sz w:val="40"/>
          <w:szCs w:val="40"/>
          <w:rtl/>
        </w:rPr>
        <w:t xml:space="preserve"> </w:t>
      </w:r>
      <w:r>
        <w:rPr>
          <w:rFonts w:ascii="Narkisim" w:hAnsi="Narkisim"/>
          <w:b/>
          <w:bCs/>
          <w:sz w:val="40"/>
          <w:szCs w:val="40"/>
          <w:rtl/>
        </w:rPr>
        <w:t>–</w:t>
      </w:r>
      <w:r>
        <w:rPr>
          <w:rFonts w:ascii="Narkisim" w:hAnsi="Narkisim" w:hint="cs"/>
          <w:b/>
          <w:bCs/>
          <w:sz w:val="40"/>
          <w:szCs w:val="40"/>
          <w:rtl/>
        </w:rPr>
        <w:t xml:space="preserve"> אשרי הדור שנשיאו מביא קרבן על שגגתו</w:t>
      </w:r>
    </w:p>
    <w:p w14:paraId="507071B6" w14:textId="4FAC380B" w:rsidR="00040775" w:rsidRPr="00040775" w:rsidRDefault="00040775" w:rsidP="00396A37">
      <w:pPr>
        <w:pStyle w:val="af"/>
        <w:spacing w:line="360" w:lineRule="auto"/>
        <w:jc w:val="center"/>
        <w:rPr>
          <w:rFonts w:ascii="Narkisim" w:hAnsi="Narkisim"/>
          <w:b/>
          <w:bCs/>
          <w:sz w:val="32"/>
          <w:szCs w:val="32"/>
          <w:rtl/>
        </w:rPr>
      </w:pPr>
      <w:r w:rsidRPr="00040775">
        <w:rPr>
          <w:rFonts w:ascii="Narkisim" w:hAnsi="Narkisim" w:hint="cs"/>
          <w:b/>
          <w:bCs/>
          <w:sz w:val="32"/>
          <w:szCs w:val="32"/>
          <w:rtl/>
        </w:rPr>
        <w:t>(הוריות י ע"ב)</w:t>
      </w:r>
    </w:p>
    <w:p w14:paraId="3A86046D" w14:textId="411294A0" w:rsidR="00396A37" w:rsidRPr="00396A37" w:rsidRDefault="00396A37" w:rsidP="00396A37">
      <w:pPr>
        <w:pStyle w:val="af"/>
        <w:spacing w:line="360" w:lineRule="auto"/>
        <w:rPr>
          <w:rFonts w:ascii="Narkisim" w:hAnsi="Narkisim"/>
          <w:sz w:val="24"/>
          <w:szCs w:val="24"/>
          <w:rtl/>
        </w:rPr>
      </w:pPr>
      <w:r>
        <w:rPr>
          <w:rFonts w:ascii="Narkisim" w:hAnsi="Narkisim" w:hint="cs"/>
          <w:sz w:val="24"/>
          <w:szCs w:val="24"/>
          <w:rtl/>
        </w:rPr>
        <w:t>בגמרא (</w:t>
      </w:r>
      <w:r w:rsidRPr="00396A37">
        <w:rPr>
          <w:rFonts w:ascii="Narkisim" w:hAnsi="Narkisim"/>
          <w:sz w:val="24"/>
          <w:szCs w:val="24"/>
          <w:rtl/>
        </w:rPr>
        <w:t>הוריות י ע</w:t>
      </w:r>
      <w:r>
        <w:rPr>
          <w:rFonts w:ascii="Narkisim" w:hAnsi="Narkisim" w:hint="cs"/>
          <w:sz w:val="24"/>
          <w:szCs w:val="24"/>
          <w:rtl/>
        </w:rPr>
        <w:t>"</w:t>
      </w:r>
      <w:r w:rsidRPr="00396A37">
        <w:rPr>
          <w:rFonts w:ascii="Narkisim" w:hAnsi="Narkisim"/>
          <w:sz w:val="24"/>
          <w:szCs w:val="24"/>
          <w:rtl/>
        </w:rPr>
        <w:t>ב</w:t>
      </w:r>
      <w:r>
        <w:rPr>
          <w:rFonts w:ascii="Narkisim" w:hAnsi="Narkisim" w:hint="cs"/>
          <w:sz w:val="24"/>
          <w:szCs w:val="24"/>
          <w:rtl/>
        </w:rPr>
        <w:t xml:space="preserve">) נאמר: </w:t>
      </w:r>
    </w:p>
    <w:p w14:paraId="46610DFC" w14:textId="37258E98" w:rsidR="00396A37" w:rsidRDefault="00396A37" w:rsidP="00396A37">
      <w:pPr>
        <w:pStyle w:val="af"/>
        <w:spacing w:line="360" w:lineRule="auto"/>
        <w:ind w:left="720"/>
        <w:rPr>
          <w:rFonts w:ascii="Narkisim" w:hAnsi="Narkisim"/>
          <w:sz w:val="24"/>
          <w:szCs w:val="24"/>
          <w:rtl/>
        </w:rPr>
      </w:pPr>
      <w:r w:rsidRPr="00396A37">
        <w:rPr>
          <w:rFonts w:ascii="Narkisim" w:hAnsi="Narkisim"/>
          <w:sz w:val="24"/>
          <w:szCs w:val="24"/>
          <w:rtl/>
        </w:rPr>
        <w:t xml:space="preserve">ת"ר: </w:t>
      </w:r>
      <w:r>
        <w:rPr>
          <w:rFonts w:ascii="Narkisim" w:hAnsi="Narkisim" w:hint="cs"/>
          <w:sz w:val="24"/>
          <w:szCs w:val="24"/>
          <w:rtl/>
        </w:rPr>
        <w:t>"</w:t>
      </w:r>
      <w:r w:rsidRPr="00396A37">
        <w:rPr>
          <w:rFonts w:ascii="Narkisim" w:hAnsi="Narkisim"/>
          <w:sz w:val="24"/>
          <w:szCs w:val="24"/>
          <w:rtl/>
        </w:rPr>
        <w:t>אשר נשיא יחטא</w:t>
      </w:r>
      <w:r>
        <w:rPr>
          <w:rFonts w:ascii="Narkisim" w:hAnsi="Narkisim" w:hint="cs"/>
          <w:sz w:val="24"/>
          <w:szCs w:val="24"/>
          <w:rtl/>
        </w:rPr>
        <w:t>" (ויקרא ד, כב)</w:t>
      </w:r>
      <w:r w:rsidRPr="00396A37">
        <w:rPr>
          <w:rFonts w:ascii="Narkisim" w:hAnsi="Narkisim"/>
          <w:sz w:val="24"/>
          <w:szCs w:val="24"/>
          <w:rtl/>
        </w:rPr>
        <w:t xml:space="preserve"> - אמר ריב"ז: אשרי הדור שהנשיא שלו מביא קרבן על שגגתו</w:t>
      </w:r>
      <w:r>
        <w:rPr>
          <w:rFonts w:ascii="Narkisim" w:hAnsi="Narkisim" w:hint="cs"/>
          <w:sz w:val="24"/>
          <w:szCs w:val="24"/>
          <w:rtl/>
        </w:rPr>
        <w:t xml:space="preserve">. </w:t>
      </w:r>
      <w:r w:rsidRPr="00396A37">
        <w:rPr>
          <w:rFonts w:ascii="Narkisim" w:hAnsi="Narkisim"/>
          <w:sz w:val="24"/>
          <w:szCs w:val="24"/>
          <w:rtl/>
        </w:rPr>
        <w:t xml:space="preserve"> </w:t>
      </w:r>
    </w:p>
    <w:p w14:paraId="0127E721" w14:textId="14626347" w:rsidR="00396A37" w:rsidRPr="00396A37" w:rsidRDefault="00396A37" w:rsidP="00396A37">
      <w:pPr>
        <w:pStyle w:val="af"/>
        <w:spacing w:line="360" w:lineRule="auto"/>
        <w:rPr>
          <w:rFonts w:ascii="Narkisim" w:hAnsi="Narkisim"/>
          <w:sz w:val="24"/>
          <w:szCs w:val="24"/>
          <w:rtl/>
        </w:rPr>
      </w:pPr>
      <w:r w:rsidRPr="00396A37">
        <w:rPr>
          <w:rFonts w:ascii="Narkisim" w:hAnsi="Narkisim"/>
          <w:sz w:val="24"/>
          <w:szCs w:val="24"/>
          <w:rtl/>
        </w:rPr>
        <w:t>מיהו אותו נשיא המביא קרבן חטאת, שעיר עזים זכר תמים?</w:t>
      </w:r>
      <w:r w:rsidRPr="00396A37">
        <w:rPr>
          <w:rStyle w:val="ae"/>
          <w:rFonts w:ascii="Narkisim" w:eastAsiaTheme="majorEastAsia" w:hAnsi="Narkisim"/>
          <w:sz w:val="24"/>
          <w:szCs w:val="24"/>
          <w:rtl/>
        </w:rPr>
        <w:footnoteReference w:id="1"/>
      </w:r>
    </w:p>
    <w:p w14:paraId="72DA9841" w14:textId="46C8B11A" w:rsidR="00396A37" w:rsidRPr="00396A37" w:rsidRDefault="00396A37" w:rsidP="00396A37">
      <w:pPr>
        <w:spacing w:line="360" w:lineRule="auto"/>
        <w:jc w:val="both"/>
        <w:rPr>
          <w:rFonts w:ascii="Narkisim" w:hAnsi="Narkisim" w:cs="Narkisim"/>
          <w:snapToGrid w:val="0"/>
          <w:sz w:val="24"/>
        </w:rPr>
      </w:pPr>
      <w:r w:rsidRPr="00396A37">
        <w:rPr>
          <w:rFonts w:ascii="Narkisim" w:hAnsi="Narkisim" w:cs="Narkisim"/>
          <w:sz w:val="24"/>
          <w:rtl/>
        </w:rPr>
        <w:t xml:space="preserve"> "נשיא" במקרא, הוא שם תואר כללי למי שנישא ומורם מעם בשל מעמדו, תפקידו או שררתו. עפרון הוא נשיא אלוקים (בר' כג, ו), לישמעאל 12 נשיאים (בר' כה, טז), שכם בן חמור הוא נשיא הארץ (בר</w:t>
      </w:r>
      <w:r>
        <w:rPr>
          <w:rFonts w:ascii="Narkisim" w:hAnsi="Narkisim" w:cs="Narkisim" w:hint="cs"/>
          <w:sz w:val="24"/>
          <w:rtl/>
        </w:rPr>
        <w:t>אשית</w:t>
      </w:r>
      <w:r w:rsidRPr="00396A37">
        <w:rPr>
          <w:rFonts w:ascii="Narkisim" w:hAnsi="Narkisim" w:cs="Narkisim"/>
          <w:sz w:val="24"/>
          <w:rtl/>
        </w:rPr>
        <w:t xml:space="preserve"> לד, ב), 12 עשר נשיאי שבטים (</w:t>
      </w:r>
      <w:r>
        <w:rPr>
          <w:rFonts w:ascii="Narkisim" w:hAnsi="Narkisim" w:cs="Narkisim"/>
          <w:sz w:val="24"/>
          <w:rtl/>
        </w:rPr>
        <w:t>במדבר</w:t>
      </w:r>
      <w:r w:rsidRPr="00396A37">
        <w:rPr>
          <w:rFonts w:ascii="Narkisim" w:hAnsi="Narkisim" w:cs="Narkisim"/>
          <w:sz w:val="24"/>
          <w:rtl/>
        </w:rPr>
        <w:t xml:space="preserve"> א, טז), 12 מרגלים שאף הם נקראים נשיאים, ואין הם בהכרח נשיאי השבטים (</w:t>
      </w:r>
      <w:r>
        <w:rPr>
          <w:rFonts w:ascii="Narkisim" w:hAnsi="Narkisim" w:cs="Narkisim"/>
          <w:sz w:val="24"/>
          <w:rtl/>
        </w:rPr>
        <w:t>במדבר</w:t>
      </w:r>
      <w:r w:rsidRPr="00396A37">
        <w:rPr>
          <w:rFonts w:ascii="Narkisim" w:hAnsi="Narkisim" w:cs="Narkisim"/>
          <w:sz w:val="24"/>
          <w:rtl/>
        </w:rPr>
        <w:t xml:space="preserve"> יג, ב), ואף נשיא לחצי שבט (</w:t>
      </w:r>
      <w:r>
        <w:rPr>
          <w:rFonts w:ascii="Narkisim" w:hAnsi="Narkisim" w:cs="Narkisim"/>
          <w:sz w:val="24"/>
          <w:rtl/>
        </w:rPr>
        <w:t>במדבר</w:t>
      </w:r>
      <w:r w:rsidRPr="00396A37">
        <w:rPr>
          <w:rFonts w:ascii="Narkisim" w:hAnsi="Narkisim" w:cs="Narkisim"/>
          <w:sz w:val="24"/>
          <w:rtl/>
        </w:rPr>
        <w:t xml:space="preserve"> לד, כג).</w:t>
      </w:r>
      <w:r>
        <w:rPr>
          <w:rFonts w:ascii="Narkisim" w:hAnsi="Narkisim" w:cs="Narkisim" w:hint="cs"/>
          <w:sz w:val="24"/>
          <w:rtl/>
        </w:rPr>
        <w:t xml:space="preserve"> מאתים וחמישים </w:t>
      </w:r>
      <w:r w:rsidRPr="00396A37">
        <w:rPr>
          <w:rFonts w:ascii="Narkisim" w:hAnsi="Narkisim" w:cs="Narkisim"/>
          <w:sz w:val="24"/>
          <w:rtl/>
        </w:rPr>
        <w:t>מקריבי הקטורת במחלוקת קרח הם נשיאים (</w:t>
      </w:r>
      <w:r>
        <w:rPr>
          <w:rFonts w:ascii="Narkisim" w:hAnsi="Narkisim" w:cs="Narkisim"/>
          <w:sz w:val="24"/>
          <w:rtl/>
        </w:rPr>
        <w:t>במדבר</w:t>
      </w:r>
      <w:r w:rsidRPr="00396A37">
        <w:rPr>
          <w:rFonts w:ascii="Narkisim" w:hAnsi="Narkisim" w:cs="Narkisim"/>
          <w:sz w:val="24"/>
          <w:rtl/>
        </w:rPr>
        <w:t xml:space="preserve"> טז, ב), דוד המלך נקרא נשיא (יחזקאל לד, כד) וגם שלמה בנו נקרא נשיא (מלכ"א יא, לד). ששבצר הוא הנשיא ליהודה (עזרא א, ח), מלך המשיח הוא נשיא (יחזקאל מח, כב), ועוד. בתקופה מאוחרת יותר, בשלהי הבית השני ולאחריו, גם מורי ההוראה בישראל, ראשי הסנהדרין והמנהיגים שבארץ ישראל נקראו נשיאים. "</w:t>
      </w:r>
      <w:r w:rsidRPr="00396A37">
        <w:rPr>
          <w:rFonts w:ascii="Narkisim" w:hAnsi="Narkisim" w:cs="Narkisim"/>
          <w:snapToGrid w:val="0"/>
          <w:sz w:val="24"/>
          <w:rtl/>
        </w:rPr>
        <w:t>הגדול בחכמה שבכולן מושיבין אותו ראש עליהן, והוא ראש הישיבה והוא שקורין אותו החכמים נשיא בכל מקום" (רמב"ם הלכות סנהדרין א, ג).</w:t>
      </w:r>
      <w:r w:rsidRPr="00396A37">
        <w:rPr>
          <w:rFonts w:ascii="Narkisim" w:hAnsi="Narkisim" w:cs="Narkisim"/>
          <w:snapToGrid w:val="0"/>
          <w:sz w:val="24"/>
        </w:rPr>
        <w:t xml:space="preserve"> </w:t>
      </w:r>
    </w:p>
    <w:p w14:paraId="470FE974" w14:textId="7CD13093" w:rsidR="00396A37" w:rsidRPr="00396A37" w:rsidRDefault="00396A37" w:rsidP="00396A37">
      <w:pPr>
        <w:spacing w:line="360" w:lineRule="auto"/>
        <w:rPr>
          <w:rFonts w:ascii="Narkisim" w:hAnsi="Narkisim" w:cs="Narkisim"/>
          <w:sz w:val="24"/>
          <w:rtl/>
        </w:rPr>
      </w:pPr>
      <w:r>
        <w:rPr>
          <w:rFonts w:ascii="Narkisim" w:hAnsi="Narkisim" w:cs="Narkisim" w:hint="cs"/>
          <w:sz w:val="24"/>
          <w:rtl/>
        </w:rPr>
        <w:t>ב</w:t>
      </w:r>
      <w:r w:rsidRPr="00396A37">
        <w:rPr>
          <w:rFonts w:ascii="Narkisim" w:hAnsi="Narkisim" w:cs="Narkisim"/>
          <w:sz w:val="24"/>
          <w:rtl/>
        </w:rPr>
        <w:t xml:space="preserve">פסוק </w:t>
      </w:r>
      <w:r>
        <w:rPr>
          <w:rFonts w:ascii="Narkisim" w:hAnsi="Narkisim" w:cs="Narkisim" w:hint="cs"/>
          <w:sz w:val="24"/>
          <w:rtl/>
        </w:rPr>
        <w:t xml:space="preserve">נאמר: </w:t>
      </w:r>
      <w:r w:rsidRPr="00396A37">
        <w:rPr>
          <w:rFonts w:ascii="Narkisim" w:hAnsi="Narkisim" w:cs="Narkisim"/>
          <w:sz w:val="24"/>
          <w:rtl/>
        </w:rPr>
        <w:t>"אשר נשיא יחטא"</w:t>
      </w:r>
      <w:r>
        <w:rPr>
          <w:rFonts w:ascii="Narkisim" w:hAnsi="Narkisim" w:cs="Narkisim" w:hint="cs"/>
          <w:sz w:val="24"/>
          <w:rtl/>
        </w:rPr>
        <w:t xml:space="preserve">. במשנה (הוריות י ע"א) נאמר: </w:t>
      </w:r>
    </w:p>
    <w:p w14:paraId="487BE57A" w14:textId="77777777" w:rsidR="00396A37" w:rsidRPr="00396A37" w:rsidRDefault="00396A37" w:rsidP="00396A37">
      <w:pPr>
        <w:spacing w:line="360" w:lineRule="auto"/>
        <w:ind w:left="720"/>
        <w:jc w:val="both"/>
        <w:rPr>
          <w:rFonts w:ascii="Narkisim" w:hAnsi="Narkisim" w:cs="Narkisim"/>
          <w:snapToGrid w:val="0"/>
          <w:sz w:val="24"/>
        </w:rPr>
      </w:pPr>
      <w:r w:rsidRPr="00396A37">
        <w:rPr>
          <w:rFonts w:ascii="Narkisim" w:hAnsi="Narkisim" w:cs="Narkisim"/>
          <w:snapToGrid w:val="0"/>
          <w:sz w:val="24"/>
          <w:rtl/>
        </w:rPr>
        <w:t>ואיזהו הנשיא? זה המלך, שנאמר: 'ועשה אחת מכל מצות ה' אלהיו' (ויקרא ד, כב), נשיא שאין על גביו אלא ה' אלהיו (משנה הוריות ג, ג).</w:t>
      </w:r>
    </w:p>
    <w:p w14:paraId="1FBBF931" w14:textId="5A78B60B" w:rsidR="00396A37" w:rsidRPr="00396A37" w:rsidRDefault="00396A37" w:rsidP="00396A37">
      <w:pPr>
        <w:spacing w:line="360" w:lineRule="auto"/>
        <w:jc w:val="both"/>
        <w:rPr>
          <w:rFonts w:ascii="Narkisim" w:hAnsi="Narkisim" w:cs="Narkisim"/>
          <w:snapToGrid w:val="0"/>
          <w:sz w:val="24"/>
        </w:rPr>
      </w:pPr>
      <w:r w:rsidRPr="00396A37">
        <w:rPr>
          <w:rFonts w:ascii="Narkisim" w:hAnsi="Narkisim" w:cs="Narkisim"/>
          <w:snapToGrid w:val="0"/>
          <w:sz w:val="24"/>
          <w:rtl/>
        </w:rPr>
        <w:t>במדרש ההלכה</w:t>
      </w:r>
      <w:r>
        <w:rPr>
          <w:rFonts w:ascii="Narkisim" w:hAnsi="Narkisim" w:cs="Narkisim" w:hint="cs"/>
          <w:snapToGrid w:val="0"/>
          <w:sz w:val="24"/>
          <w:rtl/>
        </w:rPr>
        <w:t xml:space="preserve"> </w:t>
      </w:r>
      <w:r w:rsidRPr="00396A37">
        <w:rPr>
          <w:rFonts w:ascii="Narkisim" w:hAnsi="Narkisim" w:cs="Narkisim"/>
          <w:snapToGrid w:val="0"/>
          <w:sz w:val="24"/>
          <w:rtl/>
        </w:rPr>
        <w:t>(ספרא ויקרא - דבורא דחובה פרשה ה ד"ה פרשה ה; י</w:t>
      </w:r>
      <w:r>
        <w:rPr>
          <w:rFonts w:ascii="Narkisim" w:hAnsi="Narkisim" w:cs="Narkisim" w:hint="cs"/>
          <w:snapToGrid w:val="0"/>
          <w:sz w:val="24"/>
          <w:rtl/>
        </w:rPr>
        <w:t>רושלמי</w:t>
      </w:r>
      <w:r w:rsidRPr="00396A37">
        <w:rPr>
          <w:rFonts w:ascii="Narkisim" w:hAnsi="Narkisim" w:cs="Narkisim"/>
          <w:snapToGrid w:val="0"/>
          <w:sz w:val="24"/>
          <w:rtl/>
        </w:rPr>
        <w:t xml:space="preserve"> הוריות ג</w:t>
      </w:r>
      <w:r>
        <w:rPr>
          <w:rFonts w:ascii="Narkisim" w:hAnsi="Narkisim" w:cs="Narkisim" w:hint="cs"/>
          <w:snapToGrid w:val="0"/>
          <w:sz w:val="24"/>
          <w:rtl/>
        </w:rPr>
        <w:t>,</w:t>
      </w:r>
      <w:r w:rsidRPr="00396A37">
        <w:rPr>
          <w:rFonts w:ascii="Narkisim" w:hAnsi="Narkisim" w:cs="Narkisim"/>
          <w:snapToGrid w:val="0"/>
          <w:sz w:val="24"/>
          <w:rtl/>
        </w:rPr>
        <w:t xml:space="preserve"> ב</w:t>
      </w:r>
      <w:r>
        <w:rPr>
          <w:rFonts w:ascii="Narkisim" w:hAnsi="Narkisim" w:cs="Narkisim" w:hint="cs"/>
          <w:snapToGrid w:val="0"/>
          <w:sz w:val="24"/>
          <w:rtl/>
        </w:rPr>
        <w:t>;</w:t>
      </w:r>
      <w:r w:rsidRPr="00396A37">
        <w:rPr>
          <w:rFonts w:ascii="Narkisim" w:hAnsi="Narkisim" w:cs="Narkisim"/>
          <w:snapToGrid w:val="0"/>
          <w:sz w:val="24"/>
          <w:rtl/>
        </w:rPr>
        <w:t xml:space="preserve"> הוריות יא ע"א)</w:t>
      </w:r>
    </w:p>
    <w:p w14:paraId="541F4718" w14:textId="09538992" w:rsidR="00396A37" w:rsidRPr="00396A37" w:rsidRDefault="00396A37" w:rsidP="00396A37">
      <w:pPr>
        <w:spacing w:line="360" w:lineRule="auto"/>
        <w:jc w:val="both"/>
        <w:rPr>
          <w:rFonts w:ascii="Narkisim" w:hAnsi="Narkisim" w:cs="Narkisim"/>
          <w:snapToGrid w:val="0"/>
          <w:sz w:val="24"/>
        </w:rPr>
      </w:pPr>
      <w:r w:rsidRPr="00396A37">
        <w:rPr>
          <w:rFonts w:ascii="Narkisim" w:hAnsi="Narkisim" w:cs="Narkisim"/>
          <w:snapToGrid w:val="0"/>
          <w:sz w:val="24"/>
          <w:rtl/>
        </w:rPr>
        <w:t xml:space="preserve"> דרשו: </w:t>
      </w:r>
    </w:p>
    <w:p w14:paraId="4EF75263" w14:textId="1567F95C" w:rsidR="00396A37" w:rsidRPr="00396A37" w:rsidRDefault="00396A37" w:rsidP="00396A37">
      <w:pPr>
        <w:spacing w:line="360" w:lineRule="auto"/>
        <w:ind w:left="720"/>
        <w:jc w:val="both"/>
        <w:rPr>
          <w:rFonts w:ascii="Narkisim" w:hAnsi="Narkisim" w:cs="Narkisim"/>
          <w:snapToGrid w:val="0"/>
          <w:sz w:val="24"/>
        </w:rPr>
      </w:pPr>
      <w:r w:rsidRPr="00396A37">
        <w:rPr>
          <w:rFonts w:ascii="Narkisim" w:hAnsi="Narkisim" w:cs="Narkisim"/>
          <w:snapToGrid w:val="0"/>
          <w:sz w:val="24"/>
          <w:rtl/>
        </w:rPr>
        <w:t xml:space="preserve">נשיא, יכול נשיא שבטים כנחשון? ת"ל: </w:t>
      </w:r>
      <w:r>
        <w:rPr>
          <w:rFonts w:ascii="Narkisim" w:hAnsi="Narkisim" w:cs="Narkisim" w:hint="cs"/>
          <w:snapToGrid w:val="0"/>
          <w:sz w:val="24"/>
          <w:rtl/>
        </w:rPr>
        <w:t>"</w:t>
      </w:r>
      <w:r w:rsidRPr="00396A37">
        <w:rPr>
          <w:rFonts w:ascii="Narkisim" w:hAnsi="Narkisim" w:cs="Narkisim"/>
          <w:snapToGrid w:val="0"/>
          <w:sz w:val="24"/>
          <w:rtl/>
        </w:rPr>
        <w:t>ועשה אחת מכל מצות ה' אלקיו</w:t>
      </w:r>
      <w:r>
        <w:rPr>
          <w:rFonts w:ascii="Narkisim" w:hAnsi="Narkisim" w:cs="Narkisim" w:hint="cs"/>
          <w:snapToGrid w:val="0"/>
          <w:sz w:val="24"/>
          <w:rtl/>
        </w:rPr>
        <w:t>"</w:t>
      </w:r>
      <w:r w:rsidRPr="00396A37">
        <w:rPr>
          <w:rFonts w:ascii="Narkisim" w:hAnsi="Narkisim" w:cs="Narkisim"/>
          <w:snapToGrid w:val="0"/>
          <w:sz w:val="24"/>
          <w:rtl/>
        </w:rPr>
        <w:t xml:space="preserve"> (ויקרא ד, כב), ולהלן הוא אומר: </w:t>
      </w:r>
      <w:r>
        <w:rPr>
          <w:rFonts w:ascii="Narkisim" w:hAnsi="Narkisim" w:cs="Narkisim" w:hint="cs"/>
          <w:snapToGrid w:val="0"/>
          <w:sz w:val="24"/>
          <w:rtl/>
        </w:rPr>
        <w:t>"</w:t>
      </w:r>
      <w:r w:rsidRPr="00396A37">
        <w:rPr>
          <w:rFonts w:ascii="Narkisim" w:hAnsi="Narkisim" w:cs="Narkisim"/>
          <w:snapToGrid w:val="0"/>
          <w:sz w:val="24"/>
          <w:rtl/>
        </w:rPr>
        <w:t>למען ילמד ליראה את ה' אלקיו</w:t>
      </w:r>
      <w:r>
        <w:rPr>
          <w:rFonts w:ascii="Narkisim" w:hAnsi="Narkisim" w:cs="Narkisim" w:hint="cs"/>
          <w:snapToGrid w:val="0"/>
          <w:sz w:val="24"/>
          <w:rtl/>
        </w:rPr>
        <w:t>"</w:t>
      </w:r>
      <w:r w:rsidRPr="00396A37">
        <w:rPr>
          <w:rFonts w:ascii="Narkisim" w:hAnsi="Narkisim" w:cs="Narkisim"/>
          <w:snapToGrid w:val="0"/>
          <w:sz w:val="24"/>
          <w:rtl/>
        </w:rPr>
        <w:t xml:space="preserve"> (דברים יז, יט). מה אמור להלן נשיא שאין על גביו אלא ה' אלקיו, אף נשיא האמור כאן שאין על גביו אלא ה' אלקיו</w:t>
      </w:r>
      <w:r>
        <w:rPr>
          <w:rFonts w:ascii="Narkisim" w:hAnsi="Narkisim" w:cs="Narkisim" w:hint="cs"/>
          <w:snapToGrid w:val="0"/>
          <w:sz w:val="24"/>
          <w:rtl/>
        </w:rPr>
        <w:t xml:space="preserve">. </w:t>
      </w:r>
      <w:r w:rsidRPr="00396A37">
        <w:rPr>
          <w:rFonts w:ascii="Narkisim" w:hAnsi="Narkisim" w:cs="Narkisim"/>
          <w:snapToGrid w:val="0"/>
          <w:sz w:val="24"/>
          <w:rtl/>
        </w:rPr>
        <w:t xml:space="preserve"> </w:t>
      </w:r>
    </w:p>
    <w:p w14:paraId="012084AC" w14:textId="77777777" w:rsidR="00396A37" w:rsidRPr="00396A37" w:rsidRDefault="00396A37" w:rsidP="00396A37">
      <w:pPr>
        <w:pStyle w:val="2"/>
        <w:spacing w:before="0" w:after="0" w:line="360" w:lineRule="auto"/>
        <w:jc w:val="both"/>
        <w:rPr>
          <w:rFonts w:ascii="Narkisim" w:hAnsi="Narkisim" w:cs="Narkisim"/>
          <w:color w:val="auto"/>
          <w:sz w:val="24"/>
          <w:szCs w:val="24"/>
        </w:rPr>
      </w:pPr>
      <w:r w:rsidRPr="00396A37">
        <w:rPr>
          <w:rFonts w:ascii="Narkisim" w:hAnsi="Narkisim" w:cs="Narkisim"/>
          <w:color w:val="auto"/>
          <w:sz w:val="24"/>
          <w:szCs w:val="24"/>
          <w:rtl/>
        </w:rPr>
        <w:t xml:space="preserve"> בשל הביטוי </w:t>
      </w:r>
      <w:proofErr w:type="spellStart"/>
      <w:r w:rsidRPr="00396A37">
        <w:rPr>
          <w:rFonts w:ascii="Narkisim" w:hAnsi="Narkisim" w:cs="Narkisim"/>
          <w:color w:val="auto"/>
          <w:sz w:val="24"/>
          <w:szCs w:val="24"/>
          <w:rtl/>
        </w:rPr>
        <w:t>היחודי</w:t>
      </w:r>
      <w:proofErr w:type="spellEnd"/>
      <w:r w:rsidRPr="00396A37">
        <w:rPr>
          <w:rFonts w:ascii="Narkisim" w:hAnsi="Narkisim" w:cs="Narkisim"/>
          <w:color w:val="auto"/>
          <w:sz w:val="24"/>
          <w:szCs w:val="24"/>
          <w:rtl/>
        </w:rPr>
        <w:t xml:space="preserve"> "ה' אלוקיו" הנאמר בפס' שלפנינו ובפרשת המלך, למדו תנאים שהנשיא האמור כאן הוא המלך </w:t>
      </w:r>
      <w:proofErr w:type="spellStart"/>
      <w:r w:rsidRPr="00396A37">
        <w:rPr>
          <w:rFonts w:ascii="Narkisim" w:hAnsi="Narkisim" w:cs="Narkisim"/>
          <w:color w:val="auto"/>
          <w:sz w:val="24"/>
          <w:szCs w:val="24"/>
          <w:rtl/>
        </w:rPr>
        <w:t>בדוקא</w:t>
      </w:r>
      <w:proofErr w:type="spellEnd"/>
      <w:r w:rsidRPr="00396A37">
        <w:rPr>
          <w:rFonts w:ascii="Narkisim" w:hAnsi="Narkisim" w:cs="Narkisim"/>
          <w:color w:val="auto"/>
          <w:sz w:val="24"/>
          <w:szCs w:val="24"/>
          <w:rtl/>
        </w:rPr>
        <w:t xml:space="preserve">, ולא בעל שררה אחרת. אם אכן פסוק זה עוסק במלך </w:t>
      </w:r>
      <w:proofErr w:type="spellStart"/>
      <w:r w:rsidRPr="00396A37">
        <w:rPr>
          <w:rFonts w:ascii="Narkisim" w:hAnsi="Narkisim" w:cs="Narkisim"/>
          <w:color w:val="auto"/>
          <w:sz w:val="24"/>
          <w:szCs w:val="24"/>
          <w:rtl/>
        </w:rPr>
        <w:t>דוקא</w:t>
      </w:r>
      <w:proofErr w:type="spellEnd"/>
      <w:r w:rsidRPr="00396A37">
        <w:rPr>
          <w:rFonts w:ascii="Narkisim" w:hAnsi="Narkisim" w:cs="Narkisim"/>
          <w:color w:val="auto"/>
          <w:sz w:val="24"/>
          <w:szCs w:val="24"/>
          <w:rtl/>
        </w:rPr>
        <w:t xml:space="preserve">, מדוע אין הדבר כתוב במפורש? מדוע לכתוב נשיא שכולל בעלי שררה אחרים, ולהסביר שהתורה מתכוונת למלך? </w:t>
      </w:r>
    </w:p>
    <w:p w14:paraId="578E72C1" w14:textId="162D2312" w:rsidR="00396A37" w:rsidRPr="00396A37" w:rsidRDefault="00396A37" w:rsidP="00396A37">
      <w:pPr>
        <w:spacing w:line="360" w:lineRule="auto"/>
        <w:jc w:val="both"/>
        <w:rPr>
          <w:rFonts w:ascii="Narkisim" w:hAnsi="Narkisim" w:cs="Narkisim"/>
          <w:snapToGrid w:val="0"/>
          <w:sz w:val="24"/>
        </w:rPr>
      </w:pPr>
      <w:r w:rsidRPr="00396A37">
        <w:rPr>
          <w:rFonts w:ascii="Narkisim" w:hAnsi="Narkisim" w:cs="Narkisim"/>
          <w:snapToGrid w:val="0"/>
          <w:sz w:val="24"/>
          <w:rtl/>
        </w:rPr>
        <w:t>ר' יהודה הנשיא, שחי לאחר החורבן, ושלא היה מלך, שאל לגבי עצמו</w:t>
      </w:r>
      <w:r>
        <w:rPr>
          <w:rFonts w:ascii="Narkisim" w:hAnsi="Narkisim" w:cs="Narkisim" w:hint="cs"/>
          <w:snapToGrid w:val="0"/>
          <w:sz w:val="24"/>
          <w:rtl/>
        </w:rPr>
        <w:t xml:space="preserve"> (הוריות יא ע"ב)</w:t>
      </w:r>
      <w:r w:rsidRPr="00396A37">
        <w:rPr>
          <w:rFonts w:ascii="Narkisim" w:hAnsi="Narkisim" w:cs="Narkisim"/>
          <w:snapToGrid w:val="0"/>
          <w:sz w:val="24"/>
          <w:rtl/>
        </w:rPr>
        <w:t>:</w:t>
      </w:r>
      <w:r w:rsidRPr="00396A37">
        <w:rPr>
          <w:rFonts w:ascii="Narkisim" w:hAnsi="Narkisim" w:cs="Narkisim"/>
          <w:snapToGrid w:val="0"/>
          <w:sz w:val="24"/>
        </w:rPr>
        <w:t xml:space="preserve"> </w:t>
      </w:r>
    </w:p>
    <w:p w14:paraId="0ED53FC4" w14:textId="4EF88FFF" w:rsidR="00396A37" w:rsidRPr="00396A37" w:rsidRDefault="00396A37" w:rsidP="00396A37">
      <w:pPr>
        <w:pStyle w:val="af2"/>
        <w:spacing w:line="360" w:lineRule="auto"/>
        <w:rPr>
          <w:rFonts w:ascii="Narkisim" w:hAnsi="Narkisim"/>
          <w:color w:val="auto"/>
        </w:rPr>
      </w:pPr>
      <w:proofErr w:type="spellStart"/>
      <w:r w:rsidRPr="00396A37">
        <w:rPr>
          <w:rFonts w:ascii="Narkisim" w:hAnsi="Narkisim"/>
          <w:color w:val="auto"/>
          <w:rtl/>
        </w:rPr>
        <w:t>בעא</w:t>
      </w:r>
      <w:proofErr w:type="spellEnd"/>
      <w:r w:rsidRPr="00396A37">
        <w:rPr>
          <w:rFonts w:ascii="Narkisim" w:hAnsi="Narkisim"/>
          <w:color w:val="auto"/>
          <w:rtl/>
        </w:rPr>
        <w:t xml:space="preserve"> מיניה רבי מרבי </w:t>
      </w:r>
      <w:proofErr w:type="spellStart"/>
      <w:r w:rsidRPr="00396A37">
        <w:rPr>
          <w:rFonts w:ascii="Narkisim" w:hAnsi="Narkisim"/>
          <w:color w:val="auto"/>
          <w:rtl/>
        </w:rPr>
        <w:t>חייא</w:t>
      </w:r>
      <w:proofErr w:type="spellEnd"/>
      <w:r w:rsidRPr="00396A37">
        <w:rPr>
          <w:rFonts w:ascii="Narkisim" w:hAnsi="Narkisim"/>
          <w:color w:val="auto"/>
          <w:rtl/>
        </w:rPr>
        <w:t>: כגון אני מהו בשעיר? אמר ליה: הרי צרתך בבבל</w:t>
      </w:r>
      <w:r>
        <w:rPr>
          <w:rFonts w:ascii="Narkisim" w:hAnsi="Narkisim" w:hint="cs"/>
          <w:color w:val="auto"/>
          <w:rtl/>
        </w:rPr>
        <w:t xml:space="preserve">. </w:t>
      </w:r>
    </w:p>
    <w:p w14:paraId="25FC057E" w14:textId="484808A4" w:rsidR="00396A37" w:rsidRPr="00396A37" w:rsidRDefault="00396A37" w:rsidP="00396A37">
      <w:pPr>
        <w:pStyle w:val="21"/>
        <w:rPr>
          <w:rFonts w:ascii="Narkisim" w:hAnsi="Narkisim"/>
          <w:rtl/>
        </w:rPr>
      </w:pPr>
      <w:r w:rsidRPr="00396A37">
        <w:rPr>
          <w:rFonts w:ascii="Narkisim" w:hAnsi="Narkisim"/>
          <w:rtl/>
        </w:rPr>
        <w:t xml:space="preserve">רש"י מסביר ששאלתו היא: לו הייתי חי בזמן המקדש, האם הייתי מביא שעיר כמלך? שאלה זו שמשה נקודת מבחן לגביו, מה טיב נשיאותו. תשובתו של ר' </w:t>
      </w:r>
      <w:proofErr w:type="spellStart"/>
      <w:r w:rsidRPr="00396A37">
        <w:rPr>
          <w:rFonts w:ascii="Narkisim" w:hAnsi="Narkisim"/>
          <w:rtl/>
        </w:rPr>
        <w:t>חייא</w:t>
      </w:r>
      <w:proofErr w:type="spellEnd"/>
      <w:r w:rsidRPr="00396A37">
        <w:rPr>
          <w:rFonts w:ascii="Narkisim" w:hAnsi="Narkisim"/>
          <w:rtl/>
        </w:rPr>
        <w:t xml:space="preserve"> </w:t>
      </w:r>
      <w:proofErr w:type="spellStart"/>
      <w:r w:rsidRPr="00396A37">
        <w:rPr>
          <w:rFonts w:ascii="Narkisim" w:hAnsi="Narkisim"/>
          <w:rtl/>
        </w:rPr>
        <w:t>היתה</w:t>
      </w:r>
      <w:proofErr w:type="spellEnd"/>
      <w:r w:rsidRPr="00396A37">
        <w:rPr>
          <w:rFonts w:ascii="Narkisim" w:hAnsi="Narkisim"/>
          <w:rtl/>
        </w:rPr>
        <w:t xml:space="preserve"> שראש הגולה בבבל הוא מעל הנשיא שבארץ ישראל מבחינה שלטונית. ניתן להבין מתשובתו, שראש הגלות הוא זה שהיה מביא שעיר, לו בית המקדש היה קיים.</w:t>
      </w:r>
      <w:r w:rsidRPr="00396A37">
        <w:rPr>
          <w:rStyle w:val="ae"/>
          <w:rFonts w:ascii="Narkisim" w:eastAsiaTheme="majorEastAsia" w:hAnsi="Narkisim"/>
          <w:rtl/>
        </w:rPr>
        <w:footnoteReference w:id="2"/>
      </w:r>
      <w:r w:rsidRPr="00396A37">
        <w:rPr>
          <w:rFonts w:ascii="Narkisim" w:hAnsi="Narkisim"/>
          <w:rtl/>
        </w:rPr>
        <w:t xml:space="preserve"> אם כך, יוצא שאין הפסוקים עוסקים במלך </w:t>
      </w:r>
      <w:proofErr w:type="spellStart"/>
      <w:r w:rsidRPr="00396A37">
        <w:rPr>
          <w:rFonts w:ascii="Narkisim" w:hAnsi="Narkisim"/>
          <w:rtl/>
        </w:rPr>
        <w:t>בדוקא</w:t>
      </w:r>
      <w:proofErr w:type="spellEnd"/>
      <w:r w:rsidRPr="00396A37">
        <w:rPr>
          <w:rFonts w:ascii="Narkisim" w:hAnsi="Narkisim"/>
          <w:rtl/>
        </w:rPr>
        <w:t xml:space="preserve">, אלא גם בראש גלות ובנשיא? </w:t>
      </w:r>
    </w:p>
    <w:p w14:paraId="506B6A98" w14:textId="0E80678E" w:rsidR="00396A37" w:rsidRPr="00396A37" w:rsidRDefault="00396A37" w:rsidP="00396A37">
      <w:pPr>
        <w:pStyle w:val="21"/>
        <w:rPr>
          <w:rFonts w:ascii="Narkisim" w:hAnsi="Narkisim"/>
          <w:rtl/>
        </w:rPr>
      </w:pPr>
      <w:r w:rsidRPr="00396A37">
        <w:rPr>
          <w:rFonts w:ascii="Narkisim" w:hAnsi="Narkisim"/>
          <w:rtl/>
        </w:rPr>
        <w:t xml:space="preserve">חכמים אילו הבינו, שהפסוק מלמד שמי שהוא עומד בראש הפירמידה השלטונית של עם ישראל, הוא זה שמקריב שעיר. בדרך כלל זהו המלך, מאחר שהוא בעל השררה הגבוהה והרחבה ביותר מבחינה שלטונית, </w:t>
      </w:r>
      <w:r w:rsidRPr="00396A37">
        <w:rPr>
          <w:rFonts w:ascii="Narkisim" w:hAnsi="Narkisim"/>
          <w:rtl/>
        </w:rPr>
        <w:lastRenderedPageBreak/>
        <w:t xml:space="preserve">וזהו הלימוד בגזרה </w:t>
      </w:r>
      <w:proofErr w:type="spellStart"/>
      <w:r w:rsidRPr="00396A37">
        <w:rPr>
          <w:rFonts w:ascii="Narkisim" w:hAnsi="Narkisim"/>
          <w:rtl/>
        </w:rPr>
        <w:t>שוה</w:t>
      </w:r>
      <w:proofErr w:type="spellEnd"/>
      <w:r w:rsidRPr="00396A37">
        <w:rPr>
          <w:rFonts w:ascii="Narkisim" w:hAnsi="Narkisim"/>
          <w:rtl/>
        </w:rPr>
        <w:t xml:space="preserve"> "ה' אלוקיו" הנאמר כאן ובפרשת המלך. כשיש מלך בישראל, אזי הוא זה שמביא שעיר, ולא נשיא שבט, או ראש בית אב. אך כשאין מלך בישראל, מקריב מי שהוא נחשב למנהיג האומה מבחינה שלטונית, כדוגמת ראש הגלות שהיו לו סמכויות שלטוניות גדולות יותר מזה של הנשיא, ראש הסנהדרין שבארץ ישראל, או אף נשיא שבט. </w:t>
      </w:r>
    </w:p>
    <w:p w14:paraId="43E52F6C" w14:textId="2E0B6239" w:rsidR="00396A37" w:rsidRPr="00396A37" w:rsidRDefault="00396A37" w:rsidP="00396A37">
      <w:pPr>
        <w:pStyle w:val="af"/>
        <w:spacing w:line="360" w:lineRule="auto"/>
        <w:rPr>
          <w:rFonts w:ascii="Narkisim" w:hAnsi="Narkisim"/>
          <w:sz w:val="24"/>
          <w:szCs w:val="24"/>
          <w:rtl/>
        </w:rPr>
      </w:pPr>
      <w:r w:rsidRPr="00396A37">
        <w:rPr>
          <w:rFonts w:ascii="Narkisim" w:hAnsi="Narkisim"/>
          <w:snapToGrid w:val="0"/>
          <w:sz w:val="24"/>
          <w:szCs w:val="24"/>
          <w:rtl/>
        </w:rPr>
        <w:t xml:space="preserve">   כך </w:t>
      </w:r>
      <w:r w:rsidRPr="00396A37">
        <w:rPr>
          <w:rFonts w:ascii="Narkisim" w:hAnsi="Narkisim"/>
          <w:sz w:val="24"/>
          <w:szCs w:val="24"/>
          <w:rtl/>
        </w:rPr>
        <w:t>ניתן לפרש את דברי ר' אברהם אבן עזרא בפירושו לפסוק</w:t>
      </w:r>
      <w:r>
        <w:rPr>
          <w:rFonts w:ascii="Narkisim" w:hAnsi="Narkisim" w:hint="cs"/>
          <w:sz w:val="24"/>
          <w:szCs w:val="24"/>
          <w:rtl/>
        </w:rPr>
        <w:t xml:space="preserve"> (ויקרא ד, כב)</w:t>
      </w:r>
      <w:r w:rsidRPr="00396A37">
        <w:rPr>
          <w:rFonts w:ascii="Narkisim" w:hAnsi="Narkisim"/>
          <w:sz w:val="24"/>
          <w:szCs w:val="24"/>
          <w:rtl/>
        </w:rPr>
        <w:t>. לפיו, הנשיא שבפסוק מובנו נשיא שבט או נשיא בית אב. נראה שכונתו לומר, שברמה העקרונית אם המעלה הגבוהה ביותר מבחינה שלטונית בישראל היא נשיא שבט או ראש בית אב, אזי הם מביאים שעיר.</w:t>
      </w:r>
      <w:r w:rsidRPr="00396A37">
        <w:rPr>
          <w:rStyle w:val="ae"/>
          <w:rFonts w:ascii="Narkisim" w:eastAsiaTheme="majorEastAsia" w:hAnsi="Narkisim"/>
          <w:sz w:val="24"/>
          <w:szCs w:val="24"/>
          <w:rtl/>
        </w:rPr>
        <w:footnoteReference w:id="3"/>
      </w:r>
      <w:r w:rsidRPr="00396A37">
        <w:rPr>
          <w:rFonts w:ascii="Narkisim" w:hAnsi="Narkisim"/>
          <w:sz w:val="24"/>
          <w:szCs w:val="24"/>
          <w:rtl/>
        </w:rPr>
        <w:t xml:space="preserve"> </w:t>
      </w:r>
    </w:p>
    <w:p w14:paraId="4A5912C8" w14:textId="77777777" w:rsidR="00396A37" w:rsidRPr="00396A37" w:rsidRDefault="00396A37" w:rsidP="00396A37">
      <w:pPr>
        <w:pStyle w:val="af"/>
        <w:spacing w:line="360" w:lineRule="auto"/>
        <w:rPr>
          <w:rFonts w:ascii="Narkisim" w:hAnsi="Narkisim"/>
          <w:sz w:val="24"/>
          <w:szCs w:val="24"/>
          <w:rtl/>
        </w:rPr>
      </w:pPr>
      <w:r w:rsidRPr="00396A37">
        <w:rPr>
          <w:rFonts w:ascii="Narkisim" w:hAnsi="Narkisim"/>
          <w:sz w:val="24"/>
          <w:szCs w:val="24"/>
          <w:rtl/>
        </w:rPr>
        <w:t xml:space="preserve">  זו הסיבה בשלה כתוב בתורה "אשר נשיא יחטא", ולא כתוב "אשר מלך יחטא". שהרי אם רק במלך דבר הכתוב, מדוע לא כתוב הדבר בצורה מפורשת? אלא שמלך הוא הדוגמא הטובה והמובהקת ביותר לעומד בראש הפירמידה השלטונית הגבוהה ביותר בעם ישראל. אך אין דין זה אמור דוקא במלך, אלא בכל מנהיג שעומד בראש, גם אם הוא איננו מלך. לחילופין, לא התואר 'נשיא' , הוא זה שמעניק את המעמד, שהרי ר' יהודה הנשיא, נקרא נשיא, ואף על פי כן, לו בית המקדש היה בימיו, ראש הגלות היה מביא שעיר ולא הוא.</w:t>
      </w:r>
    </w:p>
    <w:p w14:paraId="5632669C" w14:textId="05C3F51C" w:rsidR="00396A37" w:rsidRPr="00396A37" w:rsidRDefault="00396A37" w:rsidP="00396A37">
      <w:pPr>
        <w:spacing w:line="360" w:lineRule="auto"/>
        <w:jc w:val="both"/>
        <w:rPr>
          <w:rFonts w:ascii="Narkisim" w:hAnsi="Narkisim" w:cs="Narkisim"/>
          <w:snapToGrid w:val="0"/>
          <w:sz w:val="24"/>
          <w:rtl/>
        </w:rPr>
      </w:pPr>
      <w:r w:rsidRPr="00396A37">
        <w:rPr>
          <w:rFonts w:ascii="Narkisim" w:hAnsi="Narkisim" w:cs="Narkisim"/>
          <w:snapToGrid w:val="0"/>
          <w:sz w:val="24"/>
          <w:rtl/>
        </w:rPr>
        <w:t xml:space="preserve"> יתכן ולדברים הללו, ישנה השלכה, גם באשר למציאות השלטונית הנהוגה כיום במדינת ישראל. לו בית המקדש היה קיים היום, מי היה זה שמביא קרבן חטאת שעיר זכר תמים? פתרון שאלה זו תלוי בשאלה הבסיסית, מי נחשב לעומד בראש הפירמידה השלטונית בעם ישראל כיום? </w:t>
      </w:r>
    </w:p>
    <w:p w14:paraId="66975459" w14:textId="77777777" w:rsidR="00396A37" w:rsidRPr="00396A37" w:rsidRDefault="00396A37" w:rsidP="00396A37">
      <w:pPr>
        <w:pStyle w:val="af"/>
        <w:spacing w:line="360" w:lineRule="auto"/>
        <w:rPr>
          <w:rFonts w:ascii="Narkisim" w:hAnsi="Narkisim"/>
          <w:sz w:val="24"/>
          <w:szCs w:val="24"/>
          <w:rtl/>
          <w:lang w:eastAsia="en-US"/>
        </w:rPr>
      </w:pPr>
      <w:r w:rsidRPr="00396A37">
        <w:rPr>
          <w:rFonts w:ascii="Narkisim" w:hAnsi="Narkisim"/>
          <w:sz w:val="24"/>
          <w:szCs w:val="24"/>
          <w:rtl/>
          <w:lang w:eastAsia="en-US"/>
        </w:rPr>
        <w:t xml:space="preserve">  בידי ראש הממשלה ישנן סמכויות שלטוניות גדולות ורחבות. אך מאידך מי שנחשב </w:t>
      </w:r>
      <w:r w:rsidRPr="00396A37">
        <w:rPr>
          <w:rFonts w:ascii="Narkisim" w:hAnsi="Narkisim"/>
          <w:sz w:val="24"/>
          <w:szCs w:val="24"/>
          <w:rtl/>
        </w:rPr>
        <w:t xml:space="preserve">כאזרח מספר אחד במעלה, </w:t>
      </w:r>
      <w:r w:rsidRPr="00396A37">
        <w:rPr>
          <w:rFonts w:ascii="Narkisim" w:hAnsi="Narkisim"/>
          <w:snapToGrid w:val="0"/>
          <w:sz w:val="24"/>
          <w:szCs w:val="24"/>
          <w:rtl/>
        </w:rPr>
        <w:t xml:space="preserve">העומד בראש הפירמידה השלטונית במדינת ישראל הוא נשיא המדינה. </w:t>
      </w:r>
      <w:r w:rsidRPr="00396A37">
        <w:rPr>
          <w:rFonts w:ascii="Narkisim" w:hAnsi="Narkisim"/>
          <w:sz w:val="24"/>
          <w:szCs w:val="24"/>
          <w:rtl/>
        </w:rPr>
        <w:t xml:space="preserve">הוא הסמל והמייצג של מדינת ישראל כלפי פנים וכלפי אומות העולם. ראש הממשלה למשל, עומד בפניו בעת טקסים ממלכתיים, ולא להיפך </w:t>
      </w:r>
      <w:r w:rsidRPr="00396A37">
        <w:rPr>
          <w:rStyle w:val="af1"/>
          <w:rFonts w:ascii="Narkisim" w:eastAsiaTheme="majorEastAsia" w:hAnsi="Narkisim"/>
          <w:sz w:val="24"/>
          <w:szCs w:val="24"/>
          <w:rtl/>
        </w:rPr>
        <w:t xml:space="preserve">(ביום השואה, ביום </w:t>
      </w:r>
      <w:proofErr w:type="spellStart"/>
      <w:r w:rsidRPr="00396A37">
        <w:rPr>
          <w:rStyle w:val="af1"/>
          <w:rFonts w:ascii="Narkisim" w:eastAsiaTheme="majorEastAsia" w:hAnsi="Narkisim"/>
          <w:sz w:val="24"/>
          <w:szCs w:val="24"/>
          <w:rtl/>
        </w:rPr>
        <w:t>הזכרון</w:t>
      </w:r>
      <w:proofErr w:type="spellEnd"/>
      <w:r w:rsidRPr="00396A37">
        <w:rPr>
          <w:rStyle w:val="af1"/>
          <w:rFonts w:ascii="Narkisim" w:eastAsiaTheme="majorEastAsia" w:hAnsi="Narkisim"/>
          <w:sz w:val="24"/>
          <w:szCs w:val="24"/>
          <w:rtl/>
        </w:rPr>
        <w:t xml:space="preserve"> לחללי צה"ל, בחלוקת פרס ישראל ביום העצמאות ועוד).</w:t>
      </w:r>
      <w:r w:rsidRPr="00396A37">
        <w:rPr>
          <w:rFonts w:ascii="Narkisim" w:hAnsi="Narkisim"/>
          <w:sz w:val="24"/>
          <w:szCs w:val="24"/>
          <w:rtl/>
          <w:lang w:eastAsia="en-US"/>
        </w:rPr>
        <w:t xml:space="preserve"> מאחר שכך, נראה שמי שאין על גביו אלא 'ה' אלוקיו', והכל חייבים בכבודו, זהו הנשיא.</w:t>
      </w:r>
      <w:r w:rsidRPr="00396A37">
        <w:rPr>
          <w:rStyle w:val="ae"/>
          <w:rFonts w:ascii="Narkisim" w:eastAsiaTheme="majorEastAsia" w:hAnsi="Narkisim"/>
          <w:sz w:val="24"/>
          <w:szCs w:val="24"/>
          <w:rtl/>
          <w:lang w:eastAsia="en-US"/>
        </w:rPr>
        <w:footnoteReference w:id="4"/>
      </w:r>
      <w:r w:rsidRPr="00396A37">
        <w:rPr>
          <w:rFonts w:ascii="Narkisim" w:hAnsi="Narkisim"/>
          <w:sz w:val="24"/>
          <w:szCs w:val="24"/>
          <w:rtl/>
          <w:lang w:eastAsia="en-US"/>
        </w:rPr>
        <w:t xml:space="preserve"> כך היה גם לו תוארו של הנשיא היה אחר- נגיד, נציב, יושב ראש, קיסר וכד'. לא שם התואר הוא זה שמעניק את המעמד, אלא הסמכות השלטונית- ראש בני ישראל. </w:t>
      </w:r>
    </w:p>
    <w:p w14:paraId="2E8F94A4" w14:textId="77777777" w:rsidR="00283F52" w:rsidRPr="00396A37" w:rsidRDefault="00283F52" w:rsidP="00396A37">
      <w:pPr>
        <w:spacing w:line="360" w:lineRule="auto"/>
        <w:rPr>
          <w:rFonts w:ascii="Narkisim" w:hAnsi="Narkisim" w:cs="Narkisim"/>
          <w:sz w:val="24"/>
        </w:rPr>
      </w:pPr>
    </w:p>
    <w:sectPr w:rsidR="00283F52" w:rsidRPr="00396A37"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AD18" w14:textId="77777777" w:rsidR="008D6268" w:rsidRDefault="008D6268" w:rsidP="00396A37">
      <w:r>
        <w:separator/>
      </w:r>
    </w:p>
  </w:endnote>
  <w:endnote w:type="continuationSeparator" w:id="0">
    <w:p w14:paraId="370EE94D" w14:textId="77777777" w:rsidR="008D6268" w:rsidRDefault="008D6268" w:rsidP="0039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F34C" w14:textId="77777777" w:rsidR="008D6268" w:rsidRDefault="008D6268" w:rsidP="00396A37">
      <w:r>
        <w:separator/>
      </w:r>
    </w:p>
  </w:footnote>
  <w:footnote w:type="continuationSeparator" w:id="0">
    <w:p w14:paraId="6B2EA83F" w14:textId="77777777" w:rsidR="008D6268" w:rsidRDefault="008D6268" w:rsidP="00396A37">
      <w:r>
        <w:continuationSeparator/>
      </w:r>
    </w:p>
  </w:footnote>
  <w:footnote w:id="1">
    <w:p w14:paraId="568BC6D4" w14:textId="7A972574" w:rsidR="00396A37" w:rsidRPr="00396A37" w:rsidRDefault="00396A37" w:rsidP="00396A37">
      <w:pPr>
        <w:pStyle w:val="af"/>
        <w:rPr>
          <w:rFonts w:ascii="Narkisim" w:hAnsi="Narkisim"/>
          <w:sz w:val="22"/>
          <w:szCs w:val="22"/>
          <w:rtl/>
        </w:rPr>
      </w:pPr>
      <w:r w:rsidRPr="00396A37">
        <w:rPr>
          <w:rStyle w:val="ae"/>
          <w:rFonts w:ascii="Narkisim" w:eastAsiaTheme="majorEastAsia" w:hAnsi="Narkisim"/>
          <w:sz w:val="22"/>
          <w:szCs w:val="22"/>
          <w:rtl/>
        </w:rPr>
        <w:footnoteRef/>
      </w:r>
      <w:r w:rsidRPr="00396A37">
        <w:rPr>
          <w:rFonts w:ascii="Narkisim" w:hAnsi="Narkisim"/>
          <w:sz w:val="22"/>
          <w:szCs w:val="22"/>
          <w:rtl/>
        </w:rPr>
        <w:t xml:space="preserve"> בנושא זה עסק גם: הרב י</w:t>
      </w:r>
      <w:r>
        <w:rPr>
          <w:rFonts w:ascii="Narkisim" w:hAnsi="Narkisim" w:hint="cs"/>
          <w:sz w:val="22"/>
          <w:szCs w:val="22"/>
          <w:rtl/>
        </w:rPr>
        <w:t>הודה</w:t>
      </w:r>
      <w:r w:rsidRPr="00396A37">
        <w:rPr>
          <w:rFonts w:ascii="Narkisim" w:hAnsi="Narkisim"/>
          <w:sz w:val="22"/>
          <w:szCs w:val="22"/>
          <w:rtl/>
        </w:rPr>
        <w:t xml:space="preserve"> שביב</w:t>
      </w:r>
      <w:r w:rsidR="00040775">
        <w:rPr>
          <w:rFonts w:ascii="Narkisim" w:hAnsi="Narkisim" w:hint="cs"/>
          <w:sz w:val="22"/>
          <w:szCs w:val="22"/>
          <w:rtl/>
        </w:rPr>
        <w:t xml:space="preserve"> </w:t>
      </w:r>
      <w:r>
        <w:rPr>
          <w:rFonts w:ascii="Narkisim" w:hAnsi="Narkisim" w:hint="cs"/>
          <w:sz w:val="22"/>
          <w:szCs w:val="22"/>
          <w:rtl/>
        </w:rPr>
        <w:t>(</w:t>
      </w:r>
      <w:r w:rsidRPr="00396A37">
        <w:rPr>
          <w:rFonts w:ascii="Narkisim" w:hAnsi="Narkisim"/>
          <w:sz w:val="22"/>
          <w:szCs w:val="22"/>
          <w:rtl/>
          <w:lang w:eastAsia="en-US"/>
        </w:rPr>
        <w:t xml:space="preserve">"על מוסד הנשיאות", שמעתין, 130-129 </w:t>
      </w:r>
      <w:r>
        <w:rPr>
          <w:rFonts w:ascii="Narkisim" w:hAnsi="Narkisim" w:hint="cs"/>
          <w:sz w:val="22"/>
          <w:szCs w:val="22"/>
          <w:rtl/>
          <w:lang w:eastAsia="en-US"/>
        </w:rPr>
        <w:t>[</w:t>
      </w:r>
      <w:r w:rsidRPr="00396A37">
        <w:rPr>
          <w:rFonts w:ascii="Narkisim" w:hAnsi="Narkisim"/>
          <w:sz w:val="22"/>
          <w:szCs w:val="22"/>
          <w:rtl/>
          <w:lang w:eastAsia="en-US"/>
        </w:rPr>
        <w:t>תשנ"ז</w:t>
      </w:r>
      <w:r>
        <w:rPr>
          <w:rFonts w:ascii="Narkisim" w:hAnsi="Narkisim" w:hint="cs"/>
          <w:sz w:val="22"/>
          <w:szCs w:val="22"/>
          <w:rtl/>
          <w:lang w:eastAsia="en-US"/>
        </w:rPr>
        <w:t>],</w:t>
      </w:r>
      <w:r w:rsidRPr="00396A37">
        <w:rPr>
          <w:rFonts w:ascii="Narkisim" w:hAnsi="Narkisim"/>
          <w:sz w:val="22"/>
          <w:szCs w:val="22"/>
          <w:rtl/>
          <w:lang w:eastAsia="en-US"/>
        </w:rPr>
        <w:t xml:space="preserve"> עמ' 23-17</w:t>
      </w:r>
      <w:r>
        <w:rPr>
          <w:rFonts w:ascii="Narkisim" w:hAnsi="Narkisim" w:hint="cs"/>
          <w:sz w:val="22"/>
          <w:szCs w:val="22"/>
          <w:rtl/>
          <w:lang w:eastAsia="en-US"/>
        </w:rPr>
        <w:t>)</w:t>
      </w:r>
      <w:r w:rsidRPr="00396A37">
        <w:rPr>
          <w:rFonts w:ascii="Narkisim" w:hAnsi="Narkisim"/>
          <w:sz w:val="22"/>
          <w:szCs w:val="22"/>
          <w:rtl/>
          <w:lang w:eastAsia="en-US"/>
        </w:rPr>
        <w:t>.</w:t>
      </w:r>
    </w:p>
  </w:footnote>
  <w:footnote w:id="2">
    <w:p w14:paraId="4B578D74" w14:textId="615DFD82" w:rsidR="00396A37" w:rsidRPr="00396A37" w:rsidRDefault="00396A37" w:rsidP="00396A37">
      <w:pPr>
        <w:jc w:val="both"/>
        <w:rPr>
          <w:rFonts w:ascii="Narkisim" w:hAnsi="Narkisim" w:cs="Narkisim"/>
          <w:snapToGrid w:val="0"/>
          <w:sz w:val="22"/>
          <w:szCs w:val="22"/>
        </w:rPr>
      </w:pPr>
      <w:r w:rsidRPr="00396A37">
        <w:rPr>
          <w:rStyle w:val="ae"/>
          <w:rFonts w:ascii="Narkisim" w:eastAsiaTheme="majorEastAsia" w:hAnsi="Narkisim" w:cs="Narkisim"/>
          <w:sz w:val="22"/>
          <w:szCs w:val="22"/>
          <w:rtl/>
        </w:rPr>
        <w:footnoteRef/>
      </w:r>
      <w:r w:rsidRPr="00396A37">
        <w:rPr>
          <w:rFonts w:ascii="Narkisim" w:hAnsi="Narkisim" w:cs="Narkisim"/>
          <w:sz w:val="22"/>
          <w:szCs w:val="22"/>
          <w:rtl/>
        </w:rPr>
        <w:t xml:space="preserve"> </w:t>
      </w:r>
      <w:r w:rsidRPr="00396A37">
        <w:rPr>
          <w:rFonts w:ascii="Narkisim" w:hAnsi="Narkisim" w:cs="Narkisim"/>
          <w:sz w:val="22"/>
          <w:szCs w:val="22"/>
          <w:rtl/>
        </w:rPr>
        <w:t>כך סבר</w:t>
      </w:r>
      <w:r w:rsidRPr="00396A37">
        <w:rPr>
          <w:rFonts w:ascii="Narkisim" w:hAnsi="Narkisim" w:cs="Narkisim"/>
          <w:snapToGrid w:val="0"/>
          <w:sz w:val="22"/>
          <w:szCs w:val="22"/>
          <w:rtl/>
        </w:rPr>
        <w:t xml:space="preserve"> הרב אברהם בורנשטיי</w:t>
      </w:r>
      <w:r>
        <w:rPr>
          <w:rFonts w:ascii="Narkisim" w:hAnsi="Narkisim" w:cs="Narkisim" w:hint="cs"/>
          <w:snapToGrid w:val="0"/>
          <w:sz w:val="22"/>
          <w:szCs w:val="22"/>
          <w:rtl/>
        </w:rPr>
        <w:t>ן (</w:t>
      </w:r>
      <w:r w:rsidRPr="00396A37">
        <w:rPr>
          <w:rFonts w:ascii="Narkisim" w:hAnsi="Narkisim" w:cs="Narkisim"/>
          <w:snapToGrid w:val="0"/>
          <w:sz w:val="22"/>
          <w:szCs w:val="22"/>
          <w:rtl/>
        </w:rPr>
        <w:t>שו"ת אבני נזר</w:t>
      </w:r>
      <w:r>
        <w:rPr>
          <w:rFonts w:ascii="Narkisim" w:hAnsi="Narkisim" w:cs="Narkisim" w:hint="cs"/>
          <w:snapToGrid w:val="0"/>
          <w:sz w:val="22"/>
          <w:szCs w:val="22"/>
          <w:rtl/>
        </w:rPr>
        <w:t>,</w:t>
      </w:r>
      <w:r w:rsidRPr="00396A37">
        <w:rPr>
          <w:rFonts w:ascii="Narkisim" w:hAnsi="Narkisim" w:cs="Narkisim"/>
          <w:snapToGrid w:val="0"/>
          <w:sz w:val="22"/>
          <w:szCs w:val="22"/>
          <w:rtl/>
        </w:rPr>
        <w:t xml:space="preserve"> יו"ד סימן שיג, סעיף יא</w:t>
      </w:r>
      <w:r>
        <w:rPr>
          <w:rFonts w:ascii="Narkisim" w:hAnsi="Narkisim" w:cs="Narkisim" w:hint="cs"/>
          <w:snapToGrid w:val="0"/>
          <w:sz w:val="22"/>
          <w:szCs w:val="22"/>
          <w:rtl/>
        </w:rPr>
        <w:t>). כך</w:t>
      </w:r>
      <w:r w:rsidRPr="00396A37">
        <w:rPr>
          <w:rFonts w:ascii="Narkisim" w:hAnsi="Narkisim" w:cs="Narkisim"/>
          <w:snapToGrid w:val="0"/>
          <w:sz w:val="22"/>
          <w:szCs w:val="22"/>
          <w:rtl/>
        </w:rPr>
        <w:t xml:space="preserve"> כתב גם בנו, הרב שמואל בורנשטיין, </w:t>
      </w:r>
      <w:r>
        <w:rPr>
          <w:rFonts w:ascii="Narkisim" w:hAnsi="Narkisim" w:cs="Narkisim" w:hint="cs"/>
          <w:snapToGrid w:val="0"/>
          <w:sz w:val="22"/>
          <w:szCs w:val="22"/>
          <w:rtl/>
        </w:rPr>
        <w:t>[מחבר</w:t>
      </w:r>
      <w:r w:rsidRPr="00396A37">
        <w:rPr>
          <w:rFonts w:ascii="Narkisim" w:hAnsi="Narkisim" w:cs="Narkisim"/>
          <w:snapToGrid w:val="0"/>
          <w:sz w:val="22"/>
          <w:szCs w:val="22"/>
          <w:rtl/>
        </w:rPr>
        <w:t xml:space="preserve"> ספר: שם משמואל</w:t>
      </w:r>
      <w:r>
        <w:rPr>
          <w:rFonts w:ascii="Narkisim" w:hAnsi="Narkisim" w:cs="Narkisim" w:hint="cs"/>
          <w:snapToGrid w:val="0"/>
          <w:sz w:val="22"/>
          <w:szCs w:val="22"/>
          <w:rtl/>
        </w:rPr>
        <w:t>]</w:t>
      </w:r>
      <w:r w:rsidRPr="00396A37">
        <w:rPr>
          <w:rFonts w:ascii="Narkisim" w:hAnsi="Narkisim" w:cs="Narkisim"/>
          <w:snapToGrid w:val="0"/>
          <w:sz w:val="22"/>
          <w:szCs w:val="22"/>
          <w:rtl/>
        </w:rPr>
        <w:t xml:space="preserve"> </w:t>
      </w:r>
      <w:r>
        <w:rPr>
          <w:rFonts w:ascii="Narkisim" w:hAnsi="Narkisim" w:cs="Narkisim" w:hint="cs"/>
          <w:snapToGrid w:val="0"/>
          <w:sz w:val="22"/>
          <w:szCs w:val="22"/>
          <w:rtl/>
        </w:rPr>
        <w:t>(</w:t>
      </w:r>
      <w:r w:rsidRPr="00396A37">
        <w:rPr>
          <w:rFonts w:ascii="Narkisim" w:hAnsi="Narkisim" w:cs="Narkisim"/>
          <w:snapToGrid w:val="0"/>
          <w:sz w:val="22"/>
          <w:szCs w:val="22"/>
          <w:rtl/>
        </w:rPr>
        <w:t>שו"ת אבני נזר , יו"ד סימן שיב, סעיף כז בהגהה</w:t>
      </w:r>
      <w:r>
        <w:rPr>
          <w:rFonts w:ascii="Narkisim" w:hAnsi="Narkisim" w:cs="Narkisim" w:hint="cs"/>
          <w:snapToGrid w:val="0"/>
          <w:sz w:val="22"/>
          <w:szCs w:val="22"/>
          <w:rtl/>
        </w:rPr>
        <w:t>)</w:t>
      </w:r>
      <w:r w:rsidRPr="00396A37">
        <w:rPr>
          <w:rFonts w:ascii="Narkisim" w:hAnsi="Narkisim" w:cs="Narkisim"/>
          <w:snapToGrid w:val="0"/>
          <w:sz w:val="22"/>
          <w:szCs w:val="22"/>
          <w:rtl/>
        </w:rPr>
        <w:t xml:space="preserve">.  </w:t>
      </w:r>
    </w:p>
    <w:p w14:paraId="78DA7E31" w14:textId="77777777" w:rsidR="00396A37" w:rsidRPr="00396A37" w:rsidRDefault="00396A37" w:rsidP="00396A37">
      <w:pPr>
        <w:pStyle w:val="af"/>
        <w:rPr>
          <w:rFonts w:ascii="Narkisim" w:hAnsi="Narkisim"/>
          <w:sz w:val="22"/>
          <w:szCs w:val="22"/>
          <w:rtl/>
        </w:rPr>
      </w:pPr>
    </w:p>
  </w:footnote>
  <w:footnote w:id="3">
    <w:p w14:paraId="712822F2" w14:textId="76F90AC1" w:rsidR="00396A37" w:rsidRPr="00396A37" w:rsidRDefault="00396A37" w:rsidP="00396A37">
      <w:pPr>
        <w:pStyle w:val="af"/>
        <w:rPr>
          <w:rFonts w:ascii="Narkisim" w:hAnsi="Narkisim"/>
          <w:sz w:val="22"/>
          <w:szCs w:val="22"/>
          <w:rtl/>
        </w:rPr>
      </w:pPr>
      <w:r w:rsidRPr="00396A37">
        <w:rPr>
          <w:rStyle w:val="ae"/>
          <w:rFonts w:ascii="Narkisim" w:eastAsiaTheme="majorEastAsia" w:hAnsi="Narkisim"/>
          <w:sz w:val="22"/>
          <w:szCs w:val="22"/>
          <w:rtl/>
        </w:rPr>
        <w:footnoteRef/>
      </w:r>
      <w:r w:rsidRPr="00396A37">
        <w:rPr>
          <w:rFonts w:ascii="Narkisim" w:hAnsi="Narkisim"/>
          <w:sz w:val="22"/>
          <w:szCs w:val="22"/>
          <w:rtl/>
        </w:rPr>
        <w:t xml:space="preserve"> </w:t>
      </w:r>
      <w:r w:rsidRPr="00396A37">
        <w:rPr>
          <w:rFonts w:ascii="Narkisim" w:hAnsi="Narkisim"/>
          <w:sz w:val="22"/>
          <w:szCs w:val="22"/>
          <w:rtl/>
        </w:rPr>
        <w:t xml:space="preserve">כך אכן הסיק מסוגיה זו הרב יצחק מקרלין </w:t>
      </w:r>
      <w:r w:rsidR="00040775">
        <w:rPr>
          <w:rFonts w:ascii="Narkisim" w:hAnsi="Narkisim" w:hint="cs"/>
          <w:sz w:val="22"/>
          <w:szCs w:val="22"/>
          <w:rtl/>
        </w:rPr>
        <w:t>(</w:t>
      </w:r>
      <w:r w:rsidRPr="00396A37">
        <w:rPr>
          <w:rFonts w:ascii="Narkisim" w:hAnsi="Narkisim"/>
          <w:sz w:val="22"/>
          <w:szCs w:val="22"/>
          <w:rtl/>
        </w:rPr>
        <w:t xml:space="preserve">קרן אורה, הוריות יא ע"ב ד"ה יכול). </w:t>
      </w:r>
    </w:p>
  </w:footnote>
  <w:footnote w:id="4">
    <w:p w14:paraId="2BD19593" w14:textId="68283A96" w:rsidR="00396A37" w:rsidRPr="00396A37" w:rsidRDefault="00396A37" w:rsidP="00396A37">
      <w:pPr>
        <w:jc w:val="both"/>
        <w:rPr>
          <w:rFonts w:ascii="Narkisim" w:hAnsi="Narkisim" w:cs="Narkisim"/>
          <w:snapToGrid w:val="0"/>
          <w:sz w:val="22"/>
          <w:szCs w:val="22"/>
        </w:rPr>
      </w:pPr>
      <w:r w:rsidRPr="00396A37">
        <w:rPr>
          <w:rStyle w:val="ae"/>
          <w:rFonts w:ascii="Narkisim" w:eastAsiaTheme="majorEastAsia" w:hAnsi="Narkisim" w:cs="Narkisim"/>
          <w:sz w:val="22"/>
          <w:szCs w:val="22"/>
          <w:rtl/>
        </w:rPr>
        <w:footnoteRef/>
      </w:r>
      <w:r w:rsidRPr="00396A37">
        <w:rPr>
          <w:rFonts w:ascii="Narkisim" w:hAnsi="Narkisim" w:cs="Narkisim"/>
          <w:sz w:val="22"/>
          <w:szCs w:val="22"/>
          <w:rtl/>
        </w:rPr>
        <w:t xml:space="preserve"> </w:t>
      </w:r>
      <w:r w:rsidRPr="00396A37">
        <w:rPr>
          <w:rFonts w:ascii="Narkisim" w:hAnsi="Narkisim" w:cs="Narkisim"/>
          <w:snapToGrid w:val="0"/>
          <w:sz w:val="22"/>
          <w:szCs w:val="22"/>
          <w:rtl/>
        </w:rPr>
        <w:t xml:space="preserve">כך סבר בתחילה הרב משולם ראטה </w:t>
      </w:r>
      <w:r w:rsidR="00040775">
        <w:rPr>
          <w:rFonts w:ascii="Narkisim" w:hAnsi="Narkisim" w:cs="Narkisim" w:hint="cs"/>
          <w:snapToGrid w:val="0"/>
          <w:sz w:val="22"/>
          <w:szCs w:val="22"/>
          <w:rtl/>
        </w:rPr>
        <w:t>(</w:t>
      </w:r>
      <w:r w:rsidRPr="00396A37">
        <w:rPr>
          <w:rFonts w:ascii="Narkisim" w:hAnsi="Narkisim" w:cs="Narkisim"/>
          <w:snapToGrid w:val="0"/>
          <w:sz w:val="22"/>
          <w:szCs w:val="22"/>
          <w:rtl/>
        </w:rPr>
        <w:t>שו"ת קול מבשר, א</w:t>
      </w:r>
      <w:r w:rsidR="00040775">
        <w:rPr>
          <w:rFonts w:ascii="Narkisim" w:hAnsi="Narkisim" w:cs="Narkisim" w:hint="cs"/>
          <w:snapToGrid w:val="0"/>
          <w:sz w:val="22"/>
          <w:szCs w:val="22"/>
          <w:rtl/>
        </w:rPr>
        <w:t>,</w:t>
      </w:r>
      <w:r w:rsidRPr="00396A37">
        <w:rPr>
          <w:rFonts w:ascii="Narkisim" w:hAnsi="Narkisim" w:cs="Narkisim"/>
          <w:snapToGrid w:val="0"/>
          <w:sz w:val="22"/>
          <w:szCs w:val="22"/>
          <w:rtl/>
        </w:rPr>
        <w:t xml:space="preserve"> סימן עו</w:t>
      </w:r>
      <w:r w:rsidR="00040775">
        <w:rPr>
          <w:rFonts w:ascii="Narkisim" w:hAnsi="Narkisim" w:cs="Narkisim" w:hint="cs"/>
          <w:snapToGrid w:val="0"/>
          <w:sz w:val="22"/>
          <w:szCs w:val="22"/>
          <w:rtl/>
        </w:rPr>
        <w:t>)</w:t>
      </w:r>
      <w:r w:rsidRPr="00396A37">
        <w:rPr>
          <w:rFonts w:ascii="Narkisim" w:hAnsi="Narkisim" w:cs="Narkisim"/>
          <w:snapToGrid w:val="0"/>
          <w:sz w:val="22"/>
          <w:szCs w:val="22"/>
          <w:rtl/>
        </w:rPr>
        <w:t xml:space="preserve">, באשר לקריעת אבלות, עם פטירת נשיאה הראשון של מדינת ישראל, מר חיים ויצמן: "לדינא, ברור הוא דלענין חיוב קריעה על נשיא אין צורך בתואר מלך ובתנאים הדרושים לזה, רק אם נבחר למושל שהוא במעלה העליונה של שררת השלטון יש לו דין נשיא שחייבין לקרוע עליו". אמנם בסיום התשובה הוא חזר בו באשר לחובת הקריעה, מאחר שהחובה לקרוע על נשיא שמת, נלמדת משאול שהיה מלך (מועד קטן כב ע"ב), ויתכן שדין זה נאמר במלך דוקא, או במי שהוא ממשפחת המלוכה כמו ראשי גלות. ומאחר "וחיוב קריעה הוא רק מדרבנן, וספיקו לקולא (עיין ביאור הגר"א יו"ד סימן ש"מ ס"ק ה' וס"ק מ"ט), ובמקום שאין צורך יש בזה איסור בל תשחית, לכן יש להמנע מקריעה". אך באשר לקרבן שעיר, כאן הקריטריון הקובע הוא מי עומד בראש המעלה השלטונית, וכפי שהוא עצמו דן בסוגיה זו במהלך התשובה. </w:t>
      </w:r>
    </w:p>
    <w:p w14:paraId="22640564" w14:textId="77777777" w:rsidR="00396A37" w:rsidRPr="00396A37" w:rsidRDefault="00396A37" w:rsidP="00396A37">
      <w:pPr>
        <w:pStyle w:val="af"/>
        <w:rPr>
          <w:rFonts w:ascii="Narkisim" w:hAnsi="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05406477"/>
      <w:docPartObj>
        <w:docPartGallery w:val="Page Numbers (Top of Page)"/>
        <w:docPartUnique/>
      </w:docPartObj>
    </w:sdtPr>
    <w:sdtContent>
      <w:p w14:paraId="7C68C95A" w14:textId="623A993C" w:rsidR="00040775" w:rsidRDefault="00040775">
        <w:pPr>
          <w:pStyle w:val="af3"/>
          <w:jc w:val="right"/>
        </w:pPr>
        <w:r>
          <w:fldChar w:fldCharType="begin"/>
        </w:r>
        <w:r>
          <w:instrText>PAGE   \* MERGEFORMAT</w:instrText>
        </w:r>
        <w:r>
          <w:fldChar w:fldCharType="separate"/>
        </w:r>
        <w:r>
          <w:rPr>
            <w:rtl/>
            <w:lang w:val="he-IL"/>
          </w:rPr>
          <w:t>2</w:t>
        </w:r>
        <w:r>
          <w:fldChar w:fldCharType="end"/>
        </w:r>
      </w:p>
    </w:sdtContent>
  </w:sdt>
  <w:p w14:paraId="174C950C" w14:textId="77777777" w:rsidR="00040775" w:rsidRDefault="00040775">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DC"/>
    <w:rsid w:val="00040775"/>
    <w:rsid w:val="002105BE"/>
    <w:rsid w:val="0024329B"/>
    <w:rsid w:val="00283F52"/>
    <w:rsid w:val="00396A37"/>
    <w:rsid w:val="00457FDC"/>
    <w:rsid w:val="008D6268"/>
    <w:rsid w:val="00FA33E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FACD"/>
  <w15:chartTrackingRefBased/>
  <w15:docId w15:val="{968BC0A4-ABF9-47E9-9440-591AB79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A37"/>
    <w:pPr>
      <w:spacing w:after="0" w:line="240" w:lineRule="auto"/>
    </w:pPr>
    <w:rPr>
      <w:rFonts w:ascii="Times New Roman" w:cs="David"/>
      <w:noProof/>
      <w:kern w:val="0"/>
      <w:sz w:val="20"/>
      <w:szCs w:val="24"/>
      <w:lang w:eastAsia="he-IL"/>
      <w14:ligatures w14:val="none"/>
    </w:rPr>
  </w:style>
  <w:style w:type="paragraph" w:styleId="1">
    <w:name w:val="heading 1"/>
    <w:basedOn w:val="a"/>
    <w:next w:val="a"/>
    <w:link w:val="10"/>
    <w:uiPriority w:val="9"/>
    <w:qFormat/>
    <w:rsid w:val="00457FDC"/>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lang w:eastAsia="en-US"/>
      <w14:ligatures w14:val="standardContextual"/>
    </w:rPr>
  </w:style>
  <w:style w:type="paragraph" w:styleId="2">
    <w:name w:val="heading 2"/>
    <w:basedOn w:val="a"/>
    <w:next w:val="a"/>
    <w:link w:val="20"/>
    <w:unhideWhenUsed/>
    <w:qFormat/>
    <w:rsid w:val="00457FDC"/>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7FDC"/>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7FDC"/>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57FDC"/>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57FDC"/>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57FDC"/>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57FDC"/>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57FDC"/>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57FD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rsid w:val="00457FD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57FDC"/>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457FDC"/>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457FDC"/>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457FDC"/>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457FDC"/>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457FDC"/>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457FDC"/>
    <w:rPr>
      <w:rFonts w:eastAsiaTheme="majorEastAsia" w:hAnsiTheme="minorHAnsi" w:cstheme="majorBidi"/>
      <w:color w:val="272727" w:themeColor="text1" w:themeTint="D8"/>
    </w:rPr>
  </w:style>
  <w:style w:type="paragraph" w:styleId="a3">
    <w:name w:val="Title"/>
    <w:basedOn w:val="a"/>
    <w:next w:val="a"/>
    <w:link w:val="a4"/>
    <w:uiPriority w:val="10"/>
    <w:qFormat/>
    <w:rsid w:val="00457FDC"/>
    <w:pPr>
      <w:spacing w:after="8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a4">
    <w:name w:val="כותרת טקסט תו"/>
    <w:basedOn w:val="a0"/>
    <w:link w:val="a3"/>
    <w:uiPriority w:val="10"/>
    <w:rsid w:val="00457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FDC"/>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457FDC"/>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57FDC"/>
    <w:pPr>
      <w:spacing w:before="160" w:after="160" w:line="259" w:lineRule="auto"/>
      <w:jc w:val="center"/>
    </w:pPr>
    <w:rPr>
      <w:rFonts w:asciiTheme="minorHAnsi" w:cs="Times New Roman"/>
      <w:i/>
      <w:iCs/>
      <w:noProof w:val="0"/>
      <w:color w:val="404040" w:themeColor="text1" w:themeTint="BF"/>
      <w:kern w:val="2"/>
      <w:sz w:val="22"/>
      <w:szCs w:val="22"/>
      <w:lang w:eastAsia="en-US"/>
      <w14:ligatures w14:val="standardContextual"/>
    </w:rPr>
  </w:style>
  <w:style w:type="character" w:customStyle="1" w:styleId="a8">
    <w:name w:val="ציטוט תו"/>
    <w:basedOn w:val="a0"/>
    <w:link w:val="a7"/>
    <w:uiPriority w:val="29"/>
    <w:rsid w:val="00457FDC"/>
    <w:rPr>
      <w:i/>
      <w:iCs/>
      <w:color w:val="404040" w:themeColor="text1" w:themeTint="BF"/>
    </w:rPr>
  </w:style>
  <w:style w:type="paragraph" w:styleId="a9">
    <w:name w:val="List Paragraph"/>
    <w:basedOn w:val="a"/>
    <w:uiPriority w:val="34"/>
    <w:qFormat/>
    <w:rsid w:val="00457FDC"/>
    <w:pPr>
      <w:spacing w:after="160" w:line="259" w:lineRule="auto"/>
      <w:ind w:left="720"/>
      <w:contextualSpacing/>
    </w:pPr>
    <w:rPr>
      <w:rFonts w:asciiTheme="minorHAnsi" w:cs="Times New Roman"/>
      <w:noProof w:val="0"/>
      <w:kern w:val="2"/>
      <w:sz w:val="22"/>
      <w:szCs w:val="22"/>
      <w:lang w:eastAsia="en-US"/>
      <w14:ligatures w14:val="standardContextual"/>
    </w:rPr>
  </w:style>
  <w:style w:type="character" w:styleId="aa">
    <w:name w:val="Intense Emphasis"/>
    <w:basedOn w:val="a0"/>
    <w:uiPriority w:val="21"/>
    <w:qFormat/>
    <w:rsid w:val="00457FDC"/>
    <w:rPr>
      <w:i/>
      <w:iCs/>
      <w:color w:val="2F5496" w:themeColor="accent1" w:themeShade="BF"/>
    </w:rPr>
  </w:style>
  <w:style w:type="paragraph" w:styleId="ab">
    <w:name w:val="Intense Quote"/>
    <w:basedOn w:val="a"/>
    <w:next w:val="a"/>
    <w:link w:val="ac"/>
    <w:uiPriority w:val="30"/>
    <w:qFormat/>
    <w:rsid w:val="00457F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cs="Times New Roman"/>
      <w:i/>
      <w:iCs/>
      <w:noProof w:val="0"/>
      <w:color w:val="2F5496" w:themeColor="accent1" w:themeShade="BF"/>
      <w:kern w:val="2"/>
      <w:sz w:val="22"/>
      <w:szCs w:val="22"/>
      <w:lang w:eastAsia="en-US"/>
      <w14:ligatures w14:val="standardContextual"/>
    </w:rPr>
  </w:style>
  <w:style w:type="character" w:customStyle="1" w:styleId="ac">
    <w:name w:val="ציטוט חזק תו"/>
    <w:basedOn w:val="a0"/>
    <w:link w:val="ab"/>
    <w:uiPriority w:val="30"/>
    <w:rsid w:val="00457FDC"/>
    <w:rPr>
      <w:i/>
      <w:iCs/>
      <w:color w:val="2F5496" w:themeColor="accent1" w:themeShade="BF"/>
    </w:rPr>
  </w:style>
  <w:style w:type="character" w:styleId="ad">
    <w:name w:val="Intense Reference"/>
    <w:basedOn w:val="a0"/>
    <w:uiPriority w:val="32"/>
    <w:qFormat/>
    <w:rsid w:val="00457FDC"/>
    <w:rPr>
      <w:b/>
      <w:bCs/>
      <w:smallCaps/>
      <w:color w:val="2F5496" w:themeColor="accent1" w:themeShade="BF"/>
      <w:spacing w:val="5"/>
    </w:rPr>
  </w:style>
  <w:style w:type="character" w:styleId="ae">
    <w:name w:val="footnote reference"/>
    <w:uiPriority w:val="99"/>
    <w:rsid w:val="00396A37"/>
    <w:rPr>
      <w:vertAlign w:val="superscript"/>
    </w:rPr>
  </w:style>
  <w:style w:type="paragraph" w:styleId="af">
    <w:name w:val="footnote text"/>
    <w:basedOn w:val="a"/>
    <w:link w:val="af0"/>
    <w:uiPriority w:val="99"/>
    <w:rsid w:val="00396A37"/>
    <w:pPr>
      <w:jc w:val="both"/>
    </w:pPr>
    <w:rPr>
      <w:rFonts w:cs="Narkisim"/>
      <w:sz w:val="28"/>
      <w:szCs w:val="28"/>
    </w:rPr>
  </w:style>
  <w:style w:type="character" w:customStyle="1" w:styleId="af0">
    <w:name w:val="טקסט הערת שוליים תו"/>
    <w:basedOn w:val="a0"/>
    <w:link w:val="af"/>
    <w:uiPriority w:val="99"/>
    <w:rsid w:val="00396A37"/>
    <w:rPr>
      <w:rFonts w:ascii="Times New Roman" w:cs="Narkisim"/>
      <w:noProof/>
      <w:kern w:val="0"/>
      <w:sz w:val="28"/>
      <w:szCs w:val="28"/>
      <w:lang w:eastAsia="he-IL"/>
      <w14:ligatures w14:val="none"/>
    </w:rPr>
  </w:style>
  <w:style w:type="character" w:customStyle="1" w:styleId="af1">
    <w:name w:val="הערה בגוף המאמר"/>
    <w:rsid w:val="00396A37"/>
    <w:rPr>
      <w:noProof w:val="0"/>
      <w:sz w:val="20"/>
      <w:szCs w:val="20"/>
      <w:lang w:bidi="he-IL"/>
    </w:rPr>
  </w:style>
  <w:style w:type="paragraph" w:styleId="af2">
    <w:name w:val="Block Text"/>
    <w:basedOn w:val="a"/>
    <w:rsid w:val="00396A37"/>
    <w:pPr>
      <w:ind w:left="720"/>
      <w:jc w:val="both"/>
    </w:pPr>
    <w:rPr>
      <w:rFonts w:cs="Narkisim"/>
      <w:noProof w:val="0"/>
      <w:snapToGrid w:val="0"/>
      <w:color w:val="00FF00"/>
      <w:sz w:val="24"/>
    </w:rPr>
  </w:style>
  <w:style w:type="paragraph" w:styleId="21">
    <w:name w:val="Body Text 2"/>
    <w:basedOn w:val="a"/>
    <w:link w:val="22"/>
    <w:rsid w:val="00396A37"/>
    <w:pPr>
      <w:spacing w:line="360" w:lineRule="auto"/>
      <w:jc w:val="both"/>
    </w:pPr>
    <w:rPr>
      <w:rFonts w:cs="Narkisim"/>
      <w:noProof w:val="0"/>
      <w:snapToGrid w:val="0"/>
      <w:sz w:val="24"/>
    </w:rPr>
  </w:style>
  <w:style w:type="character" w:customStyle="1" w:styleId="22">
    <w:name w:val="גוף טקסט 2 תו"/>
    <w:basedOn w:val="a0"/>
    <w:link w:val="21"/>
    <w:rsid w:val="00396A37"/>
    <w:rPr>
      <w:rFonts w:ascii="Times New Roman" w:cs="Narkisim"/>
      <w:snapToGrid w:val="0"/>
      <w:kern w:val="0"/>
      <w:sz w:val="24"/>
      <w:szCs w:val="24"/>
      <w:lang w:eastAsia="he-IL"/>
      <w14:ligatures w14:val="none"/>
    </w:rPr>
  </w:style>
  <w:style w:type="paragraph" w:styleId="af3">
    <w:name w:val="header"/>
    <w:basedOn w:val="a"/>
    <w:link w:val="af4"/>
    <w:uiPriority w:val="99"/>
    <w:unhideWhenUsed/>
    <w:rsid w:val="00040775"/>
    <w:pPr>
      <w:tabs>
        <w:tab w:val="center" w:pos="4513"/>
        <w:tab w:val="right" w:pos="9026"/>
      </w:tabs>
    </w:pPr>
  </w:style>
  <w:style w:type="character" w:customStyle="1" w:styleId="af4">
    <w:name w:val="כותרת עליונה תו"/>
    <w:basedOn w:val="a0"/>
    <w:link w:val="af3"/>
    <w:uiPriority w:val="99"/>
    <w:rsid w:val="00040775"/>
    <w:rPr>
      <w:rFonts w:ascii="Times New Roman" w:cs="David"/>
      <w:noProof/>
      <w:kern w:val="0"/>
      <w:sz w:val="20"/>
      <w:szCs w:val="24"/>
      <w:lang w:eastAsia="he-IL"/>
      <w14:ligatures w14:val="none"/>
    </w:rPr>
  </w:style>
  <w:style w:type="paragraph" w:styleId="af5">
    <w:name w:val="footer"/>
    <w:basedOn w:val="a"/>
    <w:link w:val="af6"/>
    <w:uiPriority w:val="99"/>
    <w:unhideWhenUsed/>
    <w:rsid w:val="00040775"/>
    <w:pPr>
      <w:tabs>
        <w:tab w:val="center" w:pos="4513"/>
        <w:tab w:val="right" w:pos="9026"/>
      </w:tabs>
    </w:pPr>
  </w:style>
  <w:style w:type="character" w:customStyle="1" w:styleId="af6">
    <w:name w:val="כותרת תחתונה תו"/>
    <w:basedOn w:val="a0"/>
    <w:link w:val="af5"/>
    <w:uiPriority w:val="99"/>
    <w:rsid w:val="00040775"/>
    <w:rPr>
      <w:rFonts w:ascii="Times New Roman" w:cs="David"/>
      <w:noProof/>
      <w:kern w:val="0"/>
      <w:sz w:val="20"/>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3595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2025-08-05T21:31:00Z</dcterms:created>
  <dcterms:modified xsi:type="dcterms:W3CDTF">2025-08-05T21:44:00Z</dcterms:modified>
</cp:coreProperties>
</file>