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EC765E" w:rsidRDefault="00B45A22" w:rsidP="009C391D">
      <w:pPr>
        <w:rPr>
          <w:sz w:val="18"/>
          <w:szCs w:val="20"/>
          <w:rtl/>
        </w:rPr>
      </w:pPr>
      <w:r w:rsidRPr="00EC765E">
        <w:rPr>
          <w:rFonts w:hint="cs"/>
          <w:sz w:val="18"/>
          <w:szCs w:val="20"/>
          <w:rtl/>
        </w:rPr>
        <w:t>בס"ד</w:t>
      </w:r>
      <w:r w:rsidR="00E33F29" w:rsidRPr="00EC765E">
        <w:rPr>
          <w:rFonts w:hint="cs"/>
          <w:sz w:val="18"/>
          <w:szCs w:val="20"/>
          <w:rtl/>
        </w:rPr>
        <w:t xml:space="preserve">, </w:t>
      </w:r>
      <w:r w:rsidR="009C391D">
        <w:rPr>
          <w:rFonts w:hint="cs"/>
          <w:sz w:val="18"/>
          <w:szCs w:val="20"/>
          <w:rtl/>
        </w:rPr>
        <w:t>ערב שבת חנוכה תשפ"ו</w:t>
      </w:r>
    </w:p>
    <w:p w:rsidR="006A29B5" w:rsidRPr="00EC765E" w:rsidRDefault="00E33F29" w:rsidP="009C391D">
      <w:pPr>
        <w:pStyle w:val="a3"/>
        <w:rPr>
          <w:sz w:val="22"/>
          <w:szCs w:val="26"/>
          <w:rtl/>
        </w:rPr>
      </w:pPr>
      <w:r w:rsidRPr="00EC765E">
        <w:rPr>
          <w:rFonts w:hint="cs"/>
          <w:sz w:val="22"/>
          <w:szCs w:val="26"/>
          <w:rtl/>
        </w:rPr>
        <w:t xml:space="preserve">זבחים </w:t>
      </w:r>
      <w:r w:rsidR="009C391D">
        <w:rPr>
          <w:rFonts w:hint="cs"/>
          <w:sz w:val="22"/>
          <w:szCs w:val="26"/>
          <w:rtl/>
        </w:rPr>
        <w:t xml:space="preserve">דף </w:t>
      </w:r>
      <w:r w:rsidRPr="00EC765E">
        <w:rPr>
          <w:rFonts w:hint="cs"/>
          <w:sz w:val="22"/>
          <w:szCs w:val="26"/>
          <w:rtl/>
        </w:rPr>
        <w:t>צ"ז, מריקה ושטיפה</w:t>
      </w:r>
    </w:p>
    <w:p w:rsidR="00E33F29" w:rsidRPr="00EC765E" w:rsidRDefault="00E33F29" w:rsidP="00EC765E">
      <w:pPr>
        <w:rPr>
          <w:b/>
          <w:bCs/>
          <w:sz w:val="20"/>
          <w:szCs w:val="22"/>
          <w:u w:val="single"/>
          <w:rtl/>
        </w:rPr>
      </w:pPr>
      <w:r w:rsidRPr="00EC765E">
        <w:rPr>
          <w:rFonts w:hint="cs"/>
          <w:b/>
          <w:bCs/>
          <w:sz w:val="20"/>
          <w:szCs w:val="22"/>
          <w:u w:val="single"/>
          <w:rtl/>
        </w:rPr>
        <w:t xml:space="preserve">א. </w:t>
      </w:r>
      <w:r w:rsidR="00EC765E" w:rsidRPr="00EC765E">
        <w:rPr>
          <w:rFonts w:hint="cs"/>
          <w:b/>
          <w:bCs/>
          <w:sz w:val="20"/>
          <w:szCs w:val="22"/>
          <w:u w:val="single"/>
          <w:rtl/>
        </w:rPr>
        <w:t>יסוד הדין</w:t>
      </w:r>
    </w:p>
    <w:p w:rsidR="00E33F29" w:rsidRPr="00EC765E" w:rsidRDefault="00E33F29" w:rsidP="00EC765E">
      <w:pPr>
        <w:pStyle w:val="a8"/>
        <w:numPr>
          <w:ilvl w:val="0"/>
          <w:numId w:val="1"/>
        </w:numPr>
        <w:ind w:left="360"/>
        <w:rPr>
          <w:sz w:val="20"/>
          <w:szCs w:val="22"/>
          <w:rtl/>
        </w:rPr>
      </w:pPr>
      <w:r w:rsidRPr="00EC765E">
        <w:rPr>
          <w:b/>
          <w:bCs/>
          <w:sz w:val="20"/>
          <w:szCs w:val="22"/>
          <w:rtl/>
        </w:rPr>
        <w:t>ויקרא ו</w:t>
      </w:r>
      <w:r w:rsidRPr="00EC765E">
        <w:rPr>
          <w:rFonts w:hint="cs"/>
          <w:b/>
          <w:bCs/>
          <w:sz w:val="20"/>
          <w:szCs w:val="22"/>
          <w:rtl/>
        </w:rPr>
        <w:t>'</w:t>
      </w:r>
      <w:r w:rsidRPr="00EC765E">
        <w:rPr>
          <w:b/>
          <w:bCs/>
          <w:sz w:val="20"/>
          <w:szCs w:val="22"/>
          <w:rtl/>
        </w:rPr>
        <w:t xml:space="preserve"> כ</w:t>
      </w:r>
      <w:r w:rsidRPr="00EC765E">
        <w:rPr>
          <w:rFonts w:hint="cs"/>
          <w:b/>
          <w:bCs/>
          <w:sz w:val="20"/>
          <w:szCs w:val="22"/>
          <w:rtl/>
        </w:rPr>
        <w:t>"</w:t>
      </w:r>
      <w:r w:rsidRPr="00EC765E">
        <w:rPr>
          <w:b/>
          <w:bCs/>
          <w:sz w:val="20"/>
          <w:szCs w:val="22"/>
          <w:rtl/>
        </w:rPr>
        <w:t>א</w:t>
      </w:r>
      <w:r w:rsidRPr="00EC765E">
        <w:rPr>
          <w:rFonts w:hint="cs"/>
          <w:b/>
          <w:bCs/>
          <w:sz w:val="20"/>
          <w:szCs w:val="22"/>
          <w:rtl/>
        </w:rPr>
        <w:t>:</w:t>
      </w:r>
      <w:r w:rsidRPr="00EC765E">
        <w:rPr>
          <w:rFonts w:hint="cs"/>
          <w:sz w:val="20"/>
          <w:szCs w:val="22"/>
          <w:rtl/>
        </w:rPr>
        <w:t xml:space="preserve"> "</w:t>
      </w:r>
      <w:r w:rsidRPr="00EC765E">
        <w:rPr>
          <w:sz w:val="20"/>
          <w:szCs w:val="22"/>
          <w:rtl/>
        </w:rPr>
        <w:t>וּכְלִי חֶרֶשׂ אֲשֶׁר תְּבֻשַּׁל בּוֹ יִשָּׁבֵר וְאִם בִּכְלִי נְחֹשֶׁת בֻּשָּׁלָה וּמֹרַק וְשֻׁטַּף בַּמָּיִם</w:t>
      </w:r>
      <w:r w:rsidRPr="00EC765E">
        <w:rPr>
          <w:rFonts w:hint="cs"/>
          <w:sz w:val="20"/>
          <w:szCs w:val="22"/>
          <w:rtl/>
        </w:rPr>
        <w:t>".</w:t>
      </w:r>
    </w:p>
    <w:p w:rsidR="00E33F29" w:rsidRPr="00EC765E" w:rsidRDefault="00E33F29" w:rsidP="00EC765E">
      <w:pPr>
        <w:pStyle w:val="a8"/>
        <w:numPr>
          <w:ilvl w:val="0"/>
          <w:numId w:val="1"/>
        </w:numPr>
        <w:ind w:left="360"/>
        <w:rPr>
          <w:sz w:val="20"/>
          <w:szCs w:val="22"/>
          <w:rtl/>
        </w:rPr>
      </w:pPr>
      <w:r w:rsidRPr="00EC765E">
        <w:rPr>
          <w:b/>
          <w:bCs/>
          <w:sz w:val="20"/>
          <w:szCs w:val="22"/>
          <w:rtl/>
        </w:rPr>
        <w:t>רש"י</w:t>
      </w:r>
      <w:r w:rsidRPr="00EC765E">
        <w:rPr>
          <w:rFonts w:hint="cs"/>
          <w:b/>
          <w:bCs/>
          <w:sz w:val="20"/>
          <w:szCs w:val="22"/>
          <w:rtl/>
        </w:rPr>
        <w:t xml:space="preserve"> שם:</w:t>
      </w:r>
      <w:r w:rsidRPr="00EC765E">
        <w:rPr>
          <w:rFonts w:hint="cs"/>
          <w:sz w:val="20"/>
          <w:szCs w:val="22"/>
          <w:rtl/>
        </w:rPr>
        <w:t xml:space="preserve"> "</w:t>
      </w:r>
      <w:r w:rsidRPr="00EC765E">
        <w:rPr>
          <w:sz w:val="20"/>
          <w:szCs w:val="22"/>
          <w:rtl/>
        </w:rPr>
        <w:t>ישבר - לפי שהבליעה שנבלעת בו נעשה נותר, והוא הדין לכל הקדשים</w:t>
      </w:r>
      <w:r w:rsidRPr="00EC765E">
        <w:rPr>
          <w:rFonts w:hint="cs"/>
          <w:sz w:val="20"/>
          <w:szCs w:val="22"/>
          <w:rtl/>
        </w:rPr>
        <w:t xml:space="preserve"> ... </w:t>
      </w:r>
      <w:r w:rsidRPr="00EC765E">
        <w:rPr>
          <w:sz w:val="20"/>
          <w:szCs w:val="22"/>
          <w:rtl/>
        </w:rPr>
        <w:t>ומרק ושטף - לפלוט את בליעתו, אבל כלי חרס למדך הכתוב כאן שאינו יוצא מידי דפיו לעולם</w:t>
      </w:r>
      <w:r w:rsidRPr="00EC765E">
        <w:rPr>
          <w:rFonts w:hint="cs"/>
          <w:sz w:val="20"/>
          <w:szCs w:val="22"/>
          <w:rtl/>
        </w:rPr>
        <w:t>".</w:t>
      </w:r>
    </w:p>
    <w:p w:rsidR="00E33F29" w:rsidRPr="00EC765E" w:rsidRDefault="00E33F29" w:rsidP="00EC765E">
      <w:pPr>
        <w:pStyle w:val="a8"/>
        <w:numPr>
          <w:ilvl w:val="0"/>
          <w:numId w:val="1"/>
        </w:numPr>
        <w:ind w:left="360"/>
        <w:rPr>
          <w:sz w:val="20"/>
          <w:szCs w:val="22"/>
          <w:rtl/>
        </w:rPr>
      </w:pPr>
      <w:r w:rsidRPr="00EC765E">
        <w:rPr>
          <w:b/>
          <w:bCs/>
          <w:sz w:val="20"/>
          <w:szCs w:val="22"/>
          <w:rtl/>
        </w:rPr>
        <w:t>פירוש הריב"א על התורה</w:t>
      </w:r>
      <w:r w:rsidRPr="00EC765E">
        <w:rPr>
          <w:rFonts w:hint="cs"/>
          <w:b/>
          <w:bCs/>
          <w:sz w:val="20"/>
          <w:szCs w:val="22"/>
          <w:rtl/>
        </w:rPr>
        <w:t>, שם:</w:t>
      </w:r>
      <w:r w:rsidRPr="00EC765E">
        <w:rPr>
          <w:rFonts w:hint="cs"/>
          <w:sz w:val="20"/>
          <w:szCs w:val="22"/>
          <w:rtl/>
        </w:rPr>
        <w:t xml:space="preserve"> "</w:t>
      </w:r>
      <w:r w:rsidRPr="00EC765E">
        <w:rPr>
          <w:sz w:val="20"/>
          <w:szCs w:val="22"/>
          <w:rtl/>
        </w:rPr>
        <w:t xml:space="preserve">תימ' הרי נותן טעם לפגם מותר. ותירץ ר"ת שבקדשים למשחה לשון רבוי לגדולה כדרך שהמלכים אוכלים </w:t>
      </w:r>
      <w:r w:rsidRPr="009554D1">
        <w:rPr>
          <w:sz w:val="20"/>
          <w:szCs w:val="22"/>
          <w:u w:val="single"/>
          <w:rtl/>
        </w:rPr>
        <w:t>בלא שום נתינת טעם בעולם</w:t>
      </w:r>
      <w:r w:rsidRPr="00EC765E">
        <w:rPr>
          <w:rFonts w:hint="cs"/>
          <w:sz w:val="20"/>
          <w:szCs w:val="22"/>
          <w:rtl/>
        </w:rPr>
        <w:t>".</w:t>
      </w:r>
    </w:p>
    <w:p w:rsidR="0098229D" w:rsidRDefault="0098229D" w:rsidP="00EC765E">
      <w:pPr>
        <w:pStyle w:val="a8"/>
        <w:numPr>
          <w:ilvl w:val="0"/>
          <w:numId w:val="1"/>
        </w:numPr>
        <w:ind w:left="360"/>
        <w:rPr>
          <w:sz w:val="20"/>
          <w:szCs w:val="22"/>
        </w:rPr>
      </w:pPr>
      <w:r w:rsidRPr="00EC765E">
        <w:rPr>
          <w:b/>
          <w:bCs/>
          <w:sz w:val="20"/>
          <w:szCs w:val="22"/>
          <w:rtl/>
        </w:rPr>
        <w:t>חידושי הרמב"ן פסחים</w:t>
      </w:r>
      <w:r w:rsidRPr="00EC765E">
        <w:rPr>
          <w:rFonts w:hint="cs"/>
          <w:b/>
          <w:bCs/>
          <w:sz w:val="20"/>
          <w:szCs w:val="22"/>
          <w:rtl/>
        </w:rPr>
        <w:t>, דף ל':</w:t>
      </w:r>
      <w:r w:rsidRPr="00EC765E">
        <w:rPr>
          <w:rFonts w:hint="cs"/>
          <w:sz w:val="20"/>
          <w:szCs w:val="22"/>
          <w:rtl/>
        </w:rPr>
        <w:t xml:space="preserve"> "</w:t>
      </w:r>
      <w:r w:rsidRPr="00EC765E">
        <w:rPr>
          <w:sz w:val="20"/>
          <w:szCs w:val="22"/>
          <w:rtl/>
        </w:rPr>
        <w:t xml:space="preserve">והא דכתב רחמנא בנותר וכלי חרס אשר תבושל בו ישבר, </w:t>
      </w:r>
      <w:r w:rsidRPr="009554D1">
        <w:rPr>
          <w:sz w:val="20"/>
          <w:szCs w:val="22"/>
          <w:u w:val="single"/>
          <w:rtl/>
        </w:rPr>
        <w:t>מפני שאסור לשהותו</w:t>
      </w:r>
      <w:r w:rsidRPr="00EC765E">
        <w:rPr>
          <w:rFonts w:hint="cs"/>
          <w:sz w:val="20"/>
          <w:szCs w:val="22"/>
          <w:rtl/>
        </w:rPr>
        <w:t>,</w:t>
      </w:r>
      <w:r w:rsidRPr="00EC765E">
        <w:rPr>
          <w:sz w:val="20"/>
          <w:szCs w:val="22"/>
          <w:rtl/>
        </w:rPr>
        <w:t xml:space="preserve"> לא שאוסר תבשיל אחר אפילו לכתחלה מדרבנן</w:t>
      </w:r>
      <w:r w:rsidR="009554D1">
        <w:rPr>
          <w:rFonts w:hint="cs"/>
          <w:sz w:val="20"/>
          <w:szCs w:val="22"/>
          <w:rtl/>
        </w:rPr>
        <w:t>,</w:t>
      </w:r>
      <w:r w:rsidRPr="00EC765E">
        <w:rPr>
          <w:sz w:val="20"/>
          <w:szCs w:val="22"/>
          <w:rtl/>
        </w:rPr>
        <w:t xml:space="preserve"> וכ"ש מדאורייתא</w:t>
      </w:r>
      <w:r w:rsidRPr="00EC765E">
        <w:rPr>
          <w:rFonts w:hint="cs"/>
          <w:sz w:val="20"/>
          <w:szCs w:val="22"/>
          <w:rtl/>
        </w:rPr>
        <w:t>".</w:t>
      </w:r>
    </w:p>
    <w:p w:rsidR="005E0F8E" w:rsidRPr="005E0F8E" w:rsidRDefault="005E0F8E" w:rsidP="005E0F8E">
      <w:pPr>
        <w:pStyle w:val="a8"/>
        <w:numPr>
          <w:ilvl w:val="0"/>
          <w:numId w:val="1"/>
        </w:numPr>
        <w:ind w:left="360"/>
        <w:rPr>
          <w:sz w:val="20"/>
          <w:szCs w:val="22"/>
          <w:rtl/>
        </w:rPr>
      </w:pPr>
      <w:r w:rsidRPr="005E0F8E">
        <w:rPr>
          <w:b/>
          <w:bCs/>
          <w:sz w:val="20"/>
          <w:szCs w:val="22"/>
          <w:rtl/>
        </w:rPr>
        <w:t>תוספות זבחים</w:t>
      </w:r>
      <w:r w:rsidRPr="005E0F8E">
        <w:rPr>
          <w:rFonts w:hint="cs"/>
          <w:b/>
          <w:bCs/>
          <w:sz w:val="20"/>
          <w:szCs w:val="22"/>
          <w:rtl/>
        </w:rPr>
        <w:t>, דף צ"ז:</w:t>
      </w:r>
      <w:r>
        <w:rPr>
          <w:rFonts w:hint="cs"/>
          <w:sz w:val="20"/>
          <w:szCs w:val="22"/>
          <w:rtl/>
        </w:rPr>
        <w:t xml:space="preserve"> "</w:t>
      </w:r>
      <w:r w:rsidRPr="005E0F8E">
        <w:rPr>
          <w:sz w:val="20"/>
          <w:szCs w:val="22"/>
          <w:rtl/>
        </w:rPr>
        <w:t>ממתין להם כל זמן אכילה והדר עביד מריקה ושטיפה - אין לפרש דמריקה ושטיפה קודם שיעשה נותר כדי שלא יבואו קדשים לבית הפסול</w:t>
      </w:r>
      <w:r w:rsidR="009554D1">
        <w:rPr>
          <w:rFonts w:hint="cs"/>
          <w:sz w:val="20"/>
          <w:szCs w:val="22"/>
          <w:rtl/>
        </w:rPr>
        <w:t>,</w:t>
      </w:r>
      <w:r w:rsidRPr="005E0F8E">
        <w:rPr>
          <w:sz w:val="20"/>
          <w:szCs w:val="22"/>
          <w:rtl/>
        </w:rPr>
        <w:t xml:space="preserve"> דהא משמע הכא </w:t>
      </w:r>
      <w:r w:rsidRPr="009554D1">
        <w:rPr>
          <w:sz w:val="20"/>
          <w:szCs w:val="22"/>
          <w:u w:val="single"/>
          <w:rtl/>
        </w:rPr>
        <w:t>דלאחר זמן אכילה עביד מריקה ושטיפה</w:t>
      </w:r>
      <w:r w:rsidRPr="005E0F8E">
        <w:rPr>
          <w:sz w:val="20"/>
          <w:szCs w:val="22"/>
          <w:rtl/>
        </w:rPr>
        <w:t xml:space="preserve"> ומיהו יש ספרים דגרסי ממתין להו עד זמן אכילה</w:t>
      </w:r>
      <w:r>
        <w:rPr>
          <w:rFonts w:hint="cs"/>
          <w:sz w:val="20"/>
          <w:szCs w:val="22"/>
          <w:rtl/>
        </w:rPr>
        <w:t>".</w:t>
      </w:r>
    </w:p>
    <w:p w:rsidR="0098229D" w:rsidRPr="00EC765E" w:rsidRDefault="0098229D" w:rsidP="00EC765E">
      <w:pPr>
        <w:pStyle w:val="a8"/>
        <w:numPr>
          <w:ilvl w:val="0"/>
          <w:numId w:val="1"/>
        </w:numPr>
        <w:ind w:left="360"/>
        <w:rPr>
          <w:sz w:val="20"/>
          <w:szCs w:val="22"/>
          <w:rtl/>
        </w:rPr>
      </w:pPr>
      <w:r w:rsidRPr="00EC765E">
        <w:rPr>
          <w:b/>
          <w:bCs/>
          <w:sz w:val="20"/>
          <w:szCs w:val="22"/>
          <w:rtl/>
        </w:rPr>
        <w:t>ר"ן על הרי"ף</w:t>
      </w:r>
      <w:r w:rsidRPr="00EC765E">
        <w:rPr>
          <w:rFonts w:hint="cs"/>
          <w:b/>
          <w:bCs/>
          <w:sz w:val="20"/>
          <w:szCs w:val="22"/>
          <w:rtl/>
        </w:rPr>
        <w:t>, עבודה זרה דף מ' באלפס:</w:t>
      </w:r>
      <w:r w:rsidRPr="00EC765E">
        <w:rPr>
          <w:rFonts w:hint="cs"/>
          <w:sz w:val="20"/>
          <w:szCs w:val="22"/>
          <w:rtl/>
        </w:rPr>
        <w:t xml:space="preserve"> "</w:t>
      </w:r>
      <w:r w:rsidRPr="009554D1">
        <w:rPr>
          <w:sz w:val="20"/>
          <w:szCs w:val="22"/>
          <w:u w:val="single"/>
          <w:rtl/>
        </w:rPr>
        <w:t>וכיון שעדיין שם נותר עליו צותה תורה לבערו</w:t>
      </w:r>
      <w:r w:rsidRPr="00EC765E">
        <w:rPr>
          <w:sz w:val="20"/>
          <w:szCs w:val="22"/>
          <w:rtl/>
        </w:rPr>
        <w:t xml:space="preserve"> כשם שצותה לשרפו וביעור נותר הבלוע בכלי ראתה תורה שהוא שבירה בכלי חרס או הגעלה בכלי מתכות</w:t>
      </w:r>
      <w:r w:rsidRPr="00EC765E">
        <w:rPr>
          <w:rFonts w:hint="cs"/>
          <w:sz w:val="20"/>
          <w:szCs w:val="22"/>
          <w:rtl/>
        </w:rPr>
        <w:t>".</w:t>
      </w:r>
    </w:p>
    <w:p w:rsidR="00E33F29" w:rsidRPr="00EC765E" w:rsidRDefault="00E33F29" w:rsidP="00EC765E">
      <w:pPr>
        <w:pStyle w:val="a8"/>
        <w:numPr>
          <w:ilvl w:val="0"/>
          <w:numId w:val="1"/>
        </w:numPr>
        <w:ind w:left="360"/>
        <w:rPr>
          <w:sz w:val="20"/>
          <w:szCs w:val="22"/>
          <w:rtl/>
        </w:rPr>
      </w:pPr>
      <w:r w:rsidRPr="00EC765E">
        <w:rPr>
          <w:b/>
          <w:bCs/>
          <w:sz w:val="20"/>
          <w:szCs w:val="22"/>
          <w:rtl/>
        </w:rPr>
        <w:t>פירוש המשנה לרמב"ם</w:t>
      </w:r>
      <w:r w:rsidRPr="00EC765E">
        <w:rPr>
          <w:rFonts w:hint="cs"/>
          <w:b/>
          <w:bCs/>
          <w:sz w:val="20"/>
          <w:szCs w:val="22"/>
          <w:rtl/>
        </w:rPr>
        <w:t>, זבחים י"א ח':</w:t>
      </w:r>
      <w:r w:rsidRPr="00EC765E">
        <w:rPr>
          <w:rFonts w:hint="cs"/>
          <w:sz w:val="20"/>
          <w:szCs w:val="22"/>
          <w:rtl/>
        </w:rPr>
        <w:t xml:space="preserve"> "</w:t>
      </w:r>
      <w:r w:rsidRPr="00EC765E">
        <w:rPr>
          <w:sz w:val="20"/>
          <w:szCs w:val="22"/>
          <w:rtl/>
        </w:rPr>
        <w:t>הכלים שמשתמשין בהן בבשול ובמאכל החם טעונין רחיצה בין שנתבשלו בהן קדשי קדשים או קדשים קלים</w:t>
      </w:r>
      <w:r w:rsidRPr="00EC765E">
        <w:rPr>
          <w:rFonts w:hint="cs"/>
          <w:sz w:val="20"/>
          <w:szCs w:val="22"/>
          <w:rtl/>
        </w:rPr>
        <w:t xml:space="preserve"> ... </w:t>
      </w:r>
      <w:r w:rsidRPr="00EC765E">
        <w:rPr>
          <w:sz w:val="20"/>
          <w:szCs w:val="22"/>
          <w:rtl/>
        </w:rPr>
        <w:t>וענין דבר זה שאם בשל קדשים אלו הרי הוא צריך לרחוץ את הכלי ואחר כך יבשל בו קדשים פעם שניה</w:t>
      </w:r>
      <w:r w:rsidRPr="00EC765E">
        <w:rPr>
          <w:rFonts w:hint="cs"/>
          <w:sz w:val="20"/>
          <w:szCs w:val="22"/>
          <w:rtl/>
        </w:rPr>
        <w:t xml:space="preserve"> ... </w:t>
      </w:r>
      <w:r w:rsidRPr="00EC765E">
        <w:rPr>
          <w:sz w:val="20"/>
          <w:szCs w:val="22"/>
          <w:rtl/>
        </w:rPr>
        <w:t>וצריך על כל פנים רחיצה לדברי הכל ואחר כך יבשל בו למחרת, לפי שאם לא ירחצנו הרי אותה השמנונית הנדבקת בכלי נעשת נותר ואסור לבשל בו למחרת</w:t>
      </w:r>
      <w:r w:rsidRPr="00EC765E">
        <w:rPr>
          <w:rFonts w:hint="cs"/>
          <w:sz w:val="20"/>
          <w:szCs w:val="22"/>
          <w:rtl/>
        </w:rPr>
        <w:t xml:space="preserve"> ... </w:t>
      </w:r>
      <w:r w:rsidRPr="00EC765E">
        <w:rPr>
          <w:sz w:val="20"/>
          <w:szCs w:val="22"/>
          <w:rtl/>
        </w:rPr>
        <w:t>והרחיצה המדוקדקת שהיא מסירה כל הנדבק בכלי נקראת מריקה, ותוספת הנקוי נקרא שטיפה והוא שישפוך את המים בשפיכה בלי שישפשף את הכלי בידו ובלי שכשוך, ואמרו מריקה בחמין שטיפה בצונן</w:t>
      </w:r>
      <w:r w:rsidRPr="00EC765E">
        <w:rPr>
          <w:rFonts w:hint="cs"/>
          <w:sz w:val="20"/>
          <w:szCs w:val="22"/>
          <w:rtl/>
        </w:rPr>
        <w:t>"</w:t>
      </w:r>
      <w:r w:rsidRPr="00EC765E">
        <w:rPr>
          <w:sz w:val="20"/>
          <w:szCs w:val="22"/>
          <w:rtl/>
        </w:rPr>
        <w:t xml:space="preserve">. </w:t>
      </w:r>
    </w:p>
    <w:p w:rsidR="00191EC0" w:rsidRPr="00EC765E" w:rsidRDefault="00191EC0" w:rsidP="00EC765E">
      <w:pPr>
        <w:pStyle w:val="a8"/>
        <w:numPr>
          <w:ilvl w:val="0"/>
          <w:numId w:val="1"/>
        </w:numPr>
        <w:ind w:left="360"/>
        <w:rPr>
          <w:sz w:val="20"/>
          <w:szCs w:val="22"/>
          <w:rtl/>
        </w:rPr>
      </w:pPr>
      <w:r w:rsidRPr="00EC765E">
        <w:rPr>
          <w:b/>
          <w:bCs/>
          <w:sz w:val="20"/>
          <w:szCs w:val="22"/>
          <w:rtl/>
        </w:rPr>
        <w:t>רמב"ם מעשה הקרבנות</w:t>
      </w:r>
      <w:r w:rsidRPr="00EC765E">
        <w:rPr>
          <w:rFonts w:hint="cs"/>
          <w:b/>
          <w:bCs/>
          <w:sz w:val="20"/>
          <w:szCs w:val="22"/>
          <w:rtl/>
        </w:rPr>
        <w:t>, ח' י"ד:</w:t>
      </w:r>
      <w:r w:rsidRPr="00EC765E">
        <w:rPr>
          <w:rFonts w:hint="cs"/>
          <w:sz w:val="20"/>
          <w:szCs w:val="22"/>
          <w:rtl/>
        </w:rPr>
        <w:t xml:space="preserve"> "</w:t>
      </w:r>
      <w:r w:rsidRPr="00EC765E">
        <w:rPr>
          <w:sz w:val="20"/>
          <w:szCs w:val="22"/>
          <w:rtl/>
        </w:rPr>
        <w:t xml:space="preserve">ולא בחטאת בלבד אלא כל הכלים שמשתמשין בהן בקדשים על ידי חמין בין קדשי קדשים בין קדשים קלים טעונין מריקה ושטיפה </w:t>
      </w:r>
      <w:r w:rsidRPr="009554D1">
        <w:rPr>
          <w:sz w:val="20"/>
          <w:szCs w:val="22"/>
          <w:u w:val="single"/>
          <w:rtl/>
        </w:rPr>
        <w:t>עקב אכילה</w:t>
      </w:r>
      <w:r w:rsidRPr="00EC765E">
        <w:rPr>
          <w:sz w:val="20"/>
          <w:szCs w:val="22"/>
          <w:rtl/>
        </w:rPr>
        <w:t xml:space="preserve">, וכן השפוד והאסכלה מגעילן </w:t>
      </w:r>
      <w:r w:rsidRPr="009554D1">
        <w:rPr>
          <w:sz w:val="20"/>
          <w:szCs w:val="22"/>
          <w:u w:val="single"/>
          <w:rtl/>
        </w:rPr>
        <w:t>עקב אכילה</w:t>
      </w:r>
      <w:r w:rsidRPr="00EC765E">
        <w:rPr>
          <w:sz w:val="20"/>
          <w:szCs w:val="22"/>
          <w:rtl/>
        </w:rPr>
        <w:t>, ואינו מניחן עד זמן אכילה שניה, אלא כשישלים לאכול יגעיל השפוד והאסכלה וימרק וישטוף הכלי</w:t>
      </w:r>
      <w:r w:rsidRPr="00EC765E">
        <w:rPr>
          <w:rFonts w:hint="cs"/>
          <w:sz w:val="20"/>
          <w:szCs w:val="22"/>
          <w:rtl/>
        </w:rPr>
        <w:t>.</w:t>
      </w:r>
    </w:p>
    <w:p w:rsidR="00191EC0" w:rsidRPr="00EC765E" w:rsidRDefault="00191EC0" w:rsidP="00EC765E">
      <w:pPr>
        <w:pStyle w:val="a8"/>
        <w:ind w:left="360"/>
        <w:rPr>
          <w:sz w:val="20"/>
          <w:szCs w:val="22"/>
          <w:rtl/>
        </w:rPr>
      </w:pPr>
      <w:r w:rsidRPr="00EC765E">
        <w:rPr>
          <w:sz w:val="20"/>
          <w:szCs w:val="22"/>
          <w:rtl/>
        </w:rPr>
        <w:t xml:space="preserve">/השגת הראב"ד/ טעונין מריקה ושטיפה עקב אכילה. </w:t>
      </w:r>
      <w:r w:rsidRPr="009554D1">
        <w:rPr>
          <w:sz w:val="20"/>
          <w:szCs w:val="22"/>
          <w:u w:val="single"/>
          <w:rtl/>
        </w:rPr>
        <w:t>א"א לא ידעתי מהו עקב אכילה</w:t>
      </w:r>
      <w:r w:rsidRPr="00EC765E">
        <w:rPr>
          <w:rFonts w:hint="cs"/>
          <w:sz w:val="20"/>
          <w:szCs w:val="22"/>
          <w:rtl/>
        </w:rPr>
        <w:t>,</w:t>
      </w:r>
      <w:r w:rsidRPr="00EC765E">
        <w:rPr>
          <w:sz w:val="20"/>
          <w:szCs w:val="22"/>
          <w:rtl/>
        </w:rPr>
        <w:t xml:space="preserve"> אבל כך אמרו חכמים שממתין כל זמן אכילה והדר עביד ליה מריקה ושטיפה</w:t>
      </w:r>
      <w:r w:rsidRPr="00EC765E">
        <w:rPr>
          <w:rFonts w:hint="cs"/>
          <w:sz w:val="20"/>
          <w:szCs w:val="22"/>
          <w:rtl/>
        </w:rPr>
        <w:t>".</w:t>
      </w:r>
    </w:p>
    <w:p w:rsidR="008E3090" w:rsidRPr="00EC765E" w:rsidRDefault="008E3090" w:rsidP="00EC765E">
      <w:pPr>
        <w:pStyle w:val="a8"/>
        <w:numPr>
          <w:ilvl w:val="0"/>
          <w:numId w:val="1"/>
        </w:numPr>
        <w:ind w:left="360"/>
        <w:rPr>
          <w:sz w:val="20"/>
          <w:szCs w:val="22"/>
          <w:rtl/>
        </w:rPr>
      </w:pPr>
      <w:r w:rsidRPr="00EC765E">
        <w:rPr>
          <w:b/>
          <w:bCs/>
          <w:sz w:val="20"/>
          <w:szCs w:val="22"/>
          <w:rtl/>
        </w:rPr>
        <w:t>העמק דבר ויקרא</w:t>
      </w:r>
      <w:r w:rsidRPr="00EC765E">
        <w:rPr>
          <w:rFonts w:hint="cs"/>
          <w:b/>
          <w:bCs/>
          <w:sz w:val="20"/>
          <w:szCs w:val="22"/>
          <w:rtl/>
        </w:rPr>
        <w:t>, שם:</w:t>
      </w:r>
      <w:r w:rsidRPr="00EC765E">
        <w:rPr>
          <w:rFonts w:hint="cs"/>
          <w:sz w:val="20"/>
          <w:szCs w:val="22"/>
          <w:rtl/>
        </w:rPr>
        <w:t xml:space="preserve"> "</w:t>
      </w:r>
      <w:r w:rsidRPr="00EC765E">
        <w:rPr>
          <w:sz w:val="20"/>
          <w:szCs w:val="22"/>
          <w:rtl/>
        </w:rPr>
        <w:t>ומרק ושטף במים. פרש"י להפליט את הבלוע, ודעת הרמב"ם ז"ל שזה אינו אלא לתנא דס"ל מריקה ושטיפה בצונן, ובהגעלה לא מיירי קרא, מסתמא בעי הגעלה ברותחין כדין כל איסורין, אבל למ"ד מריקה בחמין שטיפה בצונן, אין הפי' מריקה הגעלה ברותחין אלא בחמין שהיד אין סולדת, ומריקה ביד לנקותו מן הבעין, והגעלה אין צריך כלל בקדשים ותרומה, והדברים עתיקים</w:t>
      </w:r>
      <w:r w:rsidRPr="00EC765E">
        <w:rPr>
          <w:rFonts w:hint="cs"/>
          <w:sz w:val="20"/>
          <w:szCs w:val="22"/>
          <w:rtl/>
        </w:rPr>
        <w:t>".</w:t>
      </w:r>
    </w:p>
    <w:p w:rsidR="00842CBE" w:rsidRPr="00EC765E" w:rsidRDefault="001353CC" w:rsidP="00EC765E">
      <w:pPr>
        <w:pStyle w:val="a8"/>
        <w:numPr>
          <w:ilvl w:val="0"/>
          <w:numId w:val="1"/>
        </w:numPr>
        <w:ind w:left="360"/>
        <w:rPr>
          <w:sz w:val="20"/>
          <w:szCs w:val="22"/>
          <w:rtl/>
        </w:rPr>
      </w:pPr>
      <w:r w:rsidRPr="00EC765E">
        <w:rPr>
          <w:rFonts w:hint="cs"/>
          <w:b/>
          <w:bCs/>
          <w:sz w:val="20"/>
          <w:szCs w:val="22"/>
          <w:rtl/>
        </w:rPr>
        <w:t>חזון אי"ש קדשים קמא, סימן ל"ז</w:t>
      </w:r>
      <w:r w:rsidR="00842CBE" w:rsidRPr="00EC765E">
        <w:rPr>
          <w:rFonts w:hint="cs"/>
          <w:b/>
          <w:bCs/>
          <w:sz w:val="20"/>
          <w:szCs w:val="22"/>
          <w:rtl/>
        </w:rPr>
        <w:t xml:space="preserve"> ס"ק ב'-ג':</w:t>
      </w:r>
      <w:r w:rsidR="00842CBE" w:rsidRPr="00EC765E">
        <w:rPr>
          <w:rFonts w:hint="cs"/>
          <w:sz w:val="20"/>
          <w:szCs w:val="22"/>
          <w:rtl/>
        </w:rPr>
        <w:t xml:space="preserve"> "ונראה דהא דקא ממעטינן פנימיות ולפני זריקה אינו אלא ממצות מריקה ושטיפה, אבל אין לבשל בה עד שיגעילנה. ונפקא מינה, </w:t>
      </w:r>
      <w:r w:rsidR="00842CBE" w:rsidRPr="009554D1">
        <w:rPr>
          <w:rFonts w:hint="cs"/>
          <w:sz w:val="20"/>
          <w:szCs w:val="22"/>
          <w:u w:val="single"/>
          <w:rtl/>
        </w:rPr>
        <w:t>דהיכי דאיכא מצות מריקה ושטיפה אף היכי שאינו רוצה לבשל בה חייב למרקה</w:t>
      </w:r>
      <w:r w:rsidR="00842CBE" w:rsidRPr="00EC765E">
        <w:rPr>
          <w:rFonts w:hint="cs"/>
          <w:sz w:val="20"/>
          <w:szCs w:val="22"/>
          <w:rtl/>
        </w:rPr>
        <w:t xml:space="preserve">, </w:t>
      </w:r>
      <w:r w:rsidR="00842CBE" w:rsidRPr="009554D1">
        <w:rPr>
          <w:rFonts w:hint="cs"/>
          <w:sz w:val="20"/>
          <w:szCs w:val="22"/>
          <w:u w:val="single"/>
          <w:rtl/>
        </w:rPr>
        <w:t>וכן אין צריך להגעילה בעזרה ויוכל להגעילה על ידי נכרי</w:t>
      </w:r>
      <w:r w:rsidR="00842CBE" w:rsidRPr="00EC765E">
        <w:rPr>
          <w:rFonts w:hint="cs"/>
          <w:sz w:val="20"/>
          <w:szCs w:val="22"/>
          <w:rtl/>
        </w:rPr>
        <w:t xml:space="preserve"> ... והיכי דאיכא מריקה ושטיפה אסור לבשל בה עד שימרקנה ... </w:t>
      </w:r>
      <w:r w:rsidR="00842CBE" w:rsidRPr="009554D1">
        <w:rPr>
          <w:rFonts w:hint="cs"/>
          <w:sz w:val="20"/>
          <w:szCs w:val="22"/>
          <w:u w:val="single"/>
          <w:rtl/>
        </w:rPr>
        <w:t>ופרטי דין המצוה אינן לפי תורת ביעור נותר, אבל עיקר המצוה הוא במצות ביעור קדשים, אלא שאין אנו יודעין טעמי התורה בפרטי המצוה</w:t>
      </w:r>
      <w:r w:rsidR="00842CBE" w:rsidRPr="00EC765E">
        <w:rPr>
          <w:rFonts w:hint="cs"/>
          <w:sz w:val="20"/>
          <w:szCs w:val="22"/>
          <w:rtl/>
        </w:rPr>
        <w:t xml:space="preserve">". </w:t>
      </w:r>
    </w:p>
    <w:p w:rsidR="001353CC" w:rsidRPr="00EC765E" w:rsidRDefault="001353CC" w:rsidP="00EC765E">
      <w:pPr>
        <w:rPr>
          <w:sz w:val="20"/>
          <w:szCs w:val="22"/>
          <w:rtl/>
        </w:rPr>
      </w:pPr>
    </w:p>
    <w:p w:rsidR="00191EC0" w:rsidRPr="00EC765E" w:rsidRDefault="00191EC0" w:rsidP="00EC765E">
      <w:pPr>
        <w:rPr>
          <w:b/>
          <w:bCs/>
          <w:sz w:val="20"/>
          <w:szCs w:val="22"/>
          <w:u w:val="single"/>
          <w:rtl/>
        </w:rPr>
      </w:pPr>
      <w:r w:rsidRPr="00EC765E">
        <w:rPr>
          <w:rFonts w:hint="cs"/>
          <w:b/>
          <w:bCs/>
          <w:sz w:val="20"/>
          <w:szCs w:val="22"/>
          <w:u w:val="single"/>
          <w:rtl/>
        </w:rPr>
        <w:t>ב. הרחבה בדעת הרמב"ם</w:t>
      </w:r>
    </w:p>
    <w:p w:rsidR="00E33F29" w:rsidRPr="00EC765E" w:rsidRDefault="00191EC0" w:rsidP="00EC765E">
      <w:pPr>
        <w:pStyle w:val="a8"/>
        <w:numPr>
          <w:ilvl w:val="0"/>
          <w:numId w:val="1"/>
        </w:numPr>
        <w:ind w:left="360"/>
        <w:rPr>
          <w:sz w:val="20"/>
          <w:szCs w:val="22"/>
          <w:rtl/>
        </w:rPr>
      </w:pPr>
      <w:r w:rsidRPr="00EC765E">
        <w:rPr>
          <w:b/>
          <w:bCs/>
          <w:sz w:val="20"/>
          <w:szCs w:val="22"/>
          <w:rtl/>
        </w:rPr>
        <w:t>רמב"ם מעשה הקרבנות</w:t>
      </w:r>
      <w:r w:rsidRPr="00EC765E">
        <w:rPr>
          <w:rFonts w:hint="cs"/>
          <w:b/>
          <w:bCs/>
          <w:sz w:val="20"/>
          <w:szCs w:val="22"/>
          <w:rtl/>
        </w:rPr>
        <w:t>, ח' ט"ו:</w:t>
      </w:r>
      <w:r w:rsidRPr="00EC765E">
        <w:rPr>
          <w:rFonts w:hint="cs"/>
          <w:sz w:val="20"/>
          <w:szCs w:val="22"/>
          <w:rtl/>
        </w:rPr>
        <w:t xml:space="preserve"> "</w:t>
      </w:r>
      <w:r w:rsidRPr="00EC765E">
        <w:rPr>
          <w:sz w:val="20"/>
          <w:szCs w:val="22"/>
          <w:rtl/>
        </w:rPr>
        <w:t>כלי גללים וכלי אבנים וכלי אדמה אינן טעונין מריקה ושטיפה אפילו בחטאת אלא הדחה בלבד</w:t>
      </w:r>
      <w:r w:rsidRPr="00EC765E">
        <w:rPr>
          <w:rFonts w:hint="cs"/>
          <w:sz w:val="20"/>
          <w:szCs w:val="22"/>
          <w:rtl/>
        </w:rPr>
        <w:t>".</w:t>
      </w:r>
    </w:p>
    <w:p w:rsidR="00191EC0" w:rsidRPr="00EC765E" w:rsidRDefault="00191EC0" w:rsidP="00EC765E">
      <w:pPr>
        <w:pStyle w:val="a8"/>
        <w:numPr>
          <w:ilvl w:val="0"/>
          <w:numId w:val="1"/>
        </w:numPr>
        <w:ind w:left="360"/>
        <w:rPr>
          <w:sz w:val="20"/>
          <w:szCs w:val="22"/>
        </w:rPr>
      </w:pPr>
      <w:r w:rsidRPr="00EC765E">
        <w:rPr>
          <w:rFonts w:hint="cs"/>
          <w:b/>
          <w:bCs/>
          <w:sz w:val="20"/>
          <w:szCs w:val="22"/>
          <w:rtl/>
        </w:rPr>
        <w:t>כסף משנה, שם:</w:t>
      </w:r>
      <w:r w:rsidRPr="00EC765E">
        <w:rPr>
          <w:rFonts w:hint="cs"/>
          <w:sz w:val="20"/>
          <w:szCs w:val="22"/>
          <w:rtl/>
        </w:rPr>
        <w:t xml:space="preserve"> "</w:t>
      </w:r>
      <w:r w:rsidRPr="00EC765E">
        <w:rPr>
          <w:sz w:val="20"/>
          <w:szCs w:val="22"/>
          <w:rtl/>
        </w:rPr>
        <w:t>נראה שטעמו משום דכתיב וכלי חרס אשר תבושל בו ישבר ואם בכלי נחשת בושלה ומורק ושוטף</w:t>
      </w:r>
      <w:r w:rsidR="009554D1">
        <w:rPr>
          <w:rFonts w:hint="cs"/>
          <w:sz w:val="20"/>
          <w:szCs w:val="22"/>
          <w:rtl/>
        </w:rPr>
        <w:t>,</w:t>
      </w:r>
      <w:r w:rsidRPr="00EC765E">
        <w:rPr>
          <w:sz w:val="20"/>
          <w:szCs w:val="22"/>
          <w:rtl/>
        </w:rPr>
        <w:t xml:space="preserve"> משמע דוקא הני ולא שאר מינים וכלי אדמה שלא נתבשלו אינן בכלל כלי חרס</w:t>
      </w:r>
      <w:r w:rsidR="0098229D" w:rsidRPr="00EC765E">
        <w:rPr>
          <w:rFonts w:hint="cs"/>
          <w:sz w:val="20"/>
          <w:szCs w:val="22"/>
          <w:rtl/>
        </w:rPr>
        <w:t xml:space="preserve">". </w:t>
      </w:r>
    </w:p>
    <w:p w:rsidR="00191EC0" w:rsidRPr="00EC765E" w:rsidRDefault="00191EC0" w:rsidP="00EC765E">
      <w:pPr>
        <w:pStyle w:val="a8"/>
        <w:numPr>
          <w:ilvl w:val="0"/>
          <w:numId w:val="1"/>
        </w:numPr>
        <w:ind w:left="360"/>
        <w:rPr>
          <w:sz w:val="20"/>
          <w:szCs w:val="22"/>
          <w:rtl/>
        </w:rPr>
      </w:pPr>
      <w:r w:rsidRPr="00EC765E">
        <w:rPr>
          <w:b/>
          <w:bCs/>
          <w:sz w:val="20"/>
          <w:szCs w:val="22"/>
          <w:rtl/>
        </w:rPr>
        <w:t>רמב"ם תרומות</w:t>
      </w:r>
      <w:r w:rsidRPr="00EC765E">
        <w:rPr>
          <w:rFonts w:hint="cs"/>
          <w:b/>
          <w:bCs/>
          <w:sz w:val="20"/>
          <w:szCs w:val="22"/>
          <w:rtl/>
        </w:rPr>
        <w:t>, ט"ו י"ט:</w:t>
      </w:r>
      <w:r w:rsidRPr="00EC765E">
        <w:rPr>
          <w:rFonts w:hint="cs"/>
          <w:sz w:val="20"/>
          <w:szCs w:val="22"/>
          <w:rtl/>
        </w:rPr>
        <w:t xml:space="preserve"> "</w:t>
      </w:r>
      <w:r w:rsidRPr="00EC765E">
        <w:rPr>
          <w:sz w:val="20"/>
          <w:szCs w:val="22"/>
          <w:rtl/>
        </w:rPr>
        <w:t>קדרה שבישל בה תרומה לא יבשל בה חולין, ואם בישל בנותן טעם, ואם שטף הקדרה במים או ביין ה"ז מותר לבשל בה</w:t>
      </w:r>
      <w:r w:rsidRPr="00EC765E">
        <w:rPr>
          <w:rFonts w:hint="cs"/>
          <w:sz w:val="20"/>
          <w:szCs w:val="22"/>
          <w:rtl/>
        </w:rPr>
        <w:t xml:space="preserve">. </w:t>
      </w:r>
      <w:r w:rsidRPr="00EC765E">
        <w:rPr>
          <w:sz w:val="20"/>
          <w:szCs w:val="22"/>
          <w:rtl/>
        </w:rPr>
        <w:t>/השגת הראב"ד/ א"א הפליג ושטף שלא מצינו שטיפה אלא בצונן ודרך העברה וזה צריך הגעלה בחמין ואח"כ שטיפה בצונן משמעתא דזבחים פרק דם חטאת ודוקא קדרה של נחשת אבל של חרס אין לה תקנה</w:t>
      </w:r>
      <w:r w:rsidRPr="00EC765E">
        <w:rPr>
          <w:rFonts w:hint="cs"/>
          <w:sz w:val="20"/>
          <w:szCs w:val="22"/>
          <w:rtl/>
        </w:rPr>
        <w:t>"</w:t>
      </w:r>
      <w:r w:rsidRPr="00EC765E">
        <w:rPr>
          <w:sz w:val="20"/>
          <w:szCs w:val="22"/>
          <w:rtl/>
        </w:rPr>
        <w:t>.</w:t>
      </w:r>
    </w:p>
    <w:p w:rsidR="00191EC0" w:rsidRPr="00EC765E" w:rsidRDefault="00191EC0" w:rsidP="00EC765E">
      <w:pPr>
        <w:pStyle w:val="a8"/>
        <w:numPr>
          <w:ilvl w:val="0"/>
          <w:numId w:val="1"/>
        </w:numPr>
        <w:ind w:left="360"/>
        <w:rPr>
          <w:sz w:val="20"/>
          <w:szCs w:val="22"/>
          <w:rtl/>
        </w:rPr>
      </w:pPr>
      <w:r w:rsidRPr="00EC765E">
        <w:rPr>
          <w:b/>
          <w:bCs/>
          <w:sz w:val="20"/>
          <w:szCs w:val="22"/>
          <w:rtl/>
        </w:rPr>
        <w:t xml:space="preserve">כסף משנה </w:t>
      </w:r>
      <w:r w:rsidRPr="00EC765E">
        <w:rPr>
          <w:rFonts w:hint="cs"/>
          <w:b/>
          <w:bCs/>
          <w:sz w:val="20"/>
          <w:szCs w:val="22"/>
          <w:rtl/>
        </w:rPr>
        <w:t>שם:</w:t>
      </w:r>
      <w:r w:rsidRPr="00EC765E">
        <w:rPr>
          <w:rFonts w:hint="cs"/>
          <w:sz w:val="20"/>
          <w:szCs w:val="22"/>
          <w:rtl/>
        </w:rPr>
        <w:t xml:space="preserve"> "</w:t>
      </w:r>
      <w:r w:rsidRPr="00EC765E">
        <w:rPr>
          <w:sz w:val="20"/>
          <w:szCs w:val="22"/>
          <w:rtl/>
        </w:rPr>
        <w:t>הנה מצאתי שנשאל רבינו מחכמי לוני"ל על זה והשיב שסמך בזה על המשנה השנוי בסוף תרומות (משנה ח) המערה מכד לכד ונוטף ג' טיפין נותן לתוכה חולין</w:t>
      </w:r>
      <w:r w:rsidRPr="00EC765E">
        <w:rPr>
          <w:rFonts w:hint="cs"/>
          <w:sz w:val="20"/>
          <w:szCs w:val="22"/>
          <w:rtl/>
        </w:rPr>
        <w:t xml:space="preserve"> ... </w:t>
      </w:r>
      <w:r w:rsidRPr="00EC765E">
        <w:rPr>
          <w:sz w:val="20"/>
          <w:szCs w:val="22"/>
          <w:rtl/>
        </w:rPr>
        <w:t xml:space="preserve">שמענו ממשנה זו שאין הקדרה שנתבשל בה תרומה צריך הגעלה אלא שטיפה בלבד וק"ו הדברים ומה אם היין או השמן הנשאר בדפני הכד אינו מדמע אף על פי שאילו הרכין הכד על צדה היה מתמצה ממנה תרומה המדומעת וכל הצחצוחין הנשארים הם עצמם של תרומה ק"ו לקדרה שנבלעה תרומה בחרסיה שיעלה על הדעת שיצא אותו </w:t>
      </w:r>
      <w:r w:rsidRPr="00EC765E">
        <w:rPr>
          <w:sz w:val="20"/>
          <w:szCs w:val="22"/>
          <w:rtl/>
        </w:rPr>
        <w:lastRenderedPageBreak/>
        <w:t xml:space="preserve">שנבלע וידמע שזה הנבלע בחרסיה אין בו ממש ולא הוא מין התרומה אלא המים שנתבשל בהם התרומה הם הנבלעים בקדרה ואין לאותו היוצא </w:t>
      </w:r>
      <w:r w:rsidRPr="00EC765E">
        <w:rPr>
          <w:rFonts w:hint="cs"/>
          <w:sz w:val="20"/>
          <w:szCs w:val="22"/>
          <w:rtl/>
        </w:rPr>
        <w:t xml:space="preserve">- </w:t>
      </w:r>
      <w:r w:rsidRPr="00EC765E">
        <w:rPr>
          <w:sz w:val="20"/>
          <w:szCs w:val="22"/>
          <w:rtl/>
        </w:rPr>
        <w:t xml:space="preserve">אם יצא </w:t>
      </w:r>
      <w:r w:rsidRPr="00EC765E">
        <w:rPr>
          <w:rFonts w:hint="cs"/>
          <w:sz w:val="20"/>
          <w:szCs w:val="22"/>
          <w:rtl/>
        </w:rPr>
        <w:t xml:space="preserve">- </w:t>
      </w:r>
      <w:r w:rsidRPr="00EC765E">
        <w:rPr>
          <w:sz w:val="20"/>
          <w:szCs w:val="22"/>
          <w:rtl/>
        </w:rPr>
        <w:t>ממש ולא טעם ולפיכך אנו אומרים שאין הקדרה צריכה אלא רחיצה בלבד</w:t>
      </w:r>
      <w:r w:rsidRPr="00EC765E">
        <w:rPr>
          <w:rFonts w:hint="cs"/>
          <w:sz w:val="20"/>
          <w:szCs w:val="22"/>
          <w:rtl/>
        </w:rPr>
        <w:t xml:space="preserve">". </w:t>
      </w:r>
    </w:p>
    <w:p w:rsidR="001353CC" w:rsidRPr="00EC765E" w:rsidRDefault="00191EC0" w:rsidP="00EC765E">
      <w:pPr>
        <w:pStyle w:val="a8"/>
        <w:numPr>
          <w:ilvl w:val="0"/>
          <w:numId w:val="1"/>
        </w:numPr>
        <w:ind w:left="360"/>
        <w:rPr>
          <w:sz w:val="20"/>
          <w:szCs w:val="22"/>
          <w:rtl/>
        </w:rPr>
      </w:pPr>
      <w:r w:rsidRPr="00EC765E">
        <w:rPr>
          <w:b/>
          <w:bCs/>
          <w:sz w:val="20"/>
          <w:szCs w:val="22"/>
          <w:rtl/>
        </w:rPr>
        <w:t>מקדש דוד</w:t>
      </w:r>
      <w:r w:rsidRPr="00EC765E">
        <w:rPr>
          <w:rFonts w:hint="cs"/>
          <w:b/>
          <w:bCs/>
          <w:sz w:val="20"/>
          <w:szCs w:val="22"/>
          <w:rtl/>
        </w:rPr>
        <w:t>, ל"א:</w:t>
      </w:r>
      <w:r w:rsidRPr="00EC765E">
        <w:rPr>
          <w:rFonts w:hint="cs"/>
          <w:sz w:val="20"/>
          <w:szCs w:val="22"/>
          <w:rtl/>
        </w:rPr>
        <w:t xml:space="preserve"> "</w:t>
      </w:r>
      <w:r w:rsidRPr="00EC765E">
        <w:rPr>
          <w:sz w:val="20"/>
          <w:szCs w:val="22"/>
          <w:rtl/>
        </w:rPr>
        <w:t>והנה זה הדין דאם לא חשיב בטל איסורו איכא אף בקדשים</w:t>
      </w:r>
      <w:r w:rsidRPr="00EC765E">
        <w:rPr>
          <w:rFonts w:hint="cs"/>
          <w:sz w:val="20"/>
          <w:szCs w:val="22"/>
          <w:rtl/>
        </w:rPr>
        <w:t xml:space="preserve"> ... </w:t>
      </w:r>
      <w:r w:rsidRPr="00EC765E">
        <w:rPr>
          <w:sz w:val="20"/>
          <w:szCs w:val="22"/>
          <w:rtl/>
        </w:rPr>
        <w:t>וזה דקדרה שבישל בה קדשים טעון מריקה ושטיפה ושבירה בכלי חרס גזיה"כ הוא, וקודם שנעשה מצותו לא בטלה הקדושה מן הבלוע, וא"כ בשאר מיני כלים כגון כלי גללים כלי אבנים כלי אדמה דליכא בהו גזיה"כ דמריקה ושטיפה סגי בהדחה לבד, כמו בכלי שבישל בה תרומה דאינו טעון אלא רחיצה</w:t>
      </w:r>
      <w:r w:rsidRPr="00EC765E">
        <w:rPr>
          <w:rFonts w:hint="cs"/>
          <w:sz w:val="20"/>
          <w:szCs w:val="22"/>
          <w:rtl/>
        </w:rPr>
        <w:t xml:space="preserve"> ... </w:t>
      </w:r>
      <w:r w:rsidR="001353CC" w:rsidRPr="00EC765E">
        <w:rPr>
          <w:sz w:val="20"/>
          <w:szCs w:val="22"/>
          <w:rtl/>
        </w:rPr>
        <w:t>ועוד</w:t>
      </w:r>
      <w:r w:rsidR="001353CC" w:rsidRPr="00EC765E">
        <w:rPr>
          <w:rFonts w:hint="cs"/>
          <w:sz w:val="20"/>
          <w:szCs w:val="22"/>
          <w:rtl/>
        </w:rPr>
        <w:t>,</w:t>
      </w:r>
      <w:r w:rsidR="001353CC" w:rsidRPr="00EC765E">
        <w:rPr>
          <w:sz w:val="20"/>
          <w:szCs w:val="22"/>
          <w:rtl/>
        </w:rPr>
        <w:t xml:space="preserve"> דאם אינו רוצה להשתמש עוד בהכלי כלל בתרומה דדינה כשאר איסורין אינה טעונה כלום, אבל בקדשים טעון מריקה ושטיפה משום מצוה אפילו אם אינו רוצה להשתמש בהכלי </w:t>
      </w:r>
      <w:r w:rsidR="001353CC" w:rsidRPr="00EC765E">
        <w:rPr>
          <w:rFonts w:hint="cs"/>
          <w:sz w:val="20"/>
          <w:szCs w:val="22"/>
          <w:rtl/>
        </w:rPr>
        <w:t>...</w:t>
      </w:r>
    </w:p>
    <w:p w:rsidR="00191EC0" w:rsidRPr="00EC765E" w:rsidRDefault="00191EC0" w:rsidP="00EC765E">
      <w:pPr>
        <w:pStyle w:val="a8"/>
        <w:ind w:left="360"/>
        <w:rPr>
          <w:sz w:val="20"/>
          <w:szCs w:val="22"/>
          <w:rtl/>
        </w:rPr>
      </w:pPr>
      <w:r w:rsidRPr="00EC765E">
        <w:rPr>
          <w:sz w:val="20"/>
          <w:szCs w:val="22"/>
          <w:rtl/>
        </w:rPr>
        <w:t>ונראה מזה דאע"ג שאמרו מריקה בחמין א"צ רק להסיר השמנונית הדבוק בכלי ולא הגעלה להוציא הבלוע, ולא עוד אלא אף מה שמדובק בכלי אינו מחויב להסיר כל הרושם, והטעם משום דבדין סגי בהדחה בעלמא כמו בכלי אבנים וכמו בכלי שבישל בו תרומה, ואם רוצה להשתמש בצונן אף הדחה א"צ כמו במערה מכד לכד, רק כאן גילתה תורה מריקה ושטיפה, וצריכה מריקה בחמין ושטיפה בצונן, וגילתה תורה לדקדק להסיר השמנונית יותר, אבל מ"מ אם נשאר רק רושם על מועט כזו לא הקפידה תורה אף במקום שהצריכה מריקה ושטיפה</w:t>
      </w:r>
      <w:r w:rsidR="001353CC" w:rsidRPr="00EC765E">
        <w:rPr>
          <w:rFonts w:hint="cs"/>
          <w:sz w:val="20"/>
          <w:szCs w:val="22"/>
          <w:rtl/>
        </w:rPr>
        <w:t xml:space="preserve"> ... </w:t>
      </w:r>
      <w:r w:rsidR="005A53B7" w:rsidRPr="00EC765E">
        <w:rPr>
          <w:rFonts w:hint="cs"/>
          <w:sz w:val="20"/>
          <w:szCs w:val="22"/>
          <w:rtl/>
        </w:rPr>
        <w:t>"</w:t>
      </w:r>
      <w:r w:rsidRPr="00EC765E">
        <w:rPr>
          <w:sz w:val="20"/>
          <w:szCs w:val="22"/>
          <w:rtl/>
        </w:rPr>
        <w:t>.</w:t>
      </w:r>
    </w:p>
    <w:p w:rsidR="00335EFE" w:rsidRPr="00EC765E" w:rsidRDefault="00335EFE" w:rsidP="00EC765E">
      <w:pPr>
        <w:rPr>
          <w:sz w:val="20"/>
          <w:szCs w:val="22"/>
          <w:rtl/>
        </w:rPr>
      </w:pPr>
    </w:p>
    <w:p w:rsidR="005A53B7" w:rsidRPr="00EC765E" w:rsidRDefault="005A53B7" w:rsidP="00EC765E">
      <w:pPr>
        <w:rPr>
          <w:b/>
          <w:bCs/>
          <w:sz w:val="20"/>
          <w:szCs w:val="22"/>
          <w:u w:val="single"/>
          <w:rtl/>
        </w:rPr>
      </w:pPr>
      <w:r w:rsidRPr="00EC765E">
        <w:rPr>
          <w:rFonts w:hint="cs"/>
          <w:b/>
          <w:bCs/>
          <w:sz w:val="20"/>
          <w:szCs w:val="22"/>
          <w:u w:val="single"/>
          <w:rtl/>
        </w:rPr>
        <w:t>ג. הספיקות במהלך הסוגיה</w:t>
      </w:r>
    </w:p>
    <w:p w:rsidR="00335EFE" w:rsidRPr="00EC765E" w:rsidRDefault="00335EFE" w:rsidP="00EC765E">
      <w:pPr>
        <w:pStyle w:val="a8"/>
        <w:numPr>
          <w:ilvl w:val="0"/>
          <w:numId w:val="1"/>
        </w:numPr>
        <w:ind w:left="360"/>
        <w:rPr>
          <w:sz w:val="20"/>
          <w:szCs w:val="22"/>
          <w:rtl/>
        </w:rPr>
      </w:pPr>
      <w:r w:rsidRPr="00EC765E">
        <w:rPr>
          <w:b/>
          <w:bCs/>
          <w:sz w:val="20"/>
          <w:szCs w:val="22"/>
          <w:rtl/>
        </w:rPr>
        <w:t>זבחים</w:t>
      </w:r>
      <w:r w:rsidRPr="00EC765E">
        <w:rPr>
          <w:rFonts w:hint="cs"/>
          <w:b/>
          <w:bCs/>
          <w:sz w:val="20"/>
          <w:szCs w:val="22"/>
          <w:rtl/>
        </w:rPr>
        <w:t>,</w:t>
      </w:r>
      <w:r w:rsidRPr="00EC765E">
        <w:rPr>
          <w:b/>
          <w:bCs/>
          <w:sz w:val="20"/>
          <w:szCs w:val="22"/>
          <w:rtl/>
        </w:rPr>
        <w:t xml:space="preserve"> דף צ</w:t>
      </w:r>
      <w:r w:rsidRPr="00EC765E">
        <w:rPr>
          <w:rFonts w:hint="cs"/>
          <w:b/>
          <w:bCs/>
          <w:sz w:val="20"/>
          <w:szCs w:val="22"/>
          <w:rtl/>
        </w:rPr>
        <w:t>"</w:t>
      </w:r>
      <w:r w:rsidRPr="00EC765E">
        <w:rPr>
          <w:b/>
          <w:bCs/>
          <w:sz w:val="20"/>
          <w:szCs w:val="22"/>
          <w:rtl/>
        </w:rPr>
        <w:t>ה</w:t>
      </w:r>
      <w:r w:rsidRPr="00EC765E">
        <w:rPr>
          <w:rFonts w:hint="cs"/>
          <w:b/>
          <w:bCs/>
          <w:sz w:val="20"/>
          <w:szCs w:val="22"/>
          <w:rtl/>
        </w:rPr>
        <w:t>:</w:t>
      </w:r>
      <w:r w:rsidRPr="00EC765E">
        <w:rPr>
          <w:rFonts w:hint="cs"/>
          <w:sz w:val="20"/>
          <w:szCs w:val="22"/>
          <w:rtl/>
        </w:rPr>
        <w:t xml:space="preserve"> "</w:t>
      </w:r>
      <w:r w:rsidRPr="00EC765E">
        <w:rPr>
          <w:sz w:val="20"/>
          <w:szCs w:val="22"/>
          <w:rtl/>
        </w:rPr>
        <w:t>בלוע בלא בישול לא קמיבעיא לן, כי קמיבעיא לן - בישול בלא בילוע, מאי?</w:t>
      </w:r>
      <w:r w:rsidRPr="00EC765E">
        <w:rPr>
          <w:rFonts w:hint="cs"/>
          <w:sz w:val="20"/>
          <w:szCs w:val="22"/>
          <w:rtl/>
        </w:rPr>
        <w:t>".</w:t>
      </w:r>
    </w:p>
    <w:p w:rsidR="00335EFE" w:rsidRPr="00EC765E" w:rsidRDefault="00335EFE" w:rsidP="00EC765E">
      <w:pPr>
        <w:pStyle w:val="a8"/>
        <w:numPr>
          <w:ilvl w:val="0"/>
          <w:numId w:val="1"/>
        </w:numPr>
        <w:ind w:left="360"/>
        <w:rPr>
          <w:sz w:val="20"/>
          <w:szCs w:val="22"/>
          <w:rtl/>
        </w:rPr>
      </w:pPr>
      <w:r w:rsidRPr="00EC765E">
        <w:rPr>
          <w:b/>
          <w:bCs/>
          <w:sz w:val="20"/>
          <w:szCs w:val="22"/>
          <w:rtl/>
        </w:rPr>
        <w:t>רמב"ם מעשה הקרבנות</w:t>
      </w:r>
      <w:r w:rsidRPr="00EC765E">
        <w:rPr>
          <w:rFonts w:hint="cs"/>
          <w:b/>
          <w:bCs/>
          <w:sz w:val="20"/>
          <w:szCs w:val="22"/>
          <w:rtl/>
        </w:rPr>
        <w:t>, ח' י"ד:</w:t>
      </w:r>
      <w:r w:rsidRPr="00EC765E">
        <w:rPr>
          <w:rFonts w:hint="cs"/>
          <w:sz w:val="20"/>
          <w:szCs w:val="22"/>
          <w:rtl/>
        </w:rPr>
        <w:t xml:space="preserve"> "</w:t>
      </w:r>
      <w:r w:rsidRPr="00EC765E">
        <w:rPr>
          <w:sz w:val="20"/>
          <w:szCs w:val="22"/>
          <w:rtl/>
        </w:rPr>
        <w:t>צלה הבשר באויר תנור של חרס יש בדבר ספק, אם ישבר הואיל ונתבשלה בו או לא ישבר הואיל ולא נגעה בו</w:t>
      </w:r>
      <w:r w:rsidRPr="00EC765E">
        <w:rPr>
          <w:rFonts w:hint="cs"/>
          <w:sz w:val="20"/>
          <w:szCs w:val="22"/>
          <w:rtl/>
        </w:rPr>
        <w:t>".</w:t>
      </w:r>
    </w:p>
    <w:p w:rsidR="00335EFE" w:rsidRPr="00EC765E" w:rsidRDefault="00335EFE" w:rsidP="00EC765E">
      <w:pPr>
        <w:pStyle w:val="a8"/>
        <w:numPr>
          <w:ilvl w:val="0"/>
          <w:numId w:val="1"/>
        </w:numPr>
        <w:ind w:left="360"/>
        <w:rPr>
          <w:sz w:val="20"/>
          <w:szCs w:val="22"/>
          <w:rtl/>
        </w:rPr>
      </w:pPr>
      <w:r w:rsidRPr="00EC765E">
        <w:rPr>
          <w:b/>
          <w:bCs/>
          <w:sz w:val="20"/>
          <w:szCs w:val="22"/>
          <w:rtl/>
        </w:rPr>
        <w:t>זבחים</w:t>
      </w:r>
      <w:r w:rsidRPr="00EC765E">
        <w:rPr>
          <w:rFonts w:hint="cs"/>
          <w:b/>
          <w:bCs/>
          <w:sz w:val="20"/>
          <w:szCs w:val="22"/>
          <w:rtl/>
        </w:rPr>
        <w:t>,</w:t>
      </w:r>
      <w:r w:rsidRPr="00EC765E">
        <w:rPr>
          <w:b/>
          <w:bCs/>
          <w:sz w:val="20"/>
          <w:szCs w:val="22"/>
          <w:rtl/>
        </w:rPr>
        <w:t xml:space="preserve"> דף צ</w:t>
      </w:r>
      <w:r w:rsidRPr="00EC765E">
        <w:rPr>
          <w:rFonts w:hint="cs"/>
          <w:b/>
          <w:bCs/>
          <w:sz w:val="20"/>
          <w:szCs w:val="22"/>
          <w:rtl/>
        </w:rPr>
        <w:t>"</w:t>
      </w:r>
      <w:r w:rsidRPr="00EC765E">
        <w:rPr>
          <w:b/>
          <w:bCs/>
          <w:sz w:val="20"/>
          <w:szCs w:val="22"/>
          <w:rtl/>
        </w:rPr>
        <w:t>ו</w:t>
      </w:r>
      <w:r w:rsidRPr="00EC765E">
        <w:rPr>
          <w:rFonts w:hint="cs"/>
          <w:b/>
          <w:bCs/>
          <w:sz w:val="20"/>
          <w:szCs w:val="22"/>
          <w:rtl/>
        </w:rPr>
        <w:t>:</w:t>
      </w:r>
      <w:r w:rsidRPr="00EC765E">
        <w:rPr>
          <w:rFonts w:hint="cs"/>
          <w:sz w:val="20"/>
          <w:szCs w:val="22"/>
          <w:rtl/>
        </w:rPr>
        <w:t xml:space="preserve"> "</w:t>
      </w:r>
      <w:r w:rsidRPr="00EC765E">
        <w:rPr>
          <w:sz w:val="20"/>
          <w:szCs w:val="22"/>
          <w:rtl/>
        </w:rPr>
        <w:t>בישל במקצת כלי טעון מריקה ושטיפה</w:t>
      </w:r>
      <w:r w:rsidRPr="00EC765E">
        <w:rPr>
          <w:rFonts w:hint="cs"/>
          <w:sz w:val="20"/>
          <w:szCs w:val="22"/>
          <w:rtl/>
        </w:rPr>
        <w:t xml:space="preserve"> ... </w:t>
      </w:r>
      <w:r w:rsidRPr="00EC765E">
        <w:rPr>
          <w:sz w:val="20"/>
          <w:szCs w:val="22"/>
          <w:rtl/>
        </w:rPr>
        <w:t>בישול מפעפע</w:t>
      </w:r>
      <w:r w:rsidRPr="00EC765E">
        <w:rPr>
          <w:rFonts w:hint="cs"/>
          <w:sz w:val="20"/>
          <w:szCs w:val="22"/>
          <w:rtl/>
        </w:rPr>
        <w:t>".</w:t>
      </w:r>
    </w:p>
    <w:p w:rsidR="00EC765E" w:rsidRPr="00EC765E" w:rsidRDefault="00EC765E" w:rsidP="00EC765E">
      <w:pPr>
        <w:pStyle w:val="a8"/>
        <w:numPr>
          <w:ilvl w:val="0"/>
          <w:numId w:val="1"/>
        </w:numPr>
        <w:ind w:left="360"/>
        <w:rPr>
          <w:sz w:val="20"/>
          <w:szCs w:val="22"/>
          <w:rtl/>
        </w:rPr>
      </w:pPr>
      <w:r w:rsidRPr="00EC765E">
        <w:rPr>
          <w:b/>
          <w:bCs/>
          <w:sz w:val="20"/>
          <w:szCs w:val="22"/>
          <w:rtl/>
        </w:rPr>
        <w:t xml:space="preserve">תוספות </w:t>
      </w:r>
      <w:r w:rsidRPr="00EC765E">
        <w:rPr>
          <w:rFonts w:hint="cs"/>
          <w:b/>
          <w:bCs/>
          <w:sz w:val="20"/>
          <w:szCs w:val="22"/>
          <w:rtl/>
        </w:rPr>
        <w:t>שם:</w:t>
      </w:r>
      <w:r w:rsidRPr="00EC765E">
        <w:rPr>
          <w:rFonts w:hint="cs"/>
          <w:sz w:val="20"/>
          <w:szCs w:val="22"/>
          <w:rtl/>
        </w:rPr>
        <w:t xml:space="preserve"> "</w:t>
      </w:r>
      <w:r w:rsidRPr="00EC765E">
        <w:rPr>
          <w:sz w:val="20"/>
          <w:szCs w:val="22"/>
          <w:rtl/>
        </w:rPr>
        <w:t>בישל במקצת כלי טעון מריקה ושטיפה כל הכלי או אינו טעון - תימה מאי קמבעיא ליה ומאי ס"ד דרב יצחק אי כשמקצת כלי על האש שמבשל בו [חם] ושאר הכלי צונן קמבעיא ליה אם כן מאי קאמר בישול מפעפע הא לא מפעפע בכוליה כלי ואי בשכל הכלי חם פשיטא דמפעפע בכוליה ובעי מריקה ושטיפה ואי קמבעיא ליה אי מפעפע בכוליה כלי או לא אם כן בשאר איסורים נמי תיבעי ליה</w:t>
      </w:r>
      <w:r w:rsidRPr="00EC765E">
        <w:rPr>
          <w:rFonts w:hint="cs"/>
          <w:sz w:val="20"/>
          <w:szCs w:val="22"/>
          <w:rtl/>
        </w:rPr>
        <w:t>".</w:t>
      </w:r>
    </w:p>
    <w:p w:rsidR="00335EFE" w:rsidRPr="00EC765E" w:rsidRDefault="00335EFE" w:rsidP="00EC765E">
      <w:pPr>
        <w:pStyle w:val="a8"/>
        <w:numPr>
          <w:ilvl w:val="0"/>
          <w:numId w:val="1"/>
        </w:numPr>
        <w:ind w:left="360"/>
        <w:rPr>
          <w:sz w:val="20"/>
          <w:szCs w:val="22"/>
          <w:rtl/>
        </w:rPr>
      </w:pPr>
      <w:r w:rsidRPr="00EC765E">
        <w:rPr>
          <w:b/>
          <w:bCs/>
          <w:sz w:val="20"/>
          <w:szCs w:val="22"/>
          <w:rtl/>
        </w:rPr>
        <w:t>זבחים</w:t>
      </w:r>
      <w:r w:rsidRPr="00EC765E">
        <w:rPr>
          <w:rFonts w:hint="cs"/>
          <w:b/>
          <w:bCs/>
          <w:sz w:val="20"/>
          <w:szCs w:val="22"/>
          <w:rtl/>
        </w:rPr>
        <w:t>,</w:t>
      </w:r>
      <w:r w:rsidRPr="00EC765E">
        <w:rPr>
          <w:b/>
          <w:bCs/>
          <w:sz w:val="20"/>
          <w:szCs w:val="22"/>
          <w:rtl/>
        </w:rPr>
        <w:t xml:space="preserve"> דף צ</w:t>
      </w:r>
      <w:r w:rsidRPr="00EC765E">
        <w:rPr>
          <w:rFonts w:hint="cs"/>
          <w:b/>
          <w:bCs/>
          <w:sz w:val="20"/>
          <w:szCs w:val="22"/>
          <w:rtl/>
        </w:rPr>
        <w:t>"</w:t>
      </w:r>
      <w:r w:rsidRPr="00EC765E">
        <w:rPr>
          <w:b/>
          <w:bCs/>
          <w:sz w:val="20"/>
          <w:szCs w:val="22"/>
          <w:rtl/>
        </w:rPr>
        <w:t>ו</w:t>
      </w:r>
      <w:r w:rsidRPr="00EC765E">
        <w:rPr>
          <w:rFonts w:hint="cs"/>
          <w:b/>
          <w:bCs/>
          <w:sz w:val="20"/>
          <w:szCs w:val="22"/>
          <w:rtl/>
        </w:rPr>
        <w:t>:</w:t>
      </w:r>
      <w:r w:rsidRPr="00EC765E">
        <w:rPr>
          <w:rFonts w:hint="cs"/>
          <w:sz w:val="20"/>
          <w:szCs w:val="22"/>
          <w:rtl/>
        </w:rPr>
        <w:t xml:space="preserve"> "</w:t>
      </w:r>
      <w:r w:rsidRPr="00EC765E">
        <w:rPr>
          <w:sz w:val="20"/>
          <w:szCs w:val="22"/>
          <w:rtl/>
        </w:rPr>
        <w:t>ת"ר: חטאת - אין לי אלא חטאת, כל קדשים מנין? ת"ל קדש קדשים היא, יכול שאני מרבה את התרומה? ת"ל: אותה, פרט לתרומה, דברי ר' יהודה</w:t>
      </w:r>
      <w:r w:rsidRPr="00EC765E">
        <w:rPr>
          <w:rFonts w:hint="cs"/>
          <w:sz w:val="20"/>
          <w:szCs w:val="22"/>
          <w:rtl/>
        </w:rPr>
        <w:t xml:space="preserve"> ... </w:t>
      </w:r>
      <w:r w:rsidRPr="00EC765E">
        <w:rPr>
          <w:sz w:val="20"/>
          <w:szCs w:val="22"/>
          <w:rtl/>
        </w:rPr>
        <w:t>ותרומה לא בעיא שטיפה ומריקה? והתניא: קדרה שבישל בה בשר - לא יבשל בה חלב, ואם בישל - בנותן טעם, תרומה - לא יבשל בה חולין, ואם בישל - בנותן טעם!</w:t>
      </w:r>
      <w:r w:rsidRPr="00EC765E">
        <w:rPr>
          <w:rFonts w:hint="cs"/>
          <w:sz w:val="20"/>
          <w:szCs w:val="22"/>
          <w:rtl/>
        </w:rPr>
        <w:t xml:space="preserve"> ... </w:t>
      </w:r>
      <w:r w:rsidRPr="00EC765E">
        <w:rPr>
          <w:sz w:val="20"/>
          <w:szCs w:val="22"/>
          <w:rtl/>
        </w:rPr>
        <w:t>רבא אמר: לא צריכא אלא לדאמר מר: במים - ולא ביין, במים - ולא במזוג, הא אפי' ביין ואפי' במזוג</w:t>
      </w:r>
      <w:r w:rsidRPr="00EC765E">
        <w:rPr>
          <w:rFonts w:hint="cs"/>
          <w:sz w:val="20"/>
          <w:szCs w:val="22"/>
          <w:rtl/>
        </w:rPr>
        <w:t>"</w:t>
      </w:r>
      <w:r w:rsidRPr="00EC765E">
        <w:rPr>
          <w:sz w:val="20"/>
          <w:szCs w:val="22"/>
          <w:rtl/>
        </w:rPr>
        <w:t xml:space="preserve">. </w:t>
      </w:r>
    </w:p>
    <w:p w:rsidR="00E33F29" w:rsidRPr="00EC765E" w:rsidRDefault="00E33F29" w:rsidP="00EC765E">
      <w:pPr>
        <w:pStyle w:val="a8"/>
        <w:numPr>
          <w:ilvl w:val="0"/>
          <w:numId w:val="1"/>
        </w:numPr>
        <w:ind w:left="360"/>
        <w:rPr>
          <w:sz w:val="20"/>
          <w:szCs w:val="22"/>
          <w:rtl/>
        </w:rPr>
      </w:pPr>
      <w:r w:rsidRPr="00EC765E">
        <w:rPr>
          <w:b/>
          <w:bCs/>
          <w:sz w:val="20"/>
          <w:szCs w:val="22"/>
          <w:rtl/>
        </w:rPr>
        <w:t>זבחים</w:t>
      </w:r>
      <w:r w:rsidRPr="00EC765E">
        <w:rPr>
          <w:rFonts w:hint="cs"/>
          <w:b/>
          <w:bCs/>
          <w:sz w:val="20"/>
          <w:szCs w:val="22"/>
          <w:rtl/>
        </w:rPr>
        <w:t>,</w:t>
      </w:r>
      <w:r w:rsidRPr="00EC765E">
        <w:rPr>
          <w:b/>
          <w:bCs/>
          <w:sz w:val="20"/>
          <w:szCs w:val="22"/>
          <w:rtl/>
        </w:rPr>
        <w:t xml:space="preserve"> דף צ</w:t>
      </w:r>
      <w:r w:rsidRPr="00EC765E">
        <w:rPr>
          <w:rFonts w:hint="cs"/>
          <w:b/>
          <w:bCs/>
          <w:sz w:val="20"/>
          <w:szCs w:val="22"/>
          <w:rtl/>
        </w:rPr>
        <w:t>"</w:t>
      </w:r>
      <w:r w:rsidRPr="00EC765E">
        <w:rPr>
          <w:b/>
          <w:bCs/>
          <w:sz w:val="20"/>
          <w:szCs w:val="22"/>
          <w:rtl/>
        </w:rPr>
        <w:t>ז</w:t>
      </w:r>
      <w:r w:rsidRPr="00EC765E">
        <w:rPr>
          <w:rFonts w:hint="cs"/>
          <w:b/>
          <w:bCs/>
          <w:sz w:val="20"/>
          <w:szCs w:val="22"/>
          <w:rtl/>
        </w:rPr>
        <w:t>:</w:t>
      </w:r>
      <w:r w:rsidRPr="00EC765E">
        <w:rPr>
          <w:rFonts w:hint="cs"/>
          <w:sz w:val="20"/>
          <w:szCs w:val="22"/>
          <w:rtl/>
        </w:rPr>
        <w:t xml:space="preserve"> "</w:t>
      </w:r>
      <w:r w:rsidRPr="00EC765E">
        <w:rPr>
          <w:sz w:val="20"/>
          <w:szCs w:val="22"/>
          <w:rtl/>
        </w:rPr>
        <w:t>ת"ר: מריקה ושטיפה בצונן, דברי רבי; וחכמים אומרים: מריקה בחמין, ושטיפה בצונן. מ"ט דרבנן? מידי דהוה אגיעולי עובדי כוכבים. ורבי? אמר לך: הגעלה לא קאמינא, כי קאמינא - למריקה ושטיפה דבתר הגעלה</w:t>
      </w:r>
      <w:r w:rsidRPr="00EC765E">
        <w:rPr>
          <w:rFonts w:hint="cs"/>
          <w:sz w:val="20"/>
          <w:szCs w:val="22"/>
          <w:rtl/>
        </w:rPr>
        <w:t>"</w:t>
      </w:r>
      <w:r w:rsidRPr="00EC765E">
        <w:rPr>
          <w:sz w:val="20"/>
          <w:szCs w:val="22"/>
          <w:rtl/>
        </w:rPr>
        <w:t>.</w:t>
      </w:r>
    </w:p>
    <w:p w:rsidR="005A53B7" w:rsidRPr="00EC765E" w:rsidRDefault="005A53B7" w:rsidP="00EC765E">
      <w:pPr>
        <w:pStyle w:val="a8"/>
        <w:numPr>
          <w:ilvl w:val="0"/>
          <w:numId w:val="1"/>
        </w:numPr>
        <w:ind w:left="360"/>
        <w:rPr>
          <w:sz w:val="20"/>
          <w:szCs w:val="22"/>
          <w:rtl/>
        </w:rPr>
      </w:pPr>
      <w:r w:rsidRPr="00EC765E">
        <w:rPr>
          <w:b/>
          <w:bCs/>
          <w:sz w:val="20"/>
          <w:szCs w:val="22"/>
          <w:rtl/>
        </w:rPr>
        <w:t>תוספות זבחים</w:t>
      </w:r>
      <w:r w:rsidRPr="00EC765E">
        <w:rPr>
          <w:rFonts w:hint="cs"/>
          <w:b/>
          <w:bCs/>
          <w:sz w:val="20"/>
          <w:szCs w:val="22"/>
          <w:rtl/>
        </w:rPr>
        <w:t>,</w:t>
      </w:r>
      <w:r w:rsidRPr="00EC765E">
        <w:rPr>
          <w:b/>
          <w:bCs/>
          <w:sz w:val="20"/>
          <w:szCs w:val="22"/>
          <w:rtl/>
        </w:rPr>
        <w:t xml:space="preserve"> דף צ</w:t>
      </w:r>
      <w:r w:rsidRPr="00EC765E">
        <w:rPr>
          <w:rFonts w:hint="cs"/>
          <w:b/>
          <w:bCs/>
          <w:sz w:val="20"/>
          <w:szCs w:val="22"/>
          <w:rtl/>
        </w:rPr>
        <w:t>"</w:t>
      </w:r>
      <w:r w:rsidRPr="00EC765E">
        <w:rPr>
          <w:b/>
          <w:bCs/>
          <w:sz w:val="20"/>
          <w:szCs w:val="22"/>
          <w:rtl/>
        </w:rPr>
        <w:t>ו</w:t>
      </w:r>
      <w:r w:rsidRPr="00EC765E">
        <w:rPr>
          <w:rFonts w:hint="cs"/>
          <w:b/>
          <w:bCs/>
          <w:sz w:val="20"/>
          <w:szCs w:val="22"/>
          <w:rtl/>
        </w:rPr>
        <w:t>:</w:t>
      </w:r>
      <w:r w:rsidRPr="00EC765E">
        <w:rPr>
          <w:rFonts w:hint="cs"/>
          <w:sz w:val="20"/>
          <w:szCs w:val="22"/>
          <w:rtl/>
        </w:rPr>
        <w:t xml:space="preserve"> "</w:t>
      </w:r>
      <w:r w:rsidRPr="00EC765E">
        <w:rPr>
          <w:sz w:val="20"/>
          <w:szCs w:val="22"/>
          <w:rtl/>
        </w:rPr>
        <w:t>ופריך הניחא למאן דאמר מריקה ושטיפה בצונן פירוש אחר הגעלה אלא למ"ד מריקה בחמין ושטיפה בצונן דמריקה היינו הגעלה מאי איכא למימר ומשני שטיפה יתירתא דצריך לעשות בקדשים שטיפה יתירתא אחר הגעלה</w:t>
      </w:r>
      <w:r w:rsidRPr="00EC765E">
        <w:rPr>
          <w:rFonts w:hint="cs"/>
          <w:sz w:val="20"/>
          <w:szCs w:val="22"/>
          <w:rtl/>
        </w:rPr>
        <w:t>".</w:t>
      </w:r>
    </w:p>
    <w:p w:rsidR="008E3090" w:rsidRPr="00EC765E" w:rsidRDefault="008E3090" w:rsidP="00EC765E">
      <w:pPr>
        <w:rPr>
          <w:sz w:val="20"/>
          <w:szCs w:val="22"/>
          <w:rtl/>
        </w:rPr>
      </w:pPr>
    </w:p>
    <w:p w:rsidR="008E3090" w:rsidRPr="00EC765E" w:rsidRDefault="008E3090" w:rsidP="00EC765E">
      <w:pPr>
        <w:rPr>
          <w:b/>
          <w:bCs/>
          <w:sz w:val="20"/>
          <w:szCs w:val="22"/>
          <w:u w:val="single"/>
          <w:rtl/>
        </w:rPr>
      </w:pPr>
      <w:r w:rsidRPr="00EC765E">
        <w:rPr>
          <w:rFonts w:hint="cs"/>
          <w:b/>
          <w:bCs/>
          <w:sz w:val="20"/>
          <w:szCs w:val="22"/>
          <w:u w:val="single"/>
          <w:rtl/>
        </w:rPr>
        <w:t>ד. עבודת הנפש</w:t>
      </w:r>
    </w:p>
    <w:p w:rsidR="008E3090" w:rsidRPr="00EC765E" w:rsidRDefault="008E3090" w:rsidP="00EC765E">
      <w:pPr>
        <w:pStyle w:val="a8"/>
        <w:numPr>
          <w:ilvl w:val="0"/>
          <w:numId w:val="1"/>
        </w:numPr>
        <w:ind w:left="360"/>
        <w:rPr>
          <w:sz w:val="20"/>
          <w:szCs w:val="22"/>
          <w:rtl/>
        </w:rPr>
      </w:pPr>
      <w:r w:rsidRPr="00EC765E">
        <w:rPr>
          <w:b/>
          <w:bCs/>
          <w:sz w:val="20"/>
          <w:szCs w:val="22"/>
          <w:rtl/>
        </w:rPr>
        <w:t>תניא</w:t>
      </w:r>
      <w:r w:rsidRPr="00EC765E">
        <w:rPr>
          <w:rFonts w:hint="cs"/>
          <w:b/>
          <w:bCs/>
          <w:sz w:val="20"/>
          <w:szCs w:val="22"/>
          <w:rtl/>
        </w:rPr>
        <w:t>,</w:t>
      </w:r>
      <w:r w:rsidRPr="00EC765E">
        <w:rPr>
          <w:b/>
          <w:bCs/>
          <w:sz w:val="20"/>
          <w:szCs w:val="22"/>
          <w:rtl/>
        </w:rPr>
        <w:t xml:space="preserve"> איגרת התשובה</w:t>
      </w:r>
      <w:r w:rsidRPr="00EC765E">
        <w:rPr>
          <w:rFonts w:hint="cs"/>
          <w:b/>
          <w:bCs/>
          <w:sz w:val="20"/>
          <w:szCs w:val="22"/>
          <w:rtl/>
        </w:rPr>
        <w:t>:</w:t>
      </w:r>
      <w:r w:rsidRPr="00EC765E">
        <w:rPr>
          <w:rFonts w:hint="cs"/>
          <w:sz w:val="20"/>
          <w:szCs w:val="22"/>
          <w:rtl/>
        </w:rPr>
        <w:t xml:space="preserve"> "</w:t>
      </w:r>
      <w:r w:rsidRPr="00EC765E">
        <w:rPr>
          <w:sz w:val="20"/>
          <w:szCs w:val="22"/>
          <w:rtl/>
        </w:rPr>
        <w:t>תניא בסוף יומא שלשה חלוקי כפרה הם</w:t>
      </w:r>
      <w:r w:rsidRPr="00EC765E">
        <w:rPr>
          <w:rFonts w:hint="cs"/>
          <w:sz w:val="20"/>
          <w:szCs w:val="22"/>
          <w:rtl/>
        </w:rPr>
        <w:t xml:space="preserve"> ... </w:t>
      </w:r>
      <w:r w:rsidRPr="00EC765E">
        <w:rPr>
          <w:sz w:val="20"/>
          <w:szCs w:val="22"/>
          <w:rtl/>
        </w:rPr>
        <w:t>עבר על כריתות ומיתות ב"ד תשובה ויוה"כ תולין ויסורין ממרקין</w:t>
      </w:r>
      <w:r w:rsidRPr="00EC765E">
        <w:rPr>
          <w:rFonts w:hint="cs"/>
          <w:sz w:val="20"/>
          <w:szCs w:val="22"/>
          <w:rtl/>
        </w:rPr>
        <w:t xml:space="preserve">, </w:t>
      </w:r>
      <w:r w:rsidRPr="00EC765E">
        <w:rPr>
          <w:sz w:val="20"/>
          <w:szCs w:val="22"/>
          <w:rtl/>
        </w:rPr>
        <w:t>פי' גומרין הכפרה והוא מלשון מריקה ושטיפה לצחצח הנפש. כי כפרה היא לשון קינוח שמקנח לכלוך החטא</w:t>
      </w:r>
      <w:r w:rsidRPr="00EC765E">
        <w:rPr>
          <w:rFonts w:hint="cs"/>
          <w:sz w:val="20"/>
          <w:szCs w:val="22"/>
          <w:rtl/>
        </w:rPr>
        <w:t>,</w:t>
      </w:r>
      <w:r w:rsidRPr="00EC765E">
        <w:rPr>
          <w:sz w:val="20"/>
          <w:szCs w:val="22"/>
          <w:rtl/>
        </w:rPr>
        <w:t xml:space="preserve"> שנאמר ופקדתי בשבט פשעם ובנגעים עונם</w:t>
      </w:r>
      <w:r w:rsidRPr="00EC765E">
        <w:rPr>
          <w:rFonts w:hint="cs"/>
          <w:sz w:val="20"/>
          <w:szCs w:val="22"/>
          <w:rtl/>
        </w:rPr>
        <w:t>;</w:t>
      </w:r>
      <w:r w:rsidRPr="00EC765E">
        <w:rPr>
          <w:sz w:val="20"/>
          <w:szCs w:val="22"/>
          <w:rtl/>
        </w:rPr>
        <w:t xml:space="preserve"> עכ"ל הברייתא</w:t>
      </w:r>
      <w:r w:rsidRPr="00EC765E">
        <w:rPr>
          <w:rFonts w:hint="cs"/>
          <w:sz w:val="20"/>
          <w:szCs w:val="22"/>
          <w:rtl/>
        </w:rPr>
        <w:t xml:space="preserve"> ... </w:t>
      </w:r>
      <w:r w:rsidRPr="009554D1">
        <w:rPr>
          <w:sz w:val="20"/>
          <w:szCs w:val="22"/>
          <w:u w:val="single"/>
          <w:rtl/>
        </w:rPr>
        <w:t xml:space="preserve">וטעם השמחה ביסורי הגוף לפי שהיא טובה גדולה ועצומה לנפש החוטאת </w:t>
      </w:r>
      <w:r w:rsidRPr="00EC765E">
        <w:rPr>
          <w:sz w:val="20"/>
          <w:szCs w:val="22"/>
          <w:rtl/>
        </w:rPr>
        <w:t>למרקה בעה"ז ולהצילה מהמירוק בגיהנם (בפרט בדורותינו אלה שאין ביכולת להתענות כפי מספר כל הצומות שבתיקוני תשובה מהאר"י ז"ל הצריכות למירוק הנפש להצילה ממירוק בגיהנם)</w:t>
      </w:r>
      <w:r w:rsidRPr="00EC765E">
        <w:rPr>
          <w:rFonts w:hint="cs"/>
          <w:sz w:val="20"/>
          <w:szCs w:val="22"/>
          <w:rtl/>
        </w:rPr>
        <w:t>".</w:t>
      </w:r>
    </w:p>
    <w:p w:rsidR="005E0F8E" w:rsidRPr="00CE196E" w:rsidRDefault="00335EFE" w:rsidP="00CE196E">
      <w:pPr>
        <w:pStyle w:val="a8"/>
        <w:numPr>
          <w:ilvl w:val="0"/>
          <w:numId w:val="1"/>
        </w:numPr>
        <w:ind w:left="360"/>
        <w:rPr>
          <w:sz w:val="20"/>
          <w:szCs w:val="22"/>
          <w:rtl/>
        </w:rPr>
      </w:pPr>
      <w:r w:rsidRPr="00EC765E">
        <w:rPr>
          <w:b/>
          <w:bCs/>
          <w:sz w:val="20"/>
          <w:szCs w:val="22"/>
          <w:rtl/>
        </w:rPr>
        <w:t>כלי יקר</w:t>
      </w:r>
      <w:r w:rsidR="008E3090" w:rsidRPr="00EC765E">
        <w:rPr>
          <w:rFonts w:hint="cs"/>
          <w:b/>
          <w:bCs/>
          <w:sz w:val="20"/>
          <w:szCs w:val="22"/>
          <w:rtl/>
        </w:rPr>
        <w:t xml:space="preserve"> ויקרא, ו' כ"א: </w:t>
      </w:r>
      <w:r w:rsidR="008E3090" w:rsidRPr="00EC765E">
        <w:rPr>
          <w:rFonts w:hint="cs"/>
          <w:sz w:val="20"/>
          <w:szCs w:val="22"/>
          <w:rtl/>
        </w:rPr>
        <w:t>"</w:t>
      </w:r>
      <w:r w:rsidRPr="00EC765E">
        <w:rPr>
          <w:sz w:val="20"/>
          <w:szCs w:val="22"/>
          <w:rtl/>
        </w:rPr>
        <w:t xml:space="preserve">ועל צד הרמז קרוב לשמוע, שטהרת הכלים יש להם דמיון לטהרת החוטא המקריב חטאת, כי כמו שהכלים יש מהם שבולעים הרבה מן האיסור ולא יוכל לצאת על ידי שטיפה ואין להם תקנה כי אם בשבירה, ויש מהם שאינן בולעים הרבה מן האיסור ויש להם תקנה בשטיפה, </w:t>
      </w:r>
      <w:r w:rsidRPr="009554D1">
        <w:rPr>
          <w:sz w:val="20"/>
          <w:szCs w:val="22"/>
          <w:u w:val="single"/>
          <w:rtl/>
        </w:rPr>
        <w:t>כך יש לך אדם חוטא שבולע הרבה מן האיסור וקשה לו לעזוב ההרגל ואין לו תקנה כי אם בשבירת לבו כי הוא הכלי שנתבשל בו האיסור, ויש לך אדם שאינו בולע הרבה ויש לו תקנה בכל דהו</w:t>
      </w:r>
      <w:r w:rsidR="008E3090" w:rsidRPr="009554D1">
        <w:rPr>
          <w:rFonts w:hint="cs"/>
          <w:sz w:val="20"/>
          <w:szCs w:val="22"/>
          <w:u w:val="single"/>
          <w:rtl/>
        </w:rPr>
        <w:t xml:space="preserve"> ... </w:t>
      </w:r>
      <w:r w:rsidRPr="009554D1">
        <w:rPr>
          <w:sz w:val="20"/>
          <w:szCs w:val="22"/>
          <w:u w:val="single"/>
          <w:rtl/>
        </w:rPr>
        <w:t>על כן כתבה התורה דין הכלים אצל החטאת, לומר לך שבזמן שאין זבח ומנחה אז טהרת החוטא כטהרת הכלים</w:t>
      </w:r>
      <w:r w:rsidR="008E3090" w:rsidRPr="00EC765E">
        <w:rPr>
          <w:rFonts w:hint="cs"/>
          <w:sz w:val="20"/>
          <w:szCs w:val="22"/>
          <w:rtl/>
        </w:rPr>
        <w:t>".</w:t>
      </w:r>
      <w:bookmarkStart w:id="0" w:name="_GoBack"/>
      <w:bookmarkEnd w:id="0"/>
    </w:p>
    <w:sectPr w:rsidR="005E0F8E" w:rsidRPr="00CE196E"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C4C" w:rsidRDefault="00731C4C" w:rsidP="001250C8">
      <w:pPr>
        <w:spacing w:line="240" w:lineRule="auto"/>
      </w:pPr>
      <w:r>
        <w:separator/>
      </w:r>
    </w:p>
  </w:endnote>
  <w:endnote w:type="continuationSeparator" w:id="0">
    <w:p w:rsidR="00731C4C" w:rsidRDefault="00731C4C"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C4C" w:rsidRDefault="00731C4C" w:rsidP="001250C8">
      <w:pPr>
        <w:spacing w:line="240" w:lineRule="auto"/>
      </w:pPr>
      <w:r>
        <w:separator/>
      </w:r>
    </w:p>
  </w:footnote>
  <w:footnote w:type="continuationSeparator" w:id="0">
    <w:p w:rsidR="00731C4C" w:rsidRDefault="00731C4C"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2E8A"/>
    <w:multiLevelType w:val="hybridMultilevel"/>
    <w:tmpl w:val="A51A7B82"/>
    <w:lvl w:ilvl="0" w:tplc="88EC3F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EFE"/>
    <w:rsid w:val="001250C8"/>
    <w:rsid w:val="001353CC"/>
    <w:rsid w:val="00191EC0"/>
    <w:rsid w:val="0023693A"/>
    <w:rsid w:val="002A4FEB"/>
    <w:rsid w:val="002E1DB7"/>
    <w:rsid w:val="00335EFE"/>
    <w:rsid w:val="00537A7E"/>
    <w:rsid w:val="005A53B7"/>
    <w:rsid w:val="005E0F8E"/>
    <w:rsid w:val="00656813"/>
    <w:rsid w:val="006A29B5"/>
    <w:rsid w:val="00731C4C"/>
    <w:rsid w:val="00842CBE"/>
    <w:rsid w:val="008A0A58"/>
    <w:rsid w:val="008E3090"/>
    <w:rsid w:val="009554D1"/>
    <w:rsid w:val="0098229D"/>
    <w:rsid w:val="009C391D"/>
    <w:rsid w:val="009C641E"/>
    <w:rsid w:val="00A13A6B"/>
    <w:rsid w:val="00AA0B72"/>
    <w:rsid w:val="00B45A22"/>
    <w:rsid w:val="00CE196E"/>
    <w:rsid w:val="00DA6CF5"/>
    <w:rsid w:val="00DC0FFE"/>
    <w:rsid w:val="00E33F29"/>
    <w:rsid w:val="00E93D7D"/>
    <w:rsid w:val="00EC0630"/>
    <w:rsid w:val="00EC76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9A9AB-0817-4C18-A921-ECE0351E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EC76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110</TotalTime>
  <Pages>2</Pages>
  <Words>1249</Words>
  <Characters>6246</Characters>
  <Application>Microsoft Office Word</Application>
  <DocSecurity>0</DocSecurity>
  <Lines>52</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2018-07-18T18:55:00Z</dcterms:created>
  <dcterms:modified xsi:type="dcterms:W3CDTF">2025-12-19T13:30:00Z</dcterms:modified>
</cp:coreProperties>
</file>