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4EA" w:rsidRPr="006E1FEF" w:rsidRDefault="00F964EA" w:rsidP="00FB27FC">
      <w:pPr>
        <w:spacing w:after="0" w:line="360" w:lineRule="auto"/>
        <w:jc w:val="both"/>
        <w:rPr>
          <w:rFonts w:ascii="David" w:hAnsi="David" w:cs="David"/>
          <w:b/>
          <w:bCs/>
          <w:rtl/>
        </w:rPr>
      </w:pPr>
      <w:r w:rsidRPr="00A96D57">
        <w:rPr>
          <w:rFonts w:ascii="David" w:hAnsi="David" w:cs="David" w:hint="cs"/>
          <w:rtl/>
        </w:rPr>
        <w:t>בס"ד,</w:t>
      </w:r>
      <w:r w:rsidR="00FB27FC">
        <w:rPr>
          <w:rFonts w:ascii="David" w:hAnsi="David" w:cs="David" w:hint="cs"/>
          <w:rtl/>
        </w:rPr>
        <w:t xml:space="preserve"> ערב שבת קודש פרשת "החודש הזה לכם ראש חדשים"</w:t>
      </w:r>
      <w:r w:rsidR="004D6CD9">
        <w:rPr>
          <w:rFonts w:ascii="David" w:hAnsi="David" w:cs="David" w:hint="cs"/>
          <w:rtl/>
        </w:rPr>
        <w:t xml:space="preserve"> תשפ"ו</w:t>
      </w:r>
    </w:p>
    <w:p w:rsidR="00F964EA" w:rsidRPr="00A96D57" w:rsidRDefault="00F964EA" w:rsidP="00E1548A">
      <w:pPr>
        <w:spacing w:after="0" w:line="360" w:lineRule="auto"/>
        <w:jc w:val="center"/>
        <w:rPr>
          <w:rFonts w:ascii="David" w:hAnsi="David" w:cs="David"/>
          <w:b/>
          <w:bCs/>
          <w:sz w:val="26"/>
          <w:szCs w:val="26"/>
          <w:u w:val="single"/>
          <w:rtl/>
        </w:rPr>
      </w:pPr>
      <w:r w:rsidRPr="00A96D57">
        <w:rPr>
          <w:rFonts w:ascii="David" w:hAnsi="David" w:cs="David" w:hint="cs"/>
          <w:b/>
          <w:bCs/>
          <w:sz w:val="26"/>
          <w:szCs w:val="26"/>
          <w:u w:val="single"/>
          <w:rtl/>
        </w:rPr>
        <w:t xml:space="preserve">מנחות </w:t>
      </w:r>
      <w:r w:rsidR="00E1548A">
        <w:rPr>
          <w:rFonts w:ascii="David" w:hAnsi="David" w:cs="David" w:hint="cs"/>
          <w:b/>
          <w:bCs/>
          <w:sz w:val="26"/>
          <w:szCs w:val="26"/>
          <w:u w:val="single"/>
          <w:rtl/>
        </w:rPr>
        <w:t xml:space="preserve">דף ס"א, </w:t>
      </w:r>
      <w:r w:rsidRPr="00A96D57">
        <w:rPr>
          <w:rFonts w:ascii="David" w:hAnsi="David" w:cs="David" w:hint="cs"/>
          <w:b/>
          <w:bCs/>
          <w:sz w:val="26"/>
          <w:szCs w:val="26"/>
          <w:u w:val="single"/>
          <w:rtl/>
        </w:rPr>
        <w:t>שיירי מצוה, תנופה ונענועים</w:t>
      </w:r>
    </w:p>
    <w:p w:rsidR="00F964EA" w:rsidRPr="00AA6D94" w:rsidRDefault="00F964EA" w:rsidP="00A96D57">
      <w:pPr>
        <w:pStyle w:val="a3"/>
        <w:numPr>
          <w:ilvl w:val="0"/>
          <w:numId w:val="2"/>
        </w:numPr>
        <w:spacing w:after="0" w:line="360" w:lineRule="auto"/>
        <w:ind w:left="360"/>
        <w:jc w:val="both"/>
        <w:rPr>
          <w:rFonts w:ascii="David" w:hAnsi="David" w:cs="David"/>
          <w:sz w:val="24"/>
          <w:szCs w:val="24"/>
          <w:rtl/>
        </w:rPr>
      </w:pPr>
      <w:r w:rsidRPr="00AA6D94">
        <w:rPr>
          <w:rFonts w:ascii="David" w:hAnsi="David" w:cs="David"/>
          <w:b/>
          <w:bCs/>
          <w:sz w:val="24"/>
          <w:szCs w:val="24"/>
          <w:rtl/>
        </w:rPr>
        <w:t>מנחות</w:t>
      </w:r>
      <w:r w:rsidRPr="00AA6D94">
        <w:rPr>
          <w:rFonts w:ascii="David" w:hAnsi="David" w:cs="David" w:hint="cs"/>
          <w:b/>
          <w:bCs/>
          <w:sz w:val="24"/>
          <w:szCs w:val="24"/>
          <w:rtl/>
        </w:rPr>
        <w:t>, דף ס"ב:</w:t>
      </w:r>
      <w:r w:rsidRPr="00AA6D94">
        <w:rPr>
          <w:rFonts w:ascii="David" w:hAnsi="David" w:cs="David" w:hint="cs"/>
          <w:sz w:val="24"/>
          <w:szCs w:val="24"/>
          <w:rtl/>
        </w:rPr>
        <w:t xml:space="preserve"> "</w:t>
      </w:r>
      <w:r w:rsidRPr="00AA6D94">
        <w:rPr>
          <w:rFonts w:ascii="David" w:hAnsi="David" w:cs="David"/>
          <w:sz w:val="24"/>
          <w:szCs w:val="24"/>
          <w:rtl/>
        </w:rPr>
        <w:t xml:space="preserve">מוליך ומביא מעלה ומוריד [וכו']. אמר רבי </w:t>
      </w:r>
      <w:proofErr w:type="spellStart"/>
      <w:r w:rsidRPr="00AA6D94">
        <w:rPr>
          <w:rFonts w:ascii="David" w:hAnsi="David" w:cs="David"/>
          <w:sz w:val="24"/>
          <w:szCs w:val="24"/>
          <w:rtl/>
        </w:rPr>
        <w:t>חייא</w:t>
      </w:r>
      <w:proofErr w:type="spellEnd"/>
      <w:r w:rsidRPr="00AA6D94">
        <w:rPr>
          <w:rFonts w:ascii="David" w:hAnsi="David" w:cs="David"/>
          <w:sz w:val="24"/>
          <w:szCs w:val="24"/>
          <w:rtl/>
        </w:rPr>
        <w:t xml:space="preserve"> בר אבא אמר רבי יוחנן: מוליך ומביא - למי שהרוחות שלו, מעלה ומוריד - למי שהשמים והארץ שלו. </w:t>
      </w:r>
      <w:proofErr w:type="spellStart"/>
      <w:r w:rsidRPr="00AA6D94">
        <w:rPr>
          <w:rFonts w:ascii="David" w:hAnsi="David" w:cs="David"/>
          <w:sz w:val="24"/>
          <w:szCs w:val="24"/>
          <w:rtl/>
        </w:rPr>
        <w:t>במערבא</w:t>
      </w:r>
      <w:proofErr w:type="spellEnd"/>
      <w:r w:rsidRPr="00AA6D94">
        <w:rPr>
          <w:rFonts w:ascii="David" w:hAnsi="David" w:cs="David"/>
          <w:sz w:val="24"/>
          <w:szCs w:val="24"/>
          <w:rtl/>
        </w:rPr>
        <w:t xml:space="preserve"> מתנו הכי, אמר רב </w:t>
      </w:r>
      <w:proofErr w:type="spellStart"/>
      <w:r w:rsidRPr="00AA6D94">
        <w:rPr>
          <w:rFonts w:ascii="David" w:hAnsi="David" w:cs="David"/>
          <w:sz w:val="24"/>
          <w:szCs w:val="24"/>
          <w:rtl/>
        </w:rPr>
        <w:t>חמא</w:t>
      </w:r>
      <w:proofErr w:type="spellEnd"/>
      <w:r w:rsidRPr="00AA6D94">
        <w:rPr>
          <w:rFonts w:ascii="David" w:hAnsi="David" w:cs="David"/>
          <w:sz w:val="24"/>
          <w:szCs w:val="24"/>
          <w:rtl/>
        </w:rPr>
        <w:t xml:space="preserve"> בר </w:t>
      </w:r>
      <w:proofErr w:type="spellStart"/>
      <w:r w:rsidRPr="00AA6D94">
        <w:rPr>
          <w:rFonts w:ascii="David" w:hAnsi="David" w:cs="David"/>
          <w:sz w:val="24"/>
          <w:szCs w:val="24"/>
          <w:rtl/>
        </w:rPr>
        <w:t>עוקבא</w:t>
      </w:r>
      <w:proofErr w:type="spellEnd"/>
      <w:r w:rsidRPr="00AA6D94">
        <w:rPr>
          <w:rFonts w:ascii="David" w:hAnsi="David" w:cs="David"/>
          <w:sz w:val="24"/>
          <w:szCs w:val="24"/>
          <w:rtl/>
        </w:rPr>
        <w:t xml:space="preserve"> אמר רבי יוסי בר רבי </w:t>
      </w:r>
      <w:proofErr w:type="spellStart"/>
      <w:r w:rsidRPr="00AA6D94">
        <w:rPr>
          <w:rFonts w:ascii="David" w:hAnsi="David" w:cs="David"/>
          <w:sz w:val="24"/>
          <w:szCs w:val="24"/>
          <w:rtl/>
        </w:rPr>
        <w:t>חנינא</w:t>
      </w:r>
      <w:proofErr w:type="spellEnd"/>
      <w:r w:rsidRPr="00AA6D94">
        <w:rPr>
          <w:rFonts w:ascii="David" w:hAnsi="David" w:cs="David"/>
          <w:sz w:val="24"/>
          <w:szCs w:val="24"/>
          <w:rtl/>
        </w:rPr>
        <w:t xml:space="preserve">: מוליך ומביא - כדי לעצור רוחות רעות, מעלה ומוריד - כדי לעצור טללים רעים. אמר רבי יוסי בר רב אבין, זאת אומרת: שירי מצוה מעכבים את הפורענות, </w:t>
      </w:r>
      <w:proofErr w:type="spellStart"/>
      <w:r w:rsidRPr="00AA6D94">
        <w:rPr>
          <w:rFonts w:ascii="David" w:hAnsi="David" w:cs="David"/>
          <w:sz w:val="24"/>
          <w:szCs w:val="24"/>
          <w:rtl/>
        </w:rPr>
        <w:t>דהא</w:t>
      </w:r>
      <w:proofErr w:type="spellEnd"/>
      <w:r w:rsidRPr="00AA6D94">
        <w:rPr>
          <w:rFonts w:ascii="David" w:hAnsi="David" w:cs="David"/>
          <w:sz w:val="24"/>
          <w:szCs w:val="24"/>
          <w:rtl/>
        </w:rPr>
        <w:t xml:space="preserve"> תנופה שירי מצוה היא, ועוצרת רוחות רעות וטללים רעים. אמר רבה: וכן לולב</w:t>
      </w:r>
      <w:r w:rsidRPr="00AA6D94">
        <w:rPr>
          <w:rFonts w:ascii="David" w:hAnsi="David" w:cs="David" w:hint="cs"/>
          <w:sz w:val="24"/>
          <w:szCs w:val="24"/>
          <w:rtl/>
        </w:rPr>
        <w:t>"</w:t>
      </w:r>
      <w:r w:rsidRPr="00AA6D94">
        <w:rPr>
          <w:rFonts w:ascii="David" w:hAnsi="David" w:cs="David"/>
          <w:sz w:val="24"/>
          <w:szCs w:val="24"/>
          <w:rtl/>
        </w:rPr>
        <w:t>.</w:t>
      </w:r>
    </w:p>
    <w:p w:rsidR="00F964EA" w:rsidRPr="00AA6D94" w:rsidRDefault="00F964EA" w:rsidP="00A96D57">
      <w:pPr>
        <w:spacing w:after="0" w:line="360" w:lineRule="auto"/>
        <w:jc w:val="both"/>
        <w:rPr>
          <w:rFonts w:ascii="David" w:hAnsi="David" w:cs="David"/>
          <w:b/>
          <w:bCs/>
          <w:sz w:val="24"/>
          <w:szCs w:val="24"/>
          <w:u w:val="single"/>
          <w:rtl/>
        </w:rPr>
      </w:pPr>
    </w:p>
    <w:p w:rsidR="009D26EE" w:rsidRPr="00AA6D94" w:rsidRDefault="00A96D57" w:rsidP="001E0C57">
      <w:pPr>
        <w:spacing w:after="0" w:line="360" w:lineRule="auto"/>
        <w:jc w:val="both"/>
        <w:rPr>
          <w:rFonts w:ascii="David" w:hAnsi="David" w:cs="David"/>
          <w:b/>
          <w:bCs/>
          <w:sz w:val="24"/>
          <w:szCs w:val="24"/>
          <w:u w:val="single"/>
          <w:rtl/>
        </w:rPr>
      </w:pPr>
      <w:r w:rsidRPr="00AA6D94">
        <w:rPr>
          <w:rFonts w:ascii="David" w:hAnsi="David" w:cs="David" w:hint="cs"/>
          <w:b/>
          <w:bCs/>
          <w:sz w:val="24"/>
          <w:szCs w:val="24"/>
          <w:u w:val="single"/>
          <w:rtl/>
        </w:rPr>
        <w:t xml:space="preserve">א. </w:t>
      </w:r>
      <w:r w:rsidR="009D26EE" w:rsidRPr="00AA6D94">
        <w:rPr>
          <w:rFonts w:ascii="David" w:hAnsi="David" w:cs="David"/>
          <w:b/>
          <w:bCs/>
          <w:sz w:val="24"/>
          <w:szCs w:val="24"/>
          <w:u w:val="single"/>
          <w:rtl/>
        </w:rPr>
        <w:t>שיירי</w:t>
      </w:r>
      <w:r w:rsidR="001E0C57" w:rsidRPr="00AA6D94">
        <w:rPr>
          <w:rFonts w:ascii="David" w:hAnsi="David" w:cs="David"/>
          <w:b/>
          <w:bCs/>
          <w:sz w:val="24"/>
          <w:szCs w:val="24"/>
          <w:u w:val="single"/>
          <w:rtl/>
        </w:rPr>
        <w:t xml:space="preserve"> מצוה</w:t>
      </w:r>
    </w:p>
    <w:p w:rsidR="00F964EA" w:rsidRPr="00AA6D94" w:rsidRDefault="00F964EA" w:rsidP="00A96D57">
      <w:pPr>
        <w:pStyle w:val="a3"/>
        <w:numPr>
          <w:ilvl w:val="0"/>
          <w:numId w:val="2"/>
        </w:numPr>
        <w:spacing w:after="0" w:line="360" w:lineRule="auto"/>
        <w:ind w:left="360"/>
        <w:jc w:val="both"/>
        <w:rPr>
          <w:rFonts w:ascii="David" w:hAnsi="David" w:cs="David"/>
          <w:sz w:val="24"/>
          <w:szCs w:val="24"/>
          <w:rtl/>
        </w:rPr>
      </w:pPr>
      <w:r w:rsidRPr="00AA6D94">
        <w:rPr>
          <w:rFonts w:ascii="David" w:hAnsi="David" w:cs="David"/>
          <w:b/>
          <w:bCs/>
          <w:sz w:val="24"/>
          <w:szCs w:val="24"/>
          <w:rtl/>
        </w:rPr>
        <w:t>מנחות</w:t>
      </w:r>
      <w:r w:rsidRPr="00AA6D94">
        <w:rPr>
          <w:rFonts w:ascii="David" w:hAnsi="David" w:cs="David" w:hint="cs"/>
          <w:b/>
          <w:bCs/>
          <w:sz w:val="24"/>
          <w:szCs w:val="24"/>
          <w:rtl/>
        </w:rPr>
        <w:t>, דף צ"ג:</w:t>
      </w:r>
      <w:r w:rsidRPr="00AA6D94">
        <w:rPr>
          <w:rFonts w:ascii="David" w:hAnsi="David" w:cs="David" w:hint="cs"/>
          <w:sz w:val="24"/>
          <w:szCs w:val="24"/>
          <w:rtl/>
        </w:rPr>
        <w:t xml:space="preserve"> "</w:t>
      </w:r>
      <w:r w:rsidRPr="00AA6D94">
        <w:rPr>
          <w:rFonts w:ascii="David" w:hAnsi="David" w:cs="David"/>
          <w:sz w:val="24"/>
          <w:szCs w:val="24"/>
          <w:rtl/>
        </w:rPr>
        <w:t xml:space="preserve">סמיכה שירי מצוה. ת"ר: </w:t>
      </w:r>
      <w:r w:rsidRPr="00AA6D94">
        <w:rPr>
          <w:rFonts w:ascii="David" w:hAnsi="David" w:cs="David" w:hint="cs"/>
          <w:sz w:val="24"/>
          <w:szCs w:val="24"/>
          <w:rtl/>
        </w:rPr>
        <w:t>"</w:t>
      </w:r>
      <w:r w:rsidRPr="00AA6D94">
        <w:rPr>
          <w:rFonts w:ascii="David" w:hAnsi="David" w:cs="David"/>
          <w:sz w:val="24"/>
          <w:szCs w:val="24"/>
          <w:rtl/>
        </w:rPr>
        <w:t>וסמך</w:t>
      </w:r>
      <w:r w:rsidRPr="00AA6D94">
        <w:rPr>
          <w:rFonts w:ascii="David" w:hAnsi="David" w:cs="David" w:hint="cs"/>
          <w:sz w:val="24"/>
          <w:szCs w:val="24"/>
          <w:rtl/>
        </w:rPr>
        <w:t xml:space="preserve"> </w:t>
      </w:r>
      <w:r w:rsidRPr="00AA6D94">
        <w:rPr>
          <w:rFonts w:ascii="David" w:hAnsi="David" w:cs="David"/>
          <w:sz w:val="24"/>
          <w:szCs w:val="24"/>
          <w:rtl/>
        </w:rPr>
        <w:t>ונרצה</w:t>
      </w:r>
      <w:r w:rsidRPr="00AA6D94">
        <w:rPr>
          <w:rFonts w:ascii="David" w:hAnsi="David" w:cs="David" w:hint="cs"/>
          <w:sz w:val="24"/>
          <w:szCs w:val="24"/>
          <w:rtl/>
        </w:rPr>
        <w:t>"</w:t>
      </w:r>
      <w:r w:rsidRPr="00AA6D94">
        <w:rPr>
          <w:rFonts w:ascii="David" w:hAnsi="David" w:cs="David"/>
          <w:sz w:val="24"/>
          <w:szCs w:val="24"/>
          <w:rtl/>
        </w:rPr>
        <w:t xml:space="preserve"> - וכי סמיכה מכפרת? והלא אין כפרה אלא בדם, שנאמר: כי הדם הוא בנפש יכפר! אלא לומר לך, שאם </w:t>
      </w:r>
      <w:proofErr w:type="spellStart"/>
      <w:r w:rsidRPr="00AA6D94">
        <w:rPr>
          <w:rFonts w:ascii="David" w:hAnsi="David" w:cs="David"/>
          <w:sz w:val="24"/>
          <w:szCs w:val="24"/>
          <w:rtl/>
        </w:rPr>
        <w:t>עשאה</w:t>
      </w:r>
      <w:proofErr w:type="spellEnd"/>
      <w:r w:rsidRPr="00AA6D94">
        <w:rPr>
          <w:rFonts w:ascii="David" w:hAnsi="David" w:cs="David"/>
          <w:sz w:val="24"/>
          <w:szCs w:val="24"/>
          <w:rtl/>
        </w:rPr>
        <w:t xml:space="preserve"> לסמיכה שירי מצוה, מעלה עליו הכתוב כאילו לא כיפר וכיפר. ותניא גבי תנופה כי האי </w:t>
      </w:r>
      <w:proofErr w:type="spellStart"/>
      <w:r w:rsidRPr="00AA6D94">
        <w:rPr>
          <w:rFonts w:ascii="David" w:hAnsi="David" w:cs="David"/>
          <w:sz w:val="24"/>
          <w:szCs w:val="24"/>
          <w:rtl/>
        </w:rPr>
        <w:t>גוונא</w:t>
      </w:r>
      <w:proofErr w:type="spellEnd"/>
      <w:r w:rsidRPr="00AA6D94">
        <w:rPr>
          <w:rFonts w:ascii="David" w:hAnsi="David" w:cs="David"/>
          <w:sz w:val="24"/>
          <w:szCs w:val="24"/>
          <w:rtl/>
        </w:rPr>
        <w:t xml:space="preserve">: לתנופה לכפר - וכי תנופה מכפרת? והלא אין כפרה אלא בדם, שנאמר: כי הדם הוא בנפש יכפר! אלא לומר לך, שאם </w:t>
      </w:r>
      <w:proofErr w:type="spellStart"/>
      <w:r w:rsidRPr="00AA6D94">
        <w:rPr>
          <w:rFonts w:ascii="David" w:hAnsi="David" w:cs="David"/>
          <w:sz w:val="24"/>
          <w:szCs w:val="24"/>
          <w:rtl/>
        </w:rPr>
        <w:t>עשאה</w:t>
      </w:r>
      <w:proofErr w:type="spellEnd"/>
      <w:r w:rsidRPr="00AA6D94">
        <w:rPr>
          <w:rFonts w:ascii="David" w:hAnsi="David" w:cs="David"/>
          <w:sz w:val="24"/>
          <w:szCs w:val="24"/>
          <w:rtl/>
        </w:rPr>
        <w:t xml:space="preserve"> לתנופה שירי מצוה, מעלה עליו הכתוב כאילו לא כיפר וכיפר</w:t>
      </w:r>
      <w:r w:rsidRPr="00AA6D94">
        <w:rPr>
          <w:rFonts w:ascii="David" w:hAnsi="David" w:cs="David" w:hint="cs"/>
          <w:sz w:val="24"/>
          <w:szCs w:val="24"/>
          <w:rtl/>
        </w:rPr>
        <w:t>"</w:t>
      </w:r>
      <w:r w:rsidRPr="00AA6D94">
        <w:rPr>
          <w:rFonts w:ascii="David" w:hAnsi="David" w:cs="David"/>
          <w:sz w:val="24"/>
          <w:szCs w:val="24"/>
          <w:rtl/>
        </w:rPr>
        <w:t>.</w:t>
      </w:r>
    </w:p>
    <w:p w:rsidR="00AC7B74" w:rsidRDefault="00AC7B74" w:rsidP="00A96D57">
      <w:pPr>
        <w:spacing w:after="0" w:line="360" w:lineRule="auto"/>
        <w:jc w:val="both"/>
        <w:rPr>
          <w:rFonts w:ascii="David" w:hAnsi="David" w:cs="David"/>
          <w:b/>
          <w:bCs/>
          <w:sz w:val="24"/>
          <w:szCs w:val="24"/>
          <w:rtl/>
        </w:rPr>
      </w:pPr>
    </w:p>
    <w:p w:rsidR="00F964EA" w:rsidRPr="00AA6D94" w:rsidRDefault="00F964EA" w:rsidP="00A96D57">
      <w:pPr>
        <w:spacing w:after="0" w:line="360" w:lineRule="auto"/>
        <w:jc w:val="both"/>
        <w:rPr>
          <w:rFonts w:ascii="David" w:hAnsi="David" w:cs="David"/>
          <w:b/>
          <w:bCs/>
          <w:sz w:val="24"/>
          <w:szCs w:val="24"/>
          <w:rtl/>
        </w:rPr>
      </w:pPr>
      <w:r w:rsidRPr="00AA6D94">
        <w:rPr>
          <w:rFonts w:ascii="David" w:hAnsi="David" w:cs="David" w:hint="cs"/>
          <w:b/>
          <w:bCs/>
          <w:sz w:val="24"/>
          <w:szCs w:val="24"/>
          <w:rtl/>
        </w:rPr>
        <w:t>א1. כבוד המצווה וחיבובה</w:t>
      </w:r>
    </w:p>
    <w:p w:rsidR="00F964EA" w:rsidRPr="00AA6D94" w:rsidRDefault="00F964EA" w:rsidP="00A96D57">
      <w:pPr>
        <w:pStyle w:val="a3"/>
        <w:numPr>
          <w:ilvl w:val="0"/>
          <w:numId w:val="2"/>
        </w:numPr>
        <w:spacing w:after="0" w:line="360" w:lineRule="auto"/>
        <w:ind w:left="360"/>
        <w:jc w:val="both"/>
        <w:rPr>
          <w:rFonts w:ascii="David" w:hAnsi="David" w:cs="David"/>
          <w:sz w:val="24"/>
          <w:szCs w:val="24"/>
          <w:rtl/>
        </w:rPr>
      </w:pPr>
      <w:r w:rsidRPr="00AA6D94">
        <w:rPr>
          <w:rFonts w:ascii="David" w:hAnsi="David" w:cs="David"/>
          <w:b/>
          <w:bCs/>
          <w:sz w:val="24"/>
          <w:szCs w:val="24"/>
          <w:rtl/>
        </w:rPr>
        <w:t>מסילת ישרים, י"ח-י"ט:</w:t>
      </w:r>
      <w:r w:rsidRPr="00AA6D94">
        <w:rPr>
          <w:rFonts w:ascii="David" w:hAnsi="David" w:cs="David" w:hint="cs"/>
          <w:sz w:val="24"/>
          <w:szCs w:val="24"/>
          <w:rtl/>
        </w:rPr>
        <w:t xml:space="preserve"> </w:t>
      </w:r>
      <w:r w:rsidRPr="00AA6D94">
        <w:rPr>
          <w:rFonts w:ascii="David" w:hAnsi="David" w:cs="David"/>
          <w:sz w:val="24"/>
          <w:szCs w:val="24"/>
          <w:rtl/>
        </w:rPr>
        <w:t xml:space="preserve">"מידת החסידות צריכה היא באמת </w:t>
      </w:r>
      <w:proofErr w:type="spellStart"/>
      <w:r w:rsidRPr="00AA6D94">
        <w:rPr>
          <w:rFonts w:ascii="David" w:hAnsi="David" w:cs="David"/>
          <w:sz w:val="24"/>
          <w:szCs w:val="24"/>
          <w:rtl/>
        </w:rPr>
        <w:t>לבאור</w:t>
      </w:r>
      <w:proofErr w:type="spellEnd"/>
      <w:r w:rsidRPr="00AA6D94">
        <w:rPr>
          <w:rFonts w:ascii="David" w:hAnsi="David" w:cs="David"/>
          <w:sz w:val="24"/>
          <w:szCs w:val="24"/>
          <w:rtl/>
        </w:rPr>
        <w:t xml:space="preserve"> גדול ... הנה שורש החסידות הוא מה שאמרו חז"ל: אשרי אדם שעמלו בתורה, ועושה נחת רוח ליוצרו ... והנך רואה שהחסידות ממין הפרישות, אלא שהפרישות </w:t>
      </w:r>
      <w:proofErr w:type="spellStart"/>
      <w:r w:rsidRPr="00AA6D94">
        <w:rPr>
          <w:rFonts w:ascii="David" w:hAnsi="David" w:cs="David"/>
          <w:sz w:val="24"/>
          <w:szCs w:val="24"/>
          <w:rtl/>
        </w:rPr>
        <w:t>בלאוין</w:t>
      </w:r>
      <w:proofErr w:type="spellEnd"/>
      <w:r w:rsidRPr="00AA6D94">
        <w:rPr>
          <w:rFonts w:ascii="David" w:hAnsi="David" w:cs="David"/>
          <w:sz w:val="24"/>
          <w:szCs w:val="24"/>
          <w:rtl/>
        </w:rPr>
        <w:t xml:space="preserve">, והחסידות </w:t>
      </w:r>
      <w:proofErr w:type="spellStart"/>
      <w:r w:rsidRPr="00AA6D94">
        <w:rPr>
          <w:rFonts w:ascii="David" w:hAnsi="David" w:cs="David"/>
          <w:sz w:val="24"/>
          <w:szCs w:val="24"/>
          <w:rtl/>
        </w:rPr>
        <w:t>בעשין</w:t>
      </w:r>
      <w:proofErr w:type="spellEnd"/>
      <w:r w:rsidRPr="00AA6D94">
        <w:rPr>
          <w:rFonts w:ascii="David" w:hAnsi="David" w:cs="David"/>
          <w:sz w:val="24"/>
          <w:szCs w:val="24"/>
          <w:rtl/>
        </w:rPr>
        <w:t xml:space="preserve">, ושניהם ענין אחד, שהוא: </w:t>
      </w:r>
      <w:r w:rsidRPr="00AA6D94">
        <w:rPr>
          <w:rFonts w:ascii="David" w:hAnsi="David" w:cs="David"/>
          <w:sz w:val="24"/>
          <w:szCs w:val="24"/>
          <w:u w:val="single"/>
          <w:rtl/>
        </w:rPr>
        <w:t xml:space="preserve">להוסיף על המפורש מה שנוכל לדון לפי </w:t>
      </w:r>
      <w:proofErr w:type="spellStart"/>
      <w:r w:rsidRPr="00AA6D94">
        <w:rPr>
          <w:rFonts w:ascii="David" w:hAnsi="David" w:cs="David"/>
          <w:sz w:val="24"/>
          <w:szCs w:val="24"/>
          <w:u w:val="single"/>
          <w:rtl/>
        </w:rPr>
        <w:t>המצוה</w:t>
      </w:r>
      <w:proofErr w:type="spellEnd"/>
      <w:r w:rsidRPr="00AA6D94">
        <w:rPr>
          <w:rFonts w:ascii="David" w:hAnsi="David" w:cs="David"/>
          <w:sz w:val="24"/>
          <w:szCs w:val="24"/>
          <w:u w:val="single"/>
          <w:rtl/>
        </w:rPr>
        <w:t xml:space="preserve"> המפורשת</w:t>
      </w:r>
      <w:r w:rsidRPr="00AA6D94">
        <w:rPr>
          <w:rFonts w:ascii="David" w:hAnsi="David" w:cs="David"/>
          <w:sz w:val="24"/>
          <w:szCs w:val="24"/>
          <w:rtl/>
        </w:rPr>
        <w:t xml:space="preserve"> שיהיה נחת רוח לפניו יתברך</w:t>
      </w:r>
      <w:r w:rsidRPr="00AA6D94">
        <w:rPr>
          <w:rFonts w:ascii="David" w:hAnsi="David" w:cs="David" w:hint="cs"/>
          <w:sz w:val="24"/>
          <w:szCs w:val="24"/>
          <w:rtl/>
        </w:rPr>
        <w:t xml:space="preserve"> ... </w:t>
      </w:r>
      <w:r w:rsidRPr="00AA6D94">
        <w:rPr>
          <w:rFonts w:ascii="David" w:hAnsi="David" w:cs="David"/>
          <w:sz w:val="24"/>
          <w:szCs w:val="24"/>
          <w:rtl/>
        </w:rPr>
        <w:t xml:space="preserve">החלק הראשון שבראשון הוא במעשה שבין אדם למקום, ועניינו - </w:t>
      </w:r>
      <w:r w:rsidRPr="00AA6D94">
        <w:rPr>
          <w:rFonts w:ascii="David" w:hAnsi="David" w:cs="David"/>
          <w:sz w:val="24"/>
          <w:szCs w:val="24"/>
          <w:u w:val="single"/>
          <w:rtl/>
        </w:rPr>
        <w:t>קיום כל המצוות וכל הדקדוקים שבהם עד מקום שיד האדם מגעת, ואלו הם שקראום חז"ל "שיירי מצווה", ואמרו: שיירי מצווה מעכבים את הפורענות</w:t>
      </w:r>
      <w:r w:rsidRPr="00AA6D94">
        <w:rPr>
          <w:rFonts w:ascii="David" w:hAnsi="David" w:cs="David"/>
          <w:sz w:val="24"/>
          <w:szCs w:val="24"/>
          <w:rtl/>
        </w:rPr>
        <w:t>. כי אע"פ שגוף המצווה נשלם זולתם וכבר יצא בזה ידי חובתו, הנה זה לכל המון ישראל, אך החסידים אין להם אלא להרבות בהשלמתם ולא למעט בהם כלל".</w:t>
      </w:r>
    </w:p>
    <w:p w:rsidR="00F964EA" w:rsidRPr="00AA6D94" w:rsidRDefault="00A047B9" w:rsidP="00A96D57">
      <w:pPr>
        <w:pStyle w:val="a3"/>
        <w:numPr>
          <w:ilvl w:val="0"/>
          <w:numId w:val="2"/>
        </w:numPr>
        <w:spacing w:after="0" w:line="360" w:lineRule="auto"/>
        <w:ind w:left="360"/>
        <w:jc w:val="both"/>
        <w:rPr>
          <w:rFonts w:ascii="David" w:hAnsi="David" w:cs="David"/>
          <w:sz w:val="24"/>
          <w:szCs w:val="24"/>
          <w:rtl/>
        </w:rPr>
      </w:pPr>
      <w:r w:rsidRPr="00AA6D94">
        <w:rPr>
          <w:rFonts w:ascii="David" w:hAnsi="David" w:cs="David" w:hint="cs"/>
          <w:b/>
          <w:bCs/>
          <w:sz w:val="24"/>
          <w:szCs w:val="24"/>
          <w:rtl/>
        </w:rPr>
        <w:t xml:space="preserve">תורת </w:t>
      </w:r>
      <w:proofErr w:type="spellStart"/>
      <w:r w:rsidR="00F964EA" w:rsidRPr="00AA6D94">
        <w:rPr>
          <w:rFonts w:ascii="David" w:hAnsi="David" w:cs="David" w:hint="cs"/>
          <w:b/>
          <w:bCs/>
          <w:sz w:val="24"/>
          <w:szCs w:val="24"/>
          <w:rtl/>
        </w:rPr>
        <w:t>הרא"ל</w:t>
      </w:r>
      <w:proofErr w:type="spellEnd"/>
      <w:r w:rsidR="00F964EA" w:rsidRPr="00AA6D94">
        <w:rPr>
          <w:rFonts w:ascii="David" w:hAnsi="David" w:cs="David" w:hint="cs"/>
          <w:b/>
          <w:bCs/>
          <w:sz w:val="24"/>
          <w:szCs w:val="24"/>
          <w:rtl/>
        </w:rPr>
        <w:t>, בעניין שיירי מצוה:</w:t>
      </w:r>
      <w:r w:rsidR="00F964EA" w:rsidRPr="00AA6D94">
        <w:rPr>
          <w:rFonts w:ascii="David" w:hAnsi="David" w:cs="David" w:hint="cs"/>
          <w:sz w:val="24"/>
          <w:szCs w:val="24"/>
          <w:rtl/>
        </w:rPr>
        <w:t xml:space="preserve"> "מלשון הגמרא משתמע, </w:t>
      </w:r>
      <w:proofErr w:type="spellStart"/>
      <w:r w:rsidR="00F964EA" w:rsidRPr="00AA6D94">
        <w:rPr>
          <w:rFonts w:ascii="David" w:hAnsi="David" w:cs="David" w:hint="cs"/>
          <w:sz w:val="24"/>
          <w:szCs w:val="24"/>
          <w:rtl/>
        </w:rPr>
        <w:t>שהבעייה</w:t>
      </w:r>
      <w:proofErr w:type="spellEnd"/>
      <w:r w:rsidR="00F964EA" w:rsidRPr="00AA6D94">
        <w:rPr>
          <w:rFonts w:ascii="David" w:hAnsi="David" w:cs="David" w:hint="cs"/>
          <w:sz w:val="24"/>
          <w:szCs w:val="24"/>
          <w:rtl/>
        </w:rPr>
        <w:t xml:space="preserve"> בסמיכה ובתנופה אינה גלומה רק בהעדר הסמיכה והתנופה, אלא ביחסו של האדם: </w:t>
      </w:r>
      <w:proofErr w:type="spellStart"/>
      <w:r w:rsidR="00F964EA" w:rsidRPr="00AA6D94">
        <w:rPr>
          <w:rFonts w:ascii="David" w:hAnsi="David" w:cs="David" w:hint="cs"/>
          <w:sz w:val="24"/>
          <w:szCs w:val="24"/>
          <w:u w:val="single"/>
          <w:rtl/>
        </w:rPr>
        <w:t>שעשאו</w:t>
      </w:r>
      <w:proofErr w:type="spellEnd"/>
      <w:r w:rsidR="00F964EA" w:rsidRPr="00AA6D94">
        <w:rPr>
          <w:rFonts w:ascii="David" w:hAnsi="David" w:cs="David" w:hint="cs"/>
          <w:sz w:val="24"/>
          <w:szCs w:val="24"/>
          <w:rtl/>
        </w:rPr>
        <w:t xml:space="preserve"> שיירי מצווה. לשון אחרת, המקריב קובע שהוא חש רק לפעולות הקריטיות שמעכבות את התהליך, ומרשה לעצמו לוותר על הפעולות שאינן נחוצות. מטרת הקורבן היא ריצוי </w:t>
      </w:r>
      <w:proofErr w:type="spellStart"/>
      <w:r w:rsidR="00F964EA" w:rsidRPr="00AA6D94">
        <w:rPr>
          <w:rFonts w:ascii="David" w:hAnsi="David" w:cs="David" w:hint="cs"/>
          <w:sz w:val="24"/>
          <w:szCs w:val="24"/>
          <w:rtl/>
        </w:rPr>
        <w:t>קמיה</w:t>
      </w:r>
      <w:proofErr w:type="spellEnd"/>
      <w:r w:rsidR="00F964EA" w:rsidRPr="00AA6D94">
        <w:rPr>
          <w:rFonts w:ascii="David" w:hAnsi="David" w:cs="David" w:hint="cs"/>
          <w:sz w:val="24"/>
          <w:szCs w:val="24"/>
          <w:rtl/>
        </w:rPr>
        <w:t xml:space="preserve"> </w:t>
      </w:r>
      <w:proofErr w:type="spellStart"/>
      <w:r w:rsidR="00F964EA" w:rsidRPr="00AA6D94">
        <w:rPr>
          <w:rFonts w:ascii="David" w:hAnsi="David" w:cs="David" w:hint="cs"/>
          <w:sz w:val="24"/>
          <w:szCs w:val="24"/>
          <w:rtl/>
        </w:rPr>
        <w:t>קודשא</w:t>
      </w:r>
      <w:proofErr w:type="spellEnd"/>
      <w:r w:rsidR="00F964EA" w:rsidRPr="00AA6D94">
        <w:rPr>
          <w:rFonts w:ascii="David" w:hAnsi="David" w:cs="David" w:hint="cs"/>
          <w:sz w:val="24"/>
          <w:szCs w:val="24"/>
          <w:rtl/>
        </w:rPr>
        <w:t xml:space="preserve"> </w:t>
      </w:r>
      <w:proofErr w:type="spellStart"/>
      <w:r w:rsidR="00F964EA" w:rsidRPr="00AA6D94">
        <w:rPr>
          <w:rFonts w:ascii="David" w:hAnsi="David" w:cs="David" w:hint="cs"/>
          <w:sz w:val="24"/>
          <w:szCs w:val="24"/>
          <w:rtl/>
        </w:rPr>
        <w:t>בריך</w:t>
      </w:r>
      <w:proofErr w:type="spellEnd"/>
      <w:r w:rsidR="00F964EA" w:rsidRPr="00AA6D94">
        <w:rPr>
          <w:rFonts w:ascii="David" w:hAnsi="David" w:cs="David" w:hint="cs"/>
          <w:sz w:val="24"/>
          <w:szCs w:val="24"/>
          <w:rtl/>
        </w:rPr>
        <w:t xml:space="preserve"> הוא, ואדם אינו ראוי לכפרה ולריצוי אם הוא מתייחס באופן מזלזל לאחד משלבי הקורבן".</w:t>
      </w:r>
    </w:p>
    <w:p w:rsidR="00AA6D94" w:rsidRDefault="00AA6D94" w:rsidP="00A96D57">
      <w:pPr>
        <w:spacing w:after="0" w:line="360" w:lineRule="auto"/>
        <w:jc w:val="both"/>
        <w:rPr>
          <w:rFonts w:ascii="David" w:hAnsi="David" w:cs="David"/>
          <w:b/>
          <w:bCs/>
          <w:sz w:val="24"/>
          <w:szCs w:val="24"/>
          <w:rtl/>
        </w:rPr>
      </w:pPr>
    </w:p>
    <w:p w:rsidR="00F964EA" w:rsidRPr="00AA6D94" w:rsidRDefault="00F964EA" w:rsidP="00A96D57">
      <w:pPr>
        <w:spacing w:after="0" w:line="360" w:lineRule="auto"/>
        <w:jc w:val="both"/>
        <w:rPr>
          <w:rFonts w:ascii="David" w:hAnsi="David" w:cs="David"/>
          <w:b/>
          <w:bCs/>
          <w:sz w:val="24"/>
          <w:szCs w:val="24"/>
          <w:rtl/>
        </w:rPr>
      </w:pPr>
      <w:r w:rsidRPr="00AA6D94">
        <w:rPr>
          <w:rFonts w:ascii="David" w:hAnsi="David" w:cs="David" w:hint="cs"/>
          <w:b/>
          <w:bCs/>
          <w:sz w:val="24"/>
          <w:szCs w:val="24"/>
          <w:rtl/>
        </w:rPr>
        <w:t>א2. ברכה על שיירי מצוה</w:t>
      </w:r>
    </w:p>
    <w:p w:rsidR="00F964EA" w:rsidRPr="00AA6D94" w:rsidRDefault="00F964EA" w:rsidP="00A96D57">
      <w:pPr>
        <w:pStyle w:val="a3"/>
        <w:numPr>
          <w:ilvl w:val="0"/>
          <w:numId w:val="2"/>
        </w:numPr>
        <w:spacing w:after="0" w:line="360" w:lineRule="auto"/>
        <w:ind w:left="360"/>
        <w:jc w:val="both"/>
        <w:rPr>
          <w:rFonts w:ascii="David" w:hAnsi="David" w:cs="David"/>
          <w:sz w:val="24"/>
          <w:szCs w:val="24"/>
          <w:rtl/>
        </w:rPr>
      </w:pPr>
      <w:r w:rsidRPr="00AA6D94">
        <w:rPr>
          <w:rFonts w:ascii="David" w:hAnsi="David" w:cs="David" w:hint="cs"/>
          <w:b/>
          <w:bCs/>
          <w:sz w:val="24"/>
          <w:szCs w:val="24"/>
          <w:rtl/>
        </w:rPr>
        <w:t xml:space="preserve">תוספות פסחים, דף ז': </w:t>
      </w:r>
      <w:r w:rsidRPr="00AA6D94">
        <w:rPr>
          <w:rFonts w:ascii="David" w:hAnsi="David" w:cs="David" w:hint="cs"/>
          <w:sz w:val="24"/>
          <w:szCs w:val="24"/>
          <w:rtl/>
        </w:rPr>
        <w:t xml:space="preserve">"בעידנא </w:t>
      </w:r>
      <w:proofErr w:type="spellStart"/>
      <w:r w:rsidRPr="00AA6D94">
        <w:rPr>
          <w:rFonts w:ascii="David" w:hAnsi="David" w:cs="David" w:hint="cs"/>
          <w:sz w:val="24"/>
          <w:szCs w:val="24"/>
          <w:rtl/>
        </w:rPr>
        <w:t>דאגבהה</w:t>
      </w:r>
      <w:proofErr w:type="spellEnd"/>
      <w:r w:rsidRPr="00AA6D94">
        <w:rPr>
          <w:rFonts w:ascii="David" w:hAnsi="David" w:cs="David" w:hint="cs"/>
          <w:sz w:val="24"/>
          <w:szCs w:val="24"/>
          <w:rtl/>
        </w:rPr>
        <w:t xml:space="preserve"> נפיק ביה - וא"ת כיון </w:t>
      </w:r>
      <w:proofErr w:type="spellStart"/>
      <w:r w:rsidRPr="00AA6D94">
        <w:rPr>
          <w:rFonts w:ascii="David" w:hAnsi="David" w:cs="David" w:hint="cs"/>
          <w:sz w:val="24"/>
          <w:szCs w:val="24"/>
          <w:rtl/>
        </w:rPr>
        <w:t>דנפק</w:t>
      </w:r>
      <w:proofErr w:type="spellEnd"/>
      <w:r w:rsidRPr="00AA6D94">
        <w:rPr>
          <w:rFonts w:ascii="David" w:hAnsi="David" w:cs="David" w:hint="cs"/>
          <w:sz w:val="24"/>
          <w:szCs w:val="24"/>
          <w:rtl/>
        </w:rPr>
        <w:t xml:space="preserve"> היאך יברך והלא צריך לברך עובר לעשייתו</w:t>
      </w:r>
      <w:r w:rsidR="00FB4ACB" w:rsidRPr="00AA6D94">
        <w:rPr>
          <w:rFonts w:ascii="David" w:hAnsi="David" w:cs="David" w:hint="cs"/>
          <w:sz w:val="24"/>
          <w:szCs w:val="24"/>
          <w:rtl/>
        </w:rPr>
        <w:t>?</w:t>
      </w:r>
      <w:r w:rsidRPr="00AA6D94">
        <w:rPr>
          <w:rFonts w:ascii="David" w:hAnsi="David" w:cs="David" w:hint="cs"/>
          <w:sz w:val="24"/>
          <w:szCs w:val="24"/>
          <w:rtl/>
        </w:rPr>
        <w:t xml:space="preserve"> ואומר ר"י אע"ג </w:t>
      </w:r>
      <w:proofErr w:type="spellStart"/>
      <w:r w:rsidRPr="00AA6D94">
        <w:rPr>
          <w:rFonts w:ascii="David" w:hAnsi="David" w:cs="David" w:hint="cs"/>
          <w:sz w:val="24"/>
          <w:szCs w:val="24"/>
          <w:rtl/>
        </w:rPr>
        <w:t>דנפק</w:t>
      </w:r>
      <w:proofErr w:type="spellEnd"/>
      <w:r w:rsidRPr="00AA6D94">
        <w:rPr>
          <w:rFonts w:ascii="David" w:hAnsi="David" w:cs="David" w:hint="cs"/>
          <w:sz w:val="24"/>
          <w:szCs w:val="24"/>
          <w:rtl/>
        </w:rPr>
        <w:t xml:space="preserve"> </w:t>
      </w:r>
      <w:proofErr w:type="spellStart"/>
      <w:r w:rsidRPr="00AA6D94">
        <w:rPr>
          <w:rFonts w:ascii="David" w:hAnsi="David" w:cs="David" w:hint="cs"/>
          <w:sz w:val="24"/>
          <w:szCs w:val="24"/>
          <w:rtl/>
        </w:rPr>
        <w:t>אכתי</w:t>
      </w:r>
      <w:proofErr w:type="spellEnd"/>
      <w:r w:rsidRPr="00AA6D94">
        <w:rPr>
          <w:rFonts w:ascii="David" w:hAnsi="David" w:cs="David" w:hint="cs"/>
          <w:sz w:val="24"/>
          <w:szCs w:val="24"/>
          <w:rtl/>
        </w:rPr>
        <w:t xml:space="preserve"> עוסק </w:t>
      </w:r>
      <w:proofErr w:type="spellStart"/>
      <w:r w:rsidRPr="00AA6D94">
        <w:rPr>
          <w:rFonts w:ascii="David" w:hAnsi="David" w:cs="David" w:hint="cs"/>
          <w:sz w:val="24"/>
          <w:szCs w:val="24"/>
          <w:rtl/>
        </w:rPr>
        <w:t>במצוה</w:t>
      </w:r>
      <w:proofErr w:type="spellEnd"/>
      <w:r w:rsidRPr="00AA6D94">
        <w:rPr>
          <w:rFonts w:ascii="David" w:hAnsi="David" w:cs="David" w:hint="cs"/>
          <w:sz w:val="24"/>
          <w:szCs w:val="24"/>
          <w:rtl/>
        </w:rPr>
        <w:t xml:space="preserve"> שצריך לנענע בקריאת הלל (סוכה </w:t>
      </w:r>
      <w:proofErr w:type="spellStart"/>
      <w:r w:rsidRPr="00AA6D94">
        <w:rPr>
          <w:rFonts w:ascii="David" w:hAnsi="David" w:cs="David" w:hint="cs"/>
          <w:sz w:val="24"/>
          <w:szCs w:val="24"/>
          <w:rtl/>
        </w:rPr>
        <w:t>לז</w:t>
      </w:r>
      <w:proofErr w:type="spellEnd"/>
      <w:r w:rsidRPr="00AA6D94">
        <w:rPr>
          <w:rFonts w:ascii="David" w:hAnsi="David" w:cs="David" w:hint="cs"/>
          <w:sz w:val="24"/>
          <w:szCs w:val="24"/>
          <w:rtl/>
        </w:rPr>
        <w:t>:)".</w:t>
      </w:r>
    </w:p>
    <w:p w:rsidR="00F964EA" w:rsidRPr="00AA6D94" w:rsidRDefault="00F964EA" w:rsidP="00A96D57">
      <w:pPr>
        <w:pStyle w:val="a3"/>
        <w:numPr>
          <w:ilvl w:val="0"/>
          <w:numId w:val="2"/>
        </w:numPr>
        <w:spacing w:after="0" w:line="360" w:lineRule="auto"/>
        <w:ind w:left="360"/>
        <w:jc w:val="both"/>
        <w:rPr>
          <w:rFonts w:ascii="David" w:hAnsi="David" w:cs="David"/>
          <w:sz w:val="24"/>
          <w:szCs w:val="24"/>
          <w:rtl/>
        </w:rPr>
      </w:pPr>
      <w:r w:rsidRPr="00AA6D94">
        <w:rPr>
          <w:rFonts w:ascii="David" w:hAnsi="David" w:cs="David" w:hint="cs"/>
          <w:b/>
          <w:bCs/>
          <w:sz w:val="24"/>
          <w:szCs w:val="24"/>
          <w:rtl/>
        </w:rPr>
        <w:t xml:space="preserve">בעל המאור, שם: </w:t>
      </w:r>
      <w:r w:rsidRPr="00AA6D94">
        <w:rPr>
          <w:rFonts w:ascii="David" w:hAnsi="David" w:cs="David" w:hint="cs"/>
          <w:sz w:val="24"/>
          <w:szCs w:val="24"/>
          <w:rtl/>
        </w:rPr>
        <w:t xml:space="preserve">"ובלולב אין </w:t>
      </w:r>
      <w:proofErr w:type="spellStart"/>
      <w:r w:rsidRPr="00AA6D94">
        <w:rPr>
          <w:rFonts w:ascii="David" w:hAnsi="David" w:cs="David" w:hint="cs"/>
          <w:sz w:val="24"/>
          <w:szCs w:val="24"/>
          <w:rtl/>
        </w:rPr>
        <w:t>מברכין</w:t>
      </w:r>
      <w:proofErr w:type="spellEnd"/>
      <w:r w:rsidRPr="00AA6D94">
        <w:rPr>
          <w:rFonts w:ascii="David" w:hAnsi="David" w:cs="David" w:hint="cs"/>
          <w:sz w:val="24"/>
          <w:szCs w:val="24"/>
          <w:rtl/>
        </w:rPr>
        <w:t xml:space="preserve"> לעולם אלא על נטילת לולב </w:t>
      </w:r>
      <w:proofErr w:type="spellStart"/>
      <w:r w:rsidRPr="00AA6D94">
        <w:rPr>
          <w:rFonts w:ascii="David" w:hAnsi="David" w:cs="David" w:hint="cs"/>
          <w:sz w:val="24"/>
          <w:szCs w:val="24"/>
          <w:rtl/>
        </w:rPr>
        <w:t>דמדאגבהיה</w:t>
      </w:r>
      <w:proofErr w:type="spellEnd"/>
      <w:r w:rsidRPr="00AA6D94">
        <w:rPr>
          <w:rFonts w:ascii="David" w:hAnsi="David" w:cs="David" w:hint="cs"/>
          <w:sz w:val="24"/>
          <w:szCs w:val="24"/>
          <w:rtl/>
        </w:rPr>
        <w:t xml:space="preserve"> נפק ביה, ואע"פ שכל המצוות מברך עליהם עובר לעשייתן, כיון דאית ליה לקרות את ההלל ולנענע שהוא שיירי מצווה כעובר לעשייתה דמי".</w:t>
      </w:r>
    </w:p>
    <w:p w:rsidR="00F964EA" w:rsidRPr="00AA6D94" w:rsidRDefault="00844F0B" w:rsidP="00A96D57">
      <w:pPr>
        <w:pStyle w:val="a3"/>
        <w:numPr>
          <w:ilvl w:val="0"/>
          <w:numId w:val="2"/>
        </w:numPr>
        <w:spacing w:after="0" w:line="360" w:lineRule="auto"/>
        <w:ind w:left="360"/>
        <w:jc w:val="both"/>
        <w:rPr>
          <w:rFonts w:ascii="David" w:hAnsi="David" w:cs="David"/>
          <w:sz w:val="24"/>
          <w:szCs w:val="24"/>
          <w:rtl/>
        </w:rPr>
      </w:pPr>
      <w:r w:rsidRPr="00AA6D94">
        <w:rPr>
          <w:rFonts w:ascii="David" w:hAnsi="David" w:cs="David" w:hint="cs"/>
          <w:b/>
          <w:bCs/>
          <w:sz w:val="24"/>
          <w:szCs w:val="24"/>
          <w:rtl/>
        </w:rPr>
        <w:t>ספר הישר, חלק החידושים, סימן ת"ו:</w:t>
      </w:r>
      <w:r w:rsidRPr="00AA6D94">
        <w:rPr>
          <w:rFonts w:ascii="David" w:hAnsi="David" w:cs="David" w:hint="cs"/>
          <w:sz w:val="24"/>
          <w:szCs w:val="24"/>
          <w:rtl/>
        </w:rPr>
        <w:t xml:space="preserve"> "ויש מקשים על הא </w:t>
      </w:r>
      <w:proofErr w:type="spellStart"/>
      <w:r w:rsidRPr="00AA6D94">
        <w:rPr>
          <w:rFonts w:ascii="David" w:hAnsi="David" w:cs="David" w:hint="cs"/>
          <w:sz w:val="24"/>
          <w:szCs w:val="24"/>
          <w:rtl/>
        </w:rPr>
        <w:t>דכל</w:t>
      </w:r>
      <w:proofErr w:type="spellEnd"/>
      <w:r w:rsidRPr="00AA6D94">
        <w:rPr>
          <w:rFonts w:ascii="David" w:hAnsi="David" w:cs="David" w:hint="cs"/>
          <w:sz w:val="24"/>
          <w:szCs w:val="24"/>
          <w:rtl/>
        </w:rPr>
        <w:t xml:space="preserve"> הברכות כולן מברך עליהן עובר לעשייתן ... והא איכא לולב </w:t>
      </w:r>
      <w:proofErr w:type="spellStart"/>
      <w:r w:rsidRPr="00AA6D94">
        <w:rPr>
          <w:rFonts w:ascii="David" w:hAnsi="David" w:cs="David" w:hint="cs"/>
          <w:sz w:val="24"/>
          <w:szCs w:val="24"/>
          <w:rtl/>
        </w:rPr>
        <w:t>דמברכין</w:t>
      </w:r>
      <w:proofErr w:type="spellEnd"/>
      <w:r w:rsidRPr="00AA6D94">
        <w:rPr>
          <w:rFonts w:ascii="David" w:hAnsi="David" w:cs="David" w:hint="cs"/>
          <w:sz w:val="24"/>
          <w:szCs w:val="24"/>
          <w:rtl/>
        </w:rPr>
        <w:t xml:space="preserve"> עליו בתר </w:t>
      </w:r>
      <w:proofErr w:type="spellStart"/>
      <w:r w:rsidRPr="00AA6D94">
        <w:rPr>
          <w:rFonts w:ascii="David" w:hAnsi="David" w:cs="David" w:hint="cs"/>
          <w:sz w:val="24"/>
          <w:szCs w:val="24"/>
          <w:rtl/>
        </w:rPr>
        <w:t>דנפקי</w:t>
      </w:r>
      <w:proofErr w:type="spellEnd"/>
      <w:r w:rsidRPr="00AA6D94">
        <w:rPr>
          <w:rFonts w:ascii="David" w:hAnsi="David" w:cs="David" w:hint="cs"/>
          <w:sz w:val="24"/>
          <w:szCs w:val="24"/>
          <w:rtl/>
        </w:rPr>
        <w:t xml:space="preserve"> ביה?! </w:t>
      </w:r>
      <w:proofErr w:type="spellStart"/>
      <w:r w:rsidRPr="00AA6D94">
        <w:rPr>
          <w:rFonts w:ascii="David" w:hAnsi="David" w:cs="David" w:hint="cs"/>
          <w:sz w:val="24"/>
          <w:szCs w:val="24"/>
          <w:rtl/>
        </w:rPr>
        <w:t>ואית</w:t>
      </w:r>
      <w:proofErr w:type="spellEnd"/>
      <w:r w:rsidRPr="00AA6D94">
        <w:rPr>
          <w:rFonts w:ascii="David" w:hAnsi="David" w:cs="David" w:hint="cs"/>
          <w:sz w:val="24"/>
          <w:szCs w:val="24"/>
          <w:rtl/>
        </w:rPr>
        <w:t xml:space="preserve"> </w:t>
      </w:r>
      <w:proofErr w:type="spellStart"/>
      <w:r w:rsidRPr="00AA6D94">
        <w:rPr>
          <w:rFonts w:ascii="David" w:hAnsi="David" w:cs="David" w:hint="cs"/>
          <w:sz w:val="24"/>
          <w:szCs w:val="24"/>
          <w:rtl/>
        </w:rPr>
        <w:t>דמתרצי</w:t>
      </w:r>
      <w:proofErr w:type="spellEnd"/>
      <w:r w:rsidRPr="00AA6D94">
        <w:rPr>
          <w:rFonts w:ascii="David" w:hAnsi="David" w:cs="David" w:hint="cs"/>
          <w:sz w:val="24"/>
          <w:szCs w:val="24"/>
          <w:rtl/>
        </w:rPr>
        <w:t xml:space="preserve"> כיון </w:t>
      </w:r>
      <w:proofErr w:type="spellStart"/>
      <w:r w:rsidRPr="00AA6D94">
        <w:rPr>
          <w:rFonts w:ascii="David" w:hAnsi="David" w:cs="David" w:hint="cs"/>
          <w:sz w:val="24"/>
          <w:szCs w:val="24"/>
          <w:rtl/>
        </w:rPr>
        <w:t>דאיכא</w:t>
      </w:r>
      <w:proofErr w:type="spellEnd"/>
      <w:r w:rsidRPr="00AA6D94">
        <w:rPr>
          <w:rFonts w:ascii="David" w:hAnsi="David" w:cs="David" w:hint="cs"/>
          <w:sz w:val="24"/>
          <w:szCs w:val="24"/>
          <w:rtl/>
        </w:rPr>
        <w:t xml:space="preserve"> </w:t>
      </w:r>
      <w:proofErr w:type="spellStart"/>
      <w:r w:rsidRPr="00AA6D94">
        <w:rPr>
          <w:rFonts w:ascii="David" w:hAnsi="David" w:cs="David" w:hint="cs"/>
          <w:sz w:val="24"/>
          <w:szCs w:val="24"/>
          <w:rtl/>
        </w:rPr>
        <w:t>למיעבד</w:t>
      </w:r>
      <w:proofErr w:type="spellEnd"/>
      <w:r w:rsidRPr="00AA6D94">
        <w:rPr>
          <w:rFonts w:ascii="David" w:hAnsi="David" w:cs="David" w:hint="cs"/>
          <w:sz w:val="24"/>
          <w:szCs w:val="24"/>
          <w:rtl/>
        </w:rPr>
        <w:t xml:space="preserve"> </w:t>
      </w:r>
      <w:proofErr w:type="spellStart"/>
      <w:r w:rsidRPr="00AA6D94">
        <w:rPr>
          <w:rFonts w:ascii="David" w:hAnsi="David" w:cs="David" w:hint="cs"/>
          <w:sz w:val="24"/>
          <w:szCs w:val="24"/>
          <w:rtl/>
        </w:rPr>
        <w:t>ניענוע</w:t>
      </w:r>
      <w:proofErr w:type="spellEnd"/>
      <w:r w:rsidRPr="00AA6D94">
        <w:rPr>
          <w:rFonts w:ascii="David" w:hAnsi="David" w:cs="David" w:hint="cs"/>
          <w:sz w:val="24"/>
          <w:szCs w:val="24"/>
          <w:rtl/>
        </w:rPr>
        <w:t xml:space="preserve"> שיירי מצווה </w:t>
      </w:r>
      <w:proofErr w:type="spellStart"/>
      <w:r w:rsidRPr="00AA6D94">
        <w:rPr>
          <w:rFonts w:ascii="David" w:hAnsi="David" w:cs="David" w:hint="cs"/>
          <w:sz w:val="24"/>
          <w:szCs w:val="24"/>
          <w:rtl/>
        </w:rPr>
        <w:t>מעכבין</w:t>
      </w:r>
      <w:proofErr w:type="spellEnd"/>
      <w:r w:rsidRPr="00AA6D94">
        <w:rPr>
          <w:rFonts w:ascii="David" w:hAnsi="David" w:cs="David" w:hint="cs"/>
          <w:sz w:val="24"/>
          <w:szCs w:val="24"/>
          <w:rtl/>
        </w:rPr>
        <w:t xml:space="preserve">, ועובר לעשייתן הוא. ולא </w:t>
      </w:r>
      <w:proofErr w:type="spellStart"/>
      <w:r w:rsidRPr="00AA6D94">
        <w:rPr>
          <w:rFonts w:ascii="David" w:hAnsi="David" w:cs="David" w:hint="cs"/>
          <w:sz w:val="24"/>
          <w:szCs w:val="24"/>
          <w:rtl/>
        </w:rPr>
        <w:t>נהירא</w:t>
      </w:r>
      <w:proofErr w:type="spellEnd"/>
      <w:r w:rsidRPr="00AA6D94">
        <w:rPr>
          <w:rFonts w:ascii="David" w:hAnsi="David" w:cs="David" w:hint="cs"/>
          <w:sz w:val="24"/>
          <w:szCs w:val="24"/>
          <w:rtl/>
        </w:rPr>
        <w:t xml:space="preserve">, </w:t>
      </w:r>
      <w:proofErr w:type="spellStart"/>
      <w:r w:rsidRPr="00AA6D94">
        <w:rPr>
          <w:rFonts w:ascii="David" w:hAnsi="David" w:cs="David" w:hint="cs"/>
          <w:sz w:val="24"/>
          <w:szCs w:val="24"/>
          <w:rtl/>
        </w:rPr>
        <w:t>דהא</w:t>
      </w:r>
      <w:proofErr w:type="spellEnd"/>
      <w:r w:rsidRPr="00AA6D94">
        <w:rPr>
          <w:rFonts w:ascii="David" w:hAnsi="David" w:cs="David" w:hint="cs"/>
          <w:sz w:val="24"/>
          <w:szCs w:val="24"/>
          <w:rtl/>
        </w:rPr>
        <w:t xml:space="preserve"> פליגי בשיירי מצווה </w:t>
      </w:r>
      <w:proofErr w:type="spellStart"/>
      <w:r w:rsidRPr="00AA6D94">
        <w:rPr>
          <w:rFonts w:ascii="David" w:hAnsi="David" w:cs="David" w:hint="cs"/>
          <w:sz w:val="24"/>
          <w:szCs w:val="24"/>
          <w:rtl/>
        </w:rPr>
        <w:t>מעכבין</w:t>
      </w:r>
      <w:proofErr w:type="spellEnd"/>
      <w:r w:rsidRPr="00AA6D94">
        <w:rPr>
          <w:rFonts w:ascii="David" w:hAnsi="David" w:cs="David" w:hint="cs"/>
          <w:sz w:val="24"/>
          <w:szCs w:val="24"/>
          <w:rtl/>
        </w:rPr>
        <w:t>".</w:t>
      </w:r>
    </w:p>
    <w:p w:rsidR="00844F0B" w:rsidRPr="00AA6D94" w:rsidRDefault="00FB4ACB" w:rsidP="00A96D57">
      <w:pPr>
        <w:pStyle w:val="a3"/>
        <w:numPr>
          <w:ilvl w:val="0"/>
          <w:numId w:val="2"/>
        </w:numPr>
        <w:spacing w:after="0" w:line="360" w:lineRule="auto"/>
        <w:ind w:left="360"/>
        <w:jc w:val="both"/>
        <w:rPr>
          <w:rFonts w:ascii="David" w:hAnsi="David" w:cs="David"/>
          <w:sz w:val="24"/>
          <w:szCs w:val="24"/>
          <w:rtl/>
        </w:rPr>
      </w:pPr>
      <w:r w:rsidRPr="00AA6D94">
        <w:rPr>
          <w:rFonts w:ascii="David" w:hAnsi="David" w:cs="David" w:hint="cs"/>
          <w:b/>
          <w:bCs/>
          <w:sz w:val="24"/>
          <w:szCs w:val="24"/>
          <w:rtl/>
        </w:rPr>
        <w:t xml:space="preserve">תורת </w:t>
      </w:r>
      <w:proofErr w:type="spellStart"/>
      <w:r w:rsidR="00844F0B" w:rsidRPr="00AA6D94">
        <w:rPr>
          <w:rFonts w:ascii="David" w:hAnsi="David" w:cs="David" w:hint="cs"/>
          <w:b/>
          <w:bCs/>
          <w:sz w:val="24"/>
          <w:szCs w:val="24"/>
          <w:rtl/>
        </w:rPr>
        <w:t>הרא"ל</w:t>
      </w:r>
      <w:proofErr w:type="spellEnd"/>
      <w:r w:rsidR="00844F0B" w:rsidRPr="00AA6D94">
        <w:rPr>
          <w:rFonts w:ascii="David" w:hAnsi="David" w:cs="David" w:hint="cs"/>
          <w:b/>
          <w:bCs/>
          <w:sz w:val="24"/>
          <w:szCs w:val="24"/>
          <w:rtl/>
        </w:rPr>
        <w:t xml:space="preserve">, שם: </w:t>
      </w:r>
      <w:r w:rsidR="00844F0B" w:rsidRPr="00AA6D94">
        <w:rPr>
          <w:rFonts w:ascii="David" w:hAnsi="David" w:cs="David" w:hint="cs"/>
          <w:sz w:val="24"/>
          <w:szCs w:val="24"/>
          <w:rtl/>
        </w:rPr>
        <w:t xml:space="preserve">"ניתן להציע הבחנה עקרונית יותר בין רמות שונות של שיירי מצווה. התנופה והסמיכה הן ספיחי התהליך, בעוד שזריקת שיירי הדם היא נספח לתהליך. לאמור - הקרבת השיריים ממשיכה את רצף פעולות הקורבן שהיה לפניה, ואילו הסמיכה והתנופה הן חלק ממעגל ההקרבה, ואולם הן לא מצטרפות מבחינה ליניארית לתהליך. חשוב לעמוד על שני פנים בהגדרת הסבר זה. מצד אחד, הסמיכה והתנופה מהוות עבודות עצמאיות - שלב נפרד בתהליך הקורבן. לעומתן, הקרבת השיריים אינה אלא נספח לעבודת הדם הקמאית. מן הבחינה הזו, הסמיכה והתנופה עדיפות על הקרבת השיריים. מצד שני, הקרבת השיריים אמנם נספחת ותו לא, אך היא זנב לאריות - היא נספחת ללב ליבו של תהליך ההקרבה, דהיינו לעבודת הדם. מן הבחינה הזו, הקרבת השיריים עדיפה, משום שסמיכה ותנופה הן אכן פעולות עצמאיות, אך מקומן פריפריאלי יותר ... </w:t>
      </w:r>
    </w:p>
    <w:p w:rsidR="00844F0B" w:rsidRPr="00AA6D94" w:rsidRDefault="00844F0B" w:rsidP="00A96D57">
      <w:pPr>
        <w:pStyle w:val="a3"/>
        <w:spacing w:after="0" w:line="360" w:lineRule="auto"/>
        <w:ind w:left="360"/>
        <w:jc w:val="both"/>
        <w:rPr>
          <w:rFonts w:ascii="David" w:hAnsi="David" w:cs="David"/>
          <w:sz w:val="24"/>
          <w:szCs w:val="24"/>
          <w:rtl/>
        </w:rPr>
      </w:pPr>
      <w:r w:rsidRPr="00AA6D94">
        <w:rPr>
          <w:rFonts w:ascii="David" w:hAnsi="David" w:cs="David" w:hint="cs"/>
          <w:sz w:val="24"/>
          <w:szCs w:val="24"/>
          <w:rtl/>
        </w:rPr>
        <w:t>מה פשר הברכה על שיירי המצווה? יש לחקור האם השיריים הם עצמם המצווה, ועל כן ברכה עליהם היא ברכה על המצווה עצמה; או שמא השיריים הם מעין חבל המאפשר לאחוז במצווה".</w:t>
      </w:r>
    </w:p>
    <w:p w:rsidR="00AA6D94" w:rsidRDefault="00AA6D94" w:rsidP="00A96D57">
      <w:pPr>
        <w:spacing w:after="0" w:line="360" w:lineRule="auto"/>
        <w:jc w:val="both"/>
        <w:rPr>
          <w:rFonts w:ascii="David" w:hAnsi="David" w:cs="David"/>
          <w:b/>
          <w:bCs/>
          <w:sz w:val="24"/>
          <w:szCs w:val="24"/>
          <w:rtl/>
        </w:rPr>
      </w:pPr>
    </w:p>
    <w:p w:rsidR="00F964EA" w:rsidRPr="00AA6D94" w:rsidRDefault="00844F0B" w:rsidP="00A96D57">
      <w:pPr>
        <w:spacing w:after="0" w:line="360" w:lineRule="auto"/>
        <w:jc w:val="both"/>
        <w:rPr>
          <w:rFonts w:ascii="David" w:hAnsi="David" w:cs="David"/>
          <w:b/>
          <w:bCs/>
          <w:sz w:val="24"/>
          <w:szCs w:val="24"/>
          <w:rtl/>
        </w:rPr>
      </w:pPr>
      <w:r w:rsidRPr="00AA6D94">
        <w:rPr>
          <w:rFonts w:ascii="David" w:hAnsi="David" w:cs="David" w:hint="cs"/>
          <w:b/>
          <w:bCs/>
          <w:sz w:val="24"/>
          <w:szCs w:val="24"/>
          <w:rtl/>
        </w:rPr>
        <w:lastRenderedPageBreak/>
        <w:t>א3. "מצוה לשמה"</w:t>
      </w:r>
    </w:p>
    <w:p w:rsidR="00F964EA" w:rsidRPr="00AA6D94" w:rsidRDefault="00F964EA" w:rsidP="00A96D57">
      <w:pPr>
        <w:pStyle w:val="a3"/>
        <w:numPr>
          <w:ilvl w:val="0"/>
          <w:numId w:val="2"/>
        </w:numPr>
        <w:spacing w:after="0" w:line="360" w:lineRule="auto"/>
        <w:ind w:left="360"/>
        <w:jc w:val="both"/>
        <w:rPr>
          <w:rFonts w:ascii="David" w:hAnsi="David" w:cs="David"/>
          <w:sz w:val="24"/>
          <w:szCs w:val="24"/>
          <w:rtl/>
        </w:rPr>
      </w:pPr>
      <w:r w:rsidRPr="00AA6D94">
        <w:rPr>
          <w:rFonts w:ascii="David" w:hAnsi="David" w:cs="David" w:hint="cs"/>
          <w:b/>
          <w:bCs/>
          <w:sz w:val="24"/>
          <w:szCs w:val="24"/>
          <w:rtl/>
        </w:rPr>
        <w:t xml:space="preserve">רש"י סוכה, דף ל"ז: </w:t>
      </w:r>
      <w:r w:rsidRPr="00AA6D94">
        <w:rPr>
          <w:rFonts w:ascii="David" w:hAnsi="David" w:cs="David" w:hint="cs"/>
          <w:sz w:val="24"/>
          <w:szCs w:val="24"/>
          <w:rtl/>
        </w:rPr>
        <w:t>"</w:t>
      </w:r>
      <w:r w:rsidRPr="00AA6D94">
        <w:rPr>
          <w:rFonts w:ascii="David" w:hAnsi="David" w:cs="David"/>
          <w:sz w:val="24"/>
          <w:szCs w:val="24"/>
          <w:rtl/>
        </w:rPr>
        <w:t xml:space="preserve">למי שארבע רוחות שלו - </w:t>
      </w:r>
      <w:r w:rsidRPr="00AA6D94">
        <w:rPr>
          <w:rFonts w:ascii="David" w:hAnsi="David" w:cs="David"/>
          <w:sz w:val="24"/>
          <w:szCs w:val="24"/>
          <w:u w:val="single"/>
          <w:rtl/>
        </w:rPr>
        <w:t xml:space="preserve">מצוה זו אנו </w:t>
      </w:r>
      <w:proofErr w:type="spellStart"/>
      <w:r w:rsidRPr="00AA6D94">
        <w:rPr>
          <w:rFonts w:ascii="David" w:hAnsi="David" w:cs="David"/>
          <w:sz w:val="24"/>
          <w:szCs w:val="24"/>
          <w:u w:val="single"/>
          <w:rtl/>
        </w:rPr>
        <w:t>עושין</w:t>
      </w:r>
      <w:proofErr w:type="spellEnd"/>
      <w:r w:rsidRPr="00AA6D94">
        <w:rPr>
          <w:rFonts w:ascii="David" w:hAnsi="David" w:cs="David"/>
          <w:sz w:val="24"/>
          <w:szCs w:val="24"/>
          <w:u w:val="single"/>
          <w:rtl/>
        </w:rPr>
        <w:t xml:space="preserve"> לשמו</w:t>
      </w:r>
      <w:r w:rsidRPr="00AA6D94">
        <w:rPr>
          <w:rFonts w:ascii="David" w:hAnsi="David" w:cs="David"/>
          <w:sz w:val="24"/>
          <w:szCs w:val="24"/>
          <w:rtl/>
        </w:rPr>
        <w:t>, כן מראה בהנפתו</w:t>
      </w:r>
      <w:r w:rsidRPr="00AA6D94">
        <w:rPr>
          <w:rFonts w:ascii="David" w:hAnsi="David" w:cs="David" w:hint="cs"/>
          <w:sz w:val="24"/>
          <w:szCs w:val="24"/>
          <w:rtl/>
        </w:rPr>
        <w:t>"</w:t>
      </w:r>
      <w:r w:rsidRPr="00AA6D94">
        <w:rPr>
          <w:rFonts w:ascii="David" w:hAnsi="David" w:cs="David"/>
          <w:sz w:val="24"/>
          <w:szCs w:val="24"/>
          <w:rtl/>
        </w:rPr>
        <w:t>.</w:t>
      </w:r>
    </w:p>
    <w:p w:rsidR="00F964EA" w:rsidRDefault="00F964EA" w:rsidP="00A96D57">
      <w:pPr>
        <w:pStyle w:val="a3"/>
        <w:numPr>
          <w:ilvl w:val="0"/>
          <w:numId w:val="2"/>
        </w:numPr>
        <w:spacing w:after="0" w:line="360" w:lineRule="auto"/>
        <w:ind w:left="360"/>
        <w:jc w:val="both"/>
        <w:rPr>
          <w:rFonts w:ascii="David" w:hAnsi="David" w:cs="David"/>
          <w:sz w:val="24"/>
          <w:szCs w:val="24"/>
        </w:rPr>
      </w:pPr>
      <w:r w:rsidRPr="00AA6D94">
        <w:rPr>
          <w:rFonts w:ascii="David" w:hAnsi="David" w:cs="David" w:hint="cs"/>
          <w:b/>
          <w:bCs/>
          <w:sz w:val="24"/>
          <w:szCs w:val="24"/>
          <w:rtl/>
        </w:rPr>
        <w:t xml:space="preserve">שפת אמת, מנחות דף ס"ב: </w:t>
      </w:r>
      <w:r w:rsidRPr="00AC7B74">
        <w:rPr>
          <w:rFonts w:ascii="David" w:hAnsi="David" w:cs="David" w:hint="cs"/>
          <w:sz w:val="24"/>
          <w:szCs w:val="24"/>
          <w:rtl/>
        </w:rPr>
        <w:t>"</w:t>
      </w:r>
      <w:r w:rsidRPr="00AA6D94">
        <w:rPr>
          <w:rFonts w:ascii="David" w:hAnsi="David" w:cs="David"/>
          <w:sz w:val="24"/>
          <w:szCs w:val="24"/>
          <w:rtl/>
        </w:rPr>
        <w:t xml:space="preserve">שם בגמ' שירי מצוה </w:t>
      </w:r>
      <w:proofErr w:type="spellStart"/>
      <w:r w:rsidRPr="00AA6D94">
        <w:rPr>
          <w:rFonts w:ascii="David" w:hAnsi="David" w:cs="David"/>
          <w:sz w:val="24"/>
          <w:szCs w:val="24"/>
          <w:rtl/>
        </w:rPr>
        <w:t>מעכבין</w:t>
      </w:r>
      <w:proofErr w:type="spellEnd"/>
      <w:r w:rsidRPr="00AA6D94">
        <w:rPr>
          <w:rFonts w:ascii="David" w:hAnsi="David" w:cs="David"/>
          <w:sz w:val="24"/>
          <w:szCs w:val="24"/>
          <w:rtl/>
        </w:rPr>
        <w:t xml:space="preserve"> את הפורענות </w:t>
      </w:r>
      <w:proofErr w:type="spellStart"/>
      <w:r w:rsidRPr="00AA6D94">
        <w:rPr>
          <w:rFonts w:ascii="David" w:hAnsi="David" w:cs="David"/>
          <w:sz w:val="24"/>
          <w:szCs w:val="24"/>
          <w:rtl/>
        </w:rPr>
        <w:t>כו</w:t>
      </w:r>
      <w:proofErr w:type="spellEnd"/>
      <w:r w:rsidRPr="00AA6D94">
        <w:rPr>
          <w:rFonts w:ascii="David" w:hAnsi="David" w:cs="David"/>
          <w:sz w:val="24"/>
          <w:szCs w:val="24"/>
          <w:rtl/>
        </w:rPr>
        <w:t xml:space="preserve">' פי' אף על גב דאי' בר"ה (ט"ז) הביאו לפני שתי הלחם שיתברכו לכם פירות האילן מ"מ עיקר המצו' </w:t>
      </w:r>
      <w:r w:rsidRPr="00AA6D94">
        <w:rPr>
          <w:rFonts w:ascii="David" w:hAnsi="David" w:cs="David"/>
          <w:sz w:val="24"/>
          <w:szCs w:val="24"/>
          <w:u w:val="single"/>
          <w:rtl/>
        </w:rPr>
        <w:t xml:space="preserve">להביא לפניו לקיום </w:t>
      </w:r>
      <w:proofErr w:type="spellStart"/>
      <w:r w:rsidRPr="00AA6D94">
        <w:rPr>
          <w:rFonts w:ascii="David" w:hAnsi="David" w:cs="David"/>
          <w:sz w:val="24"/>
          <w:szCs w:val="24"/>
          <w:u w:val="single"/>
          <w:rtl/>
        </w:rPr>
        <w:t>מצותו</w:t>
      </w:r>
      <w:proofErr w:type="spellEnd"/>
      <w:r w:rsidRPr="00AA6D94">
        <w:rPr>
          <w:rFonts w:ascii="David" w:hAnsi="David" w:cs="David"/>
          <w:sz w:val="24"/>
          <w:szCs w:val="24"/>
          <w:u w:val="single"/>
          <w:rtl/>
        </w:rPr>
        <w:t xml:space="preserve"> וממילא יתברכו לכם</w:t>
      </w:r>
      <w:r w:rsidRPr="00AA6D94">
        <w:rPr>
          <w:rFonts w:ascii="David" w:hAnsi="David" w:cs="David"/>
          <w:sz w:val="24"/>
          <w:szCs w:val="24"/>
          <w:rtl/>
        </w:rPr>
        <w:t xml:space="preserve"> וזה שיורי </w:t>
      </w:r>
      <w:proofErr w:type="spellStart"/>
      <w:r w:rsidRPr="00AA6D94">
        <w:rPr>
          <w:rFonts w:ascii="David" w:hAnsi="David" w:cs="David"/>
          <w:sz w:val="24"/>
          <w:szCs w:val="24"/>
          <w:rtl/>
        </w:rPr>
        <w:t>המצוה</w:t>
      </w:r>
      <w:proofErr w:type="spellEnd"/>
      <w:r w:rsidRPr="00AA6D94">
        <w:rPr>
          <w:rFonts w:ascii="David" w:hAnsi="David" w:cs="David"/>
          <w:sz w:val="24"/>
          <w:szCs w:val="24"/>
          <w:rtl/>
        </w:rPr>
        <w:t xml:space="preserve"> ולא שעיקר </w:t>
      </w:r>
      <w:proofErr w:type="spellStart"/>
      <w:r w:rsidRPr="00AA6D94">
        <w:rPr>
          <w:rFonts w:ascii="David" w:hAnsi="David" w:cs="David"/>
          <w:sz w:val="24"/>
          <w:szCs w:val="24"/>
          <w:rtl/>
        </w:rPr>
        <w:t>המצוה</w:t>
      </w:r>
      <w:proofErr w:type="spellEnd"/>
      <w:r w:rsidRPr="00AA6D94">
        <w:rPr>
          <w:rFonts w:ascii="David" w:hAnsi="David" w:cs="David"/>
          <w:sz w:val="24"/>
          <w:szCs w:val="24"/>
          <w:rtl/>
        </w:rPr>
        <w:t xml:space="preserve"> יהי' לשם זה</w:t>
      </w:r>
      <w:r w:rsidRPr="00AA6D94">
        <w:rPr>
          <w:rFonts w:ascii="David" w:hAnsi="David" w:cs="David" w:hint="cs"/>
          <w:sz w:val="24"/>
          <w:szCs w:val="24"/>
          <w:rtl/>
        </w:rPr>
        <w:t>".</w:t>
      </w:r>
    </w:p>
    <w:p w:rsidR="00F17D6E" w:rsidRPr="00F17D6E" w:rsidRDefault="00F17D6E" w:rsidP="00F17D6E">
      <w:pPr>
        <w:pStyle w:val="a3"/>
        <w:numPr>
          <w:ilvl w:val="0"/>
          <w:numId w:val="2"/>
        </w:numPr>
        <w:spacing w:after="0" w:line="360" w:lineRule="auto"/>
        <w:ind w:left="360"/>
        <w:jc w:val="both"/>
        <w:rPr>
          <w:rFonts w:ascii="David" w:hAnsi="David" w:cs="David"/>
          <w:sz w:val="24"/>
          <w:szCs w:val="24"/>
          <w:rtl/>
        </w:rPr>
      </w:pPr>
      <w:r w:rsidRPr="00F17D6E">
        <w:rPr>
          <w:rFonts w:ascii="David" w:hAnsi="David" w:cs="David"/>
          <w:b/>
          <w:bCs/>
          <w:sz w:val="24"/>
          <w:szCs w:val="24"/>
          <w:rtl/>
        </w:rPr>
        <w:t>ראש השנה</w:t>
      </w:r>
      <w:r w:rsidRPr="00F17D6E">
        <w:rPr>
          <w:rFonts w:ascii="David" w:hAnsi="David" w:cs="David" w:hint="cs"/>
          <w:b/>
          <w:bCs/>
          <w:sz w:val="24"/>
          <w:szCs w:val="24"/>
          <w:rtl/>
        </w:rPr>
        <w:t>,</w:t>
      </w:r>
      <w:r w:rsidRPr="00F17D6E">
        <w:rPr>
          <w:rFonts w:ascii="David" w:hAnsi="David" w:cs="David"/>
          <w:b/>
          <w:bCs/>
          <w:sz w:val="24"/>
          <w:szCs w:val="24"/>
          <w:rtl/>
        </w:rPr>
        <w:t xml:space="preserve"> דף ט</w:t>
      </w:r>
      <w:r w:rsidRPr="00F17D6E">
        <w:rPr>
          <w:rFonts w:ascii="David" w:hAnsi="David" w:cs="David" w:hint="cs"/>
          <w:b/>
          <w:bCs/>
          <w:sz w:val="24"/>
          <w:szCs w:val="24"/>
          <w:rtl/>
        </w:rPr>
        <w:t>"</w:t>
      </w:r>
      <w:r w:rsidRPr="00F17D6E">
        <w:rPr>
          <w:rFonts w:ascii="David" w:hAnsi="David" w:cs="David"/>
          <w:b/>
          <w:bCs/>
          <w:sz w:val="24"/>
          <w:szCs w:val="24"/>
          <w:rtl/>
        </w:rPr>
        <w:t>ז</w:t>
      </w:r>
      <w:r w:rsidRPr="00F17D6E">
        <w:rPr>
          <w:rFonts w:ascii="David" w:hAnsi="David" w:cs="David" w:hint="cs"/>
          <w:b/>
          <w:bCs/>
          <w:sz w:val="24"/>
          <w:szCs w:val="24"/>
          <w:rtl/>
        </w:rPr>
        <w:t>:</w:t>
      </w:r>
      <w:r w:rsidRPr="00F17D6E">
        <w:rPr>
          <w:rFonts w:ascii="David" w:hAnsi="David" w:cs="David" w:hint="cs"/>
          <w:sz w:val="24"/>
          <w:szCs w:val="24"/>
          <w:rtl/>
        </w:rPr>
        <w:t xml:space="preserve"> </w:t>
      </w:r>
      <w:r>
        <w:rPr>
          <w:rFonts w:ascii="David" w:hAnsi="David" w:cs="David" w:hint="cs"/>
          <w:sz w:val="24"/>
          <w:szCs w:val="24"/>
          <w:rtl/>
        </w:rPr>
        <w:t>"</w:t>
      </w:r>
      <w:r w:rsidRPr="00F17D6E">
        <w:rPr>
          <w:rFonts w:ascii="David" w:hAnsi="David" w:cs="David"/>
          <w:sz w:val="24"/>
          <w:szCs w:val="24"/>
          <w:rtl/>
        </w:rPr>
        <w:t>אמר</w:t>
      </w:r>
      <w:r w:rsidRPr="00F17D6E">
        <w:rPr>
          <w:rFonts w:ascii="David" w:hAnsi="David" w:cs="David" w:hint="cs"/>
          <w:sz w:val="24"/>
          <w:szCs w:val="24"/>
          <w:rtl/>
        </w:rPr>
        <w:t xml:space="preserve"> </w:t>
      </w:r>
      <w:r w:rsidRPr="00F17D6E">
        <w:rPr>
          <w:rFonts w:ascii="David" w:hAnsi="David" w:cs="David"/>
          <w:sz w:val="24"/>
          <w:szCs w:val="24"/>
          <w:rtl/>
        </w:rPr>
        <w:t xml:space="preserve">רבי יצחק, למה </w:t>
      </w:r>
      <w:proofErr w:type="spellStart"/>
      <w:r w:rsidRPr="00F17D6E">
        <w:rPr>
          <w:rFonts w:ascii="David" w:hAnsi="David" w:cs="David"/>
          <w:sz w:val="24"/>
          <w:szCs w:val="24"/>
          <w:rtl/>
        </w:rPr>
        <w:t>תוקעין</w:t>
      </w:r>
      <w:proofErr w:type="spellEnd"/>
      <w:r w:rsidRPr="00F17D6E">
        <w:rPr>
          <w:rFonts w:ascii="David" w:hAnsi="David" w:cs="David"/>
          <w:sz w:val="24"/>
          <w:szCs w:val="24"/>
          <w:rtl/>
        </w:rPr>
        <w:t xml:space="preserve"> בראש השנה? - למה </w:t>
      </w:r>
      <w:proofErr w:type="spellStart"/>
      <w:r w:rsidRPr="00F17D6E">
        <w:rPr>
          <w:rFonts w:ascii="David" w:hAnsi="David" w:cs="David"/>
          <w:sz w:val="24"/>
          <w:szCs w:val="24"/>
          <w:rtl/>
        </w:rPr>
        <w:t>תוקעין</w:t>
      </w:r>
      <w:proofErr w:type="spellEnd"/>
      <w:r w:rsidRPr="00F17D6E">
        <w:rPr>
          <w:rFonts w:ascii="David" w:hAnsi="David" w:cs="David"/>
          <w:sz w:val="24"/>
          <w:szCs w:val="24"/>
          <w:rtl/>
        </w:rPr>
        <w:t xml:space="preserve">? רחמנא אמר תקעו! - אלא: למה </w:t>
      </w:r>
      <w:proofErr w:type="spellStart"/>
      <w:r w:rsidRPr="00F17D6E">
        <w:rPr>
          <w:rFonts w:ascii="David" w:hAnsi="David" w:cs="David"/>
          <w:sz w:val="24"/>
          <w:szCs w:val="24"/>
          <w:rtl/>
        </w:rPr>
        <w:t>מריעין</w:t>
      </w:r>
      <w:proofErr w:type="spellEnd"/>
      <w:r w:rsidRPr="00F17D6E">
        <w:rPr>
          <w:rFonts w:ascii="David" w:hAnsi="David" w:cs="David"/>
          <w:sz w:val="24"/>
          <w:szCs w:val="24"/>
          <w:rtl/>
        </w:rPr>
        <w:t xml:space="preserve">? - </w:t>
      </w:r>
      <w:proofErr w:type="spellStart"/>
      <w:r w:rsidRPr="00F17D6E">
        <w:rPr>
          <w:rFonts w:ascii="David" w:hAnsi="David" w:cs="David"/>
          <w:sz w:val="24"/>
          <w:szCs w:val="24"/>
          <w:rtl/>
        </w:rPr>
        <w:t>מריעין</w:t>
      </w:r>
      <w:proofErr w:type="spellEnd"/>
      <w:r w:rsidRPr="00F17D6E">
        <w:rPr>
          <w:rFonts w:ascii="David" w:hAnsi="David" w:cs="David"/>
          <w:sz w:val="24"/>
          <w:szCs w:val="24"/>
          <w:rtl/>
        </w:rPr>
        <w:t xml:space="preserve">? - רחמנא אמר </w:t>
      </w:r>
      <w:proofErr w:type="spellStart"/>
      <w:r w:rsidRPr="00F17D6E">
        <w:rPr>
          <w:rFonts w:ascii="David" w:hAnsi="David" w:cs="David"/>
          <w:sz w:val="24"/>
          <w:szCs w:val="24"/>
          <w:rtl/>
        </w:rPr>
        <w:t>זכרון</w:t>
      </w:r>
      <w:proofErr w:type="spellEnd"/>
      <w:r w:rsidRPr="00F17D6E">
        <w:rPr>
          <w:rFonts w:ascii="David" w:hAnsi="David" w:cs="David"/>
          <w:sz w:val="24"/>
          <w:szCs w:val="24"/>
          <w:rtl/>
        </w:rPr>
        <w:t xml:space="preserve"> תרועה! אלא: למה </w:t>
      </w:r>
      <w:proofErr w:type="spellStart"/>
      <w:r w:rsidRPr="00F17D6E">
        <w:rPr>
          <w:rFonts w:ascii="David" w:hAnsi="David" w:cs="David"/>
          <w:sz w:val="24"/>
          <w:szCs w:val="24"/>
          <w:rtl/>
        </w:rPr>
        <w:t>תוקעין</w:t>
      </w:r>
      <w:proofErr w:type="spellEnd"/>
      <w:r w:rsidRPr="00F17D6E">
        <w:rPr>
          <w:rFonts w:ascii="David" w:hAnsi="David" w:cs="David"/>
          <w:sz w:val="24"/>
          <w:szCs w:val="24"/>
          <w:rtl/>
        </w:rPr>
        <w:t xml:space="preserve"> </w:t>
      </w:r>
      <w:proofErr w:type="spellStart"/>
      <w:r w:rsidRPr="00F17D6E">
        <w:rPr>
          <w:rFonts w:ascii="David" w:hAnsi="David" w:cs="David"/>
          <w:sz w:val="24"/>
          <w:szCs w:val="24"/>
          <w:rtl/>
        </w:rPr>
        <w:t>ומריעין</w:t>
      </w:r>
      <w:proofErr w:type="spellEnd"/>
      <w:r w:rsidRPr="00F17D6E">
        <w:rPr>
          <w:rFonts w:ascii="David" w:hAnsi="David" w:cs="David"/>
          <w:sz w:val="24"/>
          <w:szCs w:val="24"/>
          <w:rtl/>
        </w:rPr>
        <w:t xml:space="preserve"> כשהן </w:t>
      </w:r>
      <w:proofErr w:type="spellStart"/>
      <w:r w:rsidRPr="00F17D6E">
        <w:rPr>
          <w:rFonts w:ascii="David" w:hAnsi="David" w:cs="David"/>
          <w:sz w:val="24"/>
          <w:szCs w:val="24"/>
          <w:rtl/>
        </w:rPr>
        <w:t>יושבין</w:t>
      </w:r>
      <w:proofErr w:type="spellEnd"/>
      <w:r>
        <w:rPr>
          <w:rFonts w:ascii="David" w:hAnsi="David" w:cs="David" w:hint="cs"/>
          <w:sz w:val="24"/>
          <w:szCs w:val="24"/>
          <w:rtl/>
        </w:rPr>
        <w:t xml:space="preserve"> </w:t>
      </w:r>
      <w:proofErr w:type="spellStart"/>
      <w:r w:rsidRPr="00F17D6E">
        <w:rPr>
          <w:rFonts w:ascii="David" w:hAnsi="David" w:cs="David"/>
          <w:sz w:val="24"/>
          <w:szCs w:val="24"/>
          <w:rtl/>
        </w:rPr>
        <w:t>ותוקעין</w:t>
      </w:r>
      <w:proofErr w:type="spellEnd"/>
      <w:r w:rsidRPr="00F17D6E">
        <w:rPr>
          <w:rFonts w:ascii="David" w:hAnsi="David" w:cs="David"/>
          <w:sz w:val="24"/>
          <w:szCs w:val="24"/>
          <w:rtl/>
        </w:rPr>
        <w:t xml:space="preserve"> </w:t>
      </w:r>
      <w:proofErr w:type="spellStart"/>
      <w:r w:rsidRPr="00F17D6E">
        <w:rPr>
          <w:rFonts w:ascii="David" w:hAnsi="David" w:cs="David"/>
          <w:sz w:val="24"/>
          <w:szCs w:val="24"/>
          <w:rtl/>
        </w:rPr>
        <w:t>ומריעין</w:t>
      </w:r>
      <w:proofErr w:type="spellEnd"/>
      <w:r w:rsidRPr="00F17D6E">
        <w:rPr>
          <w:rFonts w:ascii="David" w:hAnsi="David" w:cs="David"/>
          <w:sz w:val="24"/>
          <w:szCs w:val="24"/>
          <w:rtl/>
        </w:rPr>
        <w:t xml:space="preserve"> כשהן </w:t>
      </w:r>
      <w:proofErr w:type="spellStart"/>
      <w:r w:rsidRPr="00F17D6E">
        <w:rPr>
          <w:rFonts w:ascii="David" w:hAnsi="David" w:cs="David"/>
          <w:sz w:val="24"/>
          <w:szCs w:val="24"/>
          <w:rtl/>
        </w:rPr>
        <w:t>עומדין</w:t>
      </w:r>
      <w:proofErr w:type="spellEnd"/>
      <w:r w:rsidRPr="00F17D6E">
        <w:rPr>
          <w:rFonts w:ascii="David" w:hAnsi="David" w:cs="David"/>
          <w:sz w:val="24"/>
          <w:szCs w:val="24"/>
          <w:rtl/>
        </w:rPr>
        <w:t>? כדי לערבב השטן</w:t>
      </w:r>
      <w:r>
        <w:rPr>
          <w:rFonts w:ascii="David" w:hAnsi="David" w:cs="David" w:hint="cs"/>
          <w:sz w:val="24"/>
          <w:szCs w:val="24"/>
          <w:rtl/>
        </w:rPr>
        <w:t>"</w:t>
      </w:r>
      <w:r w:rsidRPr="00F17D6E">
        <w:rPr>
          <w:rFonts w:ascii="David" w:hAnsi="David" w:cs="David"/>
          <w:sz w:val="24"/>
          <w:szCs w:val="24"/>
          <w:rtl/>
        </w:rPr>
        <w:t>.</w:t>
      </w:r>
    </w:p>
    <w:p w:rsidR="00AA6D94" w:rsidRDefault="00AA6D94" w:rsidP="00A96D57">
      <w:pPr>
        <w:spacing w:after="0" w:line="360" w:lineRule="auto"/>
        <w:jc w:val="both"/>
        <w:rPr>
          <w:rFonts w:ascii="David" w:hAnsi="David" w:cs="David"/>
          <w:sz w:val="24"/>
          <w:szCs w:val="24"/>
          <w:rtl/>
        </w:rPr>
      </w:pPr>
    </w:p>
    <w:p w:rsidR="002F743B" w:rsidRPr="00AA6D94" w:rsidRDefault="00844F0B" w:rsidP="00A96D57">
      <w:pPr>
        <w:spacing w:after="0" w:line="360" w:lineRule="auto"/>
        <w:jc w:val="both"/>
        <w:rPr>
          <w:rFonts w:ascii="David" w:hAnsi="David" w:cs="David"/>
          <w:b/>
          <w:bCs/>
          <w:sz w:val="24"/>
          <w:szCs w:val="24"/>
          <w:u w:val="single"/>
          <w:rtl/>
        </w:rPr>
      </w:pPr>
      <w:r w:rsidRPr="00AA6D94">
        <w:rPr>
          <w:rFonts w:ascii="David" w:hAnsi="David" w:cs="David" w:hint="cs"/>
          <w:b/>
          <w:bCs/>
          <w:sz w:val="24"/>
          <w:szCs w:val="24"/>
          <w:u w:val="single"/>
          <w:rtl/>
        </w:rPr>
        <w:t>ב. רוחות וטללים</w:t>
      </w:r>
      <w:r w:rsidRPr="00AA6D94">
        <w:rPr>
          <w:rStyle w:val="a6"/>
          <w:rFonts w:ascii="David" w:hAnsi="David" w:cs="David"/>
          <w:b/>
          <w:bCs/>
          <w:sz w:val="24"/>
          <w:szCs w:val="24"/>
          <w:u w:val="single"/>
          <w:rtl/>
        </w:rPr>
        <w:footnoteReference w:id="1"/>
      </w:r>
    </w:p>
    <w:p w:rsidR="00844F0B" w:rsidRPr="00AA6D94" w:rsidRDefault="00844F0B" w:rsidP="00A96D57">
      <w:pPr>
        <w:spacing w:after="0" w:line="360" w:lineRule="auto"/>
        <w:jc w:val="both"/>
        <w:rPr>
          <w:rFonts w:ascii="David" w:hAnsi="David" w:cs="David"/>
          <w:b/>
          <w:bCs/>
          <w:sz w:val="24"/>
          <w:szCs w:val="24"/>
          <w:rtl/>
        </w:rPr>
      </w:pPr>
      <w:r w:rsidRPr="00AA6D94">
        <w:rPr>
          <w:rFonts w:ascii="David" w:hAnsi="David" w:cs="David" w:hint="cs"/>
          <w:b/>
          <w:bCs/>
          <w:sz w:val="24"/>
          <w:szCs w:val="24"/>
          <w:rtl/>
        </w:rPr>
        <w:t>ב1. החיוב</w:t>
      </w:r>
    </w:p>
    <w:p w:rsidR="00844F0B" w:rsidRPr="00AA6D94" w:rsidRDefault="00844F0B" w:rsidP="00A96D57">
      <w:pPr>
        <w:pStyle w:val="a3"/>
        <w:numPr>
          <w:ilvl w:val="0"/>
          <w:numId w:val="2"/>
        </w:numPr>
        <w:spacing w:after="0" w:line="360" w:lineRule="auto"/>
        <w:ind w:left="360"/>
        <w:jc w:val="both"/>
        <w:rPr>
          <w:rFonts w:ascii="David" w:hAnsi="David" w:cs="David"/>
          <w:sz w:val="24"/>
          <w:szCs w:val="24"/>
          <w:rtl/>
        </w:rPr>
      </w:pPr>
      <w:r w:rsidRPr="00AA6D94">
        <w:rPr>
          <w:rFonts w:ascii="David" w:hAnsi="David" w:cs="David"/>
          <w:b/>
          <w:bCs/>
          <w:sz w:val="24"/>
          <w:szCs w:val="24"/>
          <w:rtl/>
        </w:rPr>
        <w:t xml:space="preserve">תוספות </w:t>
      </w:r>
      <w:r w:rsidR="00FB4ACB" w:rsidRPr="00AA6D94">
        <w:rPr>
          <w:rFonts w:ascii="David" w:hAnsi="David" w:cs="David" w:hint="cs"/>
          <w:b/>
          <w:bCs/>
          <w:sz w:val="24"/>
          <w:szCs w:val="24"/>
          <w:rtl/>
        </w:rPr>
        <w:t xml:space="preserve">מנחות </w:t>
      </w:r>
      <w:r w:rsidRPr="00AA6D94">
        <w:rPr>
          <w:rFonts w:ascii="David" w:hAnsi="David" w:cs="David" w:hint="cs"/>
          <w:b/>
          <w:bCs/>
          <w:sz w:val="24"/>
          <w:szCs w:val="24"/>
          <w:rtl/>
        </w:rPr>
        <w:t>שם:</w:t>
      </w:r>
      <w:r w:rsidRPr="00AA6D94">
        <w:rPr>
          <w:rFonts w:ascii="David" w:hAnsi="David" w:cs="David" w:hint="cs"/>
          <w:sz w:val="24"/>
          <w:szCs w:val="24"/>
          <w:rtl/>
        </w:rPr>
        <w:t xml:space="preserve"> "</w:t>
      </w:r>
      <w:r w:rsidRPr="00AA6D94">
        <w:rPr>
          <w:rFonts w:ascii="David" w:hAnsi="David" w:cs="David"/>
          <w:sz w:val="24"/>
          <w:szCs w:val="24"/>
          <w:rtl/>
        </w:rPr>
        <w:t xml:space="preserve">כדי לעצור רוחות רעות - שמא לא בכל תנופות </w:t>
      </w:r>
      <w:proofErr w:type="spellStart"/>
      <w:r w:rsidRPr="00AA6D94">
        <w:rPr>
          <w:rFonts w:ascii="David" w:hAnsi="David" w:cs="David"/>
          <w:sz w:val="24"/>
          <w:szCs w:val="24"/>
          <w:rtl/>
        </w:rPr>
        <w:t>עושין</w:t>
      </w:r>
      <w:proofErr w:type="spellEnd"/>
      <w:r w:rsidRPr="00AA6D94">
        <w:rPr>
          <w:rFonts w:ascii="David" w:hAnsi="David" w:cs="David"/>
          <w:sz w:val="24"/>
          <w:szCs w:val="24"/>
          <w:rtl/>
        </w:rPr>
        <w:t xml:space="preserve"> כן אלא דווקא בתנופה של שתי הלחם </w:t>
      </w:r>
      <w:proofErr w:type="spellStart"/>
      <w:r w:rsidRPr="00AA6D94">
        <w:rPr>
          <w:rFonts w:ascii="David" w:hAnsi="David" w:cs="David"/>
          <w:sz w:val="24"/>
          <w:szCs w:val="24"/>
          <w:rtl/>
        </w:rPr>
        <w:t>דעצרת</w:t>
      </w:r>
      <w:proofErr w:type="spellEnd"/>
      <w:r w:rsidRPr="00AA6D94">
        <w:rPr>
          <w:rFonts w:ascii="David" w:hAnsi="David" w:cs="David"/>
          <w:sz w:val="24"/>
          <w:szCs w:val="24"/>
          <w:rtl/>
        </w:rPr>
        <w:t xml:space="preserve"> וכן לולב משום </w:t>
      </w:r>
      <w:proofErr w:type="spellStart"/>
      <w:r w:rsidRPr="00AA6D94">
        <w:rPr>
          <w:rFonts w:ascii="David" w:hAnsi="David" w:cs="David"/>
          <w:sz w:val="24"/>
          <w:szCs w:val="24"/>
          <w:rtl/>
        </w:rPr>
        <w:t>דאמרינן</w:t>
      </w:r>
      <w:proofErr w:type="spellEnd"/>
      <w:r w:rsidRPr="00AA6D94">
        <w:rPr>
          <w:rFonts w:ascii="David" w:hAnsi="David" w:cs="David"/>
          <w:sz w:val="24"/>
          <w:szCs w:val="24"/>
          <w:rtl/>
        </w:rPr>
        <w:t xml:space="preserve"> בפרק קמא </w:t>
      </w:r>
      <w:proofErr w:type="spellStart"/>
      <w:r w:rsidRPr="00AA6D94">
        <w:rPr>
          <w:rFonts w:ascii="David" w:hAnsi="David" w:cs="David"/>
          <w:sz w:val="24"/>
          <w:szCs w:val="24"/>
          <w:rtl/>
        </w:rPr>
        <w:t>דראש</w:t>
      </w:r>
      <w:proofErr w:type="spellEnd"/>
      <w:r w:rsidRPr="00AA6D94">
        <w:rPr>
          <w:rFonts w:ascii="David" w:hAnsi="David" w:cs="David"/>
          <w:sz w:val="24"/>
          <w:szCs w:val="24"/>
          <w:rtl/>
        </w:rPr>
        <w:t xml:space="preserve"> השנה (דף </w:t>
      </w:r>
      <w:proofErr w:type="spellStart"/>
      <w:r w:rsidRPr="00AA6D94">
        <w:rPr>
          <w:rFonts w:ascii="David" w:hAnsi="David" w:cs="David"/>
          <w:sz w:val="24"/>
          <w:szCs w:val="24"/>
          <w:rtl/>
        </w:rPr>
        <w:t>טז</w:t>
      </w:r>
      <w:proofErr w:type="spellEnd"/>
      <w:r w:rsidRPr="00AA6D94">
        <w:rPr>
          <w:rFonts w:ascii="David" w:hAnsi="David" w:cs="David"/>
          <w:sz w:val="24"/>
          <w:szCs w:val="24"/>
          <w:rtl/>
        </w:rPr>
        <w:t xml:space="preserve">.) </w:t>
      </w:r>
      <w:proofErr w:type="spellStart"/>
      <w:r w:rsidRPr="00AA6D94">
        <w:rPr>
          <w:rFonts w:ascii="David" w:hAnsi="David" w:cs="David"/>
          <w:sz w:val="24"/>
          <w:szCs w:val="24"/>
          <w:rtl/>
        </w:rPr>
        <w:t>דגזר</w:t>
      </w:r>
      <w:proofErr w:type="spellEnd"/>
      <w:r w:rsidRPr="00AA6D94">
        <w:rPr>
          <w:rFonts w:ascii="David" w:hAnsi="David" w:cs="David"/>
          <w:sz w:val="24"/>
          <w:szCs w:val="24"/>
          <w:rtl/>
        </w:rPr>
        <w:t xml:space="preserve"> דין נחתם בפסח על התבואה בעצרת על פירות האילן בחג על המים ולבד מן </w:t>
      </w:r>
      <w:proofErr w:type="spellStart"/>
      <w:r w:rsidRPr="00AA6D94">
        <w:rPr>
          <w:rFonts w:ascii="David" w:hAnsi="David" w:cs="David"/>
          <w:sz w:val="24"/>
          <w:szCs w:val="24"/>
          <w:rtl/>
        </w:rPr>
        <w:t>הניענוע</w:t>
      </w:r>
      <w:proofErr w:type="spellEnd"/>
      <w:r w:rsidRPr="00AA6D94">
        <w:rPr>
          <w:rFonts w:ascii="David" w:hAnsi="David" w:cs="David"/>
          <w:sz w:val="24"/>
          <w:szCs w:val="24"/>
          <w:rtl/>
        </w:rPr>
        <w:t xml:space="preserve"> שבלולב יש בו הולכה והובאה</w:t>
      </w:r>
      <w:r w:rsidRPr="00AA6D94">
        <w:rPr>
          <w:rStyle w:val="a6"/>
          <w:rFonts w:ascii="David" w:hAnsi="David" w:cs="David"/>
          <w:sz w:val="24"/>
          <w:szCs w:val="24"/>
          <w:rtl/>
        </w:rPr>
        <w:footnoteReference w:id="2"/>
      </w:r>
      <w:r w:rsidRPr="00AA6D94">
        <w:rPr>
          <w:rFonts w:ascii="David" w:hAnsi="David" w:cs="David" w:hint="cs"/>
          <w:sz w:val="24"/>
          <w:szCs w:val="24"/>
          <w:rtl/>
        </w:rPr>
        <w:t>".</w:t>
      </w:r>
    </w:p>
    <w:p w:rsidR="00844F0B" w:rsidRPr="00AA6D94" w:rsidRDefault="00844F0B" w:rsidP="00A96D57">
      <w:pPr>
        <w:pStyle w:val="a3"/>
        <w:numPr>
          <w:ilvl w:val="0"/>
          <w:numId w:val="2"/>
        </w:numPr>
        <w:spacing w:after="0" w:line="360" w:lineRule="auto"/>
        <w:ind w:left="360"/>
        <w:jc w:val="both"/>
        <w:rPr>
          <w:rFonts w:ascii="David" w:hAnsi="David" w:cs="David"/>
          <w:sz w:val="24"/>
          <w:szCs w:val="24"/>
          <w:rtl/>
        </w:rPr>
      </w:pPr>
      <w:r w:rsidRPr="00AA6D94">
        <w:rPr>
          <w:rFonts w:ascii="David" w:hAnsi="David" w:cs="David"/>
          <w:b/>
          <w:bCs/>
          <w:sz w:val="24"/>
          <w:szCs w:val="24"/>
          <w:rtl/>
        </w:rPr>
        <w:t>קרן אורה</w:t>
      </w:r>
      <w:r w:rsidRPr="00AA6D94">
        <w:rPr>
          <w:rFonts w:ascii="David" w:hAnsi="David" w:cs="David" w:hint="cs"/>
          <w:b/>
          <w:bCs/>
          <w:sz w:val="24"/>
          <w:szCs w:val="24"/>
          <w:rtl/>
        </w:rPr>
        <w:t>, שם:</w:t>
      </w:r>
      <w:r w:rsidRPr="00AA6D94">
        <w:rPr>
          <w:rFonts w:ascii="David" w:hAnsi="David" w:cs="David" w:hint="cs"/>
          <w:sz w:val="24"/>
          <w:szCs w:val="24"/>
          <w:rtl/>
        </w:rPr>
        <w:t xml:space="preserve"> "</w:t>
      </w:r>
      <w:r w:rsidRPr="00AA6D94">
        <w:rPr>
          <w:rFonts w:ascii="David" w:hAnsi="David" w:cs="David"/>
          <w:sz w:val="24"/>
          <w:szCs w:val="24"/>
          <w:rtl/>
        </w:rPr>
        <w:t xml:space="preserve">שם תוספות בד"ה כדי (לעשות) לעצור </w:t>
      </w:r>
      <w:proofErr w:type="spellStart"/>
      <w:r w:rsidRPr="00AA6D94">
        <w:rPr>
          <w:rFonts w:ascii="David" w:hAnsi="David" w:cs="David"/>
          <w:sz w:val="24"/>
          <w:szCs w:val="24"/>
          <w:rtl/>
        </w:rPr>
        <w:t>כו</w:t>
      </w:r>
      <w:proofErr w:type="spellEnd"/>
      <w:r w:rsidRPr="00AA6D94">
        <w:rPr>
          <w:rFonts w:ascii="David" w:hAnsi="David" w:cs="David"/>
          <w:sz w:val="24"/>
          <w:szCs w:val="24"/>
          <w:rtl/>
        </w:rPr>
        <w:t xml:space="preserve">', שמא לא בכל תנופות </w:t>
      </w:r>
      <w:proofErr w:type="spellStart"/>
      <w:r w:rsidRPr="00AA6D94">
        <w:rPr>
          <w:rFonts w:ascii="David" w:hAnsi="David" w:cs="David"/>
          <w:sz w:val="24"/>
          <w:szCs w:val="24"/>
          <w:rtl/>
        </w:rPr>
        <w:t>עושין</w:t>
      </w:r>
      <w:proofErr w:type="spellEnd"/>
      <w:r w:rsidRPr="00AA6D94">
        <w:rPr>
          <w:rFonts w:ascii="David" w:hAnsi="David" w:cs="David"/>
          <w:sz w:val="24"/>
          <w:szCs w:val="24"/>
          <w:rtl/>
        </w:rPr>
        <w:t xml:space="preserve"> כן </w:t>
      </w:r>
      <w:proofErr w:type="spellStart"/>
      <w:r w:rsidRPr="00AA6D94">
        <w:rPr>
          <w:rFonts w:ascii="David" w:hAnsi="David" w:cs="David"/>
          <w:sz w:val="24"/>
          <w:szCs w:val="24"/>
          <w:rtl/>
        </w:rPr>
        <w:t>כו</w:t>
      </w:r>
      <w:proofErr w:type="spellEnd"/>
      <w:r w:rsidRPr="00AA6D94">
        <w:rPr>
          <w:rFonts w:ascii="David" w:hAnsi="David" w:cs="David"/>
          <w:sz w:val="24"/>
          <w:szCs w:val="24"/>
          <w:rtl/>
        </w:rPr>
        <w:t xml:space="preserve">'. ועיין </w:t>
      </w:r>
      <w:proofErr w:type="spellStart"/>
      <w:r w:rsidRPr="00AA6D94">
        <w:rPr>
          <w:rFonts w:ascii="David" w:hAnsi="David" w:cs="David"/>
          <w:sz w:val="24"/>
          <w:szCs w:val="24"/>
          <w:rtl/>
        </w:rPr>
        <w:t>בת"כ</w:t>
      </w:r>
      <w:proofErr w:type="spellEnd"/>
      <w:r w:rsidRPr="00AA6D94">
        <w:rPr>
          <w:rFonts w:ascii="David" w:hAnsi="David" w:cs="David"/>
          <w:sz w:val="24"/>
          <w:szCs w:val="24"/>
          <w:rtl/>
        </w:rPr>
        <w:t xml:space="preserve"> (צו </w:t>
      </w:r>
      <w:proofErr w:type="spellStart"/>
      <w:r w:rsidRPr="00AA6D94">
        <w:rPr>
          <w:rFonts w:ascii="David" w:hAnsi="David" w:cs="David"/>
          <w:sz w:val="24"/>
          <w:szCs w:val="24"/>
          <w:rtl/>
        </w:rPr>
        <w:t>פט"ז</w:t>
      </w:r>
      <w:proofErr w:type="spellEnd"/>
      <w:r w:rsidRPr="00AA6D94">
        <w:rPr>
          <w:rFonts w:ascii="David" w:hAnsi="David" w:cs="David"/>
          <w:sz w:val="24"/>
          <w:szCs w:val="24"/>
          <w:rtl/>
        </w:rPr>
        <w:t xml:space="preserve"> ה"א) </w:t>
      </w:r>
      <w:proofErr w:type="spellStart"/>
      <w:r w:rsidRPr="00AA6D94">
        <w:rPr>
          <w:rFonts w:ascii="David" w:hAnsi="David" w:cs="David"/>
          <w:sz w:val="24"/>
          <w:szCs w:val="24"/>
          <w:rtl/>
        </w:rPr>
        <w:t>דאיתא</w:t>
      </w:r>
      <w:proofErr w:type="spellEnd"/>
      <w:r w:rsidRPr="00AA6D94">
        <w:rPr>
          <w:rFonts w:ascii="David" w:hAnsi="David" w:cs="David"/>
          <w:sz w:val="24"/>
          <w:szCs w:val="24"/>
          <w:rtl/>
        </w:rPr>
        <w:t xml:space="preserve"> כן גם בתנופת חזה ושוק של שלמים, וכן בכל התנופות</w:t>
      </w:r>
      <w:r w:rsidRPr="00AA6D94">
        <w:rPr>
          <w:rFonts w:ascii="David" w:hAnsi="David" w:cs="David" w:hint="cs"/>
          <w:sz w:val="24"/>
          <w:szCs w:val="24"/>
          <w:rtl/>
        </w:rPr>
        <w:t>"</w:t>
      </w:r>
      <w:r w:rsidRPr="00AA6D94">
        <w:rPr>
          <w:rFonts w:ascii="David" w:hAnsi="David" w:cs="David"/>
          <w:sz w:val="24"/>
          <w:szCs w:val="24"/>
          <w:rtl/>
        </w:rPr>
        <w:t>.</w:t>
      </w:r>
    </w:p>
    <w:p w:rsidR="00AA6D94" w:rsidRDefault="00AA6D94" w:rsidP="00A96D57">
      <w:pPr>
        <w:spacing w:after="0" w:line="360" w:lineRule="auto"/>
        <w:jc w:val="both"/>
        <w:rPr>
          <w:rFonts w:ascii="David" w:hAnsi="David" w:cs="David"/>
          <w:b/>
          <w:bCs/>
          <w:sz w:val="24"/>
          <w:szCs w:val="24"/>
          <w:rtl/>
        </w:rPr>
      </w:pPr>
    </w:p>
    <w:p w:rsidR="00844F0B" w:rsidRPr="00AA6D94" w:rsidRDefault="00844F0B" w:rsidP="00A96D57">
      <w:pPr>
        <w:spacing w:after="0" w:line="360" w:lineRule="auto"/>
        <w:jc w:val="both"/>
        <w:rPr>
          <w:rFonts w:ascii="David" w:hAnsi="David" w:cs="David"/>
          <w:b/>
          <w:bCs/>
          <w:sz w:val="24"/>
          <w:szCs w:val="24"/>
          <w:rtl/>
        </w:rPr>
      </w:pPr>
      <w:r w:rsidRPr="00AA6D94">
        <w:rPr>
          <w:rFonts w:ascii="David" w:hAnsi="David" w:cs="David" w:hint="cs"/>
          <w:b/>
          <w:bCs/>
          <w:sz w:val="24"/>
          <w:szCs w:val="24"/>
          <w:rtl/>
        </w:rPr>
        <w:t>ב2. משמעות ההלכה</w:t>
      </w:r>
    </w:p>
    <w:p w:rsidR="00844F0B" w:rsidRPr="00AA6D94" w:rsidRDefault="00844F0B" w:rsidP="00A96D57">
      <w:pPr>
        <w:pStyle w:val="a3"/>
        <w:numPr>
          <w:ilvl w:val="0"/>
          <w:numId w:val="2"/>
        </w:numPr>
        <w:spacing w:after="0" w:line="360" w:lineRule="auto"/>
        <w:ind w:left="360"/>
        <w:jc w:val="both"/>
        <w:rPr>
          <w:rFonts w:ascii="David" w:hAnsi="David" w:cs="David"/>
          <w:sz w:val="24"/>
          <w:szCs w:val="24"/>
          <w:rtl/>
        </w:rPr>
      </w:pPr>
      <w:r w:rsidRPr="00AA6D94">
        <w:rPr>
          <w:rFonts w:ascii="David" w:hAnsi="David" w:cs="David"/>
          <w:b/>
          <w:bCs/>
          <w:sz w:val="24"/>
          <w:szCs w:val="24"/>
          <w:rtl/>
        </w:rPr>
        <w:t>רש"י מנחות</w:t>
      </w:r>
      <w:r w:rsidRPr="00AA6D94">
        <w:rPr>
          <w:rFonts w:ascii="David" w:hAnsi="David" w:cs="David" w:hint="cs"/>
          <w:b/>
          <w:bCs/>
          <w:sz w:val="24"/>
          <w:szCs w:val="24"/>
          <w:rtl/>
        </w:rPr>
        <w:t>, דף ס"ב:</w:t>
      </w:r>
      <w:r w:rsidRPr="00AA6D94">
        <w:rPr>
          <w:rFonts w:ascii="David" w:hAnsi="David" w:cs="David" w:hint="cs"/>
          <w:sz w:val="24"/>
          <w:szCs w:val="24"/>
          <w:rtl/>
        </w:rPr>
        <w:t xml:space="preserve"> "</w:t>
      </w:r>
      <w:r w:rsidRPr="00AA6D94">
        <w:rPr>
          <w:rFonts w:ascii="David" w:hAnsi="David" w:cs="David"/>
          <w:sz w:val="24"/>
          <w:szCs w:val="24"/>
          <w:rtl/>
        </w:rPr>
        <w:t>מוליך ומביא - לצפון ודרום ומזרח ומערב כדי לעצור רוחות רעות הבאות מארבעה רוחות</w:t>
      </w:r>
      <w:r w:rsidRPr="00AA6D94">
        <w:rPr>
          <w:rFonts w:ascii="David" w:hAnsi="David" w:cs="David" w:hint="cs"/>
          <w:sz w:val="24"/>
          <w:szCs w:val="24"/>
          <w:rtl/>
        </w:rPr>
        <w:t xml:space="preserve">. </w:t>
      </w:r>
      <w:r w:rsidRPr="00AA6D94">
        <w:rPr>
          <w:rFonts w:ascii="David" w:hAnsi="David" w:cs="David"/>
          <w:sz w:val="24"/>
          <w:szCs w:val="24"/>
          <w:rtl/>
        </w:rPr>
        <w:t xml:space="preserve">מעלה ומוריד לעצור טללים רעים - </w:t>
      </w:r>
      <w:proofErr w:type="spellStart"/>
      <w:r w:rsidRPr="00AA6D94">
        <w:rPr>
          <w:rFonts w:ascii="David" w:hAnsi="David" w:cs="David"/>
          <w:sz w:val="24"/>
          <w:szCs w:val="24"/>
          <w:rtl/>
        </w:rPr>
        <w:t>הבאין</w:t>
      </w:r>
      <w:proofErr w:type="spellEnd"/>
      <w:r w:rsidRPr="00AA6D94">
        <w:rPr>
          <w:rFonts w:ascii="David" w:hAnsi="David" w:cs="David"/>
          <w:sz w:val="24"/>
          <w:szCs w:val="24"/>
          <w:rtl/>
        </w:rPr>
        <w:t xml:space="preserve"> מלמעלה למטה</w:t>
      </w:r>
      <w:r w:rsidRPr="00AA6D94">
        <w:rPr>
          <w:rFonts w:ascii="David" w:hAnsi="David" w:cs="David" w:hint="cs"/>
          <w:sz w:val="24"/>
          <w:szCs w:val="24"/>
          <w:rtl/>
        </w:rPr>
        <w:t>"</w:t>
      </w:r>
      <w:r w:rsidRPr="00AA6D94">
        <w:rPr>
          <w:rFonts w:ascii="David" w:hAnsi="David" w:cs="David"/>
          <w:sz w:val="24"/>
          <w:szCs w:val="24"/>
          <w:rtl/>
        </w:rPr>
        <w:t>.</w:t>
      </w:r>
    </w:p>
    <w:p w:rsidR="002F743B" w:rsidRPr="00AA6D94" w:rsidRDefault="002F743B" w:rsidP="00C511E8">
      <w:pPr>
        <w:pStyle w:val="a3"/>
        <w:numPr>
          <w:ilvl w:val="0"/>
          <w:numId w:val="2"/>
        </w:numPr>
        <w:spacing w:after="0" w:line="360" w:lineRule="auto"/>
        <w:ind w:left="360"/>
        <w:jc w:val="both"/>
        <w:rPr>
          <w:rFonts w:ascii="David" w:hAnsi="David" w:cs="David"/>
          <w:sz w:val="24"/>
          <w:szCs w:val="24"/>
          <w:rtl/>
        </w:rPr>
      </w:pPr>
      <w:r w:rsidRPr="00AA6D94">
        <w:rPr>
          <w:rFonts w:ascii="David" w:hAnsi="David" w:cs="David"/>
          <w:b/>
          <w:bCs/>
          <w:sz w:val="24"/>
          <w:szCs w:val="24"/>
          <w:rtl/>
        </w:rPr>
        <w:t>רבינו בחיי</w:t>
      </w:r>
      <w:r w:rsidR="00844F0B" w:rsidRPr="00AA6D94">
        <w:rPr>
          <w:rFonts w:ascii="David" w:hAnsi="David" w:cs="David" w:hint="cs"/>
          <w:b/>
          <w:bCs/>
          <w:sz w:val="24"/>
          <w:szCs w:val="24"/>
          <w:rtl/>
        </w:rPr>
        <w:t>, ויקרא ז' ל':</w:t>
      </w:r>
      <w:r w:rsidR="00844F0B" w:rsidRPr="00AA6D94">
        <w:rPr>
          <w:rFonts w:ascii="David" w:hAnsi="David" w:cs="David" w:hint="cs"/>
          <w:sz w:val="24"/>
          <w:szCs w:val="24"/>
          <w:rtl/>
        </w:rPr>
        <w:t xml:space="preserve"> "</w:t>
      </w:r>
      <w:r w:rsidRPr="00AA6D94">
        <w:rPr>
          <w:rFonts w:ascii="David" w:hAnsi="David" w:cs="David"/>
          <w:sz w:val="24"/>
          <w:szCs w:val="24"/>
          <w:rtl/>
        </w:rPr>
        <w:t xml:space="preserve">ועוד יש לומר </w:t>
      </w:r>
      <w:proofErr w:type="spellStart"/>
      <w:r w:rsidRPr="00AA6D94">
        <w:rPr>
          <w:rFonts w:ascii="David" w:hAnsi="David" w:cs="David"/>
          <w:sz w:val="24"/>
          <w:szCs w:val="24"/>
          <w:rtl/>
        </w:rPr>
        <w:t>בענין</w:t>
      </w:r>
      <w:proofErr w:type="spellEnd"/>
      <w:r w:rsidRPr="00AA6D94">
        <w:rPr>
          <w:rFonts w:ascii="David" w:hAnsi="David" w:cs="David"/>
          <w:sz w:val="24"/>
          <w:szCs w:val="24"/>
          <w:rtl/>
        </w:rPr>
        <w:t xml:space="preserve"> מוליך ומביא מעלה ומוריד בין בתנועת חזה ושוק בין בתנועת הלולב, </w:t>
      </w:r>
      <w:r w:rsidRPr="00AA6D94">
        <w:rPr>
          <w:rFonts w:ascii="David" w:hAnsi="David" w:cs="David"/>
          <w:sz w:val="24"/>
          <w:szCs w:val="24"/>
          <w:u w:val="single"/>
          <w:rtl/>
        </w:rPr>
        <w:t>שבזה רמז לגלות ולגאולה</w:t>
      </w:r>
      <w:r w:rsidR="00C511E8" w:rsidRPr="00AA6D94">
        <w:rPr>
          <w:rFonts w:ascii="David" w:hAnsi="David" w:cs="David" w:hint="cs"/>
          <w:sz w:val="24"/>
          <w:szCs w:val="24"/>
          <w:rtl/>
        </w:rPr>
        <w:t>:</w:t>
      </w:r>
      <w:r w:rsidRPr="00AA6D94">
        <w:rPr>
          <w:rFonts w:ascii="David" w:hAnsi="David" w:cs="David"/>
          <w:sz w:val="24"/>
          <w:szCs w:val="24"/>
          <w:rtl/>
        </w:rPr>
        <w:t xml:space="preserve"> מוליך על שם</w:t>
      </w:r>
      <w:r w:rsidR="00C511E8" w:rsidRPr="00AA6D94">
        <w:rPr>
          <w:rFonts w:ascii="David" w:hAnsi="David" w:cs="David" w:hint="cs"/>
          <w:sz w:val="24"/>
          <w:szCs w:val="24"/>
          <w:rtl/>
        </w:rPr>
        <w:t xml:space="preserve"> </w:t>
      </w:r>
      <w:r w:rsidRPr="00AA6D94">
        <w:rPr>
          <w:rFonts w:ascii="David" w:hAnsi="David" w:cs="David"/>
          <w:sz w:val="24"/>
          <w:szCs w:val="24"/>
          <w:rtl/>
        </w:rPr>
        <w:t xml:space="preserve">"וילכו בלא </w:t>
      </w:r>
      <w:proofErr w:type="spellStart"/>
      <w:r w:rsidRPr="00AA6D94">
        <w:rPr>
          <w:rFonts w:ascii="David" w:hAnsi="David" w:cs="David"/>
          <w:sz w:val="24"/>
          <w:szCs w:val="24"/>
          <w:rtl/>
        </w:rPr>
        <w:t>כח</w:t>
      </w:r>
      <w:proofErr w:type="spellEnd"/>
      <w:r w:rsidRPr="00AA6D94">
        <w:rPr>
          <w:rFonts w:ascii="David" w:hAnsi="David" w:cs="David"/>
          <w:sz w:val="24"/>
          <w:szCs w:val="24"/>
          <w:rtl/>
        </w:rPr>
        <w:t xml:space="preserve"> לפני רודף"</w:t>
      </w:r>
      <w:r w:rsidR="00C511E8" w:rsidRPr="00AA6D94">
        <w:rPr>
          <w:rFonts w:ascii="David" w:hAnsi="David" w:cs="David" w:hint="cs"/>
          <w:sz w:val="24"/>
          <w:szCs w:val="24"/>
          <w:rtl/>
        </w:rPr>
        <w:t>,</w:t>
      </w:r>
      <w:r w:rsidRPr="00AA6D94">
        <w:rPr>
          <w:rFonts w:ascii="David" w:hAnsi="David" w:cs="David"/>
          <w:sz w:val="24"/>
          <w:szCs w:val="24"/>
          <w:rtl/>
        </w:rPr>
        <w:t xml:space="preserve"> ומביא על שם "הנני מביא אותם מארץ צפון". מעלה, למי שהעלה שכינתו מקרב ישראל, שנאמר: (יחזקאל יא, </w:t>
      </w:r>
      <w:proofErr w:type="spellStart"/>
      <w:r w:rsidRPr="00AA6D94">
        <w:rPr>
          <w:rFonts w:ascii="David" w:hAnsi="David" w:cs="David"/>
          <w:sz w:val="24"/>
          <w:szCs w:val="24"/>
          <w:rtl/>
        </w:rPr>
        <w:t>כג</w:t>
      </w:r>
      <w:proofErr w:type="spellEnd"/>
      <w:r w:rsidRPr="00AA6D94">
        <w:rPr>
          <w:rFonts w:ascii="David" w:hAnsi="David" w:cs="David"/>
          <w:sz w:val="24"/>
          <w:szCs w:val="24"/>
          <w:rtl/>
        </w:rPr>
        <w:t xml:space="preserve">) "ויעל כבוד ה' מעל תוך העיר". ומוריד, למי שעתיד להורידה </w:t>
      </w:r>
      <w:proofErr w:type="spellStart"/>
      <w:r w:rsidRPr="00AA6D94">
        <w:rPr>
          <w:rFonts w:ascii="David" w:hAnsi="David" w:cs="David"/>
          <w:sz w:val="24"/>
          <w:szCs w:val="24"/>
          <w:rtl/>
        </w:rPr>
        <w:t>ולהשרותה</w:t>
      </w:r>
      <w:proofErr w:type="spellEnd"/>
      <w:r w:rsidRPr="00AA6D94">
        <w:rPr>
          <w:rFonts w:ascii="David" w:hAnsi="David" w:cs="David"/>
          <w:sz w:val="24"/>
          <w:szCs w:val="24"/>
          <w:rtl/>
        </w:rPr>
        <w:t xml:space="preserve"> בישראל, שנאמר: (ישעיה לא, ד) "כן ירד ה' צבאות </w:t>
      </w:r>
      <w:proofErr w:type="spellStart"/>
      <w:r w:rsidRPr="00AA6D94">
        <w:rPr>
          <w:rFonts w:ascii="David" w:hAnsi="David" w:cs="David"/>
          <w:sz w:val="24"/>
          <w:szCs w:val="24"/>
          <w:rtl/>
        </w:rPr>
        <w:t>לצבוא</w:t>
      </w:r>
      <w:proofErr w:type="spellEnd"/>
      <w:r w:rsidRPr="00AA6D94">
        <w:rPr>
          <w:rFonts w:ascii="David" w:hAnsi="David" w:cs="David"/>
          <w:sz w:val="24"/>
          <w:szCs w:val="24"/>
          <w:rtl/>
        </w:rPr>
        <w:t xml:space="preserve"> על הר ציון".</w:t>
      </w:r>
      <w:r w:rsidR="00844F0B" w:rsidRPr="00AA6D94">
        <w:rPr>
          <w:rFonts w:ascii="David" w:hAnsi="David" w:cs="David" w:hint="cs"/>
          <w:sz w:val="24"/>
          <w:szCs w:val="24"/>
          <w:rtl/>
        </w:rPr>
        <w:t xml:space="preserve"> </w:t>
      </w:r>
      <w:r w:rsidRPr="00AA6D94">
        <w:rPr>
          <w:rFonts w:ascii="David" w:hAnsi="David" w:cs="David"/>
          <w:sz w:val="24"/>
          <w:szCs w:val="24"/>
          <w:rtl/>
        </w:rPr>
        <w:t xml:space="preserve">ויש בו עוד רמז לתחיית המתים: מוליך, על שם שכתוב: (תהלים </w:t>
      </w:r>
      <w:proofErr w:type="spellStart"/>
      <w:r w:rsidRPr="00AA6D94">
        <w:rPr>
          <w:rFonts w:ascii="David" w:hAnsi="David" w:cs="David"/>
          <w:sz w:val="24"/>
          <w:szCs w:val="24"/>
          <w:rtl/>
        </w:rPr>
        <w:t>עח</w:t>
      </w:r>
      <w:proofErr w:type="spellEnd"/>
      <w:r w:rsidRPr="00AA6D94">
        <w:rPr>
          <w:rFonts w:ascii="David" w:hAnsi="David" w:cs="David"/>
          <w:sz w:val="24"/>
          <w:szCs w:val="24"/>
          <w:rtl/>
        </w:rPr>
        <w:t xml:space="preserve">, לט) "רוח הולך", ומביא, על שם שכתוב: (יחזקאל </w:t>
      </w:r>
      <w:proofErr w:type="spellStart"/>
      <w:r w:rsidRPr="00AA6D94">
        <w:rPr>
          <w:rFonts w:ascii="David" w:hAnsi="David" w:cs="David"/>
          <w:sz w:val="24"/>
          <w:szCs w:val="24"/>
          <w:rtl/>
        </w:rPr>
        <w:t>לז</w:t>
      </w:r>
      <w:proofErr w:type="spellEnd"/>
      <w:r w:rsidRPr="00AA6D94">
        <w:rPr>
          <w:rFonts w:ascii="David" w:hAnsi="David" w:cs="David"/>
          <w:sz w:val="24"/>
          <w:szCs w:val="24"/>
          <w:rtl/>
        </w:rPr>
        <w:t>, י) "</w:t>
      </w:r>
      <w:proofErr w:type="spellStart"/>
      <w:r w:rsidRPr="00AA6D94">
        <w:rPr>
          <w:rFonts w:ascii="David" w:hAnsi="David" w:cs="David"/>
          <w:sz w:val="24"/>
          <w:szCs w:val="24"/>
          <w:rtl/>
        </w:rPr>
        <w:t>ותבא</w:t>
      </w:r>
      <w:proofErr w:type="spellEnd"/>
      <w:r w:rsidRPr="00AA6D94">
        <w:rPr>
          <w:rFonts w:ascii="David" w:hAnsi="David" w:cs="David"/>
          <w:sz w:val="24"/>
          <w:szCs w:val="24"/>
          <w:rtl/>
        </w:rPr>
        <w:t xml:space="preserve"> בהם הרוח ויחיו", מעלה, על שם שכתוב: (קהלת </w:t>
      </w:r>
      <w:proofErr w:type="spellStart"/>
      <w:r w:rsidRPr="00AA6D94">
        <w:rPr>
          <w:rFonts w:ascii="David" w:hAnsi="David" w:cs="David"/>
          <w:sz w:val="24"/>
          <w:szCs w:val="24"/>
          <w:rtl/>
        </w:rPr>
        <w:t>יב</w:t>
      </w:r>
      <w:proofErr w:type="spellEnd"/>
      <w:r w:rsidRPr="00AA6D94">
        <w:rPr>
          <w:rFonts w:ascii="David" w:hAnsi="David" w:cs="David"/>
          <w:sz w:val="24"/>
          <w:szCs w:val="24"/>
          <w:rtl/>
        </w:rPr>
        <w:t xml:space="preserve">, ז) "והרוח תשוב אל </w:t>
      </w:r>
      <w:proofErr w:type="spellStart"/>
      <w:r w:rsidRPr="00AA6D94">
        <w:rPr>
          <w:rFonts w:ascii="David" w:hAnsi="David" w:cs="David"/>
          <w:sz w:val="24"/>
          <w:szCs w:val="24"/>
          <w:rtl/>
        </w:rPr>
        <w:t>האלהים</w:t>
      </w:r>
      <w:proofErr w:type="spellEnd"/>
      <w:r w:rsidRPr="00AA6D94">
        <w:rPr>
          <w:rFonts w:ascii="David" w:hAnsi="David" w:cs="David"/>
          <w:sz w:val="24"/>
          <w:szCs w:val="24"/>
          <w:rtl/>
        </w:rPr>
        <w:t xml:space="preserve"> אשר נתנה", ומוריד, על שם שכתוב: (יחזקאל </w:t>
      </w:r>
      <w:proofErr w:type="spellStart"/>
      <w:r w:rsidRPr="00AA6D94">
        <w:rPr>
          <w:rFonts w:ascii="David" w:hAnsi="David" w:cs="David"/>
          <w:sz w:val="24"/>
          <w:szCs w:val="24"/>
          <w:rtl/>
        </w:rPr>
        <w:t>לז</w:t>
      </w:r>
      <w:proofErr w:type="spellEnd"/>
      <w:r w:rsidRPr="00AA6D94">
        <w:rPr>
          <w:rFonts w:ascii="David" w:hAnsi="David" w:cs="David"/>
          <w:sz w:val="24"/>
          <w:szCs w:val="24"/>
          <w:rtl/>
        </w:rPr>
        <w:t>, ט) "ופחי בהרוגים האלה ויחיו".</w:t>
      </w:r>
    </w:p>
    <w:p w:rsidR="002B4C08" w:rsidRPr="00AA6D94" w:rsidRDefault="00844F0B" w:rsidP="00A96D57">
      <w:pPr>
        <w:pStyle w:val="a3"/>
        <w:numPr>
          <w:ilvl w:val="0"/>
          <w:numId w:val="2"/>
        </w:numPr>
        <w:spacing w:after="0" w:line="360" w:lineRule="auto"/>
        <w:ind w:left="360"/>
        <w:jc w:val="both"/>
        <w:rPr>
          <w:rFonts w:ascii="David" w:hAnsi="David" w:cs="David"/>
          <w:sz w:val="24"/>
          <w:szCs w:val="24"/>
          <w:rtl/>
        </w:rPr>
      </w:pPr>
      <w:r w:rsidRPr="00AA6D94">
        <w:rPr>
          <w:rFonts w:ascii="David" w:hAnsi="David" w:cs="David" w:hint="cs"/>
          <w:b/>
          <w:bCs/>
          <w:sz w:val="24"/>
          <w:szCs w:val="24"/>
          <w:rtl/>
        </w:rPr>
        <w:t xml:space="preserve">מאירי סוכה, דף ל"ז: </w:t>
      </w:r>
      <w:r w:rsidRPr="00AA6D94">
        <w:rPr>
          <w:rFonts w:ascii="David" w:hAnsi="David" w:cs="David" w:hint="cs"/>
          <w:sz w:val="24"/>
          <w:szCs w:val="24"/>
          <w:rtl/>
        </w:rPr>
        <w:t>"</w:t>
      </w:r>
      <w:r w:rsidR="002B4C08" w:rsidRPr="00AA6D94">
        <w:rPr>
          <w:rFonts w:ascii="David" w:hAnsi="David" w:cs="David"/>
          <w:sz w:val="24"/>
          <w:szCs w:val="24"/>
          <w:rtl/>
        </w:rPr>
        <w:t>וכן אמרו מוליך ומביא לעצור רוחות רעות מעלה ומוריד לעצור טללים רעים</w:t>
      </w:r>
      <w:r w:rsidR="00C511E8" w:rsidRPr="00AA6D94">
        <w:rPr>
          <w:rFonts w:ascii="David" w:hAnsi="David" w:cs="David" w:hint="cs"/>
          <w:sz w:val="24"/>
          <w:szCs w:val="24"/>
          <w:rtl/>
        </w:rPr>
        <w:t>,</w:t>
      </w:r>
      <w:r w:rsidR="002B4C08" w:rsidRPr="00AA6D94">
        <w:rPr>
          <w:rFonts w:ascii="David" w:hAnsi="David" w:cs="David"/>
          <w:sz w:val="24"/>
          <w:szCs w:val="24"/>
          <w:rtl/>
        </w:rPr>
        <w:t xml:space="preserve"> </w:t>
      </w:r>
      <w:r w:rsidR="002B4C08" w:rsidRPr="00AA6D94">
        <w:rPr>
          <w:rFonts w:ascii="David" w:hAnsi="David" w:cs="David"/>
          <w:sz w:val="24"/>
          <w:szCs w:val="24"/>
          <w:u w:val="single"/>
          <w:rtl/>
        </w:rPr>
        <w:t>כלומר שתהא מחשבתו להאמין שהשם ייטיב לטובים ויכפר לשבים</w:t>
      </w:r>
      <w:r w:rsidR="00C511E8" w:rsidRPr="00AA6D94">
        <w:rPr>
          <w:rFonts w:ascii="David" w:hAnsi="David" w:cs="David" w:hint="cs"/>
          <w:sz w:val="24"/>
          <w:szCs w:val="24"/>
          <w:rtl/>
        </w:rPr>
        <w:t>.</w:t>
      </w:r>
      <w:r w:rsidR="002B4C08" w:rsidRPr="00AA6D94">
        <w:rPr>
          <w:rFonts w:ascii="David" w:hAnsi="David" w:cs="David"/>
          <w:sz w:val="24"/>
          <w:szCs w:val="24"/>
          <w:rtl/>
        </w:rPr>
        <w:t xml:space="preserve"> ואם בשירי מצוה כן ר"ל </w:t>
      </w:r>
      <w:proofErr w:type="spellStart"/>
      <w:r w:rsidR="002B4C08" w:rsidRPr="00AA6D94">
        <w:rPr>
          <w:rFonts w:ascii="David" w:hAnsi="David" w:cs="David"/>
          <w:sz w:val="24"/>
          <w:szCs w:val="24"/>
          <w:rtl/>
        </w:rPr>
        <w:t>במצוה</w:t>
      </w:r>
      <w:proofErr w:type="spellEnd"/>
      <w:r w:rsidR="002B4C08" w:rsidRPr="00AA6D94">
        <w:rPr>
          <w:rFonts w:ascii="David" w:hAnsi="David" w:cs="David"/>
          <w:sz w:val="24"/>
          <w:szCs w:val="24"/>
          <w:rtl/>
        </w:rPr>
        <w:t xml:space="preserve"> שאינה מעכבת שאם לא הניף אף על פי שאין הכפרה מן המובחר מ"מ קרבנו עולה לו ואינו צריך להבאת קרבן אחר ואם שירים אלו </w:t>
      </w:r>
      <w:proofErr w:type="spellStart"/>
      <w:r w:rsidR="002B4C08" w:rsidRPr="00AA6D94">
        <w:rPr>
          <w:rFonts w:ascii="David" w:hAnsi="David" w:cs="David"/>
          <w:sz w:val="24"/>
          <w:szCs w:val="24"/>
          <w:rtl/>
        </w:rPr>
        <w:t>מעכבין</w:t>
      </w:r>
      <w:proofErr w:type="spellEnd"/>
      <w:r w:rsidR="002B4C08" w:rsidRPr="00AA6D94">
        <w:rPr>
          <w:rFonts w:ascii="David" w:hAnsi="David" w:cs="David"/>
          <w:sz w:val="24"/>
          <w:szCs w:val="24"/>
          <w:rtl/>
        </w:rPr>
        <w:t xml:space="preserve"> את הפורענות קל וחומר גופה של מצוה ואמרו על זה וכן ללולב כלומר שאע"פ שהנטילה גופה של מצוה ויצא בו בלא שום נענוע וכמו שאמרו </w:t>
      </w:r>
      <w:proofErr w:type="spellStart"/>
      <w:r w:rsidR="002B4C08" w:rsidRPr="00AA6D94">
        <w:rPr>
          <w:rFonts w:ascii="David" w:hAnsi="David" w:cs="David"/>
          <w:sz w:val="24"/>
          <w:szCs w:val="24"/>
          <w:rtl/>
        </w:rPr>
        <w:t>מדאגבהיה</w:t>
      </w:r>
      <w:proofErr w:type="spellEnd"/>
      <w:r w:rsidR="002B4C08" w:rsidRPr="00AA6D94">
        <w:rPr>
          <w:rFonts w:ascii="David" w:hAnsi="David" w:cs="David"/>
          <w:sz w:val="24"/>
          <w:szCs w:val="24"/>
          <w:rtl/>
        </w:rPr>
        <w:t xml:space="preserve"> נפק ביה מ"מ הנענוע שירי מצוה וצריך שיוליך ויביא ויעלה ויוריד בנטילתו</w:t>
      </w:r>
      <w:r w:rsidRPr="00AA6D94">
        <w:rPr>
          <w:rFonts w:ascii="David" w:hAnsi="David" w:cs="David" w:hint="cs"/>
          <w:sz w:val="24"/>
          <w:szCs w:val="24"/>
          <w:rtl/>
        </w:rPr>
        <w:t xml:space="preserve">". </w:t>
      </w:r>
    </w:p>
    <w:p w:rsidR="002B4C08" w:rsidRPr="00AA6D94" w:rsidRDefault="00844F0B" w:rsidP="00A96D57">
      <w:pPr>
        <w:pStyle w:val="a3"/>
        <w:numPr>
          <w:ilvl w:val="0"/>
          <w:numId w:val="2"/>
        </w:numPr>
        <w:spacing w:after="0" w:line="360" w:lineRule="auto"/>
        <w:ind w:left="360"/>
        <w:jc w:val="both"/>
        <w:rPr>
          <w:rFonts w:ascii="David" w:hAnsi="David" w:cs="David"/>
          <w:sz w:val="24"/>
          <w:szCs w:val="24"/>
          <w:rtl/>
        </w:rPr>
      </w:pPr>
      <w:r w:rsidRPr="00AA6D94">
        <w:rPr>
          <w:rFonts w:ascii="David" w:hAnsi="David" w:cs="David" w:hint="cs"/>
          <w:b/>
          <w:bCs/>
          <w:sz w:val="24"/>
          <w:szCs w:val="24"/>
          <w:rtl/>
        </w:rPr>
        <w:t xml:space="preserve">רשימות שיעורי </w:t>
      </w:r>
      <w:proofErr w:type="spellStart"/>
      <w:r w:rsidRPr="00AA6D94">
        <w:rPr>
          <w:rFonts w:ascii="David" w:hAnsi="David" w:cs="David" w:hint="cs"/>
          <w:b/>
          <w:bCs/>
          <w:sz w:val="24"/>
          <w:szCs w:val="24"/>
          <w:rtl/>
        </w:rPr>
        <w:t>הגרי"ד</w:t>
      </w:r>
      <w:proofErr w:type="spellEnd"/>
      <w:r w:rsidRPr="00AA6D94">
        <w:rPr>
          <w:rFonts w:ascii="David" w:hAnsi="David" w:cs="David" w:hint="cs"/>
          <w:b/>
          <w:bCs/>
          <w:sz w:val="24"/>
          <w:szCs w:val="24"/>
          <w:rtl/>
        </w:rPr>
        <w:t>, שם:</w:t>
      </w:r>
      <w:r w:rsidRPr="00AA6D94">
        <w:rPr>
          <w:rFonts w:ascii="David" w:hAnsi="David" w:cs="David" w:hint="cs"/>
          <w:sz w:val="24"/>
          <w:szCs w:val="24"/>
          <w:rtl/>
        </w:rPr>
        <w:t xml:space="preserve"> "</w:t>
      </w:r>
      <w:r w:rsidR="002B4C08" w:rsidRPr="00AA6D94">
        <w:rPr>
          <w:rFonts w:ascii="David" w:hAnsi="David" w:cs="David"/>
          <w:sz w:val="24"/>
          <w:szCs w:val="24"/>
          <w:rtl/>
        </w:rPr>
        <w:t>ישנם שני יסודות</w:t>
      </w:r>
      <w:r w:rsidRPr="00AA6D94">
        <w:rPr>
          <w:rStyle w:val="a6"/>
          <w:rFonts w:ascii="David" w:hAnsi="David" w:cs="David"/>
          <w:sz w:val="24"/>
          <w:szCs w:val="24"/>
          <w:rtl/>
        </w:rPr>
        <w:footnoteReference w:id="3"/>
      </w:r>
      <w:r w:rsidR="002B4C08" w:rsidRPr="00AA6D94">
        <w:rPr>
          <w:rFonts w:ascii="David" w:hAnsi="David" w:cs="David"/>
          <w:sz w:val="24"/>
          <w:szCs w:val="24"/>
          <w:rtl/>
        </w:rPr>
        <w:t xml:space="preserve"> בקבלת עול מלכות שמים: א) רוממות הבורא, ב) שפלות האדם. בק"ש מודגשת גדלות הבורא ובתפלה מוטעמת שפלות האדם ותלותו </w:t>
      </w:r>
      <w:proofErr w:type="spellStart"/>
      <w:r w:rsidR="002B4C08" w:rsidRPr="00AA6D94">
        <w:rPr>
          <w:rFonts w:ascii="David" w:hAnsi="David" w:cs="David"/>
          <w:sz w:val="24"/>
          <w:szCs w:val="24"/>
          <w:rtl/>
        </w:rPr>
        <w:t>באלקים</w:t>
      </w:r>
      <w:proofErr w:type="spellEnd"/>
      <w:r w:rsidR="002B4C08" w:rsidRPr="00AA6D94">
        <w:rPr>
          <w:rFonts w:ascii="David" w:hAnsi="David" w:cs="David"/>
          <w:sz w:val="24"/>
          <w:szCs w:val="24"/>
          <w:rtl/>
        </w:rPr>
        <w:t xml:space="preserve">. גם בר"ה וביוה"כ מודגשים שני </w:t>
      </w:r>
      <w:proofErr w:type="spellStart"/>
      <w:r w:rsidR="002B4C08" w:rsidRPr="00AA6D94">
        <w:rPr>
          <w:rFonts w:ascii="David" w:hAnsi="David" w:cs="David"/>
          <w:sz w:val="24"/>
          <w:szCs w:val="24"/>
          <w:rtl/>
        </w:rPr>
        <w:t>הענינים</w:t>
      </w:r>
      <w:proofErr w:type="spellEnd"/>
      <w:r w:rsidR="002B4C08" w:rsidRPr="00AA6D94">
        <w:rPr>
          <w:rFonts w:ascii="David" w:hAnsi="David" w:cs="David"/>
          <w:sz w:val="24"/>
          <w:szCs w:val="24"/>
          <w:rtl/>
        </w:rPr>
        <w:t xml:space="preserve"> בפיוטים: הפיוטים כמו מלך עליון מדגישים הרוממות של המלך הקדוש ברוך הוא, והפיוט ונתנה תוקף מטעים שפלות האדם. </w:t>
      </w:r>
      <w:r w:rsidR="002B4C08" w:rsidRPr="00AA6D94">
        <w:rPr>
          <w:rFonts w:ascii="David" w:hAnsi="David" w:cs="David"/>
          <w:sz w:val="24"/>
          <w:szCs w:val="24"/>
          <w:u w:val="single"/>
          <w:rtl/>
        </w:rPr>
        <w:t>המחלוקת כאן היא מהו עיקר היסוד של תנופת קדשים או נענועי לולב - האם הוא להדגיש רוממות הבורא - למי שארבע רוחות שלו, או שפלות האדם - לעצור רוחות רעות וטללים רעים</w:t>
      </w:r>
      <w:r w:rsidRPr="00AA6D94">
        <w:rPr>
          <w:rFonts w:ascii="David" w:hAnsi="David" w:cs="David" w:hint="cs"/>
          <w:sz w:val="24"/>
          <w:szCs w:val="24"/>
          <w:rtl/>
        </w:rPr>
        <w:t>"</w:t>
      </w:r>
      <w:r w:rsidR="002B4C08" w:rsidRPr="00AA6D94">
        <w:rPr>
          <w:rFonts w:ascii="David" w:hAnsi="David" w:cs="David"/>
          <w:sz w:val="24"/>
          <w:szCs w:val="24"/>
          <w:rtl/>
        </w:rPr>
        <w:t>.</w:t>
      </w:r>
    </w:p>
    <w:p w:rsidR="002B4C08" w:rsidRPr="00AA6D94" w:rsidRDefault="002B4C08" w:rsidP="00A96D57">
      <w:pPr>
        <w:pStyle w:val="a3"/>
        <w:numPr>
          <w:ilvl w:val="0"/>
          <w:numId w:val="2"/>
        </w:numPr>
        <w:spacing w:after="0" w:line="360" w:lineRule="auto"/>
        <w:ind w:left="360"/>
        <w:jc w:val="both"/>
        <w:rPr>
          <w:rFonts w:ascii="David" w:hAnsi="David" w:cs="David"/>
          <w:sz w:val="24"/>
          <w:szCs w:val="24"/>
          <w:rtl/>
        </w:rPr>
      </w:pPr>
      <w:r w:rsidRPr="00AA6D94">
        <w:rPr>
          <w:rFonts w:ascii="David" w:hAnsi="David" w:cs="David"/>
          <w:b/>
          <w:bCs/>
          <w:sz w:val="24"/>
          <w:szCs w:val="24"/>
          <w:rtl/>
        </w:rPr>
        <w:t>ערוך השולחן</w:t>
      </w:r>
      <w:r w:rsidR="00844F0B" w:rsidRPr="00AA6D94">
        <w:rPr>
          <w:rFonts w:ascii="David" w:hAnsi="David" w:cs="David" w:hint="cs"/>
          <w:b/>
          <w:bCs/>
          <w:sz w:val="24"/>
          <w:szCs w:val="24"/>
          <w:rtl/>
        </w:rPr>
        <w:t>, תרנ"א כ"ג:</w:t>
      </w:r>
      <w:r w:rsidR="00844F0B" w:rsidRPr="00AA6D94">
        <w:rPr>
          <w:rFonts w:ascii="David" w:hAnsi="David" w:cs="David" w:hint="cs"/>
          <w:sz w:val="24"/>
          <w:szCs w:val="24"/>
          <w:rtl/>
        </w:rPr>
        <w:t xml:space="preserve"> "</w:t>
      </w:r>
      <w:r w:rsidRPr="00AA6D94">
        <w:rPr>
          <w:rFonts w:ascii="David" w:hAnsi="David" w:cs="David"/>
          <w:sz w:val="24"/>
          <w:szCs w:val="24"/>
          <w:rtl/>
        </w:rPr>
        <w:t xml:space="preserve">הנענועים הם לששה קצוות ד' רוחות ומעלה ומטה והעניין הוא </w:t>
      </w:r>
      <w:proofErr w:type="spellStart"/>
      <w:r w:rsidRPr="00AA6D94">
        <w:rPr>
          <w:rFonts w:ascii="David" w:hAnsi="David" w:cs="David"/>
          <w:sz w:val="24"/>
          <w:szCs w:val="24"/>
          <w:rtl/>
        </w:rPr>
        <w:t>דמוליך</w:t>
      </w:r>
      <w:proofErr w:type="spellEnd"/>
      <w:r w:rsidRPr="00AA6D94">
        <w:rPr>
          <w:rFonts w:ascii="David" w:hAnsi="David" w:cs="David"/>
          <w:sz w:val="24"/>
          <w:szCs w:val="24"/>
          <w:rtl/>
        </w:rPr>
        <w:t xml:space="preserve"> ומביא למי שארבע רוחות שלו מעלה ומטה למי שהשמים והארץ שלו [גמ' שם] להורות שהקב"ה מושל בשמים ובארץ ובכל רוחות העולם כעניין לך ד' הגדולה וגו' לך שמים אף לך ארץ כי ד' הוא </w:t>
      </w:r>
      <w:proofErr w:type="spellStart"/>
      <w:r w:rsidRPr="00AA6D94">
        <w:rPr>
          <w:rFonts w:ascii="David" w:hAnsi="David" w:cs="David"/>
          <w:sz w:val="24"/>
          <w:szCs w:val="24"/>
          <w:rtl/>
        </w:rPr>
        <w:t>האלקים</w:t>
      </w:r>
      <w:proofErr w:type="spellEnd"/>
      <w:r w:rsidRPr="00AA6D94">
        <w:rPr>
          <w:rFonts w:ascii="David" w:hAnsi="David" w:cs="David"/>
          <w:sz w:val="24"/>
          <w:szCs w:val="24"/>
          <w:rtl/>
        </w:rPr>
        <w:t xml:space="preserve"> בשמים ממעל ועל הארץ מתחת אין עוד</w:t>
      </w:r>
      <w:r w:rsidR="00C511E8" w:rsidRPr="00AA6D94">
        <w:rPr>
          <w:rFonts w:ascii="David" w:hAnsi="David" w:cs="David" w:hint="cs"/>
          <w:sz w:val="24"/>
          <w:szCs w:val="24"/>
          <w:rtl/>
        </w:rPr>
        <w:t>,</w:t>
      </w:r>
      <w:r w:rsidRPr="00AA6D94">
        <w:rPr>
          <w:rFonts w:ascii="David" w:hAnsi="David" w:cs="David"/>
          <w:sz w:val="24"/>
          <w:szCs w:val="24"/>
          <w:rtl/>
        </w:rPr>
        <w:t xml:space="preserve"> </w:t>
      </w:r>
      <w:r w:rsidRPr="00AA6D94">
        <w:rPr>
          <w:rFonts w:ascii="David" w:hAnsi="David" w:cs="David"/>
          <w:sz w:val="24"/>
          <w:szCs w:val="24"/>
          <w:u w:val="single"/>
          <w:rtl/>
        </w:rPr>
        <w:t>וכעניין כוונת אחד שבק"ש</w:t>
      </w:r>
      <w:r w:rsidRPr="00AA6D94">
        <w:rPr>
          <w:rFonts w:ascii="David" w:hAnsi="David" w:cs="David"/>
          <w:sz w:val="24"/>
          <w:szCs w:val="24"/>
          <w:rtl/>
        </w:rPr>
        <w:t xml:space="preserve"> כמ"ש בסי' ס"א ע"ש</w:t>
      </w:r>
      <w:r w:rsidR="00C511E8" w:rsidRPr="00AA6D94">
        <w:rPr>
          <w:rFonts w:ascii="David" w:hAnsi="David" w:cs="David" w:hint="cs"/>
          <w:sz w:val="24"/>
          <w:szCs w:val="24"/>
          <w:rtl/>
        </w:rPr>
        <w:t>.</w:t>
      </w:r>
      <w:r w:rsidRPr="00AA6D94">
        <w:rPr>
          <w:rFonts w:ascii="David" w:hAnsi="David" w:cs="David"/>
          <w:sz w:val="24"/>
          <w:szCs w:val="24"/>
          <w:rtl/>
        </w:rPr>
        <w:t xml:space="preserve"> ועוד כדי לעצור רוחות רעות וטללים רעים [שם] כלומר </w:t>
      </w:r>
      <w:proofErr w:type="spellStart"/>
      <w:r w:rsidRPr="00AA6D94">
        <w:rPr>
          <w:rFonts w:ascii="David" w:hAnsi="David" w:cs="David"/>
          <w:sz w:val="24"/>
          <w:szCs w:val="24"/>
          <w:rtl/>
        </w:rPr>
        <w:t>דכל</w:t>
      </w:r>
      <w:proofErr w:type="spellEnd"/>
      <w:r w:rsidRPr="00AA6D94">
        <w:rPr>
          <w:rFonts w:ascii="David" w:hAnsi="David" w:cs="David"/>
          <w:sz w:val="24"/>
          <w:szCs w:val="24"/>
          <w:rtl/>
        </w:rPr>
        <w:t xml:space="preserve"> מצוה מעכבת את </w:t>
      </w:r>
      <w:r w:rsidRPr="00AA6D94">
        <w:rPr>
          <w:rFonts w:ascii="David" w:hAnsi="David" w:cs="David"/>
          <w:sz w:val="24"/>
          <w:szCs w:val="24"/>
          <w:rtl/>
        </w:rPr>
        <w:lastRenderedPageBreak/>
        <w:t xml:space="preserve">הפורעניות וגם שירים של </w:t>
      </w:r>
      <w:proofErr w:type="spellStart"/>
      <w:r w:rsidRPr="00AA6D94">
        <w:rPr>
          <w:rFonts w:ascii="David" w:hAnsi="David" w:cs="David"/>
          <w:sz w:val="24"/>
          <w:szCs w:val="24"/>
          <w:rtl/>
        </w:rPr>
        <w:t>המצוה</w:t>
      </w:r>
      <w:proofErr w:type="spellEnd"/>
      <w:r w:rsidRPr="00AA6D94">
        <w:rPr>
          <w:rFonts w:ascii="David" w:hAnsi="David" w:cs="David"/>
          <w:sz w:val="24"/>
          <w:szCs w:val="24"/>
          <w:rtl/>
        </w:rPr>
        <w:t xml:space="preserve"> מעכבת [שם] </w:t>
      </w:r>
      <w:r w:rsidRPr="00AA6D94">
        <w:rPr>
          <w:rFonts w:ascii="David" w:hAnsi="David" w:cs="David"/>
          <w:sz w:val="24"/>
          <w:szCs w:val="24"/>
          <w:u w:val="single"/>
          <w:rtl/>
        </w:rPr>
        <w:t>וביחוד כשעושים בשמחה</w:t>
      </w:r>
      <w:r w:rsidRPr="00AA6D94">
        <w:rPr>
          <w:rFonts w:ascii="David" w:hAnsi="David" w:cs="David"/>
          <w:sz w:val="24"/>
          <w:szCs w:val="24"/>
          <w:rtl/>
        </w:rPr>
        <w:t xml:space="preserve"> </w:t>
      </w:r>
      <w:proofErr w:type="spellStart"/>
      <w:r w:rsidRPr="00AA6D94">
        <w:rPr>
          <w:rFonts w:ascii="David" w:hAnsi="David" w:cs="David"/>
          <w:sz w:val="24"/>
          <w:szCs w:val="24"/>
          <w:rtl/>
        </w:rPr>
        <w:t>כדכתיב</w:t>
      </w:r>
      <w:proofErr w:type="spellEnd"/>
      <w:r w:rsidRPr="00AA6D94">
        <w:rPr>
          <w:rFonts w:ascii="David" w:hAnsi="David" w:cs="David"/>
          <w:sz w:val="24"/>
          <w:szCs w:val="24"/>
          <w:rtl/>
        </w:rPr>
        <w:t xml:space="preserve"> בתוכחה [דברים </w:t>
      </w:r>
      <w:proofErr w:type="spellStart"/>
      <w:r w:rsidRPr="00AA6D94">
        <w:rPr>
          <w:rFonts w:ascii="David" w:hAnsi="David" w:cs="David"/>
          <w:sz w:val="24"/>
          <w:szCs w:val="24"/>
          <w:rtl/>
        </w:rPr>
        <w:t>כח</w:t>
      </w:r>
      <w:proofErr w:type="spellEnd"/>
      <w:r w:rsidRPr="00AA6D94">
        <w:rPr>
          <w:rFonts w:ascii="David" w:hAnsi="David" w:cs="David"/>
          <w:sz w:val="24"/>
          <w:szCs w:val="24"/>
          <w:rtl/>
        </w:rPr>
        <w:t xml:space="preserve">, </w:t>
      </w:r>
      <w:proofErr w:type="spellStart"/>
      <w:r w:rsidRPr="00AA6D94">
        <w:rPr>
          <w:rFonts w:ascii="David" w:hAnsi="David" w:cs="David"/>
          <w:sz w:val="24"/>
          <w:szCs w:val="24"/>
          <w:rtl/>
        </w:rPr>
        <w:t>מז</w:t>
      </w:r>
      <w:proofErr w:type="spellEnd"/>
      <w:r w:rsidRPr="00AA6D94">
        <w:rPr>
          <w:rFonts w:ascii="David" w:hAnsi="David" w:cs="David"/>
          <w:sz w:val="24"/>
          <w:szCs w:val="24"/>
          <w:rtl/>
        </w:rPr>
        <w:t xml:space="preserve">] תחת אשר לא עבדת את ד' </w:t>
      </w:r>
      <w:proofErr w:type="spellStart"/>
      <w:r w:rsidRPr="00AA6D94">
        <w:rPr>
          <w:rFonts w:ascii="David" w:hAnsi="David" w:cs="David"/>
          <w:sz w:val="24"/>
          <w:szCs w:val="24"/>
          <w:rtl/>
        </w:rPr>
        <w:t>אלקיך</w:t>
      </w:r>
      <w:proofErr w:type="spellEnd"/>
      <w:r w:rsidRPr="00AA6D94">
        <w:rPr>
          <w:rFonts w:ascii="David" w:hAnsi="David" w:cs="David"/>
          <w:sz w:val="24"/>
          <w:szCs w:val="24"/>
          <w:rtl/>
        </w:rPr>
        <w:t xml:space="preserve"> בשמחה ולכן עתה שהיא זמן </w:t>
      </w:r>
      <w:proofErr w:type="spellStart"/>
      <w:r w:rsidRPr="00AA6D94">
        <w:rPr>
          <w:rFonts w:ascii="David" w:hAnsi="David" w:cs="David"/>
          <w:sz w:val="24"/>
          <w:szCs w:val="24"/>
          <w:rtl/>
        </w:rPr>
        <w:t>שמחתינו</w:t>
      </w:r>
      <w:proofErr w:type="spellEnd"/>
      <w:r w:rsidRPr="00AA6D94">
        <w:rPr>
          <w:rFonts w:ascii="David" w:hAnsi="David" w:cs="David"/>
          <w:sz w:val="24"/>
          <w:szCs w:val="24"/>
          <w:rtl/>
        </w:rPr>
        <w:t xml:space="preserve"> ומקיימים עיקר </w:t>
      </w:r>
      <w:proofErr w:type="spellStart"/>
      <w:r w:rsidRPr="00AA6D94">
        <w:rPr>
          <w:rFonts w:ascii="David" w:hAnsi="David" w:cs="David"/>
          <w:sz w:val="24"/>
          <w:szCs w:val="24"/>
          <w:rtl/>
        </w:rPr>
        <w:t>המצוה</w:t>
      </w:r>
      <w:proofErr w:type="spellEnd"/>
      <w:r w:rsidRPr="00AA6D94">
        <w:rPr>
          <w:rFonts w:ascii="David" w:hAnsi="David" w:cs="David"/>
          <w:sz w:val="24"/>
          <w:szCs w:val="24"/>
          <w:rtl/>
        </w:rPr>
        <w:t xml:space="preserve"> שהיא הנטילה ושירי מצוה שהם הנענועים ואנו מראים שמוסרים נפשותינו וגופינו לד' לעבוד אותו יתברך בשמחה וממילא שבזכות זה יעצור מעלינו כל מיני צרות המכונים בשם רוחות רעים וטללים רעים כלומר שכל הצרות באים מפני חלק השטן שהוא יורד </w:t>
      </w:r>
      <w:proofErr w:type="spellStart"/>
      <w:r w:rsidRPr="00AA6D94">
        <w:rPr>
          <w:rFonts w:ascii="David" w:hAnsi="David" w:cs="David"/>
          <w:sz w:val="24"/>
          <w:szCs w:val="24"/>
          <w:rtl/>
        </w:rPr>
        <w:t>ומסטין</w:t>
      </w:r>
      <w:proofErr w:type="spellEnd"/>
      <w:r w:rsidRPr="00AA6D94">
        <w:rPr>
          <w:rFonts w:ascii="David" w:hAnsi="David" w:cs="David"/>
          <w:sz w:val="24"/>
          <w:szCs w:val="24"/>
          <w:rtl/>
        </w:rPr>
        <w:t xml:space="preserve"> עולה ומקטרג ועושים זה על דרך יגער ד' בך השטן [</w:t>
      </w:r>
      <w:proofErr w:type="spellStart"/>
      <w:r w:rsidRPr="00AA6D94">
        <w:rPr>
          <w:rFonts w:ascii="David" w:hAnsi="David" w:cs="David"/>
          <w:sz w:val="24"/>
          <w:szCs w:val="24"/>
          <w:rtl/>
        </w:rPr>
        <w:t>כ"מ</w:t>
      </w:r>
      <w:proofErr w:type="spellEnd"/>
      <w:r w:rsidRPr="00AA6D94">
        <w:rPr>
          <w:rFonts w:ascii="David" w:hAnsi="David" w:cs="David"/>
          <w:sz w:val="24"/>
          <w:szCs w:val="24"/>
          <w:rtl/>
        </w:rPr>
        <w:t xml:space="preserve"> בגמ' שם </w:t>
      </w:r>
      <w:proofErr w:type="spellStart"/>
      <w:r w:rsidRPr="00AA6D94">
        <w:rPr>
          <w:rFonts w:ascii="David" w:hAnsi="David" w:cs="David"/>
          <w:sz w:val="24"/>
          <w:szCs w:val="24"/>
          <w:rtl/>
        </w:rPr>
        <w:t>ודו"ק</w:t>
      </w:r>
      <w:proofErr w:type="spellEnd"/>
      <w:r w:rsidRPr="00AA6D94">
        <w:rPr>
          <w:rFonts w:ascii="David" w:hAnsi="David" w:cs="David"/>
          <w:sz w:val="24"/>
          <w:szCs w:val="24"/>
          <w:rtl/>
        </w:rPr>
        <w:t xml:space="preserve">] וזהו הושיענו </w:t>
      </w:r>
      <w:proofErr w:type="spellStart"/>
      <w:r w:rsidRPr="00AA6D94">
        <w:rPr>
          <w:rFonts w:ascii="David" w:hAnsi="David" w:cs="David"/>
          <w:sz w:val="24"/>
          <w:szCs w:val="24"/>
          <w:rtl/>
        </w:rPr>
        <w:t>אלקי</w:t>
      </w:r>
      <w:proofErr w:type="spellEnd"/>
      <w:r w:rsidRPr="00AA6D94">
        <w:rPr>
          <w:rFonts w:ascii="David" w:hAnsi="David" w:cs="David"/>
          <w:sz w:val="24"/>
          <w:szCs w:val="24"/>
          <w:rtl/>
        </w:rPr>
        <w:t xml:space="preserve"> ישענו מ</w:t>
      </w:r>
      <w:r w:rsidR="00844F0B" w:rsidRPr="00AA6D94">
        <w:rPr>
          <w:rFonts w:ascii="David" w:hAnsi="David" w:cs="David"/>
          <w:sz w:val="24"/>
          <w:szCs w:val="24"/>
          <w:rtl/>
        </w:rPr>
        <w:t xml:space="preserve">אלו </w:t>
      </w:r>
      <w:proofErr w:type="spellStart"/>
      <w:r w:rsidR="00844F0B" w:rsidRPr="00AA6D94">
        <w:rPr>
          <w:rFonts w:ascii="David" w:hAnsi="David" w:cs="David"/>
          <w:sz w:val="24"/>
          <w:szCs w:val="24"/>
          <w:rtl/>
        </w:rPr>
        <w:t>הנזקין</w:t>
      </w:r>
      <w:proofErr w:type="spellEnd"/>
      <w:r w:rsidR="00844F0B" w:rsidRPr="00AA6D94">
        <w:rPr>
          <w:rFonts w:ascii="David" w:hAnsi="David" w:cs="David"/>
          <w:sz w:val="24"/>
          <w:szCs w:val="24"/>
          <w:rtl/>
        </w:rPr>
        <w:t xml:space="preserve"> וכן אנא ד' הושיעה נא</w:t>
      </w:r>
      <w:r w:rsidR="00844F0B" w:rsidRPr="00AA6D94">
        <w:rPr>
          <w:rFonts w:ascii="David" w:hAnsi="David" w:cs="David" w:hint="cs"/>
          <w:sz w:val="24"/>
          <w:szCs w:val="24"/>
          <w:rtl/>
        </w:rPr>
        <w:t>".</w:t>
      </w:r>
    </w:p>
    <w:p w:rsidR="002B4C08" w:rsidRPr="00AA6D94" w:rsidRDefault="002B4C08" w:rsidP="00A96D57">
      <w:pPr>
        <w:pStyle w:val="a3"/>
        <w:numPr>
          <w:ilvl w:val="0"/>
          <w:numId w:val="2"/>
        </w:numPr>
        <w:spacing w:after="0" w:line="360" w:lineRule="auto"/>
        <w:ind w:left="360"/>
        <w:jc w:val="both"/>
        <w:rPr>
          <w:rFonts w:ascii="David" w:hAnsi="David" w:cs="David"/>
          <w:sz w:val="24"/>
          <w:szCs w:val="24"/>
          <w:rtl/>
        </w:rPr>
      </w:pPr>
      <w:r w:rsidRPr="00AA6D94">
        <w:rPr>
          <w:rFonts w:ascii="David" w:hAnsi="David" w:cs="David"/>
          <w:b/>
          <w:bCs/>
          <w:sz w:val="24"/>
          <w:szCs w:val="24"/>
          <w:rtl/>
        </w:rPr>
        <w:t xml:space="preserve">מאור </w:t>
      </w:r>
      <w:proofErr w:type="spellStart"/>
      <w:r w:rsidRPr="00AA6D94">
        <w:rPr>
          <w:rFonts w:ascii="David" w:hAnsi="David" w:cs="David"/>
          <w:b/>
          <w:bCs/>
          <w:sz w:val="24"/>
          <w:szCs w:val="24"/>
          <w:rtl/>
        </w:rPr>
        <w:t>עינים</w:t>
      </w:r>
      <w:proofErr w:type="spellEnd"/>
      <w:r w:rsidR="00844F0B" w:rsidRPr="00AA6D94">
        <w:rPr>
          <w:rFonts w:ascii="David" w:hAnsi="David" w:cs="David" w:hint="cs"/>
          <w:b/>
          <w:bCs/>
          <w:sz w:val="24"/>
          <w:szCs w:val="24"/>
          <w:rtl/>
        </w:rPr>
        <w:t xml:space="preserve"> (לרבי נחום </w:t>
      </w:r>
      <w:proofErr w:type="spellStart"/>
      <w:r w:rsidR="00844F0B" w:rsidRPr="00AA6D94">
        <w:rPr>
          <w:rFonts w:ascii="David" w:hAnsi="David" w:cs="David" w:hint="cs"/>
          <w:b/>
          <w:bCs/>
          <w:sz w:val="24"/>
          <w:szCs w:val="24"/>
          <w:rtl/>
        </w:rPr>
        <w:t>מטשרנוביל</w:t>
      </w:r>
      <w:proofErr w:type="spellEnd"/>
      <w:r w:rsidR="00844F0B" w:rsidRPr="00AA6D94">
        <w:rPr>
          <w:rFonts w:ascii="David" w:hAnsi="David" w:cs="David" w:hint="cs"/>
          <w:b/>
          <w:bCs/>
          <w:sz w:val="24"/>
          <w:szCs w:val="24"/>
          <w:rtl/>
        </w:rPr>
        <w:t xml:space="preserve">, תלמיד </w:t>
      </w:r>
      <w:proofErr w:type="spellStart"/>
      <w:r w:rsidR="00844F0B" w:rsidRPr="00AA6D94">
        <w:rPr>
          <w:rFonts w:ascii="David" w:hAnsi="David" w:cs="David" w:hint="cs"/>
          <w:b/>
          <w:bCs/>
          <w:sz w:val="24"/>
          <w:szCs w:val="24"/>
          <w:rtl/>
        </w:rPr>
        <w:t>הבעש"ט</w:t>
      </w:r>
      <w:proofErr w:type="spellEnd"/>
      <w:r w:rsidR="00844F0B" w:rsidRPr="00AA6D94">
        <w:rPr>
          <w:rFonts w:ascii="David" w:hAnsi="David" w:cs="David" w:hint="cs"/>
          <w:b/>
          <w:bCs/>
          <w:sz w:val="24"/>
          <w:szCs w:val="24"/>
          <w:rtl/>
        </w:rPr>
        <w:t>), פרשת האזינו:</w:t>
      </w:r>
      <w:r w:rsidR="00844F0B" w:rsidRPr="00AA6D94">
        <w:rPr>
          <w:rFonts w:ascii="David" w:hAnsi="David" w:cs="David" w:hint="cs"/>
          <w:sz w:val="24"/>
          <w:szCs w:val="24"/>
          <w:rtl/>
        </w:rPr>
        <w:t xml:space="preserve"> "</w:t>
      </w:r>
      <w:r w:rsidRPr="00AA6D94">
        <w:rPr>
          <w:rFonts w:ascii="David" w:hAnsi="David" w:cs="David"/>
          <w:sz w:val="24"/>
          <w:szCs w:val="24"/>
          <w:rtl/>
        </w:rPr>
        <w:t xml:space="preserve">ולכן בלולב צריך הולכה והובאה תמיד כי לולב הוא אותיות ל"ו ל"ב שמשעבד הלב והחיות אל הבורא ושב אל ה' כאשר נעשה בראש השנה </w:t>
      </w:r>
      <w:proofErr w:type="spellStart"/>
      <w:r w:rsidRPr="00AA6D94">
        <w:rPr>
          <w:rFonts w:ascii="David" w:hAnsi="David" w:cs="David"/>
          <w:sz w:val="24"/>
          <w:szCs w:val="24"/>
          <w:rtl/>
        </w:rPr>
        <w:t>ויה"כ</w:t>
      </w:r>
      <w:proofErr w:type="spellEnd"/>
      <w:r w:rsidRPr="00AA6D94">
        <w:rPr>
          <w:rFonts w:ascii="David" w:hAnsi="David" w:cs="David"/>
          <w:sz w:val="24"/>
          <w:szCs w:val="24"/>
          <w:rtl/>
        </w:rPr>
        <w:t xml:space="preserve"> מפני פחד הדין </w:t>
      </w:r>
      <w:proofErr w:type="spellStart"/>
      <w:r w:rsidRPr="00AA6D94">
        <w:rPr>
          <w:rFonts w:ascii="David" w:hAnsi="David" w:cs="David"/>
          <w:sz w:val="24"/>
          <w:szCs w:val="24"/>
          <w:rtl/>
        </w:rPr>
        <w:t>הכל</w:t>
      </w:r>
      <w:proofErr w:type="spellEnd"/>
      <w:r w:rsidRPr="00AA6D94">
        <w:rPr>
          <w:rFonts w:ascii="David" w:hAnsi="David" w:cs="David"/>
          <w:sz w:val="24"/>
          <w:szCs w:val="24"/>
          <w:rtl/>
        </w:rPr>
        <w:t xml:space="preserve"> שבים אל ה' כמבואר למעלה</w:t>
      </w:r>
      <w:r w:rsidR="00C511E8" w:rsidRPr="00AA6D94">
        <w:rPr>
          <w:rFonts w:ascii="David" w:hAnsi="David" w:cs="David" w:hint="cs"/>
          <w:sz w:val="24"/>
          <w:szCs w:val="24"/>
          <w:rtl/>
        </w:rPr>
        <w:t>,</w:t>
      </w:r>
      <w:r w:rsidRPr="00AA6D94">
        <w:rPr>
          <w:rFonts w:ascii="David" w:hAnsi="David" w:cs="David"/>
          <w:sz w:val="24"/>
          <w:szCs w:val="24"/>
          <w:rtl/>
        </w:rPr>
        <w:t xml:space="preserve"> ואז כשהאדם מדבק עצמו למעלה </w:t>
      </w:r>
      <w:proofErr w:type="spellStart"/>
      <w:r w:rsidRPr="00AA6D94">
        <w:rPr>
          <w:rFonts w:ascii="David" w:hAnsi="David" w:cs="David"/>
          <w:sz w:val="24"/>
          <w:szCs w:val="24"/>
          <w:rtl/>
        </w:rPr>
        <w:t>משפיעין</w:t>
      </w:r>
      <w:proofErr w:type="spellEnd"/>
      <w:r w:rsidRPr="00AA6D94">
        <w:rPr>
          <w:rFonts w:ascii="David" w:hAnsi="David" w:cs="David"/>
          <w:sz w:val="24"/>
          <w:szCs w:val="24"/>
          <w:rtl/>
        </w:rPr>
        <w:t xml:space="preserve"> עליו שפע הדעת וחסדיו זהו הולכה תחלה להשם ואח"כ הובאה מביא אל עצמו שפע החיות </w:t>
      </w:r>
      <w:proofErr w:type="spellStart"/>
      <w:r w:rsidRPr="00AA6D94">
        <w:rPr>
          <w:rFonts w:ascii="David" w:hAnsi="David" w:cs="David"/>
          <w:sz w:val="24"/>
          <w:szCs w:val="24"/>
          <w:rtl/>
        </w:rPr>
        <w:t>ומשעבדין</w:t>
      </w:r>
      <w:proofErr w:type="spellEnd"/>
      <w:r w:rsidRPr="00AA6D94">
        <w:rPr>
          <w:rFonts w:ascii="David" w:hAnsi="David" w:cs="David"/>
          <w:sz w:val="24"/>
          <w:szCs w:val="24"/>
          <w:rtl/>
        </w:rPr>
        <w:t xml:space="preserve"> כל הרוחות להשם לומר </w:t>
      </w:r>
      <w:proofErr w:type="spellStart"/>
      <w:r w:rsidRPr="00AA6D94">
        <w:rPr>
          <w:rFonts w:ascii="David" w:hAnsi="David" w:cs="David"/>
          <w:sz w:val="24"/>
          <w:szCs w:val="24"/>
          <w:rtl/>
        </w:rPr>
        <w:t>שהכל</w:t>
      </w:r>
      <w:proofErr w:type="spellEnd"/>
      <w:r w:rsidRPr="00AA6D94">
        <w:rPr>
          <w:rFonts w:ascii="David" w:hAnsi="David" w:cs="David"/>
          <w:sz w:val="24"/>
          <w:szCs w:val="24"/>
          <w:rtl/>
        </w:rPr>
        <w:t xml:space="preserve"> מאתו והוא מחיה את כולם ואז עוצר רוחות רעות וטללים רעים שהם מצד הדין כמאמר רבותינו </w:t>
      </w:r>
      <w:proofErr w:type="spellStart"/>
      <w:r w:rsidRPr="00AA6D94">
        <w:rPr>
          <w:rFonts w:ascii="David" w:hAnsi="David" w:cs="David"/>
          <w:sz w:val="24"/>
          <w:szCs w:val="24"/>
          <w:rtl/>
        </w:rPr>
        <w:t>זכרונם</w:t>
      </w:r>
      <w:proofErr w:type="spellEnd"/>
      <w:r w:rsidRPr="00AA6D94">
        <w:rPr>
          <w:rFonts w:ascii="David" w:hAnsi="David" w:cs="David"/>
          <w:sz w:val="24"/>
          <w:szCs w:val="24"/>
          <w:rtl/>
        </w:rPr>
        <w:t xml:space="preserve"> לברכה (סוכה </w:t>
      </w:r>
      <w:proofErr w:type="spellStart"/>
      <w:r w:rsidRPr="00AA6D94">
        <w:rPr>
          <w:rFonts w:ascii="David" w:hAnsi="David" w:cs="David"/>
          <w:sz w:val="24"/>
          <w:szCs w:val="24"/>
          <w:rtl/>
        </w:rPr>
        <w:t>לז</w:t>
      </w:r>
      <w:proofErr w:type="spellEnd"/>
      <w:r w:rsidRPr="00AA6D94">
        <w:rPr>
          <w:rFonts w:ascii="David" w:hAnsi="David" w:cs="David"/>
          <w:sz w:val="24"/>
          <w:szCs w:val="24"/>
          <w:rtl/>
        </w:rPr>
        <w:t xml:space="preserve"> ב) מוליך ומביא מעלה ומוריד לעצור רוחות וטללים רעים כי בבא החסד הגדול </w:t>
      </w:r>
      <w:proofErr w:type="spellStart"/>
      <w:r w:rsidRPr="00AA6D94">
        <w:rPr>
          <w:rFonts w:ascii="David" w:hAnsi="David" w:cs="David"/>
          <w:sz w:val="24"/>
          <w:szCs w:val="24"/>
          <w:rtl/>
        </w:rPr>
        <w:t>נמתקים</w:t>
      </w:r>
      <w:proofErr w:type="spellEnd"/>
      <w:r w:rsidRPr="00AA6D94">
        <w:rPr>
          <w:rFonts w:ascii="David" w:hAnsi="David" w:cs="David"/>
          <w:sz w:val="24"/>
          <w:szCs w:val="24"/>
          <w:rtl/>
        </w:rPr>
        <w:t xml:space="preserve"> הדינים</w:t>
      </w:r>
      <w:r w:rsidR="00844F0B" w:rsidRPr="00AA6D94">
        <w:rPr>
          <w:rFonts w:ascii="David" w:hAnsi="David" w:cs="David" w:hint="cs"/>
          <w:sz w:val="24"/>
          <w:szCs w:val="24"/>
          <w:rtl/>
        </w:rPr>
        <w:t>"</w:t>
      </w:r>
      <w:r w:rsidRPr="00AA6D94">
        <w:rPr>
          <w:rFonts w:ascii="David" w:hAnsi="David" w:cs="David"/>
          <w:sz w:val="24"/>
          <w:szCs w:val="24"/>
          <w:rtl/>
        </w:rPr>
        <w:t>.</w:t>
      </w:r>
    </w:p>
    <w:p w:rsidR="00F964EA" w:rsidRPr="00AA6D94" w:rsidRDefault="002B4C08" w:rsidP="00E3014B">
      <w:pPr>
        <w:pStyle w:val="a3"/>
        <w:numPr>
          <w:ilvl w:val="0"/>
          <w:numId w:val="2"/>
        </w:numPr>
        <w:spacing w:after="0" w:line="360" w:lineRule="auto"/>
        <w:ind w:left="360"/>
        <w:jc w:val="both"/>
        <w:rPr>
          <w:rFonts w:ascii="David" w:hAnsi="David" w:cs="David"/>
          <w:sz w:val="24"/>
          <w:szCs w:val="24"/>
        </w:rPr>
      </w:pPr>
      <w:r w:rsidRPr="00AA6D94">
        <w:rPr>
          <w:rFonts w:ascii="David" w:hAnsi="David" w:cs="David"/>
          <w:b/>
          <w:bCs/>
          <w:sz w:val="24"/>
          <w:szCs w:val="24"/>
          <w:rtl/>
        </w:rPr>
        <w:t>פרי צדיק</w:t>
      </w:r>
      <w:r w:rsidR="00844F0B" w:rsidRPr="00AA6D94">
        <w:rPr>
          <w:rFonts w:ascii="David" w:hAnsi="David" w:cs="David" w:hint="cs"/>
          <w:b/>
          <w:bCs/>
          <w:sz w:val="24"/>
          <w:szCs w:val="24"/>
          <w:rtl/>
        </w:rPr>
        <w:t>, שמחת תורה:</w:t>
      </w:r>
      <w:r w:rsidR="00844F0B" w:rsidRPr="00AA6D94">
        <w:rPr>
          <w:rFonts w:ascii="David" w:hAnsi="David" w:cs="David" w:hint="cs"/>
          <w:sz w:val="24"/>
          <w:szCs w:val="24"/>
          <w:rtl/>
        </w:rPr>
        <w:t xml:space="preserve"> "</w:t>
      </w:r>
      <w:proofErr w:type="spellStart"/>
      <w:r w:rsidRPr="00AA6D94">
        <w:rPr>
          <w:rFonts w:ascii="David" w:hAnsi="David" w:cs="David"/>
          <w:sz w:val="24"/>
          <w:szCs w:val="24"/>
          <w:rtl/>
        </w:rPr>
        <w:t>דאיתא</w:t>
      </w:r>
      <w:proofErr w:type="spellEnd"/>
      <w:r w:rsidRPr="00AA6D94">
        <w:rPr>
          <w:rFonts w:ascii="David" w:hAnsi="David" w:cs="David"/>
          <w:sz w:val="24"/>
          <w:szCs w:val="24"/>
          <w:rtl/>
        </w:rPr>
        <w:t xml:space="preserve"> בגמרא (סוכה ל"ז ב) מוליך ומביא</w:t>
      </w:r>
      <w:r w:rsidR="00C511E8" w:rsidRPr="00AA6D94">
        <w:rPr>
          <w:rFonts w:ascii="David" w:hAnsi="David" w:cs="David" w:hint="cs"/>
          <w:sz w:val="24"/>
          <w:szCs w:val="24"/>
          <w:rtl/>
        </w:rPr>
        <w:t>,</w:t>
      </w:r>
      <w:r w:rsidRPr="00AA6D94">
        <w:rPr>
          <w:rFonts w:ascii="David" w:hAnsi="David" w:cs="David"/>
          <w:sz w:val="24"/>
          <w:szCs w:val="24"/>
          <w:rtl/>
        </w:rPr>
        <w:t xml:space="preserve"> </w:t>
      </w:r>
      <w:r w:rsidRPr="00AA6D94">
        <w:rPr>
          <w:rFonts w:ascii="David" w:hAnsi="David" w:cs="David"/>
          <w:sz w:val="24"/>
          <w:szCs w:val="24"/>
          <w:u w:val="single"/>
          <w:rtl/>
        </w:rPr>
        <w:t>כדי לעצור רוחות רעות והיינו רצונות שבלב</w:t>
      </w:r>
      <w:r w:rsidRPr="00AA6D94">
        <w:rPr>
          <w:rFonts w:ascii="David" w:hAnsi="David" w:cs="David"/>
          <w:sz w:val="24"/>
          <w:szCs w:val="24"/>
          <w:rtl/>
        </w:rPr>
        <w:t xml:space="preserve"> כמ"ש כל אשר ברוחו לעשות והיינו ברצונו מעלה ומוריד כדי לעצור </w:t>
      </w:r>
      <w:r w:rsidRPr="00AA6D94">
        <w:rPr>
          <w:rFonts w:ascii="David" w:hAnsi="David" w:cs="David"/>
          <w:sz w:val="24"/>
          <w:szCs w:val="24"/>
          <w:u w:val="single"/>
          <w:rtl/>
        </w:rPr>
        <w:t>טללים רעים והיינו חכמות ודעות חיצונות שבמוח</w:t>
      </w:r>
      <w:r w:rsidRPr="00AA6D94">
        <w:rPr>
          <w:rFonts w:ascii="David" w:hAnsi="David" w:cs="David"/>
          <w:sz w:val="24"/>
          <w:szCs w:val="24"/>
          <w:rtl/>
        </w:rPr>
        <w:t xml:space="preserve"> </w:t>
      </w:r>
      <w:proofErr w:type="spellStart"/>
      <w:r w:rsidRPr="00AA6D94">
        <w:rPr>
          <w:rFonts w:ascii="David" w:hAnsi="David" w:cs="David"/>
          <w:sz w:val="24"/>
          <w:szCs w:val="24"/>
          <w:rtl/>
        </w:rPr>
        <w:t>דכמו</w:t>
      </w:r>
      <w:proofErr w:type="spellEnd"/>
      <w:r w:rsidRPr="00AA6D94">
        <w:rPr>
          <w:rFonts w:ascii="David" w:hAnsi="David" w:cs="David"/>
          <w:sz w:val="24"/>
          <w:szCs w:val="24"/>
          <w:rtl/>
        </w:rPr>
        <w:t xml:space="preserve"> </w:t>
      </w:r>
      <w:proofErr w:type="spellStart"/>
      <w:r w:rsidRPr="00AA6D94">
        <w:rPr>
          <w:rFonts w:ascii="David" w:hAnsi="David" w:cs="David"/>
          <w:sz w:val="24"/>
          <w:szCs w:val="24"/>
          <w:rtl/>
        </w:rPr>
        <w:t>דתורה</w:t>
      </w:r>
      <w:proofErr w:type="spellEnd"/>
      <w:r w:rsidRPr="00AA6D94">
        <w:rPr>
          <w:rFonts w:ascii="David" w:hAnsi="David" w:cs="David"/>
          <w:sz w:val="24"/>
          <w:szCs w:val="24"/>
          <w:rtl/>
        </w:rPr>
        <w:t xml:space="preserve"> שבעל פה נקרא </w:t>
      </w:r>
      <w:proofErr w:type="spellStart"/>
      <w:r w:rsidRPr="00AA6D94">
        <w:rPr>
          <w:rFonts w:ascii="David" w:hAnsi="David" w:cs="David"/>
          <w:sz w:val="24"/>
          <w:szCs w:val="24"/>
          <w:rtl/>
        </w:rPr>
        <w:t>טלא</w:t>
      </w:r>
      <w:proofErr w:type="spellEnd"/>
      <w:r w:rsidRPr="00AA6D94">
        <w:rPr>
          <w:rFonts w:ascii="David" w:hAnsi="David" w:cs="David"/>
          <w:sz w:val="24"/>
          <w:szCs w:val="24"/>
          <w:rtl/>
        </w:rPr>
        <w:t xml:space="preserve"> כמו שנאמר (דברים ל"ב, ב') </w:t>
      </w:r>
      <w:proofErr w:type="spellStart"/>
      <w:r w:rsidRPr="00AA6D94">
        <w:rPr>
          <w:rFonts w:ascii="David" w:hAnsi="David" w:cs="David"/>
          <w:sz w:val="24"/>
          <w:szCs w:val="24"/>
          <w:rtl/>
        </w:rPr>
        <w:t>תזל</w:t>
      </w:r>
      <w:proofErr w:type="spellEnd"/>
      <w:r w:rsidRPr="00AA6D94">
        <w:rPr>
          <w:rFonts w:ascii="David" w:hAnsi="David" w:cs="David"/>
          <w:sz w:val="24"/>
          <w:szCs w:val="24"/>
          <w:rtl/>
        </w:rPr>
        <w:t xml:space="preserve"> כטל אמרתי והיינו שאין האדם מרגיש איך שבא לו מה' יתברך וסובר שמחדש מדעתו כן לעומת זה יש חכמות חיצונות והן נקראים טללים רעים. ועל זה </w:t>
      </w:r>
      <w:proofErr w:type="spellStart"/>
      <w:r w:rsidRPr="00AA6D94">
        <w:rPr>
          <w:rFonts w:ascii="David" w:hAnsi="David" w:cs="David"/>
          <w:sz w:val="24"/>
          <w:szCs w:val="24"/>
          <w:rtl/>
        </w:rPr>
        <w:t>מקיפין</w:t>
      </w:r>
      <w:proofErr w:type="spellEnd"/>
      <w:r w:rsidRPr="00AA6D94">
        <w:rPr>
          <w:rFonts w:ascii="David" w:hAnsi="David" w:cs="David"/>
          <w:sz w:val="24"/>
          <w:szCs w:val="24"/>
          <w:rtl/>
        </w:rPr>
        <w:t xml:space="preserve"> בארבעה מינים שבעת הימים. שיועיל קדושת שבעה רועים שהם מרכבה לשבע מדות להסיר הרע ואחר כך ביום השמיני </w:t>
      </w:r>
      <w:proofErr w:type="spellStart"/>
      <w:r w:rsidRPr="00AA6D94">
        <w:rPr>
          <w:rFonts w:ascii="David" w:hAnsi="David" w:cs="David"/>
          <w:sz w:val="24"/>
          <w:szCs w:val="24"/>
          <w:rtl/>
        </w:rPr>
        <w:t>מקיפין</w:t>
      </w:r>
      <w:proofErr w:type="spellEnd"/>
      <w:r w:rsidRPr="00AA6D94">
        <w:rPr>
          <w:rFonts w:ascii="David" w:hAnsi="David" w:cs="David"/>
          <w:sz w:val="24"/>
          <w:szCs w:val="24"/>
          <w:rtl/>
        </w:rPr>
        <w:t xml:space="preserve"> שבע הקפות בספר תורה שיועיל קדושת השבעה רועים להכניס </w:t>
      </w:r>
      <w:proofErr w:type="spellStart"/>
      <w:r w:rsidRPr="00AA6D94">
        <w:rPr>
          <w:rFonts w:ascii="David" w:hAnsi="David" w:cs="David"/>
          <w:sz w:val="24"/>
          <w:szCs w:val="24"/>
          <w:rtl/>
        </w:rPr>
        <w:t>הדברי</w:t>
      </w:r>
      <w:proofErr w:type="spellEnd"/>
      <w:r w:rsidRPr="00AA6D94">
        <w:rPr>
          <w:rFonts w:ascii="David" w:hAnsi="David" w:cs="David"/>
          <w:sz w:val="24"/>
          <w:szCs w:val="24"/>
          <w:rtl/>
        </w:rPr>
        <w:t xml:space="preserve"> תורה ללב</w:t>
      </w:r>
      <w:r w:rsidR="00844F0B" w:rsidRPr="00AA6D94">
        <w:rPr>
          <w:rFonts w:ascii="David" w:hAnsi="David" w:cs="David" w:hint="cs"/>
          <w:sz w:val="24"/>
          <w:szCs w:val="24"/>
          <w:rtl/>
        </w:rPr>
        <w:t>"</w:t>
      </w:r>
      <w:r w:rsidRPr="00AA6D94">
        <w:rPr>
          <w:rFonts w:ascii="David" w:hAnsi="David" w:cs="David"/>
          <w:sz w:val="24"/>
          <w:szCs w:val="24"/>
          <w:rtl/>
        </w:rPr>
        <w:t>.</w:t>
      </w:r>
    </w:p>
    <w:p w:rsidR="00FB27FC" w:rsidRPr="00AA6D94" w:rsidRDefault="00FB27FC" w:rsidP="00FB27FC">
      <w:pPr>
        <w:pStyle w:val="a3"/>
        <w:numPr>
          <w:ilvl w:val="0"/>
          <w:numId w:val="2"/>
        </w:numPr>
        <w:spacing w:after="0" w:line="360" w:lineRule="auto"/>
        <w:ind w:left="360"/>
        <w:jc w:val="both"/>
        <w:rPr>
          <w:rFonts w:ascii="David" w:hAnsi="David" w:cs="David"/>
          <w:sz w:val="24"/>
          <w:szCs w:val="24"/>
        </w:rPr>
      </w:pPr>
      <w:r w:rsidRPr="00AA6D94">
        <w:rPr>
          <w:rFonts w:ascii="David" w:hAnsi="David" w:cs="David"/>
          <w:b/>
          <w:bCs/>
          <w:sz w:val="24"/>
          <w:szCs w:val="24"/>
          <w:rtl/>
        </w:rPr>
        <w:t>פרקי דרבי אליעזר</w:t>
      </w:r>
      <w:r w:rsidRPr="00AA6D94">
        <w:rPr>
          <w:rFonts w:ascii="David" w:hAnsi="David" w:cs="David" w:hint="cs"/>
          <w:b/>
          <w:bCs/>
          <w:sz w:val="24"/>
          <w:szCs w:val="24"/>
          <w:rtl/>
        </w:rPr>
        <w:t>, פרק ל"ב</w:t>
      </w:r>
      <w:r w:rsidR="004978AA" w:rsidRPr="00AA6D94">
        <w:rPr>
          <w:rFonts w:ascii="David" w:hAnsi="David" w:cs="David" w:hint="cs"/>
          <w:b/>
          <w:bCs/>
          <w:sz w:val="24"/>
          <w:szCs w:val="24"/>
          <w:rtl/>
        </w:rPr>
        <w:t xml:space="preserve"> (ילקוט שמעוני פרשת תולדות)</w:t>
      </w:r>
      <w:r w:rsidRPr="00AA6D94">
        <w:rPr>
          <w:rFonts w:ascii="David" w:hAnsi="David" w:cs="David" w:hint="cs"/>
          <w:b/>
          <w:bCs/>
          <w:sz w:val="24"/>
          <w:szCs w:val="24"/>
          <w:rtl/>
        </w:rPr>
        <w:t>:</w:t>
      </w:r>
      <w:r w:rsidRPr="00AA6D94">
        <w:rPr>
          <w:rFonts w:ascii="David" w:hAnsi="David" w:cs="David" w:hint="cs"/>
          <w:sz w:val="24"/>
          <w:szCs w:val="24"/>
          <w:rtl/>
        </w:rPr>
        <w:t xml:space="preserve"> "</w:t>
      </w:r>
      <w:r w:rsidRPr="00AA6D94">
        <w:rPr>
          <w:rFonts w:ascii="David" w:hAnsi="David" w:cs="David"/>
          <w:sz w:val="24"/>
          <w:szCs w:val="24"/>
          <w:rtl/>
        </w:rPr>
        <w:t xml:space="preserve">הִגִּיעַ לֵיל יוֹם הַפֶּסַח, וְקָרָא יִצְחָק לְעֵשָׂו בְּנוֹ הַגָּדוֹל וְאָמַר לוֹ, בְּנִי, זֶה הַלַּיְלָה כָּל הָעוֹלָם כֻּלּוֹ אוֹמְרִים בּוֹ הַלֵּל, וְאוֹצְרוֹת טְלָלִים נִפְתָּחִים בְּזֶה הַלַּיְלָה, עֲשֵׂה לִי מַטְעַמִּים, עַד שֶׁאֲנִי בְעוֹדִי אֲבָרֶכְךָ. וְרוּחַ הַקֹּדֶשׁ מְשִׁיבָה וְאוֹמֶרֶת [משלי </w:t>
      </w:r>
      <w:proofErr w:type="spellStart"/>
      <w:r w:rsidRPr="00AA6D94">
        <w:rPr>
          <w:rFonts w:ascii="David" w:hAnsi="David" w:cs="David"/>
          <w:sz w:val="24"/>
          <w:szCs w:val="24"/>
          <w:rtl/>
        </w:rPr>
        <w:t>כג</w:t>
      </w:r>
      <w:proofErr w:type="spellEnd"/>
      <w:r w:rsidRPr="00AA6D94">
        <w:rPr>
          <w:rFonts w:ascii="David" w:hAnsi="David" w:cs="David"/>
          <w:sz w:val="24"/>
          <w:szCs w:val="24"/>
          <w:rtl/>
        </w:rPr>
        <w:t xml:space="preserve">, ו] אַל תִּלְחַם אֶת לֶחֶם רַע עָיִן. הָלַךְ לְהָבִיא וְנִתְעַכֵּב שָׁם. אָמְרָה רִבְקָה לְיַעֲקֹב, בְּנִי, הַלַּיְלָה הַזֶּה אוֹצְרוֹת טְלָלִים נִפְתָּחִים בּוֹ, הָעֶלְיוֹנִים אוֹמְרִים שִׁירָה, הַלַּיְלָה הַזֶּה עֲתִידִים בָּנֶיךָ </w:t>
      </w:r>
      <w:proofErr w:type="spellStart"/>
      <w:r w:rsidRPr="00AA6D94">
        <w:rPr>
          <w:rFonts w:ascii="David" w:hAnsi="David" w:cs="David"/>
          <w:sz w:val="24"/>
          <w:szCs w:val="24"/>
          <w:rtl/>
        </w:rPr>
        <w:t>לְהִגָּאֵל</w:t>
      </w:r>
      <w:proofErr w:type="spellEnd"/>
      <w:r w:rsidRPr="00AA6D94">
        <w:rPr>
          <w:rFonts w:ascii="David" w:hAnsi="David" w:cs="David"/>
          <w:sz w:val="24"/>
          <w:szCs w:val="24"/>
          <w:rtl/>
        </w:rPr>
        <w:t xml:space="preserve"> מִיַּד שִׁעְבּוּד, הַלַּיְלָה הַזֶּה </w:t>
      </w:r>
      <w:proofErr w:type="spellStart"/>
      <w:r w:rsidRPr="00AA6D94">
        <w:rPr>
          <w:rFonts w:ascii="David" w:hAnsi="David" w:cs="David"/>
          <w:sz w:val="24"/>
          <w:szCs w:val="24"/>
          <w:rtl/>
        </w:rPr>
        <w:t>עֲתִידִין</w:t>
      </w:r>
      <w:proofErr w:type="spellEnd"/>
      <w:r w:rsidRPr="00AA6D94">
        <w:rPr>
          <w:rFonts w:ascii="David" w:hAnsi="David" w:cs="David"/>
          <w:sz w:val="24"/>
          <w:szCs w:val="24"/>
          <w:rtl/>
        </w:rPr>
        <w:t xml:space="preserve"> לוֹמַר שִׁירָה, עֲשֵׂה מַטְעַמִּים לְאָבִיךָ, עַד שֶׁהוּא בְעוֹדוֹ יְבָרֶכְךָ</w:t>
      </w:r>
      <w:r w:rsidRPr="00AA6D94">
        <w:rPr>
          <w:rFonts w:ascii="David" w:hAnsi="David" w:cs="David" w:hint="cs"/>
          <w:sz w:val="24"/>
          <w:szCs w:val="24"/>
          <w:rtl/>
        </w:rPr>
        <w:t>"</w:t>
      </w:r>
      <w:r w:rsidRPr="00AA6D94">
        <w:rPr>
          <w:rFonts w:ascii="David" w:hAnsi="David" w:cs="David"/>
          <w:sz w:val="24"/>
          <w:szCs w:val="24"/>
          <w:rtl/>
        </w:rPr>
        <w:t>.</w:t>
      </w:r>
    </w:p>
    <w:p w:rsidR="00181BC7" w:rsidRPr="00AA6D94" w:rsidRDefault="00181BC7" w:rsidP="00181BC7">
      <w:pPr>
        <w:pStyle w:val="a3"/>
        <w:numPr>
          <w:ilvl w:val="0"/>
          <w:numId w:val="2"/>
        </w:numPr>
        <w:spacing w:after="0" w:line="360" w:lineRule="auto"/>
        <w:ind w:left="360"/>
        <w:jc w:val="both"/>
        <w:rPr>
          <w:rFonts w:ascii="David" w:hAnsi="David" w:cs="David"/>
          <w:sz w:val="24"/>
          <w:szCs w:val="24"/>
        </w:rPr>
      </w:pPr>
      <w:r w:rsidRPr="00AA6D94">
        <w:rPr>
          <w:rFonts w:ascii="David" w:hAnsi="David" w:cs="David"/>
          <w:b/>
          <w:bCs/>
          <w:sz w:val="24"/>
          <w:szCs w:val="24"/>
          <w:rtl/>
        </w:rPr>
        <w:t>ספר המנהגים (</w:t>
      </w:r>
      <w:proofErr w:type="spellStart"/>
      <w:r w:rsidRPr="00AA6D94">
        <w:rPr>
          <w:rFonts w:ascii="David" w:hAnsi="David" w:cs="David"/>
          <w:b/>
          <w:bCs/>
          <w:sz w:val="24"/>
          <w:szCs w:val="24"/>
          <w:rtl/>
        </w:rPr>
        <w:t>טירנא</w:t>
      </w:r>
      <w:proofErr w:type="spellEnd"/>
      <w:r w:rsidRPr="00AA6D94">
        <w:rPr>
          <w:rFonts w:ascii="David" w:hAnsi="David" w:cs="David"/>
          <w:b/>
          <w:bCs/>
          <w:sz w:val="24"/>
          <w:szCs w:val="24"/>
          <w:rtl/>
        </w:rPr>
        <w:t>)</w:t>
      </w:r>
      <w:r w:rsidRPr="00AA6D94">
        <w:rPr>
          <w:rFonts w:ascii="David" w:hAnsi="David" w:cs="David" w:hint="cs"/>
          <w:b/>
          <w:bCs/>
          <w:sz w:val="24"/>
          <w:szCs w:val="24"/>
          <w:rtl/>
        </w:rPr>
        <w:t xml:space="preserve">, מנהגי הפסח: </w:t>
      </w:r>
      <w:r w:rsidRPr="00AA6D94">
        <w:rPr>
          <w:rFonts w:ascii="David" w:hAnsi="David" w:cs="David" w:hint="cs"/>
          <w:sz w:val="24"/>
          <w:szCs w:val="24"/>
          <w:rtl/>
        </w:rPr>
        <w:t>"</w:t>
      </w:r>
      <w:r w:rsidRPr="00AA6D94">
        <w:rPr>
          <w:rFonts w:ascii="David" w:hAnsi="David" w:cs="David"/>
          <w:sz w:val="24"/>
          <w:szCs w:val="24"/>
          <w:rtl/>
        </w:rPr>
        <w:t xml:space="preserve">מה שנהגו להתפלל טל ביום טוב ראשון של פסח, כי אז אוצרות טללים נפתחים, </w:t>
      </w:r>
      <w:bookmarkStart w:id="0" w:name="_GoBack"/>
      <w:bookmarkEnd w:id="0"/>
      <w:r w:rsidRPr="00AA6D94">
        <w:rPr>
          <w:rFonts w:ascii="David" w:hAnsi="David" w:cs="David"/>
          <w:sz w:val="24"/>
          <w:szCs w:val="24"/>
          <w:rtl/>
        </w:rPr>
        <w:t xml:space="preserve">וכן מוכח בפרקי </w:t>
      </w:r>
      <w:proofErr w:type="spellStart"/>
      <w:r w:rsidRPr="00AA6D94">
        <w:rPr>
          <w:rFonts w:ascii="David" w:hAnsi="David" w:cs="David"/>
          <w:sz w:val="24"/>
          <w:szCs w:val="24"/>
          <w:rtl/>
        </w:rPr>
        <w:t>דר"א</w:t>
      </w:r>
      <w:proofErr w:type="spellEnd"/>
      <w:r w:rsidRPr="00AA6D94">
        <w:rPr>
          <w:rFonts w:ascii="David" w:hAnsi="David" w:cs="David" w:hint="cs"/>
          <w:sz w:val="24"/>
          <w:szCs w:val="24"/>
          <w:rtl/>
        </w:rPr>
        <w:t>".</w:t>
      </w:r>
    </w:p>
    <w:sectPr w:rsidR="00181BC7" w:rsidRPr="00AA6D94" w:rsidSect="00AA6D94">
      <w:pgSz w:w="11906" w:h="16838"/>
      <w:pgMar w:top="568" w:right="720" w:bottom="284"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6923" w:rsidRDefault="00C76923" w:rsidP="00446716">
      <w:pPr>
        <w:spacing w:after="0" w:line="240" w:lineRule="auto"/>
      </w:pPr>
      <w:r>
        <w:separator/>
      </w:r>
    </w:p>
  </w:endnote>
  <w:endnote w:type="continuationSeparator" w:id="0">
    <w:p w:rsidR="00C76923" w:rsidRDefault="00C76923" w:rsidP="004467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6923" w:rsidRDefault="00C76923" w:rsidP="00446716">
      <w:pPr>
        <w:spacing w:after="0" w:line="240" w:lineRule="auto"/>
      </w:pPr>
      <w:r>
        <w:separator/>
      </w:r>
    </w:p>
  </w:footnote>
  <w:footnote w:type="continuationSeparator" w:id="0">
    <w:p w:rsidR="00C76923" w:rsidRDefault="00C76923" w:rsidP="00446716">
      <w:pPr>
        <w:spacing w:after="0" w:line="240" w:lineRule="auto"/>
      </w:pPr>
      <w:r>
        <w:continuationSeparator/>
      </w:r>
    </w:p>
  </w:footnote>
  <w:footnote w:id="1">
    <w:p w:rsidR="00844F0B" w:rsidRPr="00AA6D94" w:rsidRDefault="00844F0B" w:rsidP="00A96D57">
      <w:pPr>
        <w:pStyle w:val="a4"/>
        <w:jc w:val="both"/>
        <w:rPr>
          <w:rFonts w:ascii="David" w:hAnsi="David" w:cs="David"/>
          <w:sz w:val="18"/>
          <w:szCs w:val="18"/>
        </w:rPr>
      </w:pPr>
      <w:r w:rsidRPr="00AA6D94">
        <w:rPr>
          <w:rStyle w:val="a6"/>
          <w:rFonts w:ascii="David" w:hAnsi="David" w:cs="David"/>
          <w:sz w:val="18"/>
          <w:szCs w:val="18"/>
        </w:rPr>
        <w:footnoteRef/>
      </w:r>
      <w:r w:rsidRPr="00AA6D94">
        <w:rPr>
          <w:rFonts w:ascii="David" w:hAnsi="David" w:cs="David"/>
          <w:sz w:val="18"/>
          <w:szCs w:val="18"/>
          <w:rtl/>
        </w:rPr>
        <w:t xml:space="preserve"> הערה: הרמב"ם (</w:t>
      </w:r>
      <w:proofErr w:type="spellStart"/>
      <w:r w:rsidRPr="00AA6D94">
        <w:rPr>
          <w:rFonts w:ascii="David" w:hAnsi="David" w:cs="David"/>
          <w:sz w:val="18"/>
          <w:szCs w:val="18"/>
          <w:rtl/>
        </w:rPr>
        <w:t>תמידין</w:t>
      </w:r>
      <w:proofErr w:type="spellEnd"/>
      <w:r w:rsidRPr="00AA6D94">
        <w:rPr>
          <w:rFonts w:ascii="David" w:hAnsi="David" w:cs="David"/>
          <w:sz w:val="18"/>
          <w:szCs w:val="18"/>
          <w:rtl/>
        </w:rPr>
        <w:t xml:space="preserve"> </w:t>
      </w:r>
      <w:proofErr w:type="spellStart"/>
      <w:r w:rsidRPr="00AA6D94">
        <w:rPr>
          <w:rFonts w:ascii="David" w:hAnsi="David" w:cs="David"/>
          <w:sz w:val="18"/>
          <w:szCs w:val="18"/>
          <w:rtl/>
        </w:rPr>
        <w:t>ומוספין</w:t>
      </w:r>
      <w:proofErr w:type="spellEnd"/>
      <w:r w:rsidRPr="00AA6D94">
        <w:rPr>
          <w:rFonts w:ascii="David" w:hAnsi="David" w:cs="David"/>
          <w:sz w:val="18"/>
          <w:szCs w:val="18"/>
          <w:rtl/>
        </w:rPr>
        <w:t>, ח' י"א</w:t>
      </w:r>
      <w:r w:rsidR="00097F1D" w:rsidRPr="00AA6D94">
        <w:rPr>
          <w:rFonts w:ascii="David" w:hAnsi="David" w:cs="David"/>
          <w:sz w:val="18"/>
          <w:szCs w:val="18"/>
          <w:rtl/>
        </w:rPr>
        <w:t>; לולב, ז' ט'-י'</w:t>
      </w:r>
      <w:r w:rsidRPr="00AA6D94">
        <w:rPr>
          <w:rFonts w:ascii="David" w:hAnsi="David" w:cs="David"/>
          <w:sz w:val="18"/>
          <w:szCs w:val="18"/>
          <w:rtl/>
        </w:rPr>
        <w:t xml:space="preserve">) הזכיר שתנופה היא "מוליך ומביא מעלה ומוריד", אך לא אמר דבר וחצי דבר על עניין הרוחות והטללים. </w:t>
      </w:r>
    </w:p>
  </w:footnote>
  <w:footnote w:id="2">
    <w:p w:rsidR="00844F0B" w:rsidRPr="00AA6D94" w:rsidRDefault="00844F0B" w:rsidP="00A96D57">
      <w:pPr>
        <w:pStyle w:val="a4"/>
        <w:jc w:val="both"/>
        <w:rPr>
          <w:rFonts w:ascii="David" w:hAnsi="David" w:cs="David"/>
          <w:sz w:val="18"/>
          <w:szCs w:val="18"/>
          <w:rtl/>
        </w:rPr>
      </w:pPr>
      <w:r w:rsidRPr="00AA6D94">
        <w:rPr>
          <w:rStyle w:val="a6"/>
          <w:rFonts w:ascii="David" w:hAnsi="David" w:cs="David"/>
          <w:sz w:val="18"/>
          <w:szCs w:val="18"/>
        </w:rPr>
        <w:footnoteRef/>
      </w:r>
      <w:r w:rsidRPr="00AA6D94">
        <w:rPr>
          <w:rFonts w:ascii="David" w:hAnsi="David" w:cs="David"/>
          <w:sz w:val="18"/>
          <w:szCs w:val="18"/>
          <w:rtl/>
        </w:rPr>
        <w:t xml:space="preserve"> להלן שם עסקו התוספות באופן </w:t>
      </w:r>
      <w:proofErr w:type="spellStart"/>
      <w:r w:rsidRPr="00AA6D94">
        <w:rPr>
          <w:rFonts w:ascii="David" w:hAnsi="David" w:cs="David"/>
          <w:sz w:val="18"/>
          <w:szCs w:val="18"/>
          <w:rtl/>
        </w:rPr>
        <w:t>המדוייק</w:t>
      </w:r>
      <w:proofErr w:type="spellEnd"/>
      <w:r w:rsidRPr="00AA6D94">
        <w:rPr>
          <w:rFonts w:ascii="David" w:hAnsi="David" w:cs="David"/>
          <w:sz w:val="18"/>
          <w:szCs w:val="18"/>
          <w:rtl/>
        </w:rPr>
        <w:t xml:space="preserve"> של הנענוע, ובשאלת "</w:t>
      </w:r>
      <w:proofErr w:type="spellStart"/>
      <w:r w:rsidRPr="00AA6D94">
        <w:rPr>
          <w:rFonts w:ascii="David" w:hAnsi="David" w:cs="David"/>
          <w:sz w:val="18"/>
          <w:szCs w:val="18"/>
          <w:rtl/>
        </w:rPr>
        <w:t>כסכוס</w:t>
      </w:r>
      <w:proofErr w:type="spellEnd"/>
      <w:r w:rsidRPr="00AA6D94">
        <w:rPr>
          <w:rFonts w:ascii="David" w:hAnsi="David" w:cs="David"/>
          <w:sz w:val="18"/>
          <w:szCs w:val="18"/>
          <w:rtl/>
        </w:rPr>
        <w:t xml:space="preserve">" הלולב. בעניין זה הרחיבו מאוד הראשונים בסוגיה המקבילה בסוכה בדף ל"ז, ראה </w:t>
      </w:r>
      <w:proofErr w:type="spellStart"/>
      <w:r w:rsidRPr="00AA6D94">
        <w:rPr>
          <w:rFonts w:ascii="David" w:hAnsi="David" w:cs="David"/>
          <w:sz w:val="18"/>
          <w:szCs w:val="18"/>
          <w:rtl/>
        </w:rPr>
        <w:t>בריטב"א</w:t>
      </w:r>
      <w:proofErr w:type="spellEnd"/>
      <w:r w:rsidRPr="00AA6D94">
        <w:rPr>
          <w:rFonts w:ascii="David" w:hAnsi="David" w:cs="David"/>
          <w:sz w:val="18"/>
          <w:szCs w:val="18"/>
          <w:rtl/>
        </w:rPr>
        <w:t xml:space="preserve">, במאירי ובשאר ראשונים שם; ובשולחן ערוך </w:t>
      </w:r>
      <w:proofErr w:type="spellStart"/>
      <w:r w:rsidRPr="00AA6D94">
        <w:rPr>
          <w:rFonts w:ascii="David" w:hAnsi="David" w:cs="David"/>
          <w:sz w:val="18"/>
          <w:szCs w:val="18"/>
          <w:rtl/>
        </w:rPr>
        <w:t>והרמ"א</w:t>
      </w:r>
      <w:proofErr w:type="spellEnd"/>
      <w:r w:rsidRPr="00AA6D94">
        <w:rPr>
          <w:rFonts w:ascii="David" w:hAnsi="David" w:cs="David"/>
          <w:sz w:val="18"/>
          <w:szCs w:val="18"/>
          <w:rtl/>
        </w:rPr>
        <w:t xml:space="preserve">, אורח חיים תרנ"א ט' ובנושאי הכלים שם. </w:t>
      </w:r>
    </w:p>
  </w:footnote>
  <w:footnote w:id="3">
    <w:p w:rsidR="00844F0B" w:rsidRPr="00AA6D94" w:rsidRDefault="00844F0B" w:rsidP="00A96D57">
      <w:pPr>
        <w:pStyle w:val="a4"/>
        <w:jc w:val="both"/>
        <w:rPr>
          <w:rFonts w:ascii="David" w:hAnsi="David" w:cs="David"/>
          <w:sz w:val="18"/>
          <w:szCs w:val="18"/>
          <w:rtl/>
        </w:rPr>
      </w:pPr>
      <w:r w:rsidRPr="00AA6D94">
        <w:rPr>
          <w:rStyle w:val="a6"/>
          <w:rFonts w:ascii="David" w:hAnsi="David" w:cs="David"/>
          <w:sz w:val="18"/>
          <w:szCs w:val="18"/>
        </w:rPr>
        <w:footnoteRef/>
      </w:r>
      <w:r w:rsidRPr="00AA6D94">
        <w:rPr>
          <w:rFonts w:ascii="David" w:hAnsi="David" w:cs="David"/>
          <w:sz w:val="18"/>
          <w:szCs w:val="18"/>
          <w:rtl/>
        </w:rPr>
        <w:t xml:space="preserve"> הרקע לדברי </w:t>
      </w:r>
      <w:proofErr w:type="spellStart"/>
      <w:r w:rsidRPr="00AA6D94">
        <w:rPr>
          <w:rFonts w:ascii="David" w:hAnsi="David" w:cs="David"/>
          <w:sz w:val="18"/>
          <w:szCs w:val="18"/>
          <w:rtl/>
        </w:rPr>
        <w:t>הגרי"ד</w:t>
      </w:r>
      <w:proofErr w:type="spellEnd"/>
      <w:r w:rsidRPr="00AA6D94">
        <w:rPr>
          <w:rFonts w:ascii="David" w:hAnsi="David" w:cs="David"/>
          <w:sz w:val="18"/>
          <w:szCs w:val="18"/>
          <w:rtl/>
        </w:rPr>
        <w:t xml:space="preserve"> הוא דיון בין בעל "כפות תמרים" ובין הערוך לנר בשאלה האם שתי הדעות בסוגיה, העוסקות ברוחות ובטללים, חולקות זו על זו, או משלימות זו את זו.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7D4D7A"/>
    <w:multiLevelType w:val="hybridMultilevel"/>
    <w:tmpl w:val="075CBB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CD64FDF"/>
    <w:multiLevelType w:val="hybridMultilevel"/>
    <w:tmpl w:val="4D84293C"/>
    <w:lvl w:ilvl="0" w:tplc="28D4C15E">
      <w:start w:val="1"/>
      <w:numFmt w:val="decimal"/>
      <w:lvlText w:val="%1."/>
      <w:lvlJc w:val="left"/>
      <w:pPr>
        <w:ind w:left="720" w:hanging="360"/>
      </w:pPr>
      <w:rPr>
        <w:b/>
        <w:bCs/>
      </w:rPr>
    </w:lvl>
    <w:lvl w:ilvl="1" w:tplc="FF04DC14">
      <w:start w:val="1"/>
      <w:numFmt w:val="hebrew1"/>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6EE"/>
    <w:rsid w:val="00097F1D"/>
    <w:rsid w:val="00112C91"/>
    <w:rsid w:val="00113CB1"/>
    <w:rsid w:val="00181BC7"/>
    <w:rsid w:val="001E0C57"/>
    <w:rsid w:val="002B4C08"/>
    <w:rsid w:val="002F743B"/>
    <w:rsid w:val="00446716"/>
    <w:rsid w:val="004978AA"/>
    <w:rsid w:val="004D6CD9"/>
    <w:rsid w:val="006E1FEF"/>
    <w:rsid w:val="00844F0B"/>
    <w:rsid w:val="0097563C"/>
    <w:rsid w:val="009D26EE"/>
    <w:rsid w:val="00A047B9"/>
    <w:rsid w:val="00A13679"/>
    <w:rsid w:val="00A13A6B"/>
    <w:rsid w:val="00A96D57"/>
    <w:rsid w:val="00AA6D94"/>
    <w:rsid w:val="00AC7B74"/>
    <w:rsid w:val="00AF4E58"/>
    <w:rsid w:val="00B72EB7"/>
    <w:rsid w:val="00C511E8"/>
    <w:rsid w:val="00C66EA3"/>
    <w:rsid w:val="00C76923"/>
    <w:rsid w:val="00E1548A"/>
    <w:rsid w:val="00E3014B"/>
    <w:rsid w:val="00E76D6D"/>
    <w:rsid w:val="00F17D6E"/>
    <w:rsid w:val="00F964EA"/>
    <w:rsid w:val="00FB27FC"/>
    <w:rsid w:val="00FB4AC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6A03E1-11DF-4624-8282-8A0734C09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rsid w:val="009D26EE"/>
    <w:pPr>
      <w:spacing w:after="0" w:line="360" w:lineRule="auto"/>
      <w:ind w:left="566" w:right="720"/>
      <w:jc w:val="both"/>
    </w:pPr>
    <w:rPr>
      <w:rFonts w:ascii="Narkisim" w:eastAsia="Times New Roman" w:hAnsi="Narkisim" w:cs="Narkisim"/>
      <w:sz w:val="20"/>
    </w:rPr>
  </w:style>
  <w:style w:type="paragraph" w:styleId="a3">
    <w:name w:val="List Paragraph"/>
    <w:basedOn w:val="a"/>
    <w:uiPriority w:val="34"/>
    <w:qFormat/>
    <w:rsid w:val="009D26EE"/>
    <w:pPr>
      <w:ind w:left="720"/>
      <w:contextualSpacing/>
    </w:pPr>
  </w:style>
  <w:style w:type="paragraph" w:styleId="a4">
    <w:name w:val="footnote text"/>
    <w:basedOn w:val="a"/>
    <w:link w:val="a5"/>
    <w:uiPriority w:val="99"/>
    <w:semiHidden/>
    <w:unhideWhenUsed/>
    <w:rsid w:val="00446716"/>
    <w:pPr>
      <w:spacing w:after="0" w:line="240" w:lineRule="auto"/>
    </w:pPr>
    <w:rPr>
      <w:sz w:val="20"/>
      <w:szCs w:val="20"/>
    </w:rPr>
  </w:style>
  <w:style w:type="character" w:customStyle="1" w:styleId="a5">
    <w:name w:val="טקסט הערת שוליים תו"/>
    <w:basedOn w:val="a0"/>
    <w:link w:val="a4"/>
    <w:uiPriority w:val="99"/>
    <w:semiHidden/>
    <w:rsid w:val="00446716"/>
    <w:rPr>
      <w:sz w:val="20"/>
      <w:szCs w:val="20"/>
    </w:rPr>
  </w:style>
  <w:style w:type="character" w:styleId="a6">
    <w:name w:val="footnote reference"/>
    <w:basedOn w:val="a0"/>
    <w:uiPriority w:val="99"/>
    <w:semiHidden/>
    <w:unhideWhenUsed/>
    <w:rsid w:val="004467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3</Pages>
  <Words>1542</Words>
  <Characters>7710</Characters>
  <Application>Microsoft Office Word</Application>
  <DocSecurity>0</DocSecurity>
  <Lines>64</Lines>
  <Paragraphs>18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dcterms:created xsi:type="dcterms:W3CDTF">2018-10-10T18:53:00Z</dcterms:created>
  <dcterms:modified xsi:type="dcterms:W3CDTF">2026-03-13T10:22:00Z</dcterms:modified>
</cp:coreProperties>
</file>