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0C8" w:rsidRPr="0098014F" w:rsidRDefault="00B45A22" w:rsidP="006A29B5">
      <w:pPr>
        <w:rPr>
          <w:sz w:val="18"/>
          <w:szCs w:val="20"/>
          <w:rtl/>
        </w:rPr>
      </w:pPr>
      <w:r w:rsidRPr="0098014F">
        <w:rPr>
          <w:rFonts w:hint="cs"/>
          <w:sz w:val="18"/>
          <w:szCs w:val="20"/>
          <w:rtl/>
        </w:rPr>
        <w:t>בס"ד</w:t>
      </w:r>
      <w:r w:rsidR="00894B60" w:rsidRPr="0098014F">
        <w:rPr>
          <w:rFonts w:hint="cs"/>
          <w:sz w:val="18"/>
          <w:szCs w:val="20"/>
          <w:rtl/>
        </w:rPr>
        <w:t>, ערב שבת תשובה תשפ"ז</w:t>
      </w:r>
    </w:p>
    <w:p w:rsidR="006D4ABF" w:rsidRPr="00B1715F" w:rsidRDefault="006D4ABF" w:rsidP="00894B60">
      <w:pPr>
        <w:pStyle w:val="a3"/>
        <w:rPr>
          <w:sz w:val="22"/>
          <w:szCs w:val="26"/>
          <w:u w:val="none"/>
          <w:rtl/>
        </w:rPr>
      </w:pPr>
      <w:r w:rsidRPr="00B1715F">
        <w:rPr>
          <w:rFonts w:hint="cs"/>
          <w:sz w:val="22"/>
          <w:szCs w:val="26"/>
          <w:u w:val="none"/>
          <w:rtl/>
        </w:rPr>
        <w:t xml:space="preserve">הדרן למסכת חולין </w:t>
      </w:r>
    </w:p>
    <w:p w:rsidR="00894B60" w:rsidRPr="00B1715F" w:rsidRDefault="00894B60" w:rsidP="00BB79B0">
      <w:pPr>
        <w:pStyle w:val="a3"/>
        <w:rPr>
          <w:sz w:val="22"/>
          <w:szCs w:val="26"/>
          <w:rtl/>
        </w:rPr>
      </w:pPr>
      <w:r w:rsidRPr="00B1715F">
        <w:rPr>
          <w:rFonts w:hint="cs"/>
          <w:sz w:val="22"/>
          <w:szCs w:val="26"/>
          <w:rtl/>
        </w:rPr>
        <w:t>שכר מצוה בעולם הזה</w:t>
      </w:r>
      <w:r w:rsidR="006D4ABF" w:rsidRPr="00B1715F">
        <w:rPr>
          <w:rFonts w:hint="cs"/>
          <w:sz w:val="22"/>
          <w:szCs w:val="26"/>
          <w:rtl/>
        </w:rPr>
        <w:t xml:space="preserve">: </w:t>
      </w:r>
      <w:r w:rsidR="00BB79B0">
        <w:rPr>
          <w:rFonts w:hint="cs"/>
          <w:sz w:val="22"/>
          <w:szCs w:val="26"/>
          <w:rtl/>
        </w:rPr>
        <w:t>הקדושה שבחולין</w:t>
      </w:r>
    </w:p>
    <w:p w:rsidR="00894B60" w:rsidRPr="0098014F" w:rsidRDefault="00894B60" w:rsidP="00894B60">
      <w:pPr>
        <w:rPr>
          <w:b/>
          <w:bCs/>
          <w:szCs w:val="22"/>
          <w:u w:val="single"/>
          <w:rtl/>
        </w:rPr>
      </w:pPr>
      <w:r w:rsidRPr="0098014F">
        <w:rPr>
          <w:rFonts w:hint="cs"/>
          <w:b/>
          <w:bCs/>
          <w:szCs w:val="22"/>
          <w:u w:val="single"/>
          <w:rtl/>
        </w:rPr>
        <w:t xml:space="preserve">א. "הכרעת ההלכה" בעניין שכר מצוה בעולם הזה </w:t>
      </w:r>
    </w:p>
    <w:p w:rsidR="006A29B5" w:rsidRPr="0098014F" w:rsidRDefault="00894B60" w:rsidP="00B1715F">
      <w:pPr>
        <w:pStyle w:val="a8"/>
        <w:numPr>
          <w:ilvl w:val="0"/>
          <w:numId w:val="4"/>
        </w:numPr>
        <w:ind w:left="360"/>
        <w:rPr>
          <w:szCs w:val="22"/>
          <w:rtl/>
        </w:rPr>
      </w:pPr>
      <w:r w:rsidRPr="0098014F">
        <w:rPr>
          <w:rFonts w:hint="cs"/>
          <w:b/>
          <w:bCs/>
          <w:szCs w:val="22"/>
          <w:rtl/>
        </w:rPr>
        <w:t xml:space="preserve">רמב"ם תשובה, ח' א': </w:t>
      </w:r>
      <w:r w:rsidRPr="0098014F">
        <w:rPr>
          <w:rFonts w:hint="cs"/>
          <w:szCs w:val="22"/>
          <w:rtl/>
        </w:rPr>
        <w:t>"</w:t>
      </w:r>
      <w:r w:rsidRPr="0098014F">
        <w:rPr>
          <w:szCs w:val="22"/>
          <w:rtl/>
        </w:rPr>
        <w:t>הטובה הצפונה לצדיקים היא חיי העולם הבא והיא החיים שאין מ</w:t>
      </w:r>
      <w:r w:rsidRPr="0098014F">
        <w:rPr>
          <w:rFonts w:hint="cs"/>
          <w:szCs w:val="22"/>
          <w:rtl/>
        </w:rPr>
        <w:t>ו</w:t>
      </w:r>
      <w:r w:rsidRPr="0098014F">
        <w:rPr>
          <w:szCs w:val="22"/>
          <w:rtl/>
        </w:rPr>
        <w:t>ות עמהן והטובה שאין עמה רעה, הוא שכתוב בתורה למען ייטב לך והארכת ימים, מפי השמועה למדו למען ייטב לך לעולם שכולו טוב והארכת ימים לעולם שכולו ארוך, וזהו הוא העולם הבא</w:t>
      </w:r>
      <w:r w:rsidRPr="0098014F">
        <w:rPr>
          <w:rFonts w:hint="cs"/>
          <w:szCs w:val="22"/>
          <w:rtl/>
        </w:rPr>
        <w:t xml:space="preserve">; </w:t>
      </w:r>
      <w:r w:rsidRPr="0098014F">
        <w:rPr>
          <w:szCs w:val="22"/>
          <w:rtl/>
        </w:rPr>
        <w:t xml:space="preserve">שכר הצדיקים הוא שיזכו לנועם זה ויהיו בטובה זו, </w:t>
      </w:r>
      <w:proofErr w:type="spellStart"/>
      <w:r w:rsidRPr="0098014F">
        <w:rPr>
          <w:szCs w:val="22"/>
          <w:rtl/>
        </w:rPr>
        <w:t>ופרעון</w:t>
      </w:r>
      <w:proofErr w:type="spellEnd"/>
      <w:r w:rsidRPr="0098014F">
        <w:rPr>
          <w:szCs w:val="22"/>
          <w:rtl/>
        </w:rPr>
        <w:t xml:space="preserve"> הרשעים הוא שלא יזכו לחיים אלו אלא יכרתו וימותו</w:t>
      </w:r>
      <w:r w:rsidRPr="0098014F">
        <w:rPr>
          <w:rFonts w:hint="cs"/>
          <w:szCs w:val="22"/>
          <w:rtl/>
        </w:rPr>
        <w:t>".</w:t>
      </w:r>
    </w:p>
    <w:p w:rsidR="00894B60" w:rsidRPr="0098014F" w:rsidRDefault="00894B60" w:rsidP="00B1715F">
      <w:pPr>
        <w:pStyle w:val="a8"/>
        <w:numPr>
          <w:ilvl w:val="0"/>
          <w:numId w:val="4"/>
        </w:numPr>
        <w:ind w:left="360"/>
        <w:rPr>
          <w:szCs w:val="22"/>
          <w:rtl/>
        </w:rPr>
      </w:pPr>
      <w:r w:rsidRPr="0098014F">
        <w:rPr>
          <w:rFonts w:hint="cs"/>
          <w:b/>
          <w:bCs/>
          <w:szCs w:val="22"/>
          <w:rtl/>
        </w:rPr>
        <w:t xml:space="preserve">רמב"ם תשובה, ט' א': </w:t>
      </w:r>
      <w:r w:rsidRPr="0098014F">
        <w:rPr>
          <w:rFonts w:hint="cs"/>
          <w:szCs w:val="22"/>
          <w:rtl/>
        </w:rPr>
        <w:t>"</w:t>
      </w:r>
      <w:r w:rsidRPr="0098014F">
        <w:rPr>
          <w:szCs w:val="22"/>
          <w:rtl/>
        </w:rPr>
        <w:t xml:space="preserve">מאחר שנודע שמתן שכרן של מצות והטובה שנזכה לה אם שמרנו דרך ה' הכתוב בתורה </w:t>
      </w:r>
      <w:r w:rsidRPr="0098014F">
        <w:rPr>
          <w:rFonts w:hint="cs"/>
          <w:szCs w:val="22"/>
          <w:rtl/>
        </w:rPr>
        <w:t xml:space="preserve">- </w:t>
      </w:r>
      <w:r w:rsidRPr="0098014F">
        <w:rPr>
          <w:szCs w:val="22"/>
          <w:rtl/>
        </w:rPr>
        <w:t>היא חיי העולם הבא</w:t>
      </w:r>
      <w:r w:rsidRPr="0098014F">
        <w:rPr>
          <w:rFonts w:hint="cs"/>
          <w:szCs w:val="22"/>
          <w:rtl/>
        </w:rPr>
        <w:t>,</w:t>
      </w:r>
      <w:r w:rsidRPr="0098014F">
        <w:rPr>
          <w:szCs w:val="22"/>
          <w:rtl/>
        </w:rPr>
        <w:t xml:space="preserve"> שנאמר למען ייטב לך והארכת ימים</w:t>
      </w:r>
      <w:r w:rsidRPr="0098014F">
        <w:rPr>
          <w:rFonts w:hint="cs"/>
          <w:szCs w:val="22"/>
          <w:rtl/>
        </w:rPr>
        <w:t xml:space="preserve">; </w:t>
      </w:r>
      <w:r w:rsidRPr="0098014F">
        <w:rPr>
          <w:szCs w:val="22"/>
          <w:rtl/>
        </w:rPr>
        <w:t xml:space="preserve">והנקמה שנוקמים מן הרשעים שעזבו </w:t>
      </w:r>
      <w:proofErr w:type="spellStart"/>
      <w:r w:rsidRPr="0098014F">
        <w:rPr>
          <w:szCs w:val="22"/>
          <w:rtl/>
        </w:rPr>
        <w:t>ארחות</w:t>
      </w:r>
      <w:proofErr w:type="spellEnd"/>
      <w:r w:rsidRPr="0098014F">
        <w:rPr>
          <w:szCs w:val="22"/>
          <w:rtl/>
        </w:rPr>
        <w:t xml:space="preserve"> הצדק הכתובות בתורה היא הכרת שנאמר הכרת </w:t>
      </w:r>
      <w:proofErr w:type="spellStart"/>
      <w:r w:rsidRPr="0098014F">
        <w:rPr>
          <w:szCs w:val="22"/>
          <w:rtl/>
        </w:rPr>
        <w:t>תכרת</w:t>
      </w:r>
      <w:proofErr w:type="spellEnd"/>
      <w:r w:rsidRPr="0098014F">
        <w:rPr>
          <w:szCs w:val="22"/>
          <w:rtl/>
        </w:rPr>
        <w:t xml:space="preserve"> הנפש ההיא עונה בה</w:t>
      </w:r>
      <w:r w:rsidRPr="0098014F">
        <w:rPr>
          <w:rFonts w:hint="cs"/>
          <w:szCs w:val="22"/>
          <w:rtl/>
        </w:rPr>
        <w:t>;</w:t>
      </w:r>
    </w:p>
    <w:p w:rsidR="00894B60" w:rsidRPr="0098014F" w:rsidRDefault="00894B60" w:rsidP="00B1715F">
      <w:pPr>
        <w:pStyle w:val="a8"/>
        <w:ind w:left="360"/>
        <w:rPr>
          <w:szCs w:val="22"/>
          <w:rtl/>
        </w:rPr>
      </w:pPr>
      <w:r w:rsidRPr="0098014F">
        <w:rPr>
          <w:szCs w:val="22"/>
          <w:rtl/>
        </w:rPr>
        <w:t>מהו זה שכתוב בכל התורה כולה אם תשמעו יגיע לכם כך ואם לא תשמעו יקרה אתכם כך</w:t>
      </w:r>
      <w:r w:rsidRPr="0098014F">
        <w:rPr>
          <w:rFonts w:hint="cs"/>
          <w:szCs w:val="22"/>
          <w:rtl/>
        </w:rPr>
        <w:t>;</w:t>
      </w:r>
      <w:r w:rsidRPr="0098014F">
        <w:rPr>
          <w:szCs w:val="22"/>
          <w:rtl/>
        </w:rPr>
        <w:t xml:space="preserve"> וכל אותן הדברים בעולם הזה, כגון שובע ורעב ומלחמה ושלום ומלכות ושפלות וישיבת הארץ וגלות והצלחת מעשה והפסדו ושאר כל דברי הברית</w:t>
      </w:r>
      <w:r w:rsidRPr="0098014F">
        <w:rPr>
          <w:rFonts w:hint="cs"/>
          <w:szCs w:val="22"/>
          <w:rtl/>
        </w:rPr>
        <w:t>?</w:t>
      </w:r>
    </w:p>
    <w:p w:rsidR="00894B60" w:rsidRPr="0098014F" w:rsidRDefault="00894B60" w:rsidP="00B1715F">
      <w:pPr>
        <w:pStyle w:val="a8"/>
        <w:ind w:left="360"/>
        <w:rPr>
          <w:szCs w:val="22"/>
          <w:rtl/>
        </w:rPr>
      </w:pPr>
      <w:r w:rsidRPr="0098014F">
        <w:rPr>
          <w:szCs w:val="22"/>
          <w:u w:val="single"/>
          <w:rtl/>
        </w:rPr>
        <w:t>כל אותן הדברים אמת היו ויהיו</w:t>
      </w:r>
      <w:r w:rsidRPr="0098014F">
        <w:rPr>
          <w:rFonts w:hint="cs"/>
          <w:szCs w:val="22"/>
          <w:rtl/>
        </w:rPr>
        <w:t>,</w:t>
      </w:r>
      <w:r w:rsidRPr="0098014F">
        <w:rPr>
          <w:szCs w:val="22"/>
          <w:rtl/>
        </w:rPr>
        <w:t xml:space="preserve"> ובזמן שאנו עושים כל מצות התורה יגיעו אלינו טובות העולם הזה כולן, ובזמן שאנו </w:t>
      </w:r>
      <w:proofErr w:type="spellStart"/>
      <w:r w:rsidRPr="0098014F">
        <w:rPr>
          <w:szCs w:val="22"/>
          <w:rtl/>
        </w:rPr>
        <w:t>עוברין</w:t>
      </w:r>
      <w:proofErr w:type="spellEnd"/>
      <w:r w:rsidRPr="0098014F">
        <w:rPr>
          <w:szCs w:val="22"/>
          <w:rtl/>
        </w:rPr>
        <w:t xml:space="preserve"> עליהן תקראנה אותנו הרעות הכתובות</w:t>
      </w:r>
      <w:r w:rsidRPr="0098014F">
        <w:rPr>
          <w:rFonts w:hint="cs"/>
          <w:szCs w:val="22"/>
          <w:rtl/>
        </w:rPr>
        <w:t xml:space="preserve">. </w:t>
      </w:r>
    </w:p>
    <w:p w:rsidR="00894B60" w:rsidRPr="0098014F" w:rsidRDefault="00894B60" w:rsidP="00B1715F">
      <w:pPr>
        <w:pStyle w:val="a8"/>
        <w:ind w:left="360"/>
        <w:rPr>
          <w:szCs w:val="22"/>
          <w:rtl/>
        </w:rPr>
      </w:pPr>
      <w:r w:rsidRPr="0098014F">
        <w:rPr>
          <w:szCs w:val="22"/>
          <w:rtl/>
        </w:rPr>
        <w:t xml:space="preserve">אף על פי כן אין אותן הטובות הם </w:t>
      </w:r>
      <w:r w:rsidRPr="0098014F">
        <w:rPr>
          <w:szCs w:val="22"/>
          <w:u w:val="single"/>
          <w:rtl/>
        </w:rPr>
        <w:t>סוף מתן שכרן של מצות</w:t>
      </w:r>
      <w:r w:rsidRPr="0098014F">
        <w:rPr>
          <w:rFonts w:hint="cs"/>
          <w:szCs w:val="22"/>
          <w:rtl/>
        </w:rPr>
        <w:t>,</w:t>
      </w:r>
      <w:r w:rsidRPr="0098014F">
        <w:rPr>
          <w:szCs w:val="22"/>
          <w:rtl/>
        </w:rPr>
        <w:t xml:space="preserve"> ולא אותן הרעות הם סוף הנקמה </w:t>
      </w:r>
      <w:proofErr w:type="spellStart"/>
      <w:r w:rsidRPr="0098014F">
        <w:rPr>
          <w:szCs w:val="22"/>
          <w:rtl/>
        </w:rPr>
        <w:t>שנוקמין</w:t>
      </w:r>
      <w:proofErr w:type="spellEnd"/>
      <w:r w:rsidRPr="0098014F">
        <w:rPr>
          <w:szCs w:val="22"/>
          <w:rtl/>
        </w:rPr>
        <w:t xml:space="preserve"> מעובר על כל המצות</w:t>
      </w:r>
      <w:r w:rsidRPr="0098014F">
        <w:rPr>
          <w:rFonts w:hint="cs"/>
          <w:szCs w:val="22"/>
          <w:rtl/>
        </w:rPr>
        <w:t xml:space="preserve">. </w:t>
      </w:r>
      <w:r w:rsidRPr="0098014F">
        <w:rPr>
          <w:szCs w:val="22"/>
          <w:rtl/>
        </w:rPr>
        <w:t>אלא כך הוא הכרע כל הדברים</w:t>
      </w:r>
      <w:r w:rsidRPr="0098014F">
        <w:rPr>
          <w:rFonts w:hint="cs"/>
          <w:szCs w:val="22"/>
          <w:rtl/>
        </w:rPr>
        <w:t xml:space="preserve">: </w:t>
      </w:r>
      <w:r w:rsidRPr="0098014F">
        <w:rPr>
          <w:szCs w:val="22"/>
          <w:rtl/>
        </w:rPr>
        <w:t>הקדוש ברוך הוא נתן לנו תורה זו עץ חיים היא וכל העושה כל הכתוב בה ויודעו דעה גמורה נכונה זוכה בה לחיי העולם הבא, ולפי גודל מעשיו ורוב חכמתו הוא זוכה</w:t>
      </w:r>
      <w:r w:rsidRPr="0098014F">
        <w:rPr>
          <w:rFonts w:hint="cs"/>
          <w:szCs w:val="22"/>
          <w:rtl/>
        </w:rPr>
        <w:t xml:space="preserve">. </w:t>
      </w:r>
    </w:p>
    <w:p w:rsidR="00894B60" w:rsidRPr="0098014F" w:rsidRDefault="00894B60" w:rsidP="00B1715F">
      <w:pPr>
        <w:pStyle w:val="a8"/>
        <w:ind w:left="360"/>
        <w:rPr>
          <w:szCs w:val="22"/>
          <w:rtl/>
        </w:rPr>
      </w:pPr>
      <w:proofErr w:type="spellStart"/>
      <w:r w:rsidRPr="0098014F">
        <w:rPr>
          <w:szCs w:val="22"/>
          <w:rtl/>
        </w:rPr>
        <w:t>והבטיחנו</w:t>
      </w:r>
      <w:proofErr w:type="spellEnd"/>
      <w:r w:rsidRPr="0098014F">
        <w:rPr>
          <w:szCs w:val="22"/>
          <w:rtl/>
        </w:rPr>
        <w:t xml:space="preserve"> בתורה </w:t>
      </w:r>
      <w:r w:rsidRPr="0098014F">
        <w:rPr>
          <w:szCs w:val="22"/>
          <w:u w:val="single"/>
          <w:rtl/>
        </w:rPr>
        <w:t xml:space="preserve">שאם נעשה אותה בשמחה ובטובת נפש ונהגה בחכמתה תמיד שיסיר ממנו כל הדברים המונעים אותנו </w:t>
      </w:r>
      <w:proofErr w:type="spellStart"/>
      <w:r w:rsidRPr="0098014F">
        <w:rPr>
          <w:szCs w:val="22"/>
          <w:u w:val="single"/>
          <w:rtl/>
        </w:rPr>
        <w:t>מלעשותה</w:t>
      </w:r>
      <w:proofErr w:type="spellEnd"/>
      <w:r w:rsidRPr="0098014F">
        <w:rPr>
          <w:szCs w:val="22"/>
          <w:rtl/>
        </w:rPr>
        <w:t xml:space="preserve"> כגון חולי ומלחמה ורעב וכיוצא בהן, וישפיע לנו כל הטובות המחזיקות את ידינו לעשות התורה כגון שובע ושלום </w:t>
      </w:r>
      <w:proofErr w:type="spellStart"/>
      <w:r w:rsidRPr="0098014F">
        <w:rPr>
          <w:szCs w:val="22"/>
          <w:rtl/>
        </w:rPr>
        <w:t>ורבוי</w:t>
      </w:r>
      <w:proofErr w:type="spellEnd"/>
      <w:r w:rsidRPr="0098014F">
        <w:rPr>
          <w:szCs w:val="22"/>
          <w:rtl/>
        </w:rPr>
        <w:t xml:space="preserve"> כסף וזהב, כדי שלא נעסוק כל ימינו בדברים שהגוף צריך להן אלא נשב פנויים ללמוד בחכמה ולעשות </w:t>
      </w:r>
      <w:proofErr w:type="spellStart"/>
      <w:r w:rsidRPr="0098014F">
        <w:rPr>
          <w:szCs w:val="22"/>
          <w:rtl/>
        </w:rPr>
        <w:t>המצוה</w:t>
      </w:r>
      <w:proofErr w:type="spellEnd"/>
      <w:r w:rsidRPr="0098014F">
        <w:rPr>
          <w:szCs w:val="22"/>
          <w:rtl/>
        </w:rPr>
        <w:t xml:space="preserve"> כדי שנזכה לחיי העולם הבא</w:t>
      </w:r>
      <w:r w:rsidRPr="0098014F">
        <w:rPr>
          <w:rFonts w:hint="cs"/>
          <w:szCs w:val="22"/>
          <w:rtl/>
        </w:rPr>
        <w:t xml:space="preserve"> ... </w:t>
      </w:r>
    </w:p>
    <w:p w:rsidR="00894B60" w:rsidRPr="0098014F" w:rsidRDefault="00894B60" w:rsidP="00B1715F">
      <w:pPr>
        <w:pStyle w:val="a8"/>
        <w:ind w:left="360"/>
        <w:rPr>
          <w:szCs w:val="22"/>
          <w:rtl/>
        </w:rPr>
      </w:pPr>
      <w:r w:rsidRPr="0098014F">
        <w:rPr>
          <w:b/>
          <w:bCs/>
          <w:szCs w:val="22"/>
          <w:u w:val="single"/>
          <w:rtl/>
        </w:rPr>
        <w:t xml:space="preserve">הוא שכתוב בתורה תחת אשר לא עבדת את ה' </w:t>
      </w:r>
      <w:proofErr w:type="spellStart"/>
      <w:r w:rsidRPr="0098014F">
        <w:rPr>
          <w:rFonts w:hint="cs"/>
          <w:b/>
          <w:bCs/>
          <w:szCs w:val="22"/>
          <w:u w:val="single"/>
          <w:rtl/>
        </w:rPr>
        <w:t>אלהיך</w:t>
      </w:r>
      <w:proofErr w:type="spellEnd"/>
      <w:r w:rsidRPr="0098014F">
        <w:rPr>
          <w:rFonts w:hint="cs"/>
          <w:b/>
          <w:bCs/>
          <w:szCs w:val="22"/>
          <w:u w:val="single"/>
          <w:rtl/>
        </w:rPr>
        <w:t xml:space="preserve"> בשמחה ובטוב לבב מרוב כל</w:t>
      </w:r>
      <w:r w:rsidRPr="0098014F">
        <w:rPr>
          <w:rFonts w:hint="cs"/>
          <w:szCs w:val="22"/>
          <w:rtl/>
        </w:rPr>
        <w:t>;</w:t>
      </w:r>
      <w:r w:rsidRPr="0098014F">
        <w:rPr>
          <w:szCs w:val="22"/>
          <w:rtl/>
        </w:rPr>
        <w:t xml:space="preserve"> ועבדת את אויביך אשר ישלחנו ה' בך</w:t>
      </w:r>
      <w:r w:rsidRPr="0098014F">
        <w:rPr>
          <w:rFonts w:hint="cs"/>
          <w:szCs w:val="22"/>
          <w:rtl/>
        </w:rPr>
        <w:t xml:space="preserve">. </w:t>
      </w:r>
      <w:r w:rsidRPr="0098014F">
        <w:rPr>
          <w:szCs w:val="22"/>
          <w:rtl/>
        </w:rPr>
        <w:t xml:space="preserve">נמצא פירוש כל אותן הברכות והקללות על דרך זו, כלומר אם עבדתם את ה' בשמחה ושמרתם דרכו משפיע לכם הברכות האלו ומרחיק הקללות מכם עד שתהיו פנויים להתחכם בתורה ולעסוק בה כדי שתזכו לחיי העולם הבא וייטב לך לעולם שכולו טוב ותאריך ימים לעולם שכולו ארוך ונמצאתם </w:t>
      </w:r>
      <w:proofErr w:type="spellStart"/>
      <w:r w:rsidRPr="0098014F">
        <w:rPr>
          <w:szCs w:val="22"/>
          <w:rtl/>
        </w:rPr>
        <w:t>זוכין</w:t>
      </w:r>
      <w:proofErr w:type="spellEnd"/>
      <w:r w:rsidRPr="0098014F">
        <w:rPr>
          <w:szCs w:val="22"/>
          <w:rtl/>
        </w:rPr>
        <w:t xml:space="preserve"> לשני העולמות, לחיים טובים בעולם הזה המביאים לחיי העולם הבא</w:t>
      </w:r>
      <w:r w:rsidRPr="0098014F">
        <w:rPr>
          <w:rFonts w:hint="cs"/>
          <w:szCs w:val="22"/>
          <w:rtl/>
        </w:rPr>
        <w:t>".</w:t>
      </w:r>
    </w:p>
    <w:p w:rsidR="00894B60" w:rsidRPr="0098014F" w:rsidRDefault="00894B60" w:rsidP="00B1715F">
      <w:pPr>
        <w:rPr>
          <w:sz w:val="12"/>
          <w:szCs w:val="12"/>
          <w:rtl/>
        </w:rPr>
      </w:pPr>
    </w:p>
    <w:p w:rsidR="00894B60" w:rsidRPr="0098014F" w:rsidRDefault="00894B60" w:rsidP="00B1715F">
      <w:pPr>
        <w:rPr>
          <w:b/>
          <w:bCs/>
          <w:szCs w:val="22"/>
          <w:u w:val="single"/>
          <w:rtl/>
        </w:rPr>
      </w:pPr>
      <w:r w:rsidRPr="0098014F">
        <w:rPr>
          <w:rFonts w:hint="cs"/>
          <w:b/>
          <w:bCs/>
          <w:szCs w:val="22"/>
          <w:u w:val="single"/>
          <w:rtl/>
        </w:rPr>
        <w:t>ב. מצות השמחה</w:t>
      </w:r>
    </w:p>
    <w:p w:rsidR="00894B60" w:rsidRPr="0098014F" w:rsidRDefault="00894B60" w:rsidP="00B1715F">
      <w:pPr>
        <w:pStyle w:val="a8"/>
        <w:numPr>
          <w:ilvl w:val="0"/>
          <w:numId w:val="4"/>
        </w:numPr>
        <w:ind w:left="360"/>
        <w:rPr>
          <w:szCs w:val="22"/>
          <w:rtl/>
        </w:rPr>
      </w:pPr>
      <w:r w:rsidRPr="0098014F">
        <w:rPr>
          <w:rFonts w:hint="cs"/>
          <w:b/>
          <w:bCs/>
          <w:szCs w:val="22"/>
          <w:rtl/>
        </w:rPr>
        <w:t xml:space="preserve">רמב"ם לולב, ח' ט"ו: </w:t>
      </w:r>
      <w:r w:rsidRPr="0098014F">
        <w:rPr>
          <w:rFonts w:hint="cs"/>
          <w:szCs w:val="22"/>
          <w:rtl/>
        </w:rPr>
        <w:t>"</w:t>
      </w:r>
      <w:r w:rsidRPr="0098014F">
        <w:rPr>
          <w:szCs w:val="22"/>
          <w:rtl/>
        </w:rPr>
        <w:t xml:space="preserve">השמחה שישמח אדם בעשיית </w:t>
      </w:r>
      <w:proofErr w:type="spellStart"/>
      <w:r w:rsidRPr="0098014F">
        <w:rPr>
          <w:szCs w:val="22"/>
          <w:rtl/>
        </w:rPr>
        <w:t>המצוה</w:t>
      </w:r>
      <w:proofErr w:type="spellEnd"/>
      <w:r w:rsidRPr="0098014F">
        <w:rPr>
          <w:szCs w:val="22"/>
          <w:rtl/>
        </w:rPr>
        <w:t xml:space="preserve"> ובאהבת האל </w:t>
      </w:r>
      <w:proofErr w:type="spellStart"/>
      <w:r w:rsidRPr="0098014F">
        <w:rPr>
          <w:szCs w:val="22"/>
          <w:rtl/>
        </w:rPr>
        <w:t>שצוה</w:t>
      </w:r>
      <w:proofErr w:type="spellEnd"/>
      <w:r w:rsidRPr="0098014F">
        <w:rPr>
          <w:szCs w:val="22"/>
          <w:rtl/>
        </w:rPr>
        <w:t xml:space="preserve"> בהן, עבודה גדולה היא, וכל המונע עצמו משמחה זו ראוי </w:t>
      </w:r>
      <w:proofErr w:type="spellStart"/>
      <w:r w:rsidRPr="0098014F">
        <w:rPr>
          <w:szCs w:val="22"/>
          <w:rtl/>
        </w:rPr>
        <w:t>להפרע</w:t>
      </w:r>
      <w:proofErr w:type="spellEnd"/>
      <w:r w:rsidRPr="0098014F">
        <w:rPr>
          <w:szCs w:val="22"/>
          <w:rtl/>
        </w:rPr>
        <w:t xml:space="preserve"> ממנו שנאמר </w:t>
      </w:r>
      <w:r w:rsidRPr="0098014F">
        <w:rPr>
          <w:rFonts w:hint="cs"/>
          <w:szCs w:val="22"/>
          <w:rtl/>
        </w:rPr>
        <w:t>"</w:t>
      </w:r>
      <w:r w:rsidRPr="0098014F">
        <w:rPr>
          <w:szCs w:val="22"/>
          <w:rtl/>
        </w:rPr>
        <w:t xml:space="preserve">תחת אשר לא עבדת את ה' </w:t>
      </w:r>
      <w:proofErr w:type="spellStart"/>
      <w:r w:rsidRPr="0098014F">
        <w:rPr>
          <w:szCs w:val="22"/>
          <w:rtl/>
        </w:rPr>
        <w:t>אלהיך</w:t>
      </w:r>
      <w:proofErr w:type="spellEnd"/>
      <w:r w:rsidRPr="0098014F">
        <w:rPr>
          <w:szCs w:val="22"/>
          <w:rtl/>
        </w:rPr>
        <w:t xml:space="preserve"> בשמחה ובטוב לבב</w:t>
      </w:r>
      <w:r w:rsidRPr="0098014F">
        <w:rPr>
          <w:rFonts w:hint="cs"/>
          <w:szCs w:val="22"/>
          <w:rtl/>
        </w:rPr>
        <w:t>"</w:t>
      </w:r>
      <w:r w:rsidRPr="0098014F">
        <w:rPr>
          <w:szCs w:val="22"/>
          <w:rtl/>
        </w:rPr>
        <w:t xml:space="preserve">, וכל </w:t>
      </w:r>
      <w:proofErr w:type="spellStart"/>
      <w:r w:rsidRPr="0098014F">
        <w:rPr>
          <w:szCs w:val="22"/>
          <w:rtl/>
        </w:rPr>
        <w:t>המגיס</w:t>
      </w:r>
      <w:proofErr w:type="spellEnd"/>
      <w:r w:rsidRPr="0098014F">
        <w:rPr>
          <w:szCs w:val="22"/>
          <w:rtl/>
        </w:rPr>
        <w:t xml:space="preserve"> דעתו וחולק כבוד לעצמו ומתכבד בעיניו במקומות אלו חוטא ושוטה, ועל זה הזהיר שלמה ואמר אל תתהדר לפני מלך</w:t>
      </w:r>
      <w:r w:rsidRPr="0098014F">
        <w:rPr>
          <w:rFonts w:hint="cs"/>
          <w:szCs w:val="22"/>
          <w:rtl/>
        </w:rPr>
        <w:t>"</w:t>
      </w:r>
      <w:r w:rsidRPr="0098014F">
        <w:rPr>
          <w:szCs w:val="22"/>
          <w:rtl/>
        </w:rPr>
        <w:t>.</w:t>
      </w:r>
    </w:p>
    <w:p w:rsidR="00894B60" w:rsidRPr="0098014F" w:rsidRDefault="00894B60" w:rsidP="00B1715F">
      <w:pPr>
        <w:pStyle w:val="a8"/>
        <w:numPr>
          <w:ilvl w:val="0"/>
          <w:numId w:val="4"/>
        </w:numPr>
        <w:ind w:left="360"/>
        <w:rPr>
          <w:szCs w:val="22"/>
          <w:rtl/>
        </w:rPr>
      </w:pPr>
      <w:r w:rsidRPr="0098014F">
        <w:rPr>
          <w:b/>
          <w:bCs/>
          <w:szCs w:val="22"/>
          <w:rtl/>
        </w:rPr>
        <w:t>רמב"ם יום טוב</w:t>
      </w:r>
      <w:r w:rsidRPr="0098014F">
        <w:rPr>
          <w:rFonts w:hint="cs"/>
          <w:b/>
          <w:bCs/>
          <w:szCs w:val="22"/>
          <w:rtl/>
        </w:rPr>
        <w:t>, ו' כ':</w:t>
      </w:r>
      <w:r w:rsidRPr="0098014F">
        <w:rPr>
          <w:rFonts w:hint="cs"/>
          <w:szCs w:val="22"/>
          <w:rtl/>
        </w:rPr>
        <w:t xml:space="preserve"> "</w:t>
      </w:r>
      <w:r w:rsidRPr="0098014F">
        <w:rPr>
          <w:szCs w:val="22"/>
          <w:rtl/>
        </w:rPr>
        <w:t xml:space="preserve">כשאדם אוכל ושותה ושמח ברגל לא ימשך ביין ובשחוק ובקלות ראש ויאמר שכל מי שיוסיף בזה ירבה במצות שמחה, שהשכרות והשחוק הרבה וקלות הראש אינה שמחה אלא הוללות וסכלות ולא </w:t>
      </w:r>
      <w:proofErr w:type="spellStart"/>
      <w:r w:rsidRPr="0098014F">
        <w:rPr>
          <w:szCs w:val="22"/>
          <w:rtl/>
        </w:rPr>
        <w:t>נצטוינו</w:t>
      </w:r>
      <w:proofErr w:type="spellEnd"/>
      <w:r w:rsidRPr="0098014F">
        <w:rPr>
          <w:szCs w:val="22"/>
          <w:rtl/>
        </w:rPr>
        <w:t xml:space="preserve"> על ההוללות והסכלות אלא על השמחה שיש בה עבודת יוצר </w:t>
      </w:r>
      <w:proofErr w:type="spellStart"/>
      <w:r w:rsidRPr="0098014F">
        <w:rPr>
          <w:szCs w:val="22"/>
          <w:rtl/>
        </w:rPr>
        <w:t>הכל</w:t>
      </w:r>
      <w:proofErr w:type="spellEnd"/>
      <w:r w:rsidRPr="0098014F">
        <w:rPr>
          <w:szCs w:val="22"/>
          <w:rtl/>
        </w:rPr>
        <w:t xml:space="preserve"> שנאמר תחת אשר לא עבדת את ה' </w:t>
      </w:r>
      <w:proofErr w:type="spellStart"/>
      <w:r w:rsidRPr="0098014F">
        <w:rPr>
          <w:szCs w:val="22"/>
          <w:rtl/>
        </w:rPr>
        <w:t>אלהיך</w:t>
      </w:r>
      <w:proofErr w:type="spellEnd"/>
      <w:r w:rsidRPr="0098014F">
        <w:rPr>
          <w:szCs w:val="22"/>
          <w:rtl/>
        </w:rPr>
        <w:t xml:space="preserve"> בשמחה ובטוב לבב מרב כל</w:t>
      </w:r>
      <w:r w:rsidRPr="0098014F">
        <w:rPr>
          <w:rFonts w:hint="cs"/>
          <w:szCs w:val="22"/>
          <w:rtl/>
        </w:rPr>
        <w:t xml:space="preserve"> </w:t>
      </w:r>
      <w:r w:rsidRPr="0098014F">
        <w:rPr>
          <w:szCs w:val="22"/>
          <w:rtl/>
        </w:rPr>
        <w:t>הא למדת שהעבודה בשמחה, ואי אפשר לעבוד את השם לא מתוך שחוק ולא מתוך קלות ראש ולא מתוך שכרות</w:t>
      </w:r>
      <w:r w:rsidRPr="0098014F">
        <w:rPr>
          <w:rFonts w:hint="cs"/>
          <w:szCs w:val="22"/>
          <w:rtl/>
        </w:rPr>
        <w:t>".</w:t>
      </w:r>
    </w:p>
    <w:p w:rsidR="00894B60" w:rsidRPr="0098014F" w:rsidRDefault="00894B60" w:rsidP="00B1715F">
      <w:pPr>
        <w:pStyle w:val="a8"/>
        <w:numPr>
          <w:ilvl w:val="0"/>
          <w:numId w:val="4"/>
        </w:numPr>
        <w:ind w:left="360"/>
        <w:rPr>
          <w:szCs w:val="22"/>
        </w:rPr>
      </w:pPr>
      <w:r w:rsidRPr="0098014F">
        <w:rPr>
          <w:rFonts w:hint="cs"/>
          <w:b/>
          <w:bCs/>
          <w:szCs w:val="22"/>
          <w:rtl/>
        </w:rPr>
        <w:t xml:space="preserve">האדמו"ר </w:t>
      </w:r>
      <w:proofErr w:type="spellStart"/>
      <w:r w:rsidRPr="0098014F">
        <w:rPr>
          <w:rFonts w:hint="cs"/>
          <w:b/>
          <w:bCs/>
          <w:szCs w:val="22"/>
          <w:rtl/>
        </w:rPr>
        <w:t>מליובאוויטיש</w:t>
      </w:r>
      <w:proofErr w:type="spellEnd"/>
      <w:r w:rsidRPr="0098014F">
        <w:rPr>
          <w:rFonts w:hint="cs"/>
          <w:b/>
          <w:bCs/>
          <w:szCs w:val="22"/>
          <w:rtl/>
        </w:rPr>
        <w:t xml:space="preserve">, תורת מנחם שנת תשכ"ד, פרשת בראשית: </w:t>
      </w:r>
      <w:r w:rsidRPr="0098014F">
        <w:rPr>
          <w:rFonts w:hint="cs"/>
          <w:szCs w:val="22"/>
          <w:rtl/>
        </w:rPr>
        <w:t>"</w:t>
      </w:r>
      <w:r w:rsidRPr="0098014F">
        <w:rPr>
          <w:szCs w:val="22"/>
          <w:rtl/>
        </w:rPr>
        <w:t xml:space="preserve">כללות </w:t>
      </w:r>
      <w:proofErr w:type="spellStart"/>
      <w:r w:rsidRPr="0098014F">
        <w:rPr>
          <w:szCs w:val="22"/>
          <w:rtl/>
        </w:rPr>
        <w:t>הענין</w:t>
      </w:r>
      <w:proofErr w:type="spellEnd"/>
      <w:r w:rsidRPr="0098014F">
        <w:rPr>
          <w:szCs w:val="22"/>
          <w:rtl/>
        </w:rPr>
        <w:t xml:space="preserve"> </w:t>
      </w:r>
      <w:proofErr w:type="spellStart"/>
      <w:r w:rsidRPr="0098014F">
        <w:rPr>
          <w:szCs w:val="22"/>
          <w:rtl/>
        </w:rPr>
        <w:t>דעבודת</w:t>
      </w:r>
      <w:proofErr w:type="spellEnd"/>
      <w:r w:rsidRPr="0098014F">
        <w:rPr>
          <w:szCs w:val="22"/>
          <w:rtl/>
        </w:rPr>
        <w:t xml:space="preserve"> ה' מתוך שמחה וטוב לבב הוא </w:t>
      </w:r>
      <w:r w:rsidRPr="0098014F">
        <w:rPr>
          <w:szCs w:val="22"/>
          <w:u w:val="single"/>
          <w:rtl/>
        </w:rPr>
        <w:t>פס</w:t>
      </w:r>
      <w:r w:rsidRPr="0098014F">
        <w:rPr>
          <w:rFonts w:hint="cs"/>
          <w:szCs w:val="22"/>
          <w:u w:val="single"/>
          <w:rtl/>
        </w:rPr>
        <w:t xml:space="preserve">ק דין </w:t>
      </w:r>
      <w:r w:rsidRPr="0098014F">
        <w:rPr>
          <w:szCs w:val="22"/>
          <w:u w:val="single"/>
          <w:rtl/>
        </w:rPr>
        <w:t xml:space="preserve">בנגלה </w:t>
      </w:r>
      <w:proofErr w:type="spellStart"/>
      <w:r w:rsidRPr="0098014F">
        <w:rPr>
          <w:szCs w:val="22"/>
          <w:u w:val="single"/>
          <w:rtl/>
        </w:rPr>
        <w:t>דתורה</w:t>
      </w:r>
      <w:proofErr w:type="spellEnd"/>
      <w:r w:rsidRPr="0098014F">
        <w:rPr>
          <w:szCs w:val="22"/>
          <w:rtl/>
        </w:rPr>
        <w:t xml:space="preserve">, כמ"ש הרמב"ם בסוף הלכות לולב: "השמחה שישמח אדם בעשיית </w:t>
      </w:r>
      <w:proofErr w:type="spellStart"/>
      <w:r w:rsidRPr="0098014F">
        <w:rPr>
          <w:szCs w:val="22"/>
          <w:rtl/>
        </w:rPr>
        <w:t>המצוה</w:t>
      </w:r>
      <w:proofErr w:type="spellEnd"/>
      <w:r w:rsidRPr="0098014F">
        <w:rPr>
          <w:szCs w:val="22"/>
          <w:rtl/>
        </w:rPr>
        <w:t xml:space="preserve"> כללות </w:t>
      </w:r>
      <w:proofErr w:type="spellStart"/>
      <w:r w:rsidRPr="0098014F">
        <w:rPr>
          <w:szCs w:val="22"/>
          <w:rtl/>
        </w:rPr>
        <w:t>הענין</w:t>
      </w:r>
      <w:proofErr w:type="spellEnd"/>
      <w:r w:rsidRPr="0098014F">
        <w:rPr>
          <w:szCs w:val="22"/>
          <w:rtl/>
        </w:rPr>
        <w:t xml:space="preserve"> </w:t>
      </w:r>
      <w:proofErr w:type="spellStart"/>
      <w:r w:rsidRPr="0098014F">
        <w:rPr>
          <w:szCs w:val="22"/>
          <w:rtl/>
        </w:rPr>
        <w:t>דעבודת</w:t>
      </w:r>
      <w:proofErr w:type="spellEnd"/>
      <w:r w:rsidRPr="0098014F">
        <w:rPr>
          <w:szCs w:val="22"/>
          <w:rtl/>
        </w:rPr>
        <w:t xml:space="preserve"> ה' מתוך שמחה וטוב לבב הוא פס"ד בנגלה </w:t>
      </w:r>
      <w:proofErr w:type="spellStart"/>
      <w:r w:rsidRPr="0098014F">
        <w:rPr>
          <w:szCs w:val="22"/>
          <w:rtl/>
        </w:rPr>
        <w:t>דתורה</w:t>
      </w:r>
      <w:proofErr w:type="spellEnd"/>
      <w:r w:rsidRPr="0098014F">
        <w:rPr>
          <w:szCs w:val="22"/>
          <w:rtl/>
        </w:rPr>
        <w:t>, כמ"ש הרמב"ם בסוף הלכות לולב</w:t>
      </w:r>
      <w:r w:rsidRPr="0098014F">
        <w:rPr>
          <w:rFonts w:hint="cs"/>
          <w:szCs w:val="22"/>
          <w:rtl/>
        </w:rPr>
        <w:t xml:space="preserve"> ... </w:t>
      </w:r>
      <w:r w:rsidRPr="0098014F">
        <w:rPr>
          <w:szCs w:val="22"/>
          <w:rtl/>
        </w:rPr>
        <w:t xml:space="preserve">ובפרט בעמדנו </w:t>
      </w:r>
      <w:proofErr w:type="spellStart"/>
      <w:r w:rsidRPr="0098014F">
        <w:rPr>
          <w:szCs w:val="22"/>
          <w:rtl/>
        </w:rPr>
        <w:t>בשמח"ת</w:t>
      </w:r>
      <w:proofErr w:type="spellEnd"/>
      <w:r w:rsidRPr="0098014F">
        <w:rPr>
          <w:szCs w:val="22"/>
          <w:rtl/>
        </w:rPr>
        <w:t xml:space="preserve">, </w:t>
      </w:r>
      <w:proofErr w:type="spellStart"/>
      <w:r w:rsidRPr="0098014F">
        <w:rPr>
          <w:szCs w:val="22"/>
          <w:rtl/>
        </w:rPr>
        <w:t>לאחרי</w:t>
      </w:r>
      <w:proofErr w:type="spellEnd"/>
      <w:r w:rsidRPr="0098014F">
        <w:rPr>
          <w:szCs w:val="22"/>
          <w:rtl/>
        </w:rPr>
        <w:t xml:space="preserve"> </w:t>
      </w:r>
      <w:proofErr w:type="spellStart"/>
      <w:r w:rsidRPr="0098014F">
        <w:rPr>
          <w:szCs w:val="22"/>
          <w:rtl/>
        </w:rPr>
        <w:t>יוהכ"פ</w:t>
      </w:r>
      <w:proofErr w:type="spellEnd"/>
      <w:r w:rsidRPr="0098014F">
        <w:rPr>
          <w:szCs w:val="22"/>
          <w:rtl/>
        </w:rPr>
        <w:t xml:space="preserve">, שאז </w:t>
      </w:r>
      <w:proofErr w:type="spellStart"/>
      <w:r w:rsidRPr="0098014F">
        <w:rPr>
          <w:szCs w:val="22"/>
          <w:rtl/>
        </w:rPr>
        <w:t>היתה</w:t>
      </w:r>
      <w:proofErr w:type="spellEnd"/>
      <w:r w:rsidRPr="0098014F">
        <w:rPr>
          <w:szCs w:val="22"/>
          <w:rtl/>
        </w:rPr>
        <w:t xml:space="preserve"> שלימות עבודת התשובה – תשובה </w:t>
      </w:r>
      <w:proofErr w:type="spellStart"/>
      <w:r w:rsidRPr="0098014F">
        <w:rPr>
          <w:szCs w:val="22"/>
          <w:rtl/>
        </w:rPr>
        <w:t>עילאה</w:t>
      </w:r>
      <w:proofErr w:type="spellEnd"/>
      <w:r w:rsidRPr="0098014F">
        <w:rPr>
          <w:szCs w:val="22"/>
          <w:rtl/>
        </w:rPr>
        <w:t>, שהיא בשמחה רבה</w:t>
      </w:r>
      <w:r w:rsidRPr="0098014F">
        <w:rPr>
          <w:rFonts w:hint="cs"/>
          <w:szCs w:val="22"/>
          <w:rtl/>
        </w:rPr>
        <w:t xml:space="preserve"> </w:t>
      </w:r>
      <w:r w:rsidRPr="0098014F">
        <w:rPr>
          <w:szCs w:val="22"/>
          <w:rtl/>
        </w:rPr>
        <w:t xml:space="preserve">נוסף על השמחה שבכללות מצות התשובה יותר מהשמחה שבכל המצוות, להיותה למעלה מכל המצוות, שהרי על ידה מתקנים את </w:t>
      </w:r>
      <w:proofErr w:type="spellStart"/>
      <w:r w:rsidRPr="0098014F">
        <w:rPr>
          <w:szCs w:val="22"/>
          <w:rtl/>
        </w:rPr>
        <w:t>החסרון</w:t>
      </w:r>
      <w:proofErr w:type="spellEnd"/>
      <w:r w:rsidRPr="0098014F">
        <w:rPr>
          <w:szCs w:val="22"/>
          <w:rtl/>
        </w:rPr>
        <w:t xml:space="preserve"> שנעשה בכל המצוות</w:t>
      </w:r>
      <w:r w:rsidRPr="0098014F">
        <w:rPr>
          <w:szCs w:val="22"/>
        </w:rPr>
        <w:t xml:space="preserve"> </w:t>
      </w:r>
      <w:r w:rsidRPr="0098014F">
        <w:rPr>
          <w:szCs w:val="22"/>
          <w:rtl/>
        </w:rPr>
        <w:t xml:space="preserve">ועד שבאים </w:t>
      </w:r>
      <w:proofErr w:type="spellStart"/>
      <w:r w:rsidRPr="0098014F">
        <w:rPr>
          <w:szCs w:val="22"/>
          <w:rtl/>
        </w:rPr>
        <w:t>למדריגת</w:t>
      </w:r>
      <w:proofErr w:type="spellEnd"/>
      <w:r w:rsidRPr="0098014F">
        <w:rPr>
          <w:szCs w:val="22"/>
          <w:rtl/>
        </w:rPr>
        <w:t xml:space="preserve"> בעלי תשובה שלמעלה </w:t>
      </w:r>
      <w:proofErr w:type="spellStart"/>
      <w:r w:rsidRPr="0098014F">
        <w:rPr>
          <w:szCs w:val="22"/>
          <w:rtl/>
        </w:rPr>
        <w:t>ממדריגת</w:t>
      </w:r>
      <w:proofErr w:type="spellEnd"/>
      <w:r w:rsidRPr="0098014F">
        <w:rPr>
          <w:szCs w:val="22"/>
          <w:rtl/>
        </w:rPr>
        <w:t xml:space="preserve"> הצדיקים, ולכן גם השמחה היא גדולה יותר</w:t>
      </w:r>
      <w:r w:rsidRPr="0098014F">
        <w:rPr>
          <w:rFonts w:hint="cs"/>
          <w:szCs w:val="22"/>
          <w:rtl/>
        </w:rPr>
        <w:t xml:space="preserve">, </w:t>
      </w:r>
      <w:r w:rsidRPr="0098014F">
        <w:rPr>
          <w:szCs w:val="22"/>
          <w:rtl/>
        </w:rPr>
        <w:t>וקשורה גם עם לימוד התורה</w:t>
      </w:r>
      <w:r w:rsidRPr="0098014F">
        <w:rPr>
          <w:rFonts w:hint="cs"/>
          <w:szCs w:val="22"/>
          <w:rtl/>
        </w:rPr>
        <w:t xml:space="preserve"> שעל זה נאמר "</w:t>
      </w:r>
      <w:r w:rsidRPr="0098014F">
        <w:rPr>
          <w:szCs w:val="22"/>
          <w:rtl/>
        </w:rPr>
        <w:t xml:space="preserve">פקודי ה' ישרים משמחי לב" – נוסף לכך שזהו גם ענינו של </w:t>
      </w:r>
      <w:proofErr w:type="spellStart"/>
      <w:r w:rsidRPr="0098014F">
        <w:rPr>
          <w:szCs w:val="22"/>
          <w:rtl/>
        </w:rPr>
        <w:t>יוהכ"פ</w:t>
      </w:r>
      <w:proofErr w:type="spellEnd"/>
      <w:r w:rsidRPr="0098014F">
        <w:rPr>
          <w:szCs w:val="22"/>
          <w:rtl/>
        </w:rPr>
        <w:t xml:space="preserve"> שניתנו בו לוחות אחרונות</w:t>
      </w:r>
      <w:r w:rsidRPr="0098014F">
        <w:rPr>
          <w:rFonts w:hint="cs"/>
          <w:szCs w:val="22"/>
          <w:rtl/>
        </w:rPr>
        <w:t xml:space="preserve">, </w:t>
      </w:r>
      <w:r w:rsidRPr="0098014F">
        <w:rPr>
          <w:szCs w:val="22"/>
          <w:rtl/>
        </w:rPr>
        <w:t>ולהעיר גם מהמבואר בדרושי אדמו"ר האמצעי</w:t>
      </w:r>
      <w:r w:rsidRPr="0098014F">
        <w:rPr>
          <w:rFonts w:hint="cs"/>
          <w:szCs w:val="22"/>
          <w:rtl/>
        </w:rPr>
        <w:t>,</w:t>
      </w:r>
      <w:r w:rsidRPr="0098014F">
        <w:rPr>
          <w:szCs w:val="22"/>
        </w:rPr>
        <w:t xml:space="preserve"> </w:t>
      </w:r>
      <w:r w:rsidRPr="0098014F">
        <w:rPr>
          <w:szCs w:val="22"/>
          <w:rtl/>
        </w:rPr>
        <w:t xml:space="preserve">שבין </w:t>
      </w:r>
      <w:proofErr w:type="spellStart"/>
      <w:r w:rsidRPr="0098014F">
        <w:rPr>
          <w:szCs w:val="22"/>
          <w:rtl/>
        </w:rPr>
        <w:t>יוהכ"פ</w:t>
      </w:r>
      <w:proofErr w:type="spellEnd"/>
      <w:r w:rsidRPr="0098014F">
        <w:rPr>
          <w:szCs w:val="22"/>
          <w:rtl/>
        </w:rPr>
        <w:t xml:space="preserve"> לשמח</w:t>
      </w:r>
      <w:r w:rsidRPr="0098014F">
        <w:rPr>
          <w:rFonts w:hint="cs"/>
          <w:szCs w:val="22"/>
          <w:rtl/>
        </w:rPr>
        <w:t xml:space="preserve">ת תורה </w:t>
      </w:r>
      <w:r w:rsidRPr="0098014F">
        <w:rPr>
          <w:szCs w:val="22"/>
          <w:rtl/>
        </w:rPr>
        <w:t>יש י"ג ימים, כנגד י"ג מדות הרחמים וי"ג מדות שהתורה נדרשת בהם</w:t>
      </w:r>
      <w:r w:rsidRPr="0098014F">
        <w:rPr>
          <w:rFonts w:hint="cs"/>
          <w:szCs w:val="22"/>
          <w:rtl/>
        </w:rPr>
        <w:t>".</w:t>
      </w:r>
    </w:p>
    <w:p w:rsidR="00894B60" w:rsidRPr="0098014F" w:rsidRDefault="00894B60" w:rsidP="00B1715F">
      <w:pPr>
        <w:pStyle w:val="a8"/>
        <w:numPr>
          <w:ilvl w:val="0"/>
          <w:numId w:val="4"/>
        </w:numPr>
        <w:ind w:left="360"/>
        <w:rPr>
          <w:szCs w:val="22"/>
          <w:rtl/>
        </w:rPr>
      </w:pPr>
      <w:r w:rsidRPr="0098014F">
        <w:rPr>
          <w:rFonts w:hint="cs"/>
          <w:b/>
          <w:bCs/>
          <w:szCs w:val="22"/>
          <w:rtl/>
        </w:rPr>
        <w:t xml:space="preserve">רבינו בחיי, דברים כ"ח: </w:t>
      </w:r>
      <w:r w:rsidRPr="0098014F">
        <w:rPr>
          <w:rFonts w:hint="cs"/>
          <w:szCs w:val="22"/>
          <w:rtl/>
        </w:rPr>
        <w:t>"תחת</w:t>
      </w:r>
      <w:r w:rsidRPr="0098014F">
        <w:rPr>
          <w:szCs w:val="22"/>
          <w:rtl/>
        </w:rPr>
        <w:t xml:space="preserve"> </w:t>
      </w:r>
      <w:r w:rsidRPr="0098014F">
        <w:rPr>
          <w:rFonts w:hint="cs"/>
          <w:szCs w:val="22"/>
          <w:rtl/>
        </w:rPr>
        <w:t>אשר</w:t>
      </w:r>
      <w:r w:rsidRPr="0098014F">
        <w:rPr>
          <w:szCs w:val="22"/>
          <w:rtl/>
        </w:rPr>
        <w:t xml:space="preserve"> </w:t>
      </w:r>
      <w:r w:rsidRPr="0098014F">
        <w:rPr>
          <w:rFonts w:hint="cs"/>
          <w:szCs w:val="22"/>
          <w:rtl/>
        </w:rPr>
        <w:t>לא</w:t>
      </w:r>
      <w:r w:rsidRPr="0098014F">
        <w:rPr>
          <w:szCs w:val="22"/>
          <w:rtl/>
        </w:rPr>
        <w:t xml:space="preserve"> </w:t>
      </w:r>
      <w:r w:rsidRPr="0098014F">
        <w:rPr>
          <w:rFonts w:hint="cs"/>
          <w:szCs w:val="22"/>
          <w:rtl/>
        </w:rPr>
        <w:t>עבדת</w:t>
      </w:r>
      <w:r w:rsidRPr="0098014F">
        <w:rPr>
          <w:szCs w:val="22"/>
          <w:rtl/>
        </w:rPr>
        <w:t xml:space="preserve"> </w:t>
      </w:r>
      <w:r w:rsidRPr="0098014F">
        <w:rPr>
          <w:rFonts w:hint="cs"/>
          <w:szCs w:val="22"/>
          <w:rtl/>
        </w:rPr>
        <w:t>את</w:t>
      </w:r>
      <w:r w:rsidRPr="0098014F">
        <w:rPr>
          <w:szCs w:val="22"/>
          <w:rtl/>
        </w:rPr>
        <w:t xml:space="preserve"> </w:t>
      </w:r>
      <w:r w:rsidRPr="0098014F">
        <w:rPr>
          <w:rFonts w:hint="cs"/>
          <w:szCs w:val="22"/>
          <w:rtl/>
        </w:rPr>
        <w:t>ה</w:t>
      </w:r>
      <w:r w:rsidRPr="0098014F">
        <w:rPr>
          <w:szCs w:val="22"/>
          <w:rtl/>
        </w:rPr>
        <w:t xml:space="preserve">' </w:t>
      </w:r>
      <w:r w:rsidRPr="0098014F">
        <w:rPr>
          <w:rFonts w:hint="cs"/>
          <w:szCs w:val="22"/>
          <w:rtl/>
        </w:rPr>
        <w:t>א-</w:t>
      </w:r>
      <w:proofErr w:type="spellStart"/>
      <w:r w:rsidRPr="0098014F">
        <w:rPr>
          <w:rFonts w:hint="cs"/>
          <w:szCs w:val="22"/>
          <w:rtl/>
        </w:rPr>
        <w:t>להיך</w:t>
      </w:r>
      <w:proofErr w:type="spellEnd"/>
      <w:r w:rsidRPr="0098014F">
        <w:rPr>
          <w:szCs w:val="22"/>
          <w:rtl/>
        </w:rPr>
        <w:t xml:space="preserve"> </w:t>
      </w:r>
      <w:r w:rsidRPr="0098014F">
        <w:rPr>
          <w:rFonts w:hint="cs"/>
          <w:szCs w:val="22"/>
          <w:rtl/>
        </w:rPr>
        <w:t>בשמחה</w:t>
      </w:r>
      <w:r w:rsidRPr="0098014F">
        <w:rPr>
          <w:szCs w:val="22"/>
          <w:rtl/>
        </w:rPr>
        <w:t xml:space="preserve">. </w:t>
      </w:r>
      <w:r w:rsidRPr="0098014F">
        <w:rPr>
          <w:rFonts w:hint="cs"/>
          <w:szCs w:val="22"/>
          <w:rtl/>
        </w:rPr>
        <w:t>יאשימנו</w:t>
      </w:r>
      <w:r w:rsidRPr="0098014F">
        <w:rPr>
          <w:szCs w:val="22"/>
          <w:rtl/>
        </w:rPr>
        <w:t xml:space="preserve"> </w:t>
      </w:r>
      <w:r w:rsidRPr="0098014F">
        <w:rPr>
          <w:rFonts w:hint="cs"/>
          <w:szCs w:val="22"/>
          <w:rtl/>
        </w:rPr>
        <w:t>הכתוב</w:t>
      </w:r>
      <w:r w:rsidRPr="0098014F">
        <w:rPr>
          <w:szCs w:val="22"/>
          <w:rtl/>
        </w:rPr>
        <w:t xml:space="preserve"> </w:t>
      </w:r>
      <w:r w:rsidRPr="0098014F">
        <w:rPr>
          <w:rFonts w:hint="cs"/>
          <w:szCs w:val="22"/>
          <w:rtl/>
        </w:rPr>
        <w:t>בעבדו</w:t>
      </w:r>
      <w:r w:rsidRPr="0098014F">
        <w:rPr>
          <w:szCs w:val="22"/>
          <w:rtl/>
        </w:rPr>
        <w:t xml:space="preserve"> </w:t>
      </w:r>
      <w:r w:rsidRPr="0098014F">
        <w:rPr>
          <w:rFonts w:hint="cs"/>
          <w:szCs w:val="22"/>
          <w:rtl/>
        </w:rPr>
        <w:t>השי</w:t>
      </w:r>
      <w:r w:rsidRPr="0098014F">
        <w:rPr>
          <w:szCs w:val="22"/>
          <w:rtl/>
        </w:rPr>
        <w:t>"</w:t>
      </w:r>
      <w:r w:rsidRPr="0098014F">
        <w:rPr>
          <w:rFonts w:hint="cs"/>
          <w:szCs w:val="22"/>
          <w:rtl/>
        </w:rPr>
        <w:t>ת</w:t>
      </w:r>
      <w:r w:rsidRPr="0098014F">
        <w:rPr>
          <w:szCs w:val="22"/>
          <w:rtl/>
        </w:rPr>
        <w:t xml:space="preserve"> </w:t>
      </w:r>
      <w:r w:rsidRPr="0098014F">
        <w:rPr>
          <w:rFonts w:hint="cs"/>
          <w:szCs w:val="22"/>
          <w:rtl/>
        </w:rPr>
        <w:t>ולא</w:t>
      </w:r>
      <w:r w:rsidRPr="0098014F">
        <w:rPr>
          <w:szCs w:val="22"/>
          <w:rtl/>
        </w:rPr>
        <w:t xml:space="preserve"> </w:t>
      </w:r>
      <w:proofErr w:type="spellStart"/>
      <w:r w:rsidRPr="0098014F">
        <w:rPr>
          <w:rFonts w:hint="cs"/>
          <w:szCs w:val="22"/>
          <w:rtl/>
        </w:rPr>
        <w:t>היתה</w:t>
      </w:r>
      <w:proofErr w:type="spellEnd"/>
      <w:r w:rsidRPr="0098014F">
        <w:rPr>
          <w:szCs w:val="22"/>
          <w:rtl/>
        </w:rPr>
        <w:t xml:space="preserve"> </w:t>
      </w:r>
      <w:r w:rsidRPr="0098014F">
        <w:rPr>
          <w:rFonts w:hint="cs"/>
          <w:szCs w:val="22"/>
          <w:rtl/>
        </w:rPr>
        <w:t>העבודה</w:t>
      </w:r>
      <w:r w:rsidRPr="0098014F">
        <w:rPr>
          <w:szCs w:val="22"/>
          <w:rtl/>
        </w:rPr>
        <w:t xml:space="preserve"> </w:t>
      </w:r>
      <w:r w:rsidRPr="0098014F">
        <w:rPr>
          <w:rFonts w:hint="cs"/>
          <w:szCs w:val="22"/>
          <w:rtl/>
        </w:rPr>
        <w:t>בשמחה</w:t>
      </w:r>
      <w:r w:rsidRPr="0098014F">
        <w:rPr>
          <w:szCs w:val="22"/>
          <w:rtl/>
        </w:rPr>
        <w:t xml:space="preserve">, </w:t>
      </w:r>
      <w:r w:rsidRPr="0098014F">
        <w:rPr>
          <w:rFonts w:hint="cs"/>
          <w:szCs w:val="22"/>
          <w:rtl/>
        </w:rPr>
        <w:t>לפי</w:t>
      </w:r>
      <w:r w:rsidRPr="0098014F">
        <w:rPr>
          <w:szCs w:val="22"/>
          <w:rtl/>
        </w:rPr>
        <w:t xml:space="preserve"> </w:t>
      </w:r>
      <w:r w:rsidRPr="0098014F">
        <w:rPr>
          <w:rFonts w:hint="cs"/>
          <w:szCs w:val="22"/>
          <w:rtl/>
        </w:rPr>
        <w:t>שחייב</w:t>
      </w:r>
      <w:r w:rsidRPr="0098014F">
        <w:rPr>
          <w:szCs w:val="22"/>
          <w:rtl/>
        </w:rPr>
        <w:t xml:space="preserve"> </w:t>
      </w:r>
      <w:r w:rsidRPr="0098014F">
        <w:rPr>
          <w:rFonts w:hint="cs"/>
          <w:szCs w:val="22"/>
          <w:rtl/>
        </w:rPr>
        <w:t>האדם</w:t>
      </w:r>
      <w:r w:rsidRPr="0098014F">
        <w:rPr>
          <w:szCs w:val="22"/>
          <w:rtl/>
        </w:rPr>
        <w:t xml:space="preserve"> </w:t>
      </w:r>
      <w:r w:rsidRPr="0098014F">
        <w:rPr>
          <w:rFonts w:hint="cs"/>
          <w:szCs w:val="22"/>
          <w:rtl/>
        </w:rPr>
        <w:t>על</w:t>
      </w:r>
      <w:r w:rsidRPr="0098014F">
        <w:rPr>
          <w:szCs w:val="22"/>
          <w:rtl/>
        </w:rPr>
        <w:t xml:space="preserve"> </w:t>
      </w:r>
      <w:r w:rsidRPr="0098014F">
        <w:rPr>
          <w:rFonts w:hint="cs"/>
          <w:szCs w:val="22"/>
          <w:rtl/>
        </w:rPr>
        <w:t>השמחה</w:t>
      </w:r>
      <w:r w:rsidRPr="0098014F">
        <w:rPr>
          <w:szCs w:val="22"/>
          <w:rtl/>
        </w:rPr>
        <w:t xml:space="preserve"> </w:t>
      </w:r>
      <w:r w:rsidRPr="0098014F">
        <w:rPr>
          <w:rFonts w:hint="cs"/>
          <w:szCs w:val="22"/>
          <w:rtl/>
        </w:rPr>
        <w:t>בהתעסקו</w:t>
      </w:r>
      <w:r w:rsidRPr="0098014F">
        <w:rPr>
          <w:szCs w:val="22"/>
          <w:rtl/>
        </w:rPr>
        <w:t xml:space="preserve"> </w:t>
      </w:r>
      <w:r w:rsidRPr="0098014F">
        <w:rPr>
          <w:rFonts w:hint="cs"/>
          <w:szCs w:val="22"/>
          <w:rtl/>
        </w:rPr>
        <w:t>במצות</w:t>
      </w:r>
      <w:r w:rsidRPr="0098014F">
        <w:rPr>
          <w:szCs w:val="22"/>
          <w:rtl/>
        </w:rPr>
        <w:t xml:space="preserve">, </w:t>
      </w:r>
      <w:r w:rsidRPr="0098014F">
        <w:rPr>
          <w:rFonts w:hint="cs"/>
          <w:szCs w:val="22"/>
          <w:rtl/>
        </w:rPr>
        <w:t>והשמחה</w:t>
      </w:r>
      <w:r w:rsidRPr="0098014F">
        <w:rPr>
          <w:szCs w:val="22"/>
          <w:rtl/>
        </w:rPr>
        <w:t xml:space="preserve"> </w:t>
      </w:r>
      <w:r w:rsidRPr="0098014F">
        <w:rPr>
          <w:rFonts w:hint="cs"/>
          <w:szCs w:val="22"/>
          <w:rtl/>
        </w:rPr>
        <w:t>במעשה</w:t>
      </w:r>
      <w:r w:rsidRPr="0098014F">
        <w:rPr>
          <w:szCs w:val="22"/>
          <w:rtl/>
        </w:rPr>
        <w:t xml:space="preserve"> </w:t>
      </w:r>
      <w:proofErr w:type="spellStart"/>
      <w:r w:rsidRPr="0098014F">
        <w:rPr>
          <w:rFonts w:hint="cs"/>
          <w:szCs w:val="22"/>
          <w:rtl/>
        </w:rPr>
        <w:t>המצוה</w:t>
      </w:r>
      <w:proofErr w:type="spellEnd"/>
      <w:r w:rsidRPr="0098014F">
        <w:rPr>
          <w:szCs w:val="22"/>
          <w:rtl/>
        </w:rPr>
        <w:t xml:space="preserve"> </w:t>
      </w:r>
      <w:r w:rsidRPr="0098014F">
        <w:rPr>
          <w:rFonts w:hint="cs"/>
          <w:szCs w:val="22"/>
          <w:rtl/>
        </w:rPr>
        <w:t>מצוה</w:t>
      </w:r>
      <w:r w:rsidRPr="0098014F">
        <w:rPr>
          <w:szCs w:val="22"/>
          <w:rtl/>
        </w:rPr>
        <w:t xml:space="preserve"> </w:t>
      </w:r>
      <w:r w:rsidRPr="0098014F">
        <w:rPr>
          <w:rFonts w:hint="cs"/>
          <w:szCs w:val="22"/>
          <w:rtl/>
        </w:rPr>
        <w:t>בפני</w:t>
      </w:r>
      <w:r w:rsidRPr="0098014F">
        <w:rPr>
          <w:szCs w:val="22"/>
          <w:rtl/>
        </w:rPr>
        <w:t xml:space="preserve"> </w:t>
      </w:r>
      <w:r w:rsidRPr="0098014F">
        <w:rPr>
          <w:rFonts w:hint="cs"/>
          <w:szCs w:val="22"/>
          <w:rtl/>
        </w:rPr>
        <w:t>עצמה</w:t>
      </w:r>
      <w:r w:rsidRPr="0098014F">
        <w:rPr>
          <w:szCs w:val="22"/>
          <w:rtl/>
        </w:rPr>
        <w:t xml:space="preserve">, </w:t>
      </w:r>
      <w:r w:rsidRPr="0098014F">
        <w:rPr>
          <w:rFonts w:hint="cs"/>
          <w:szCs w:val="22"/>
          <w:rtl/>
        </w:rPr>
        <w:t>מלבד</w:t>
      </w:r>
      <w:r w:rsidRPr="0098014F">
        <w:rPr>
          <w:szCs w:val="22"/>
          <w:rtl/>
        </w:rPr>
        <w:t xml:space="preserve"> </w:t>
      </w:r>
      <w:r w:rsidRPr="0098014F">
        <w:rPr>
          <w:rFonts w:hint="cs"/>
          <w:szCs w:val="22"/>
          <w:rtl/>
        </w:rPr>
        <w:t>השכר</w:t>
      </w:r>
      <w:r w:rsidRPr="0098014F">
        <w:rPr>
          <w:szCs w:val="22"/>
          <w:rtl/>
        </w:rPr>
        <w:t xml:space="preserve"> </w:t>
      </w:r>
      <w:r w:rsidRPr="0098014F">
        <w:rPr>
          <w:rFonts w:hint="cs"/>
          <w:szCs w:val="22"/>
          <w:rtl/>
        </w:rPr>
        <w:t>שיש</w:t>
      </w:r>
      <w:r w:rsidRPr="0098014F">
        <w:rPr>
          <w:szCs w:val="22"/>
          <w:rtl/>
        </w:rPr>
        <w:t xml:space="preserve"> </w:t>
      </w:r>
      <w:r w:rsidRPr="0098014F">
        <w:rPr>
          <w:rFonts w:hint="cs"/>
          <w:szCs w:val="22"/>
          <w:rtl/>
        </w:rPr>
        <w:t>לו</w:t>
      </w:r>
      <w:r w:rsidRPr="0098014F">
        <w:rPr>
          <w:szCs w:val="22"/>
          <w:rtl/>
        </w:rPr>
        <w:t xml:space="preserve"> </w:t>
      </w:r>
      <w:r w:rsidRPr="0098014F">
        <w:rPr>
          <w:rFonts w:hint="cs"/>
          <w:szCs w:val="22"/>
          <w:rtl/>
        </w:rPr>
        <w:t>על</w:t>
      </w:r>
      <w:r w:rsidRPr="0098014F">
        <w:rPr>
          <w:szCs w:val="22"/>
          <w:rtl/>
        </w:rPr>
        <w:t xml:space="preserve"> </w:t>
      </w:r>
      <w:proofErr w:type="spellStart"/>
      <w:r w:rsidRPr="0098014F">
        <w:rPr>
          <w:rFonts w:hint="cs"/>
          <w:szCs w:val="22"/>
          <w:rtl/>
        </w:rPr>
        <w:t>המצוה</w:t>
      </w:r>
      <w:proofErr w:type="spellEnd"/>
      <w:r w:rsidRPr="0098014F">
        <w:rPr>
          <w:szCs w:val="22"/>
          <w:rtl/>
        </w:rPr>
        <w:t xml:space="preserve"> </w:t>
      </w:r>
      <w:r w:rsidRPr="0098014F">
        <w:rPr>
          <w:rFonts w:hint="cs"/>
          <w:szCs w:val="22"/>
          <w:rtl/>
        </w:rPr>
        <w:t>יש</w:t>
      </w:r>
      <w:r w:rsidRPr="0098014F">
        <w:rPr>
          <w:szCs w:val="22"/>
          <w:rtl/>
        </w:rPr>
        <w:t xml:space="preserve"> </w:t>
      </w:r>
      <w:r w:rsidRPr="0098014F">
        <w:rPr>
          <w:rFonts w:hint="cs"/>
          <w:szCs w:val="22"/>
          <w:rtl/>
        </w:rPr>
        <w:t>לו</w:t>
      </w:r>
      <w:r w:rsidRPr="0098014F">
        <w:rPr>
          <w:szCs w:val="22"/>
          <w:rtl/>
        </w:rPr>
        <w:t xml:space="preserve"> </w:t>
      </w:r>
      <w:r w:rsidRPr="0098014F">
        <w:rPr>
          <w:rFonts w:hint="cs"/>
          <w:szCs w:val="22"/>
          <w:rtl/>
        </w:rPr>
        <w:t>שכר</w:t>
      </w:r>
      <w:r w:rsidRPr="0098014F">
        <w:rPr>
          <w:szCs w:val="22"/>
          <w:rtl/>
        </w:rPr>
        <w:t xml:space="preserve"> </w:t>
      </w:r>
      <w:r w:rsidRPr="0098014F">
        <w:rPr>
          <w:rFonts w:hint="cs"/>
          <w:szCs w:val="22"/>
          <w:rtl/>
        </w:rPr>
        <w:t>על</w:t>
      </w:r>
      <w:r w:rsidRPr="0098014F">
        <w:rPr>
          <w:szCs w:val="22"/>
          <w:rtl/>
        </w:rPr>
        <w:t xml:space="preserve"> </w:t>
      </w:r>
      <w:r w:rsidRPr="0098014F">
        <w:rPr>
          <w:rFonts w:hint="cs"/>
          <w:szCs w:val="22"/>
          <w:rtl/>
        </w:rPr>
        <w:t>השמחה</w:t>
      </w:r>
      <w:r w:rsidRPr="0098014F">
        <w:rPr>
          <w:szCs w:val="22"/>
          <w:rtl/>
        </w:rPr>
        <w:t xml:space="preserve">, </w:t>
      </w:r>
      <w:r w:rsidRPr="0098014F">
        <w:rPr>
          <w:rFonts w:hint="cs"/>
          <w:szCs w:val="22"/>
          <w:rtl/>
        </w:rPr>
        <w:t>ועל</w:t>
      </w:r>
      <w:r w:rsidRPr="0098014F">
        <w:rPr>
          <w:szCs w:val="22"/>
          <w:rtl/>
        </w:rPr>
        <w:t xml:space="preserve"> </w:t>
      </w:r>
      <w:r w:rsidRPr="0098014F">
        <w:rPr>
          <w:rFonts w:hint="cs"/>
          <w:szCs w:val="22"/>
          <w:rtl/>
        </w:rPr>
        <w:t>כן</w:t>
      </w:r>
      <w:r w:rsidRPr="0098014F">
        <w:rPr>
          <w:szCs w:val="22"/>
          <w:rtl/>
        </w:rPr>
        <w:t xml:space="preserve"> </w:t>
      </w:r>
      <w:r w:rsidRPr="0098014F">
        <w:rPr>
          <w:rFonts w:hint="cs"/>
          <w:szCs w:val="22"/>
          <w:rtl/>
        </w:rPr>
        <w:t>יעניש</w:t>
      </w:r>
      <w:r w:rsidRPr="0098014F">
        <w:rPr>
          <w:szCs w:val="22"/>
          <w:rtl/>
        </w:rPr>
        <w:t xml:space="preserve"> </w:t>
      </w:r>
      <w:proofErr w:type="spellStart"/>
      <w:r w:rsidRPr="0098014F">
        <w:rPr>
          <w:rFonts w:hint="cs"/>
          <w:szCs w:val="22"/>
          <w:rtl/>
        </w:rPr>
        <w:t>בכאן</w:t>
      </w:r>
      <w:proofErr w:type="spellEnd"/>
      <w:r w:rsidRPr="0098014F">
        <w:rPr>
          <w:szCs w:val="22"/>
          <w:rtl/>
        </w:rPr>
        <w:t xml:space="preserve"> </w:t>
      </w:r>
      <w:r w:rsidRPr="0098014F">
        <w:rPr>
          <w:rFonts w:hint="cs"/>
          <w:szCs w:val="22"/>
          <w:rtl/>
        </w:rPr>
        <w:t>למי</w:t>
      </w:r>
      <w:r w:rsidRPr="0098014F">
        <w:rPr>
          <w:szCs w:val="22"/>
          <w:rtl/>
        </w:rPr>
        <w:t xml:space="preserve"> </w:t>
      </w:r>
      <w:r w:rsidRPr="0098014F">
        <w:rPr>
          <w:rFonts w:hint="cs"/>
          <w:szCs w:val="22"/>
          <w:rtl/>
        </w:rPr>
        <w:t>שעובד</w:t>
      </w:r>
      <w:r w:rsidRPr="0098014F">
        <w:rPr>
          <w:szCs w:val="22"/>
          <w:rtl/>
        </w:rPr>
        <w:t xml:space="preserve"> </w:t>
      </w:r>
      <w:r w:rsidRPr="0098014F">
        <w:rPr>
          <w:rFonts w:hint="cs"/>
          <w:szCs w:val="22"/>
          <w:rtl/>
        </w:rPr>
        <w:t>עבודת</w:t>
      </w:r>
      <w:r w:rsidRPr="0098014F">
        <w:rPr>
          <w:szCs w:val="22"/>
          <w:rtl/>
        </w:rPr>
        <w:t xml:space="preserve"> </w:t>
      </w:r>
      <w:proofErr w:type="spellStart"/>
      <w:r w:rsidRPr="0098014F">
        <w:rPr>
          <w:rFonts w:hint="cs"/>
          <w:szCs w:val="22"/>
          <w:rtl/>
        </w:rPr>
        <w:t>המצוה</w:t>
      </w:r>
      <w:proofErr w:type="spellEnd"/>
      <w:r w:rsidRPr="0098014F">
        <w:rPr>
          <w:szCs w:val="22"/>
          <w:rtl/>
        </w:rPr>
        <w:t xml:space="preserve"> </w:t>
      </w:r>
      <w:r w:rsidRPr="0098014F">
        <w:rPr>
          <w:rFonts w:hint="cs"/>
          <w:szCs w:val="22"/>
          <w:rtl/>
        </w:rPr>
        <w:t>כשלא</w:t>
      </w:r>
      <w:r w:rsidRPr="0098014F">
        <w:rPr>
          <w:szCs w:val="22"/>
          <w:rtl/>
        </w:rPr>
        <w:t xml:space="preserve"> </w:t>
      </w:r>
      <w:proofErr w:type="spellStart"/>
      <w:r w:rsidRPr="0098014F">
        <w:rPr>
          <w:rFonts w:hint="cs"/>
          <w:szCs w:val="22"/>
          <w:rtl/>
        </w:rPr>
        <w:t>עשאה</w:t>
      </w:r>
      <w:proofErr w:type="spellEnd"/>
      <w:r w:rsidRPr="0098014F">
        <w:rPr>
          <w:szCs w:val="22"/>
          <w:rtl/>
        </w:rPr>
        <w:t xml:space="preserve"> </w:t>
      </w:r>
      <w:r w:rsidRPr="0098014F">
        <w:rPr>
          <w:rFonts w:hint="cs"/>
          <w:szCs w:val="22"/>
          <w:rtl/>
        </w:rPr>
        <w:t>בשמחה</w:t>
      </w:r>
      <w:r w:rsidRPr="0098014F">
        <w:rPr>
          <w:szCs w:val="22"/>
          <w:rtl/>
        </w:rPr>
        <w:t xml:space="preserve">, </w:t>
      </w:r>
      <w:r w:rsidRPr="0098014F">
        <w:rPr>
          <w:rFonts w:hint="cs"/>
          <w:szCs w:val="22"/>
          <w:rtl/>
        </w:rPr>
        <w:t>ולכך</w:t>
      </w:r>
      <w:r w:rsidRPr="0098014F">
        <w:rPr>
          <w:szCs w:val="22"/>
          <w:rtl/>
        </w:rPr>
        <w:t xml:space="preserve"> </w:t>
      </w:r>
      <w:r w:rsidRPr="0098014F">
        <w:rPr>
          <w:rFonts w:hint="cs"/>
          <w:szCs w:val="22"/>
          <w:rtl/>
        </w:rPr>
        <w:t>צריך</w:t>
      </w:r>
      <w:r w:rsidRPr="0098014F">
        <w:rPr>
          <w:szCs w:val="22"/>
          <w:rtl/>
        </w:rPr>
        <w:t xml:space="preserve"> </w:t>
      </w:r>
      <w:r w:rsidRPr="0098014F">
        <w:rPr>
          <w:rFonts w:hint="cs"/>
          <w:szCs w:val="22"/>
          <w:rtl/>
        </w:rPr>
        <w:t>שיעשה</w:t>
      </w:r>
      <w:r w:rsidRPr="0098014F">
        <w:rPr>
          <w:szCs w:val="22"/>
          <w:rtl/>
        </w:rPr>
        <w:t xml:space="preserve"> </w:t>
      </w:r>
      <w:r w:rsidRPr="0098014F">
        <w:rPr>
          <w:rFonts w:hint="cs"/>
          <w:szCs w:val="22"/>
          <w:rtl/>
        </w:rPr>
        <w:t>אדם</w:t>
      </w:r>
      <w:r w:rsidRPr="0098014F">
        <w:rPr>
          <w:szCs w:val="22"/>
          <w:rtl/>
        </w:rPr>
        <w:t xml:space="preserve"> </w:t>
      </w:r>
      <w:r w:rsidRPr="0098014F">
        <w:rPr>
          <w:rFonts w:hint="cs"/>
          <w:szCs w:val="22"/>
          <w:rtl/>
        </w:rPr>
        <w:t>המצות</w:t>
      </w:r>
      <w:r w:rsidRPr="0098014F">
        <w:rPr>
          <w:szCs w:val="22"/>
          <w:rtl/>
        </w:rPr>
        <w:t xml:space="preserve"> </w:t>
      </w:r>
      <w:r w:rsidRPr="0098014F">
        <w:rPr>
          <w:rFonts w:hint="cs"/>
          <w:szCs w:val="22"/>
          <w:rtl/>
        </w:rPr>
        <w:t>בשמחה</w:t>
      </w:r>
      <w:r w:rsidRPr="0098014F">
        <w:rPr>
          <w:szCs w:val="22"/>
          <w:rtl/>
        </w:rPr>
        <w:t xml:space="preserve"> </w:t>
      </w:r>
      <w:r w:rsidRPr="0098014F">
        <w:rPr>
          <w:rFonts w:hint="cs"/>
          <w:szCs w:val="22"/>
          <w:rtl/>
        </w:rPr>
        <w:t>ובכוונה</w:t>
      </w:r>
      <w:r w:rsidRPr="0098014F">
        <w:rPr>
          <w:szCs w:val="22"/>
          <w:rtl/>
        </w:rPr>
        <w:t xml:space="preserve"> </w:t>
      </w:r>
      <w:r w:rsidRPr="0098014F">
        <w:rPr>
          <w:rFonts w:hint="cs"/>
          <w:szCs w:val="22"/>
          <w:rtl/>
        </w:rPr>
        <w:t>שלמה".</w:t>
      </w:r>
    </w:p>
    <w:p w:rsidR="0058286D" w:rsidRPr="0098014F" w:rsidRDefault="0058286D" w:rsidP="00B1715F">
      <w:pPr>
        <w:pStyle w:val="a8"/>
        <w:numPr>
          <w:ilvl w:val="0"/>
          <w:numId w:val="4"/>
        </w:numPr>
        <w:ind w:left="360"/>
        <w:rPr>
          <w:szCs w:val="22"/>
          <w:rtl/>
        </w:rPr>
      </w:pPr>
      <w:r w:rsidRPr="0098014F">
        <w:rPr>
          <w:rFonts w:hint="cs"/>
          <w:b/>
          <w:bCs/>
          <w:szCs w:val="22"/>
          <w:rtl/>
        </w:rPr>
        <w:t>ליקוטי</w:t>
      </w:r>
      <w:r w:rsidRPr="0098014F">
        <w:rPr>
          <w:b/>
          <w:bCs/>
          <w:szCs w:val="22"/>
          <w:rtl/>
        </w:rPr>
        <w:t xml:space="preserve"> </w:t>
      </w:r>
      <w:proofErr w:type="spellStart"/>
      <w:r w:rsidRPr="0098014F">
        <w:rPr>
          <w:b/>
          <w:bCs/>
          <w:szCs w:val="22"/>
          <w:rtl/>
        </w:rPr>
        <w:t>מוהר"ן</w:t>
      </w:r>
      <w:proofErr w:type="spellEnd"/>
      <w:r w:rsidRPr="0098014F">
        <w:rPr>
          <w:b/>
          <w:bCs/>
          <w:szCs w:val="22"/>
          <w:rtl/>
        </w:rPr>
        <w:t xml:space="preserve"> </w:t>
      </w:r>
      <w:proofErr w:type="spellStart"/>
      <w:r w:rsidRPr="0098014F">
        <w:rPr>
          <w:b/>
          <w:bCs/>
          <w:szCs w:val="22"/>
          <w:rtl/>
        </w:rPr>
        <w:t>תנ</w:t>
      </w:r>
      <w:r w:rsidRPr="0098014F">
        <w:rPr>
          <w:rFonts w:hint="cs"/>
          <w:b/>
          <w:bCs/>
          <w:szCs w:val="22"/>
          <w:rtl/>
        </w:rPr>
        <w:t>י</w:t>
      </w:r>
      <w:r w:rsidRPr="0098014F">
        <w:rPr>
          <w:b/>
          <w:bCs/>
          <w:szCs w:val="22"/>
          <w:rtl/>
        </w:rPr>
        <w:t>ינא</w:t>
      </w:r>
      <w:proofErr w:type="spellEnd"/>
      <w:r w:rsidRPr="0098014F">
        <w:rPr>
          <w:rFonts w:hint="cs"/>
          <w:b/>
          <w:bCs/>
          <w:szCs w:val="22"/>
          <w:rtl/>
        </w:rPr>
        <w:t>, תורה כ"ד:</w:t>
      </w:r>
      <w:r w:rsidRPr="0098014F">
        <w:rPr>
          <w:szCs w:val="22"/>
          <w:rtl/>
        </w:rPr>
        <w:t xml:space="preserve"> </w:t>
      </w:r>
      <w:r w:rsidRPr="0098014F">
        <w:rPr>
          <w:rFonts w:hint="cs"/>
          <w:szCs w:val="22"/>
          <w:rtl/>
        </w:rPr>
        <w:t>"מצוה</w:t>
      </w:r>
      <w:r w:rsidRPr="0098014F">
        <w:rPr>
          <w:szCs w:val="22"/>
          <w:rtl/>
        </w:rPr>
        <w:t xml:space="preserve"> גדולה להיות בשמחה תמיד, ולהתגבר להרחיק העצבות והמרה שחרה בכל </w:t>
      </w:r>
      <w:proofErr w:type="spellStart"/>
      <w:r w:rsidRPr="0098014F">
        <w:rPr>
          <w:szCs w:val="22"/>
          <w:rtl/>
        </w:rPr>
        <w:t>כחו</w:t>
      </w:r>
      <w:proofErr w:type="spellEnd"/>
      <w:r w:rsidRPr="0098014F">
        <w:rPr>
          <w:szCs w:val="22"/>
          <w:rtl/>
        </w:rPr>
        <w:t xml:space="preserve">. וכל </w:t>
      </w:r>
      <w:proofErr w:type="spellStart"/>
      <w:r w:rsidRPr="0098014F">
        <w:rPr>
          <w:szCs w:val="22"/>
          <w:rtl/>
        </w:rPr>
        <w:t>החולאת</w:t>
      </w:r>
      <w:proofErr w:type="spellEnd"/>
      <w:r w:rsidRPr="0098014F">
        <w:rPr>
          <w:szCs w:val="22"/>
          <w:rtl/>
        </w:rPr>
        <w:t xml:space="preserve"> </w:t>
      </w:r>
      <w:proofErr w:type="spellStart"/>
      <w:r w:rsidRPr="0098014F">
        <w:rPr>
          <w:szCs w:val="22"/>
          <w:rtl/>
        </w:rPr>
        <w:t>הבאין</w:t>
      </w:r>
      <w:proofErr w:type="spellEnd"/>
      <w:r w:rsidRPr="0098014F">
        <w:rPr>
          <w:szCs w:val="22"/>
          <w:rtl/>
        </w:rPr>
        <w:t xml:space="preserve"> על האדם, כולם באין רק מקלקול השמח</w:t>
      </w:r>
      <w:r w:rsidRPr="0098014F">
        <w:rPr>
          <w:rFonts w:hint="cs"/>
          <w:szCs w:val="22"/>
          <w:rtl/>
        </w:rPr>
        <w:t>ה ...</w:t>
      </w:r>
      <w:r w:rsidRPr="0098014F">
        <w:rPr>
          <w:szCs w:val="22"/>
          <w:rtl/>
        </w:rPr>
        <w:t xml:space="preserve"> וגם חכמי הרופאים האריכו בזה, שכל </w:t>
      </w:r>
      <w:proofErr w:type="spellStart"/>
      <w:r w:rsidRPr="0098014F">
        <w:rPr>
          <w:szCs w:val="22"/>
          <w:rtl/>
        </w:rPr>
        <w:t>החולאת</w:t>
      </w:r>
      <w:proofErr w:type="spellEnd"/>
      <w:r w:rsidRPr="0098014F">
        <w:rPr>
          <w:szCs w:val="22"/>
          <w:rtl/>
        </w:rPr>
        <w:t xml:space="preserve"> על ידי מרה שח</w:t>
      </w:r>
      <w:r w:rsidRPr="0098014F">
        <w:rPr>
          <w:rFonts w:hint="cs"/>
          <w:szCs w:val="22"/>
          <w:rtl/>
        </w:rPr>
        <w:t>ו</w:t>
      </w:r>
      <w:r w:rsidRPr="0098014F">
        <w:rPr>
          <w:szCs w:val="22"/>
          <w:rtl/>
        </w:rPr>
        <w:t>רה ועצבות, והשמחה הוא רפואה גדולה</w:t>
      </w:r>
      <w:r w:rsidRPr="0098014F">
        <w:rPr>
          <w:rFonts w:hint="cs"/>
          <w:szCs w:val="22"/>
          <w:rtl/>
        </w:rPr>
        <w:t>".</w:t>
      </w:r>
    </w:p>
    <w:p w:rsidR="00894B60" w:rsidRPr="0098014F" w:rsidRDefault="00894B60" w:rsidP="00B1715F">
      <w:pPr>
        <w:pStyle w:val="a8"/>
        <w:numPr>
          <w:ilvl w:val="0"/>
          <w:numId w:val="4"/>
        </w:numPr>
        <w:ind w:left="360"/>
        <w:rPr>
          <w:szCs w:val="22"/>
        </w:rPr>
      </w:pPr>
      <w:r w:rsidRPr="0098014F">
        <w:rPr>
          <w:rFonts w:hint="cs"/>
          <w:b/>
          <w:bCs/>
          <w:szCs w:val="22"/>
          <w:rtl/>
        </w:rPr>
        <w:lastRenderedPageBreak/>
        <w:t>חתם סופר על התורה, פרשת ויחי</w:t>
      </w:r>
      <w:r w:rsidRPr="0098014F">
        <w:rPr>
          <w:rStyle w:val="a7"/>
          <w:b/>
          <w:bCs/>
          <w:szCs w:val="22"/>
          <w:rtl/>
        </w:rPr>
        <w:footnoteReference w:id="1"/>
      </w:r>
      <w:r w:rsidRPr="0098014F">
        <w:rPr>
          <w:rFonts w:hint="cs"/>
          <w:b/>
          <w:bCs/>
          <w:szCs w:val="22"/>
          <w:rtl/>
        </w:rPr>
        <w:t>:</w:t>
      </w:r>
      <w:r w:rsidRPr="0098014F">
        <w:rPr>
          <w:rFonts w:hint="cs"/>
          <w:szCs w:val="22"/>
          <w:rtl/>
        </w:rPr>
        <w:t xml:space="preserve"> </w:t>
      </w:r>
      <w:r w:rsidRPr="0098014F">
        <w:rPr>
          <w:szCs w:val="22"/>
          <w:rtl/>
        </w:rPr>
        <w:t>ואמרתי שזהו מצוה ראשונה שמקיים הנער מיד בכניסת שנת י"ד בצאת הכוכבים</w:t>
      </w:r>
      <w:r w:rsidRPr="0098014F">
        <w:rPr>
          <w:rFonts w:hint="cs"/>
          <w:szCs w:val="22"/>
          <w:rtl/>
        </w:rPr>
        <w:t>,</w:t>
      </w:r>
      <w:r w:rsidRPr="0098014F">
        <w:rPr>
          <w:szCs w:val="22"/>
          <w:rtl/>
        </w:rPr>
        <w:t xml:space="preserve"> הוא שש ושמח שזוכה לקבל עול מצות ה' </w:t>
      </w:r>
      <w:proofErr w:type="spellStart"/>
      <w:r w:rsidRPr="0098014F">
        <w:rPr>
          <w:szCs w:val="22"/>
          <w:rtl/>
        </w:rPr>
        <w:t>אלקיו</w:t>
      </w:r>
      <w:proofErr w:type="spellEnd"/>
      <w:r w:rsidRPr="0098014F">
        <w:rPr>
          <w:szCs w:val="22"/>
          <w:rtl/>
        </w:rPr>
        <w:t xml:space="preserve"> והשמחה</w:t>
      </w:r>
      <w:r w:rsidRPr="0098014F">
        <w:rPr>
          <w:rFonts w:hint="cs"/>
          <w:szCs w:val="22"/>
          <w:rtl/>
        </w:rPr>
        <w:t>,</w:t>
      </w:r>
      <w:r w:rsidRPr="0098014F">
        <w:rPr>
          <w:szCs w:val="22"/>
          <w:rtl/>
        </w:rPr>
        <w:t xml:space="preserve"> </w:t>
      </w:r>
      <w:r w:rsidRPr="0098014F">
        <w:rPr>
          <w:szCs w:val="22"/>
          <w:u w:val="single"/>
          <w:rtl/>
        </w:rPr>
        <w:t>היא מ</w:t>
      </w:r>
      <w:r w:rsidRPr="0098014F">
        <w:rPr>
          <w:rFonts w:hint="cs"/>
          <w:szCs w:val="22"/>
          <w:u w:val="single"/>
          <w:rtl/>
        </w:rPr>
        <w:t xml:space="preserve">צות עשה </w:t>
      </w:r>
      <w:r w:rsidRPr="0098014F">
        <w:rPr>
          <w:szCs w:val="22"/>
          <w:u w:val="single"/>
          <w:rtl/>
        </w:rPr>
        <w:t>דאורייתא לעבדו בשמחה ובטוב לבב מרוב כל</w:t>
      </w:r>
      <w:r w:rsidRPr="0098014F">
        <w:rPr>
          <w:rFonts w:hint="cs"/>
          <w:szCs w:val="22"/>
          <w:rtl/>
        </w:rPr>
        <w:t>.</w:t>
      </w:r>
      <w:r w:rsidRPr="0098014F">
        <w:rPr>
          <w:szCs w:val="22"/>
          <w:rtl/>
        </w:rPr>
        <w:t xml:space="preserve"> ואמרתי שלא נתפרש בתורה לשמוח ביום זה כמו</w:t>
      </w:r>
      <w:r w:rsidRPr="0098014F">
        <w:rPr>
          <w:rFonts w:hint="cs"/>
          <w:szCs w:val="22"/>
          <w:rtl/>
        </w:rPr>
        <w:t xml:space="preserve"> </w:t>
      </w:r>
      <w:r w:rsidRPr="0098014F">
        <w:rPr>
          <w:szCs w:val="22"/>
          <w:rtl/>
        </w:rPr>
        <w:t xml:space="preserve">שלא נתפרש בתורה לשמוח ביום מתן </w:t>
      </w:r>
      <w:proofErr w:type="spellStart"/>
      <w:r w:rsidRPr="0098014F">
        <w:rPr>
          <w:szCs w:val="22"/>
          <w:rtl/>
        </w:rPr>
        <w:t>תורתינו</w:t>
      </w:r>
      <w:proofErr w:type="spellEnd"/>
      <w:r w:rsidRPr="0098014F">
        <w:rPr>
          <w:szCs w:val="22"/>
          <w:rtl/>
        </w:rPr>
        <w:t xml:space="preserve"> הקדושה</w:t>
      </w:r>
      <w:r w:rsidRPr="0098014F">
        <w:rPr>
          <w:rFonts w:hint="cs"/>
          <w:szCs w:val="22"/>
          <w:rtl/>
        </w:rPr>
        <w:t>,</w:t>
      </w:r>
      <w:r w:rsidRPr="0098014F">
        <w:rPr>
          <w:szCs w:val="22"/>
          <w:rtl/>
        </w:rPr>
        <w:t xml:space="preserve"> אלא תלה </w:t>
      </w:r>
      <w:r w:rsidRPr="0098014F">
        <w:rPr>
          <w:rFonts w:hint="cs"/>
          <w:szCs w:val="22"/>
          <w:rtl/>
        </w:rPr>
        <w:t xml:space="preserve">היום טוב </w:t>
      </w:r>
      <w:r w:rsidRPr="0098014F">
        <w:rPr>
          <w:szCs w:val="22"/>
          <w:rtl/>
        </w:rPr>
        <w:t>והשמחה ביום הביכורים וקציר חטים</w:t>
      </w:r>
      <w:r w:rsidRPr="0098014F">
        <w:rPr>
          <w:rFonts w:hint="cs"/>
          <w:szCs w:val="22"/>
          <w:rtl/>
        </w:rPr>
        <w:t>,</w:t>
      </w:r>
      <w:r w:rsidRPr="0098014F">
        <w:rPr>
          <w:szCs w:val="22"/>
          <w:rtl/>
        </w:rPr>
        <w:t xml:space="preserve"> כי לא יתכן </w:t>
      </w:r>
      <w:proofErr w:type="spellStart"/>
      <w:r w:rsidRPr="0098014F">
        <w:rPr>
          <w:szCs w:val="22"/>
          <w:rtl/>
        </w:rPr>
        <w:t>שיצוה</w:t>
      </w:r>
      <w:proofErr w:type="spellEnd"/>
      <w:r w:rsidRPr="0098014F">
        <w:rPr>
          <w:szCs w:val="22"/>
          <w:rtl/>
        </w:rPr>
        <w:t xml:space="preserve"> אותנו במ</w:t>
      </w:r>
      <w:r w:rsidRPr="0098014F">
        <w:rPr>
          <w:rFonts w:hint="cs"/>
          <w:szCs w:val="22"/>
          <w:rtl/>
        </w:rPr>
        <w:t xml:space="preserve">צות עשה </w:t>
      </w:r>
      <w:r w:rsidRPr="0098014F">
        <w:rPr>
          <w:szCs w:val="22"/>
          <w:rtl/>
        </w:rPr>
        <w:t>שנתחייב לשמוח בקבלת עול על צווארנו</w:t>
      </w:r>
      <w:r w:rsidRPr="0098014F">
        <w:rPr>
          <w:rFonts w:hint="cs"/>
          <w:szCs w:val="22"/>
          <w:rtl/>
        </w:rPr>
        <w:t>,</w:t>
      </w:r>
      <w:r w:rsidRPr="0098014F">
        <w:rPr>
          <w:szCs w:val="22"/>
          <w:rtl/>
        </w:rPr>
        <w:t xml:space="preserve"> א</w:t>
      </w:r>
      <w:r w:rsidRPr="0098014F">
        <w:rPr>
          <w:rFonts w:hint="cs"/>
          <w:szCs w:val="22"/>
          <w:rtl/>
        </w:rPr>
        <w:t xml:space="preserve">ם כן </w:t>
      </w:r>
      <w:r w:rsidRPr="0098014F">
        <w:rPr>
          <w:szCs w:val="22"/>
          <w:rtl/>
        </w:rPr>
        <w:t>שמחה זו גופי</w:t>
      </w:r>
      <w:r w:rsidRPr="0098014F">
        <w:rPr>
          <w:rFonts w:hint="cs"/>
          <w:szCs w:val="22"/>
          <w:rtl/>
        </w:rPr>
        <w:t>ה</w:t>
      </w:r>
      <w:r w:rsidRPr="0098014F">
        <w:rPr>
          <w:szCs w:val="22"/>
          <w:rtl/>
        </w:rPr>
        <w:t xml:space="preserve"> עול היא על צווארנו</w:t>
      </w:r>
      <w:r w:rsidRPr="0098014F">
        <w:rPr>
          <w:rFonts w:hint="cs"/>
          <w:szCs w:val="22"/>
          <w:rtl/>
        </w:rPr>
        <w:t>!</w:t>
      </w:r>
      <w:r w:rsidRPr="0098014F">
        <w:rPr>
          <w:szCs w:val="22"/>
          <w:rtl/>
        </w:rPr>
        <w:t xml:space="preserve"> אלא הקב"ה לא </w:t>
      </w:r>
      <w:proofErr w:type="spellStart"/>
      <w:r w:rsidRPr="0098014F">
        <w:rPr>
          <w:szCs w:val="22"/>
          <w:rtl/>
        </w:rPr>
        <w:t>ציוה</w:t>
      </w:r>
      <w:proofErr w:type="spellEnd"/>
      <w:r w:rsidRPr="0098014F">
        <w:rPr>
          <w:szCs w:val="22"/>
          <w:rtl/>
        </w:rPr>
        <w:t xml:space="preserve"> ואנחנו שמחים מעצמינו שזכינו לקבל עול </w:t>
      </w:r>
      <w:proofErr w:type="spellStart"/>
      <w:r w:rsidRPr="0098014F">
        <w:rPr>
          <w:szCs w:val="22"/>
          <w:rtl/>
        </w:rPr>
        <w:t>תורתינו</w:t>
      </w:r>
      <w:proofErr w:type="spellEnd"/>
      <w:r w:rsidRPr="0098014F">
        <w:rPr>
          <w:szCs w:val="22"/>
          <w:rtl/>
        </w:rPr>
        <w:t xml:space="preserve"> עלינו</w:t>
      </w:r>
      <w:r w:rsidRPr="0098014F">
        <w:rPr>
          <w:rFonts w:hint="cs"/>
          <w:szCs w:val="22"/>
          <w:rtl/>
        </w:rPr>
        <w:t>.</w:t>
      </w:r>
      <w:r w:rsidRPr="0098014F">
        <w:rPr>
          <w:szCs w:val="22"/>
          <w:rtl/>
        </w:rPr>
        <w:t xml:space="preserve"> ומטרדת שמחה זו נשכח שמחת בכורי קציר חטים שהיא שמחת ע</w:t>
      </w:r>
      <w:r w:rsidRPr="0098014F">
        <w:rPr>
          <w:rFonts w:hint="cs"/>
          <w:szCs w:val="22"/>
          <w:rtl/>
        </w:rPr>
        <w:t xml:space="preserve">ולם הזה </w:t>
      </w:r>
      <w:r w:rsidRPr="0098014F">
        <w:rPr>
          <w:szCs w:val="22"/>
          <w:rtl/>
        </w:rPr>
        <w:t>וכל חפצים לא ישוו לנו וכן ביום בר מצוה</w:t>
      </w:r>
      <w:r w:rsidRPr="0098014F">
        <w:rPr>
          <w:rFonts w:hint="cs"/>
          <w:szCs w:val="22"/>
          <w:rtl/>
        </w:rPr>
        <w:t>".</w:t>
      </w:r>
    </w:p>
    <w:p w:rsidR="001F1CC9" w:rsidRPr="0098014F" w:rsidRDefault="001F1CC9" w:rsidP="00B1715F">
      <w:pPr>
        <w:pStyle w:val="a8"/>
        <w:numPr>
          <w:ilvl w:val="0"/>
          <w:numId w:val="4"/>
        </w:numPr>
        <w:ind w:left="360"/>
        <w:rPr>
          <w:szCs w:val="22"/>
          <w:rtl/>
        </w:rPr>
      </w:pPr>
      <w:r w:rsidRPr="0098014F">
        <w:rPr>
          <w:rFonts w:hint="cs"/>
          <w:b/>
          <w:bCs/>
          <w:szCs w:val="22"/>
          <w:rtl/>
        </w:rPr>
        <w:t>אורות התשובה, י"ד י"א:</w:t>
      </w:r>
      <w:r w:rsidRPr="0098014F">
        <w:rPr>
          <w:szCs w:val="22"/>
          <w:rtl/>
        </w:rPr>
        <w:t xml:space="preserve"> </w:t>
      </w:r>
      <w:r w:rsidRPr="0098014F">
        <w:rPr>
          <w:rFonts w:hint="cs"/>
          <w:szCs w:val="22"/>
          <w:rtl/>
        </w:rPr>
        <w:t>"</w:t>
      </w:r>
      <w:r w:rsidRPr="0098014F">
        <w:rPr>
          <w:szCs w:val="22"/>
          <w:rtl/>
        </w:rPr>
        <w:t xml:space="preserve">מרעיונות כאלה של קדושה ושל תשובה שהם מביאים לידי עצבות צריכים להתרחק לפעמים, כי יסוד השמחה הקשורה בעומק הקודש הוא גדול מכל תוכן של קדושה ושל תשובה אחרת. ע"כ כאשר באות לו מחשבות של יראה ושל תשובה בדרך עצבון יסיח דעתו מהם עד שתתכונן מחשבתו, ויקבל עליו כל התוכן של קדושה ושל יראת שמים בדרך חדוה ושמחה הראויה </w:t>
      </w:r>
      <w:proofErr w:type="spellStart"/>
      <w:r w:rsidRPr="0098014F">
        <w:rPr>
          <w:szCs w:val="22"/>
          <w:rtl/>
        </w:rPr>
        <w:t>לישרי</w:t>
      </w:r>
      <w:proofErr w:type="spellEnd"/>
      <w:r w:rsidRPr="0098014F">
        <w:rPr>
          <w:szCs w:val="22"/>
          <w:rtl/>
        </w:rPr>
        <w:t xml:space="preserve"> לב עובדי ד' באמת</w:t>
      </w:r>
      <w:r w:rsidRPr="0098014F">
        <w:rPr>
          <w:rFonts w:hint="cs"/>
          <w:szCs w:val="22"/>
          <w:rtl/>
        </w:rPr>
        <w:t>"</w:t>
      </w:r>
      <w:r w:rsidRPr="0098014F">
        <w:rPr>
          <w:szCs w:val="22"/>
          <w:rtl/>
        </w:rPr>
        <w:t>.</w:t>
      </w:r>
    </w:p>
    <w:p w:rsidR="0058286D" w:rsidRPr="0098014F" w:rsidRDefault="0058286D" w:rsidP="00B1715F">
      <w:pPr>
        <w:rPr>
          <w:sz w:val="12"/>
          <w:szCs w:val="12"/>
          <w:rtl/>
        </w:rPr>
      </w:pPr>
    </w:p>
    <w:p w:rsidR="0058286D" w:rsidRPr="0098014F" w:rsidRDefault="0058286D" w:rsidP="00B1715F">
      <w:pPr>
        <w:rPr>
          <w:b/>
          <w:bCs/>
          <w:szCs w:val="22"/>
          <w:u w:val="single"/>
          <w:rtl/>
        </w:rPr>
      </w:pPr>
      <w:r w:rsidRPr="0098014F">
        <w:rPr>
          <w:rFonts w:hint="cs"/>
          <w:b/>
          <w:bCs/>
          <w:szCs w:val="22"/>
          <w:u w:val="single"/>
          <w:rtl/>
        </w:rPr>
        <w:t>ג. בדעת א-ל דעות</w:t>
      </w:r>
    </w:p>
    <w:p w:rsidR="0058286D" w:rsidRPr="0098014F" w:rsidRDefault="0058286D" w:rsidP="00B1715F">
      <w:pPr>
        <w:pStyle w:val="a8"/>
        <w:numPr>
          <w:ilvl w:val="0"/>
          <w:numId w:val="4"/>
        </w:numPr>
        <w:ind w:left="360"/>
        <w:rPr>
          <w:szCs w:val="22"/>
          <w:rtl/>
        </w:rPr>
      </w:pPr>
      <w:r w:rsidRPr="0098014F">
        <w:rPr>
          <w:b/>
          <w:bCs/>
          <w:szCs w:val="22"/>
          <w:rtl/>
        </w:rPr>
        <w:t>רמב"ם תשובה</w:t>
      </w:r>
      <w:r w:rsidRPr="0098014F">
        <w:rPr>
          <w:rFonts w:hint="cs"/>
          <w:b/>
          <w:bCs/>
          <w:szCs w:val="22"/>
          <w:rtl/>
        </w:rPr>
        <w:t>, ג' ב':</w:t>
      </w:r>
      <w:r w:rsidRPr="0098014F">
        <w:rPr>
          <w:rFonts w:hint="cs"/>
          <w:szCs w:val="22"/>
          <w:rtl/>
        </w:rPr>
        <w:t xml:space="preserve"> "</w:t>
      </w:r>
      <w:r w:rsidRPr="0098014F">
        <w:rPr>
          <w:szCs w:val="22"/>
          <w:rtl/>
        </w:rPr>
        <w:t xml:space="preserve">אדם שעונותיו מרובין על זכיותיו מיד הוא מת ברשעו שנאמר על רוב </w:t>
      </w:r>
      <w:proofErr w:type="spellStart"/>
      <w:r w:rsidRPr="0098014F">
        <w:rPr>
          <w:szCs w:val="22"/>
          <w:rtl/>
        </w:rPr>
        <w:t>עונך</w:t>
      </w:r>
      <w:proofErr w:type="spellEnd"/>
      <w:r w:rsidRPr="0098014F">
        <w:rPr>
          <w:szCs w:val="22"/>
          <w:rtl/>
        </w:rPr>
        <w:t xml:space="preserve">, וכן מדינה שעונותיה מרובין מיד היא אובדת שנאמר זעקת סדום ועמורה כי רבה וגו', וכן כל העולם כולו אם היו עונותיהם מרובין מזכיותיהן מיד הן </w:t>
      </w:r>
      <w:proofErr w:type="spellStart"/>
      <w:r w:rsidRPr="0098014F">
        <w:rPr>
          <w:szCs w:val="22"/>
          <w:rtl/>
        </w:rPr>
        <w:t>נשחתין</w:t>
      </w:r>
      <w:proofErr w:type="spellEnd"/>
      <w:r w:rsidRPr="0098014F">
        <w:rPr>
          <w:szCs w:val="22"/>
          <w:rtl/>
        </w:rPr>
        <w:t xml:space="preserve"> שנאמר וירא ה' כי רבה רעת האדם, </w:t>
      </w:r>
      <w:r w:rsidRPr="00723FA0">
        <w:rPr>
          <w:szCs w:val="22"/>
          <w:u w:val="single"/>
          <w:rtl/>
        </w:rPr>
        <w:t>ושקול זה אינו לפי מנין הזכיות והעונות אלא לפי גודלם</w:t>
      </w:r>
      <w:r w:rsidRPr="0098014F">
        <w:rPr>
          <w:szCs w:val="22"/>
          <w:rtl/>
        </w:rPr>
        <w:t xml:space="preserve">, יש זכות שהיא כנגד כמה עונות שנאמר יען נמצא בו דבר טוב, ויש </w:t>
      </w:r>
      <w:proofErr w:type="spellStart"/>
      <w:r w:rsidRPr="0098014F">
        <w:rPr>
          <w:szCs w:val="22"/>
          <w:rtl/>
        </w:rPr>
        <w:t>עון</w:t>
      </w:r>
      <w:proofErr w:type="spellEnd"/>
      <w:r w:rsidRPr="0098014F">
        <w:rPr>
          <w:szCs w:val="22"/>
          <w:rtl/>
        </w:rPr>
        <w:t xml:space="preserve"> שהוא כנגד כמה זכיות שנאמר וחוטא אחד יאבד טובה הרבה, </w:t>
      </w:r>
      <w:r w:rsidRPr="00723FA0">
        <w:rPr>
          <w:szCs w:val="22"/>
          <w:u w:val="single"/>
          <w:rtl/>
        </w:rPr>
        <w:t xml:space="preserve">ואין </w:t>
      </w:r>
      <w:proofErr w:type="spellStart"/>
      <w:r w:rsidRPr="00723FA0">
        <w:rPr>
          <w:szCs w:val="22"/>
          <w:u w:val="single"/>
          <w:rtl/>
        </w:rPr>
        <w:t>שוקלין</w:t>
      </w:r>
      <w:proofErr w:type="spellEnd"/>
      <w:r w:rsidRPr="00723FA0">
        <w:rPr>
          <w:szCs w:val="22"/>
          <w:u w:val="single"/>
          <w:rtl/>
        </w:rPr>
        <w:t xml:space="preserve"> אלא בדעתו של אל דעות והוא היודע היאך </w:t>
      </w:r>
      <w:proofErr w:type="spellStart"/>
      <w:r w:rsidRPr="00723FA0">
        <w:rPr>
          <w:szCs w:val="22"/>
          <w:u w:val="single"/>
          <w:rtl/>
        </w:rPr>
        <w:t>עורכין</w:t>
      </w:r>
      <w:proofErr w:type="spellEnd"/>
      <w:r w:rsidRPr="00723FA0">
        <w:rPr>
          <w:szCs w:val="22"/>
          <w:u w:val="single"/>
          <w:rtl/>
        </w:rPr>
        <w:t xml:space="preserve"> הזכיות כנגד העונות</w:t>
      </w:r>
      <w:r w:rsidRPr="0098014F">
        <w:rPr>
          <w:rFonts w:hint="cs"/>
          <w:szCs w:val="22"/>
          <w:rtl/>
        </w:rPr>
        <w:t>"</w:t>
      </w:r>
      <w:r w:rsidRPr="0098014F">
        <w:rPr>
          <w:szCs w:val="22"/>
          <w:rtl/>
        </w:rPr>
        <w:t>.</w:t>
      </w:r>
    </w:p>
    <w:p w:rsidR="0058286D" w:rsidRPr="0098014F" w:rsidRDefault="0058286D" w:rsidP="00B1715F">
      <w:pPr>
        <w:pStyle w:val="a8"/>
        <w:numPr>
          <w:ilvl w:val="0"/>
          <w:numId w:val="4"/>
        </w:numPr>
        <w:ind w:left="360"/>
        <w:rPr>
          <w:szCs w:val="22"/>
          <w:rtl/>
        </w:rPr>
      </w:pPr>
      <w:r w:rsidRPr="0098014F">
        <w:rPr>
          <w:rFonts w:hint="cs"/>
          <w:b/>
          <w:bCs/>
          <w:szCs w:val="22"/>
          <w:rtl/>
        </w:rPr>
        <w:t xml:space="preserve">מאירי חולין, דף קמ"ב: </w:t>
      </w:r>
      <w:r w:rsidRPr="0098014F">
        <w:rPr>
          <w:rFonts w:hint="cs"/>
          <w:szCs w:val="22"/>
          <w:rtl/>
        </w:rPr>
        <w:t>"</w:t>
      </w:r>
      <w:r w:rsidRPr="0098014F">
        <w:rPr>
          <w:szCs w:val="22"/>
          <w:rtl/>
        </w:rPr>
        <w:t>ומ"מ התבאר בגמ' שלא יהרהר אדם על מה שרואה מהעדר הסדור בין בני אדם במבוכת צדיק ורע לו שהשכר האמתי הוא בתכלית עם המשך הגמול אף בבלתי התכלית</w:t>
      </w:r>
      <w:r w:rsidR="00723FA0">
        <w:rPr>
          <w:rFonts w:hint="cs"/>
          <w:szCs w:val="22"/>
          <w:rtl/>
        </w:rPr>
        <w:t>,</w:t>
      </w:r>
      <w:r w:rsidRPr="0098014F">
        <w:rPr>
          <w:szCs w:val="22"/>
          <w:rtl/>
        </w:rPr>
        <w:t xml:space="preserve"> אלא </w:t>
      </w:r>
      <w:r w:rsidRPr="00723FA0">
        <w:rPr>
          <w:szCs w:val="22"/>
          <w:u w:val="single"/>
          <w:rtl/>
        </w:rPr>
        <w:t>שיערבבוהו לפעמים סבות אשר אופני המשפט בהן נעלמות ממנו</w:t>
      </w:r>
      <w:r w:rsidRPr="0098014F">
        <w:rPr>
          <w:rFonts w:hint="cs"/>
          <w:szCs w:val="22"/>
          <w:rtl/>
        </w:rPr>
        <w:t>".</w:t>
      </w:r>
    </w:p>
    <w:p w:rsidR="0058286D" w:rsidRPr="0098014F" w:rsidRDefault="0058286D" w:rsidP="00B1715F">
      <w:pPr>
        <w:pStyle w:val="a8"/>
        <w:numPr>
          <w:ilvl w:val="0"/>
          <w:numId w:val="4"/>
        </w:numPr>
        <w:ind w:left="360"/>
        <w:rPr>
          <w:szCs w:val="22"/>
          <w:rtl/>
        </w:rPr>
      </w:pPr>
      <w:r w:rsidRPr="0098014F">
        <w:rPr>
          <w:rFonts w:hint="cs"/>
          <w:b/>
          <w:bCs/>
          <w:szCs w:val="22"/>
          <w:rtl/>
        </w:rPr>
        <w:t>שם משמואל, שבת תשובה:</w:t>
      </w:r>
      <w:r w:rsidRPr="0098014F">
        <w:rPr>
          <w:rFonts w:hint="cs"/>
          <w:szCs w:val="22"/>
          <w:rtl/>
        </w:rPr>
        <w:t xml:space="preserve"> "</w:t>
      </w:r>
      <w:r w:rsidRPr="0098014F">
        <w:rPr>
          <w:szCs w:val="22"/>
          <w:rtl/>
        </w:rPr>
        <w:t xml:space="preserve">ונראה הכוונה ששיקול העוונות והזכיות הוא כמסת חיות ורגש הנפש שבהם, </w:t>
      </w:r>
      <w:r w:rsidRPr="0098014F">
        <w:rPr>
          <w:szCs w:val="22"/>
          <w:u w:val="single"/>
          <w:rtl/>
        </w:rPr>
        <w:t>שתלוי בתעלומות הלב</w:t>
      </w:r>
      <w:r w:rsidRPr="0098014F">
        <w:rPr>
          <w:szCs w:val="22"/>
          <w:rtl/>
        </w:rPr>
        <w:t>, וידוע שרק הקדוש ברוך הוא לבדו הוא היודע תעלומות, וע"כ א"א לשקול שיקול זה אלא הקדוש ברוך הוא בעצמו</w:t>
      </w:r>
      <w:r w:rsidRPr="0098014F">
        <w:rPr>
          <w:rFonts w:hint="cs"/>
          <w:szCs w:val="22"/>
          <w:rtl/>
        </w:rPr>
        <w:t>"</w:t>
      </w:r>
      <w:r w:rsidRPr="0098014F">
        <w:rPr>
          <w:szCs w:val="22"/>
          <w:rtl/>
        </w:rPr>
        <w:t>.</w:t>
      </w:r>
    </w:p>
    <w:p w:rsidR="00B1715F" w:rsidRPr="0098014F" w:rsidRDefault="00B1715F" w:rsidP="00B1715F">
      <w:pPr>
        <w:rPr>
          <w:sz w:val="12"/>
          <w:szCs w:val="12"/>
          <w:rtl/>
        </w:rPr>
      </w:pPr>
    </w:p>
    <w:p w:rsidR="00B1715F" w:rsidRPr="0098014F" w:rsidRDefault="00B1715F" w:rsidP="00B1715F">
      <w:pPr>
        <w:rPr>
          <w:b/>
          <w:bCs/>
          <w:szCs w:val="22"/>
          <w:u w:val="single"/>
          <w:rtl/>
        </w:rPr>
      </w:pPr>
      <w:r w:rsidRPr="0098014F">
        <w:rPr>
          <w:rFonts w:hint="cs"/>
          <w:b/>
          <w:bCs/>
          <w:szCs w:val="22"/>
          <w:u w:val="single"/>
          <w:rtl/>
        </w:rPr>
        <w:t>ד. הדרן</w:t>
      </w:r>
    </w:p>
    <w:p w:rsidR="00B1715F" w:rsidRPr="0098014F" w:rsidRDefault="00B1715F" w:rsidP="00B1715F">
      <w:pPr>
        <w:pStyle w:val="a8"/>
        <w:numPr>
          <w:ilvl w:val="0"/>
          <w:numId w:val="4"/>
        </w:numPr>
        <w:ind w:left="360"/>
        <w:rPr>
          <w:szCs w:val="22"/>
          <w:rtl/>
        </w:rPr>
      </w:pPr>
      <w:r w:rsidRPr="0098014F">
        <w:rPr>
          <w:b/>
          <w:bCs/>
          <w:szCs w:val="22"/>
          <w:rtl/>
        </w:rPr>
        <w:t>חולין</w:t>
      </w:r>
      <w:r w:rsidRPr="0098014F">
        <w:rPr>
          <w:rFonts w:hint="cs"/>
          <w:b/>
          <w:bCs/>
          <w:szCs w:val="22"/>
          <w:rtl/>
        </w:rPr>
        <w:t xml:space="preserve">, דף ב': </w:t>
      </w:r>
      <w:r w:rsidRPr="0098014F">
        <w:rPr>
          <w:rFonts w:hint="cs"/>
          <w:szCs w:val="22"/>
          <w:rtl/>
        </w:rPr>
        <w:t>"</w:t>
      </w:r>
      <w:r w:rsidRPr="0098014F">
        <w:rPr>
          <w:szCs w:val="22"/>
          <w:rtl/>
        </w:rPr>
        <w:t xml:space="preserve">אמר רבה בר </w:t>
      </w:r>
      <w:proofErr w:type="spellStart"/>
      <w:r w:rsidRPr="0098014F">
        <w:rPr>
          <w:szCs w:val="22"/>
          <w:rtl/>
        </w:rPr>
        <w:t>עולא</w:t>
      </w:r>
      <w:proofErr w:type="spellEnd"/>
      <w:r w:rsidRPr="0098014F">
        <w:rPr>
          <w:szCs w:val="22"/>
          <w:rtl/>
        </w:rPr>
        <w:t xml:space="preserve">, הכי </w:t>
      </w:r>
      <w:proofErr w:type="spellStart"/>
      <w:r w:rsidRPr="0098014F">
        <w:rPr>
          <w:szCs w:val="22"/>
          <w:rtl/>
        </w:rPr>
        <w:t>קתני</w:t>
      </w:r>
      <w:proofErr w:type="spellEnd"/>
      <w:r w:rsidRPr="0098014F">
        <w:rPr>
          <w:szCs w:val="22"/>
          <w:rtl/>
        </w:rPr>
        <w:t xml:space="preserve">: </w:t>
      </w:r>
      <w:proofErr w:type="spellStart"/>
      <w:r w:rsidRPr="0098014F">
        <w:rPr>
          <w:szCs w:val="22"/>
          <w:rtl/>
        </w:rPr>
        <w:t>הכל</w:t>
      </w:r>
      <w:proofErr w:type="spellEnd"/>
      <w:r w:rsidRPr="0098014F">
        <w:rPr>
          <w:szCs w:val="22"/>
          <w:rtl/>
        </w:rPr>
        <w:t xml:space="preserve"> </w:t>
      </w:r>
      <w:proofErr w:type="spellStart"/>
      <w:r w:rsidRPr="0098014F">
        <w:rPr>
          <w:szCs w:val="22"/>
          <w:rtl/>
        </w:rPr>
        <w:t>שוחטין</w:t>
      </w:r>
      <w:proofErr w:type="spellEnd"/>
      <w:r w:rsidRPr="0098014F">
        <w:rPr>
          <w:szCs w:val="22"/>
          <w:rtl/>
        </w:rPr>
        <w:t xml:space="preserve"> ואפי' טמא בחולין. טמא בחולין מאי </w:t>
      </w:r>
      <w:proofErr w:type="spellStart"/>
      <w:r w:rsidRPr="0098014F">
        <w:rPr>
          <w:szCs w:val="22"/>
          <w:rtl/>
        </w:rPr>
        <w:t>למימרא</w:t>
      </w:r>
      <w:proofErr w:type="spellEnd"/>
      <w:r w:rsidRPr="0098014F">
        <w:rPr>
          <w:szCs w:val="22"/>
          <w:rtl/>
        </w:rPr>
        <w:t>? בחולין שנעשו על טהרת הקדש</w:t>
      </w:r>
      <w:r w:rsidRPr="0098014F">
        <w:rPr>
          <w:rFonts w:hint="cs"/>
          <w:szCs w:val="22"/>
          <w:rtl/>
        </w:rPr>
        <w:t>".</w:t>
      </w:r>
    </w:p>
    <w:p w:rsidR="00B1715F" w:rsidRPr="0098014F" w:rsidRDefault="00B1715F" w:rsidP="00B1715F">
      <w:pPr>
        <w:pStyle w:val="a8"/>
        <w:numPr>
          <w:ilvl w:val="0"/>
          <w:numId w:val="4"/>
        </w:numPr>
        <w:ind w:left="360"/>
        <w:rPr>
          <w:szCs w:val="22"/>
          <w:rtl/>
        </w:rPr>
      </w:pPr>
      <w:r w:rsidRPr="0098014F">
        <w:rPr>
          <w:rFonts w:hint="cs"/>
          <w:b/>
          <w:bCs/>
          <w:szCs w:val="22"/>
          <w:rtl/>
        </w:rPr>
        <w:t xml:space="preserve">הקדמת הרב </w:t>
      </w:r>
      <w:proofErr w:type="spellStart"/>
      <w:r w:rsidRPr="0098014F">
        <w:rPr>
          <w:rFonts w:hint="cs"/>
          <w:b/>
          <w:bCs/>
          <w:szCs w:val="22"/>
          <w:rtl/>
        </w:rPr>
        <w:t>שטיינזלץ</w:t>
      </w:r>
      <w:proofErr w:type="spellEnd"/>
      <w:r w:rsidRPr="0098014F">
        <w:rPr>
          <w:rFonts w:hint="cs"/>
          <w:b/>
          <w:bCs/>
          <w:szCs w:val="22"/>
          <w:rtl/>
        </w:rPr>
        <w:t xml:space="preserve"> למסכת חולין: </w:t>
      </w:r>
      <w:r w:rsidRPr="0098014F">
        <w:rPr>
          <w:rFonts w:hint="cs"/>
          <w:szCs w:val="22"/>
          <w:rtl/>
        </w:rPr>
        <w:t xml:space="preserve">"למרות שהמסכת עוסקת לכאורה רק בענייני חולין, מכל מקום מיקומה בתוך סדר קדשים איננו מקרי. בכל ענייני החולין הללו יש צד </w:t>
      </w:r>
      <w:proofErr w:type="spellStart"/>
      <w:r w:rsidRPr="0098014F">
        <w:rPr>
          <w:rFonts w:hint="cs"/>
          <w:szCs w:val="22"/>
          <w:rtl/>
        </w:rPr>
        <w:t>מסויים</w:t>
      </w:r>
      <w:proofErr w:type="spellEnd"/>
      <w:r w:rsidRPr="0098014F">
        <w:rPr>
          <w:rFonts w:hint="cs"/>
          <w:szCs w:val="22"/>
          <w:rtl/>
        </w:rPr>
        <w:t xml:space="preserve"> שאיננו רק מקביל או דומה לדיני הקדשים, אלא יש לו גם בפרטיו תכונות של ענייני הקדשים...".</w:t>
      </w:r>
    </w:p>
    <w:p w:rsidR="00B1715F" w:rsidRPr="0098014F" w:rsidRDefault="00B1715F" w:rsidP="00B1715F">
      <w:pPr>
        <w:pStyle w:val="a8"/>
        <w:numPr>
          <w:ilvl w:val="0"/>
          <w:numId w:val="4"/>
        </w:numPr>
        <w:ind w:left="360"/>
        <w:rPr>
          <w:szCs w:val="22"/>
          <w:rtl/>
        </w:rPr>
      </w:pPr>
      <w:r w:rsidRPr="0098014F">
        <w:rPr>
          <w:b/>
          <w:bCs/>
          <w:szCs w:val="22"/>
          <w:rtl/>
        </w:rPr>
        <w:t>תוספות חולין</w:t>
      </w:r>
      <w:r w:rsidRPr="0098014F">
        <w:rPr>
          <w:rFonts w:hint="cs"/>
          <w:b/>
          <w:bCs/>
          <w:szCs w:val="22"/>
          <w:rtl/>
        </w:rPr>
        <w:t>, דף ב':</w:t>
      </w:r>
      <w:r w:rsidRPr="0098014F">
        <w:rPr>
          <w:rFonts w:hint="cs"/>
          <w:szCs w:val="22"/>
          <w:rtl/>
        </w:rPr>
        <w:t xml:space="preserve"> "</w:t>
      </w:r>
      <w:r w:rsidRPr="0098014F">
        <w:rPr>
          <w:szCs w:val="22"/>
          <w:rtl/>
        </w:rPr>
        <w:t xml:space="preserve">ואף על גב </w:t>
      </w:r>
      <w:proofErr w:type="spellStart"/>
      <w:r w:rsidRPr="0098014F">
        <w:rPr>
          <w:szCs w:val="22"/>
          <w:rtl/>
        </w:rPr>
        <w:t>דאסור</w:t>
      </w:r>
      <w:proofErr w:type="spellEnd"/>
      <w:r w:rsidRPr="0098014F">
        <w:rPr>
          <w:szCs w:val="22"/>
          <w:rtl/>
        </w:rPr>
        <w:t xml:space="preserve"> לגרום טומאה לחולין שבא"י היינו </w:t>
      </w:r>
      <w:proofErr w:type="spellStart"/>
      <w:r w:rsidRPr="0098014F">
        <w:rPr>
          <w:szCs w:val="22"/>
          <w:rtl/>
        </w:rPr>
        <w:t>דוקא</w:t>
      </w:r>
      <w:proofErr w:type="spellEnd"/>
      <w:r w:rsidRPr="0098014F">
        <w:rPr>
          <w:szCs w:val="22"/>
          <w:rtl/>
        </w:rPr>
        <w:t xml:space="preserve"> בפירות </w:t>
      </w:r>
      <w:proofErr w:type="spellStart"/>
      <w:r w:rsidRPr="0098014F">
        <w:rPr>
          <w:szCs w:val="22"/>
          <w:rtl/>
        </w:rPr>
        <w:t>דשייכא</w:t>
      </w:r>
      <w:proofErr w:type="spellEnd"/>
      <w:r w:rsidRPr="0098014F">
        <w:rPr>
          <w:szCs w:val="22"/>
          <w:rtl/>
        </w:rPr>
        <w:t xml:space="preserve"> בהו תרומה אבל בשר לא ואפילו יהא אסור לטמאות גופו </w:t>
      </w:r>
      <w:proofErr w:type="spellStart"/>
      <w:r w:rsidRPr="0098014F">
        <w:rPr>
          <w:szCs w:val="22"/>
          <w:rtl/>
        </w:rPr>
        <w:t>באוכלין</w:t>
      </w:r>
      <w:proofErr w:type="spellEnd"/>
      <w:r w:rsidRPr="0098014F">
        <w:rPr>
          <w:szCs w:val="22"/>
          <w:rtl/>
        </w:rPr>
        <w:t xml:space="preserve"> טמאין</w:t>
      </w:r>
      <w:r w:rsidRPr="0098014F">
        <w:rPr>
          <w:rFonts w:hint="cs"/>
          <w:szCs w:val="22"/>
          <w:rtl/>
        </w:rPr>
        <w:t>,</w:t>
      </w:r>
      <w:r w:rsidRPr="0098014F">
        <w:rPr>
          <w:szCs w:val="22"/>
          <w:rtl/>
        </w:rPr>
        <w:t xml:space="preserve"> </w:t>
      </w:r>
      <w:proofErr w:type="spellStart"/>
      <w:r w:rsidRPr="0098014F">
        <w:rPr>
          <w:szCs w:val="22"/>
          <w:u w:val="single"/>
          <w:rtl/>
        </w:rPr>
        <w:t>כדדרשינן</w:t>
      </w:r>
      <w:proofErr w:type="spellEnd"/>
      <w:r w:rsidRPr="0098014F">
        <w:rPr>
          <w:szCs w:val="22"/>
          <w:u w:val="single"/>
          <w:rtl/>
        </w:rPr>
        <w:t xml:space="preserve"> והתקדשתם והייתם קדושים אזהרה לבני ישראל שיאכלו חוליהן בטהרה</w:t>
      </w:r>
      <w:r w:rsidRPr="0098014F">
        <w:rPr>
          <w:rFonts w:hint="cs"/>
          <w:szCs w:val="22"/>
          <w:rtl/>
        </w:rPr>
        <w:t>;</w:t>
      </w:r>
      <w:r w:rsidRPr="0098014F">
        <w:rPr>
          <w:szCs w:val="22"/>
          <w:rtl/>
        </w:rPr>
        <w:t xml:space="preserve"> מכל מקום יכול </w:t>
      </w:r>
      <w:proofErr w:type="spellStart"/>
      <w:r w:rsidRPr="0098014F">
        <w:rPr>
          <w:szCs w:val="22"/>
          <w:rtl/>
        </w:rPr>
        <w:t>לטמאותן</w:t>
      </w:r>
      <w:proofErr w:type="spellEnd"/>
      <w:r w:rsidRPr="0098014F">
        <w:rPr>
          <w:szCs w:val="22"/>
          <w:rtl/>
        </w:rPr>
        <w:t xml:space="preserve"> ולאוכלן בימי טומאתו</w:t>
      </w:r>
      <w:r w:rsidRPr="0098014F">
        <w:rPr>
          <w:rFonts w:hint="cs"/>
          <w:szCs w:val="22"/>
          <w:rtl/>
        </w:rPr>
        <w:t>".</w:t>
      </w:r>
    </w:p>
    <w:p w:rsidR="00B1715F" w:rsidRPr="0098014F" w:rsidRDefault="00B1715F" w:rsidP="00B1715F">
      <w:pPr>
        <w:pStyle w:val="a8"/>
        <w:numPr>
          <w:ilvl w:val="0"/>
          <w:numId w:val="4"/>
        </w:numPr>
        <w:ind w:left="360"/>
        <w:rPr>
          <w:szCs w:val="22"/>
        </w:rPr>
      </w:pPr>
      <w:r w:rsidRPr="0098014F">
        <w:rPr>
          <w:b/>
          <w:bCs/>
          <w:szCs w:val="22"/>
          <w:rtl/>
        </w:rPr>
        <w:t>תורת המגיד</w:t>
      </w:r>
      <w:r w:rsidRPr="0098014F">
        <w:rPr>
          <w:rFonts w:hint="cs"/>
          <w:b/>
          <w:bCs/>
          <w:szCs w:val="22"/>
          <w:rtl/>
        </w:rPr>
        <w:t xml:space="preserve"> </w:t>
      </w:r>
      <w:r w:rsidRPr="0098014F">
        <w:rPr>
          <w:b/>
          <w:bCs/>
          <w:szCs w:val="22"/>
          <w:rtl/>
        </w:rPr>
        <w:t>–</w:t>
      </w:r>
      <w:r w:rsidRPr="0098014F">
        <w:rPr>
          <w:rFonts w:hint="cs"/>
          <w:b/>
          <w:bCs/>
          <w:szCs w:val="22"/>
          <w:rtl/>
        </w:rPr>
        <w:t xml:space="preserve"> ליקוטי תורתו של המגיד </w:t>
      </w:r>
      <w:proofErr w:type="spellStart"/>
      <w:r w:rsidRPr="0098014F">
        <w:rPr>
          <w:rFonts w:hint="cs"/>
          <w:b/>
          <w:bCs/>
          <w:szCs w:val="22"/>
          <w:rtl/>
        </w:rPr>
        <w:t>ממעזרטיש</w:t>
      </w:r>
      <w:proofErr w:type="spellEnd"/>
      <w:r w:rsidRPr="0098014F">
        <w:rPr>
          <w:rFonts w:hint="cs"/>
          <w:b/>
          <w:bCs/>
          <w:szCs w:val="22"/>
          <w:rtl/>
        </w:rPr>
        <w:t>:</w:t>
      </w:r>
      <w:r w:rsidRPr="0098014F">
        <w:rPr>
          <w:rFonts w:hint="cs"/>
          <w:szCs w:val="22"/>
          <w:rtl/>
        </w:rPr>
        <w:t xml:space="preserve"> "</w:t>
      </w:r>
      <w:r w:rsidRPr="0098014F">
        <w:rPr>
          <w:szCs w:val="22"/>
          <w:rtl/>
        </w:rPr>
        <w:t xml:space="preserve">ומורי היה </w:t>
      </w:r>
      <w:proofErr w:type="spellStart"/>
      <w:r w:rsidRPr="0098014F">
        <w:rPr>
          <w:szCs w:val="22"/>
          <w:rtl/>
        </w:rPr>
        <w:t>מרגלא</w:t>
      </w:r>
      <w:proofErr w:type="spellEnd"/>
      <w:r w:rsidRPr="0098014F">
        <w:rPr>
          <w:szCs w:val="22"/>
          <w:rtl/>
        </w:rPr>
        <w:t xml:space="preserve"> </w:t>
      </w:r>
      <w:proofErr w:type="spellStart"/>
      <w:r w:rsidRPr="0098014F">
        <w:rPr>
          <w:szCs w:val="22"/>
          <w:rtl/>
        </w:rPr>
        <w:t>בפומיה</w:t>
      </w:r>
      <w:proofErr w:type="spellEnd"/>
      <w:r w:rsidRPr="0098014F">
        <w:rPr>
          <w:szCs w:val="22"/>
          <w:rtl/>
        </w:rPr>
        <w:t xml:space="preserve"> לקרות זה, חולין שנעשו על טהרת הקודש, </w:t>
      </w:r>
      <w:r w:rsidRPr="00723FA0">
        <w:rPr>
          <w:szCs w:val="22"/>
          <w:u w:val="single"/>
          <w:rtl/>
        </w:rPr>
        <w:t>כי אפילו בדבר הנראה חול יעשה על טהרת הקודש</w:t>
      </w:r>
      <w:r w:rsidRPr="0098014F">
        <w:rPr>
          <w:szCs w:val="22"/>
          <w:rtl/>
        </w:rPr>
        <w:t xml:space="preserve">, כי בכל דבר יש תורה, למשל באכילה כמה תורה ודרכים יש בה, וכמה דינים בנטילת </w:t>
      </w:r>
      <w:proofErr w:type="spellStart"/>
      <w:r w:rsidRPr="0098014F">
        <w:rPr>
          <w:szCs w:val="22"/>
          <w:rtl/>
        </w:rPr>
        <w:t>ידים</w:t>
      </w:r>
      <w:proofErr w:type="spellEnd"/>
      <w:r w:rsidRPr="0098014F">
        <w:rPr>
          <w:szCs w:val="22"/>
          <w:rtl/>
        </w:rPr>
        <w:t xml:space="preserve">, וכן במשא ומתן. ואמר מורי שחיות הדברים ההם הם מהתורה, ודיניה ההם שיש בהם, ואורייתא וקב"ה חד, כי </w:t>
      </w:r>
      <w:proofErr w:type="spellStart"/>
      <w:r w:rsidRPr="0098014F">
        <w:rPr>
          <w:szCs w:val="22"/>
          <w:rtl/>
        </w:rPr>
        <w:t>הכל</w:t>
      </w:r>
      <w:proofErr w:type="spellEnd"/>
      <w:r w:rsidRPr="0098014F">
        <w:rPr>
          <w:szCs w:val="22"/>
          <w:rtl/>
        </w:rPr>
        <w:t xml:space="preserve"> יש לו אחיזה </w:t>
      </w:r>
      <w:proofErr w:type="spellStart"/>
      <w:r w:rsidRPr="0098014F">
        <w:rPr>
          <w:szCs w:val="22"/>
          <w:rtl/>
        </w:rPr>
        <w:t>בהתורה</w:t>
      </w:r>
      <w:proofErr w:type="spellEnd"/>
      <w:r w:rsidRPr="0098014F">
        <w:rPr>
          <w:szCs w:val="22"/>
          <w:rtl/>
        </w:rPr>
        <w:t xml:space="preserve"> אפילו בריה קטנה</w:t>
      </w:r>
      <w:r w:rsidRPr="0098014F">
        <w:rPr>
          <w:rFonts w:hint="cs"/>
          <w:szCs w:val="22"/>
          <w:rtl/>
        </w:rPr>
        <w:t>".</w:t>
      </w:r>
    </w:p>
    <w:p w:rsidR="00B1715F" w:rsidRPr="0098014F" w:rsidRDefault="00B1715F" w:rsidP="00B1715F">
      <w:pPr>
        <w:pStyle w:val="a8"/>
        <w:numPr>
          <w:ilvl w:val="0"/>
          <w:numId w:val="4"/>
        </w:numPr>
        <w:ind w:left="360"/>
        <w:rPr>
          <w:szCs w:val="22"/>
          <w:rtl/>
        </w:rPr>
      </w:pPr>
      <w:r w:rsidRPr="0098014F">
        <w:rPr>
          <w:rFonts w:hint="cs"/>
          <w:b/>
          <w:bCs/>
          <w:szCs w:val="22"/>
          <w:rtl/>
        </w:rPr>
        <w:t xml:space="preserve">מאמרי </w:t>
      </w:r>
      <w:proofErr w:type="spellStart"/>
      <w:r w:rsidRPr="0098014F">
        <w:rPr>
          <w:rFonts w:hint="cs"/>
          <w:b/>
          <w:bCs/>
          <w:szCs w:val="22"/>
          <w:rtl/>
        </w:rPr>
        <w:t>הראי"ה</w:t>
      </w:r>
      <w:proofErr w:type="spellEnd"/>
      <w:r w:rsidRPr="0098014F">
        <w:rPr>
          <w:rFonts w:hint="cs"/>
          <w:b/>
          <w:bCs/>
          <w:szCs w:val="22"/>
          <w:rtl/>
        </w:rPr>
        <w:t xml:space="preserve">, חנוכה: </w:t>
      </w:r>
      <w:r w:rsidRPr="0098014F">
        <w:rPr>
          <w:rFonts w:hint="cs"/>
          <w:szCs w:val="22"/>
          <w:rtl/>
        </w:rPr>
        <w:t>"</w:t>
      </w:r>
      <w:r w:rsidRPr="0098014F">
        <w:rPr>
          <w:szCs w:val="22"/>
          <w:rtl/>
        </w:rPr>
        <w:t xml:space="preserve">אליבא </w:t>
      </w:r>
      <w:proofErr w:type="spellStart"/>
      <w:r w:rsidRPr="0098014F">
        <w:rPr>
          <w:szCs w:val="22"/>
          <w:rtl/>
        </w:rPr>
        <w:t>דהחכמה</w:t>
      </w:r>
      <w:proofErr w:type="spellEnd"/>
      <w:r w:rsidRPr="0098014F">
        <w:rPr>
          <w:szCs w:val="22"/>
          <w:rtl/>
        </w:rPr>
        <w:t xml:space="preserve"> היוונית, אין קודש בעולם המעשה. כל מה שהמוח היווני יכול להכיל בקרבו, מתהום קרקע עד רום שמים, אינו אלא חול. לא כן כנסת ישראל. אנחנו יודעים איך לעשות רתוקות, איך לחבר את הקודש עם החול, לקדש עצמנו במותר לנו ולאכול חולין על טהרת הקודש. וחיבור שלם זה בא </w:t>
      </w:r>
      <w:proofErr w:type="spellStart"/>
      <w:r w:rsidRPr="0098014F">
        <w:rPr>
          <w:szCs w:val="22"/>
          <w:rtl/>
        </w:rPr>
        <w:t>דוקא</w:t>
      </w:r>
      <w:proofErr w:type="spellEnd"/>
      <w:r w:rsidRPr="0098014F">
        <w:rPr>
          <w:szCs w:val="22"/>
          <w:rtl/>
        </w:rPr>
        <w:t xml:space="preserve"> מפני שאנו שומרים על </w:t>
      </w:r>
      <w:proofErr w:type="spellStart"/>
      <w:r w:rsidRPr="0098014F">
        <w:rPr>
          <w:szCs w:val="22"/>
          <w:rtl/>
        </w:rPr>
        <w:t>התחומין</w:t>
      </w:r>
      <w:proofErr w:type="spellEnd"/>
      <w:r w:rsidRPr="0098014F">
        <w:rPr>
          <w:szCs w:val="22"/>
          <w:rtl/>
        </w:rPr>
        <w:t>, מפני שאנו יודעים להבדיל בין קודש לחול. נצח ישראל בנוי הוא על החיבור וההבדלה גם יחד</w:t>
      </w:r>
      <w:r w:rsidRPr="0098014F">
        <w:rPr>
          <w:rFonts w:hint="cs"/>
          <w:szCs w:val="22"/>
          <w:rtl/>
        </w:rPr>
        <w:t>".</w:t>
      </w:r>
    </w:p>
    <w:p w:rsidR="00B1715F" w:rsidRPr="0098014F" w:rsidRDefault="00B1715F" w:rsidP="00B1715F">
      <w:pPr>
        <w:pStyle w:val="a8"/>
        <w:numPr>
          <w:ilvl w:val="0"/>
          <w:numId w:val="4"/>
        </w:numPr>
        <w:ind w:left="360"/>
        <w:rPr>
          <w:szCs w:val="22"/>
          <w:rtl/>
        </w:rPr>
      </w:pPr>
      <w:r w:rsidRPr="0098014F">
        <w:rPr>
          <w:b/>
          <w:bCs/>
          <w:szCs w:val="22"/>
          <w:rtl/>
        </w:rPr>
        <w:t>חולין</w:t>
      </w:r>
      <w:r w:rsidRPr="0098014F">
        <w:rPr>
          <w:rFonts w:hint="cs"/>
          <w:b/>
          <w:bCs/>
          <w:szCs w:val="22"/>
          <w:rtl/>
        </w:rPr>
        <w:t>, דף פ"ד:</w:t>
      </w:r>
      <w:r w:rsidRPr="0098014F">
        <w:rPr>
          <w:rFonts w:hint="cs"/>
          <w:szCs w:val="22"/>
          <w:rtl/>
        </w:rPr>
        <w:t xml:space="preserve"> "</w:t>
      </w:r>
      <w:r w:rsidRPr="0098014F">
        <w:rPr>
          <w:szCs w:val="22"/>
          <w:rtl/>
        </w:rPr>
        <w:t xml:space="preserve">ת"ר: אשר יצוד, אין לי אלא אשר יצוד, </w:t>
      </w:r>
      <w:proofErr w:type="spellStart"/>
      <w:r w:rsidRPr="0098014F">
        <w:rPr>
          <w:szCs w:val="22"/>
          <w:rtl/>
        </w:rPr>
        <w:t>נצודין</w:t>
      </w:r>
      <w:proofErr w:type="spellEnd"/>
      <w:r w:rsidRPr="0098014F">
        <w:rPr>
          <w:szCs w:val="22"/>
          <w:rtl/>
        </w:rPr>
        <w:t xml:space="preserve"> </w:t>
      </w:r>
      <w:proofErr w:type="spellStart"/>
      <w:r w:rsidRPr="0098014F">
        <w:rPr>
          <w:szCs w:val="22"/>
          <w:rtl/>
        </w:rPr>
        <w:t>ועומדין</w:t>
      </w:r>
      <w:proofErr w:type="spellEnd"/>
      <w:r w:rsidRPr="0098014F">
        <w:rPr>
          <w:szCs w:val="22"/>
          <w:rtl/>
        </w:rPr>
        <w:t xml:space="preserve"> מאליהן, מנין, כגון </w:t>
      </w:r>
      <w:proofErr w:type="spellStart"/>
      <w:r w:rsidRPr="0098014F">
        <w:rPr>
          <w:szCs w:val="22"/>
          <w:rtl/>
        </w:rPr>
        <w:t>אווזין</w:t>
      </w:r>
      <w:proofErr w:type="spellEnd"/>
      <w:r w:rsidRPr="0098014F">
        <w:rPr>
          <w:szCs w:val="22"/>
          <w:rtl/>
        </w:rPr>
        <w:t xml:space="preserve"> ותרנגולים - ת"ל ציד - מ"מ. א"כ, מה ת"ל אשר יצוד - למדה תורה דרך ארץ, שלא יאכל אדם בשר אלא בהזמנה הזאת</w:t>
      </w:r>
      <w:r w:rsidRPr="0098014F">
        <w:rPr>
          <w:rFonts w:hint="cs"/>
          <w:szCs w:val="22"/>
          <w:rtl/>
        </w:rPr>
        <w:t>"</w:t>
      </w:r>
      <w:r w:rsidRPr="0098014F">
        <w:rPr>
          <w:szCs w:val="22"/>
          <w:rtl/>
        </w:rPr>
        <w:t>.</w:t>
      </w:r>
    </w:p>
    <w:p w:rsidR="00B1715F" w:rsidRPr="0098014F" w:rsidRDefault="00B1715F" w:rsidP="00B1715F">
      <w:pPr>
        <w:pStyle w:val="a8"/>
        <w:numPr>
          <w:ilvl w:val="0"/>
          <w:numId w:val="4"/>
        </w:numPr>
        <w:ind w:left="360"/>
        <w:rPr>
          <w:szCs w:val="22"/>
          <w:rtl/>
        </w:rPr>
      </w:pPr>
      <w:r w:rsidRPr="0098014F">
        <w:rPr>
          <w:b/>
          <w:bCs/>
          <w:szCs w:val="22"/>
          <w:rtl/>
        </w:rPr>
        <w:t>רמב"ם דעות</w:t>
      </w:r>
      <w:r w:rsidRPr="0098014F">
        <w:rPr>
          <w:rFonts w:hint="cs"/>
          <w:b/>
          <w:bCs/>
          <w:szCs w:val="22"/>
          <w:rtl/>
        </w:rPr>
        <w:t>, ה' א', י':</w:t>
      </w:r>
      <w:r w:rsidRPr="0098014F">
        <w:rPr>
          <w:rFonts w:hint="cs"/>
          <w:szCs w:val="22"/>
          <w:rtl/>
        </w:rPr>
        <w:t xml:space="preserve"> "</w:t>
      </w:r>
      <w:r w:rsidRPr="0098014F">
        <w:rPr>
          <w:szCs w:val="22"/>
          <w:rtl/>
        </w:rPr>
        <w:t xml:space="preserve">כשם שהחכם ניכר בחכמתו ובדעותיו והוא מובדל בהם משאר העם, </w:t>
      </w:r>
      <w:r w:rsidRPr="0098014F">
        <w:rPr>
          <w:szCs w:val="22"/>
          <w:u w:val="single"/>
          <w:rtl/>
        </w:rPr>
        <w:t xml:space="preserve">כך צריך שיהיה ניכר במעשיו במאכלו </w:t>
      </w:r>
      <w:proofErr w:type="spellStart"/>
      <w:r w:rsidRPr="0098014F">
        <w:rPr>
          <w:szCs w:val="22"/>
          <w:u w:val="single"/>
          <w:rtl/>
        </w:rPr>
        <w:t>ובמשקהו</w:t>
      </w:r>
      <w:proofErr w:type="spellEnd"/>
      <w:r w:rsidRPr="0098014F">
        <w:rPr>
          <w:szCs w:val="22"/>
          <w:u w:val="single"/>
          <w:rtl/>
        </w:rPr>
        <w:t xml:space="preserve"> ובבעילתו ובעשיית צרכיו ובדבורו ובהילוכו ובמלבושו ובכלכול דבריו ובמשאו ובמתנו</w:t>
      </w:r>
      <w:r w:rsidRPr="0098014F">
        <w:rPr>
          <w:szCs w:val="22"/>
          <w:rtl/>
        </w:rPr>
        <w:t>, ויהיו כל המעשים האלו נאים ומתוקנים ביותר</w:t>
      </w:r>
      <w:r w:rsidRPr="0098014F">
        <w:rPr>
          <w:rFonts w:hint="cs"/>
          <w:szCs w:val="22"/>
          <w:rtl/>
        </w:rPr>
        <w:t xml:space="preserve">. </w:t>
      </w:r>
      <w:r w:rsidRPr="0098014F">
        <w:rPr>
          <w:szCs w:val="22"/>
          <w:u w:val="single"/>
          <w:rtl/>
        </w:rPr>
        <w:t>כיצד תלמיד חכם לא יהיה גרגרן אלא אוכל מאכל הראוי להברות גופו</w:t>
      </w:r>
      <w:r w:rsidRPr="0098014F">
        <w:rPr>
          <w:szCs w:val="22"/>
          <w:rtl/>
        </w:rPr>
        <w:t xml:space="preserve">, ולא יאכל ממנו אכילה גסה, ולא יהא רודף למלאת בטנו כאלו </w:t>
      </w:r>
      <w:proofErr w:type="spellStart"/>
      <w:r w:rsidRPr="0098014F">
        <w:rPr>
          <w:szCs w:val="22"/>
          <w:rtl/>
        </w:rPr>
        <w:t>שמתמלאין</w:t>
      </w:r>
      <w:proofErr w:type="spellEnd"/>
      <w:r w:rsidRPr="0098014F">
        <w:rPr>
          <w:szCs w:val="22"/>
          <w:rtl/>
        </w:rPr>
        <w:t xml:space="preserve"> ממאכל ומשתה עד שתיפח כריסם, ועליהם מפורש בקבלה וזריתי פרש על פניכם</w:t>
      </w:r>
      <w:r w:rsidRPr="0098014F">
        <w:rPr>
          <w:rFonts w:hint="cs"/>
          <w:szCs w:val="22"/>
          <w:rtl/>
        </w:rPr>
        <w:t>..."</w:t>
      </w:r>
    </w:p>
    <w:p w:rsidR="00B1715F" w:rsidRPr="0098014F" w:rsidRDefault="00B1715F" w:rsidP="00B1715F">
      <w:pPr>
        <w:pStyle w:val="a8"/>
        <w:numPr>
          <w:ilvl w:val="0"/>
          <w:numId w:val="4"/>
        </w:numPr>
        <w:ind w:left="360"/>
        <w:rPr>
          <w:szCs w:val="22"/>
        </w:rPr>
      </w:pPr>
      <w:r w:rsidRPr="0098014F">
        <w:rPr>
          <w:b/>
          <w:bCs/>
          <w:szCs w:val="22"/>
          <w:rtl/>
        </w:rPr>
        <w:lastRenderedPageBreak/>
        <w:t>חולין</w:t>
      </w:r>
      <w:r w:rsidRPr="0098014F">
        <w:rPr>
          <w:rFonts w:hint="cs"/>
          <w:b/>
          <w:bCs/>
          <w:szCs w:val="22"/>
          <w:rtl/>
        </w:rPr>
        <w:t>,</w:t>
      </w:r>
      <w:r w:rsidRPr="0098014F">
        <w:rPr>
          <w:b/>
          <w:bCs/>
          <w:szCs w:val="22"/>
          <w:rtl/>
        </w:rPr>
        <w:t xml:space="preserve"> דף צ</w:t>
      </w:r>
      <w:r w:rsidRPr="0098014F">
        <w:rPr>
          <w:rFonts w:hint="cs"/>
          <w:b/>
          <w:bCs/>
          <w:szCs w:val="22"/>
          <w:rtl/>
        </w:rPr>
        <w:t>"</w:t>
      </w:r>
      <w:r w:rsidRPr="0098014F">
        <w:rPr>
          <w:b/>
          <w:bCs/>
          <w:szCs w:val="22"/>
          <w:rtl/>
        </w:rPr>
        <w:t>א</w:t>
      </w:r>
      <w:r w:rsidRPr="0098014F">
        <w:rPr>
          <w:rFonts w:hint="cs"/>
          <w:b/>
          <w:bCs/>
          <w:szCs w:val="22"/>
          <w:rtl/>
        </w:rPr>
        <w:t>:</w:t>
      </w:r>
      <w:r w:rsidRPr="0098014F">
        <w:rPr>
          <w:rFonts w:hint="cs"/>
          <w:szCs w:val="22"/>
        </w:rPr>
        <w:t xml:space="preserve"> </w:t>
      </w:r>
      <w:r w:rsidRPr="0098014F">
        <w:rPr>
          <w:rFonts w:hint="cs"/>
          <w:szCs w:val="22"/>
          <w:rtl/>
        </w:rPr>
        <w:t>"</w:t>
      </w:r>
      <w:r w:rsidRPr="0098014F">
        <w:rPr>
          <w:szCs w:val="22"/>
          <w:rtl/>
        </w:rPr>
        <w:t xml:space="preserve">תנא: </w:t>
      </w:r>
      <w:proofErr w:type="spellStart"/>
      <w:r w:rsidRPr="0098014F">
        <w:rPr>
          <w:szCs w:val="22"/>
          <w:rtl/>
        </w:rPr>
        <w:t>עולין</w:t>
      </w:r>
      <w:proofErr w:type="spellEnd"/>
      <w:r w:rsidRPr="0098014F">
        <w:rPr>
          <w:szCs w:val="22"/>
          <w:rtl/>
        </w:rPr>
        <w:t xml:space="preserve"> </w:t>
      </w:r>
      <w:proofErr w:type="spellStart"/>
      <w:r w:rsidRPr="0098014F">
        <w:rPr>
          <w:szCs w:val="22"/>
          <w:rtl/>
        </w:rPr>
        <w:t>ומסתכלין</w:t>
      </w:r>
      <w:proofErr w:type="spellEnd"/>
      <w:r w:rsidRPr="0098014F">
        <w:rPr>
          <w:szCs w:val="22"/>
          <w:rtl/>
        </w:rPr>
        <w:t xml:space="preserve"> בדיוקנו של מעלה, </w:t>
      </w:r>
      <w:proofErr w:type="spellStart"/>
      <w:r w:rsidRPr="0098014F">
        <w:rPr>
          <w:szCs w:val="22"/>
          <w:rtl/>
        </w:rPr>
        <w:t>ויורדין</w:t>
      </w:r>
      <w:proofErr w:type="spellEnd"/>
      <w:r w:rsidRPr="0098014F">
        <w:rPr>
          <w:szCs w:val="22"/>
          <w:rtl/>
        </w:rPr>
        <w:t xml:space="preserve"> </w:t>
      </w:r>
      <w:proofErr w:type="spellStart"/>
      <w:r w:rsidRPr="0098014F">
        <w:rPr>
          <w:szCs w:val="22"/>
          <w:rtl/>
        </w:rPr>
        <w:t>ומסתכלין</w:t>
      </w:r>
      <w:proofErr w:type="spellEnd"/>
      <w:r w:rsidRPr="0098014F">
        <w:rPr>
          <w:szCs w:val="22"/>
          <w:rtl/>
        </w:rPr>
        <w:t xml:space="preserve"> בדיוקנו של מטה. </w:t>
      </w:r>
      <w:proofErr w:type="spellStart"/>
      <w:r w:rsidRPr="0098014F">
        <w:rPr>
          <w:szCs w:val="22"/>
          <w:rtl/>
        </w:rPr>
        <w:t>בעו</w:t>
      </w:r>
      <w:proofErr w:type="spellEnd"/>
      <w:r w:rsidRPr="0098014F">
        <w:rPr>
          <w:szCs w:val="22"/>
          <w:rtl/>
        </w:rPr>
        <w:t xml:space="preserve"> </w:t>
      </w:r>
      <w:proofErr w:type="spellStart"/>
      <w:r w:rsidRPr="0098014F">
        <w:rPr>
          <w:szCs w:val="22"/>
          <w:rtl/>
        </w:rPr>
        <w:t>לסכוניה</w:t>
      </w:r>
      <w:proofErr w:type="spellEnd"/>
      <w:r w:rsidRPr="0098014F">
        <w:rPr>
          <w:szCs w:val="22"/>
          <w:rtl/>
        </w:rPr>
        <w:t xml:space="preserve">, מיד - והנה ה' </w:t>
      </w:r>
      <w:proofErr w:type="spellStart"/>
      <w:r w:rsidRPr="0098014F">
        <w:rPr>
          <w:szCs w:val="22"/>
          <w:rtl/>
        </w:rPr>
        <w:t>נצב</w:t>
      </w:r>
      <w:proofErr w:type="spellEnd"/>
      <w:r w:rsidRPr="0098014F">
        <w:rPr>
          <w:szCs w:val="22"/>
          <w:rtl/>
        </w:rPr>
        <w:t xml:space="preserve"> עליו, אמר רבי שמעון בן לקיש: אלמלא מקרא כתוב, אי אפשר לאמרו - כאדם שמניף על בנו</w:t>
      </w:r>
      <w:r w:rsidRPr="0098014F">
        <w:rPr>
          <w:rFonts w:hint="cs"/>
          <w:szCs w:val="22"/>
          <w:rtl/>
        </w:rPr>
        <w:t>"</w:t>
      </w:r>
      <w:r w:rsidRPr="0098014F">
        <w:rPr>
          <w:szCs w:val="22"/>
          <w:rtl/>
        </w:rPr>
        <w:t>.</w:t>
      </w:r>
    </w:p>
    <w:p w:rsidR="00B1715F" w:rsidRPr="0098014F" w:rsidRDefault="00B1715F" w:rsidP="00B1715F">
      <w:pPr>
        <w:pStyle w:val="a8"/>
        <w:numPr>
          <w:ilvl w:val="0"/>
          <w:numId w:val="4"/>
        </w:numPr>
        <w:ind w:left="360"/>
        <w:rPr>
          <w:szCs w:val="22"/>
        </w:rPr>
      </w:pPr>
      <w:r w:rsidRPr="0098014F">
        <w:rPr>
          <w:b/>
          <w:bCs/>
          <w:szCs w:val="22"/>
          <w:rtl/>
        </w:rPr>
        <w:t>רש"י</w:t>
      </w:r>
      <w:r w:rsidRPr="0098014F">
        <w:rPr>
          <w:rFonts w:hint="cs"/>
          <w:b/>
          <w:bCs/>
          <w:szCs w:val="22"/>
          <w:rtl/>
        </w:rPr>
        <w:t xml:space="preserve"> שם:</w:t>
      </w:r>
      <w:r w:rsidRPr="0098014F">
        <w:rPr>
          <w:rFonts w:hint="cs"/>
          <w:szCs w:val="22"/>
          <w:rtl/>
        </w:rPr>
        <w:t xml:space="preserve"> "</w:t>
      </w:r>
      <w:r w:rsidRPr="0098014F">
        <w:rPr>
          <w:szCs w:val="22"/>
          <w:rtl/>
        </w:rPr>
        <w:t>בדיוקנו של מעלה - פרצוף אדם שבארבע חיות בדמות יעקב</w:t>
      </w:r>
      <w:r w:rsidRPr="0098014F">
        <w:rPr>
          <w:rFonts w:hint="cs"/>
          <w:szCs w:val="22"/>
          <w:rtl/>
        </w:rPr>
        <w:t xml:space="preserve">; </w:t>
      </w:r>
      <w:proofErr w:type="spellStart"/>
      <w:r w:rsidRPr="0098014F">
        <w:rPr>
          <w:szCs w:val="22"/>
          <w:u w:val="single"/>
          <w:rtl/>
        </w:rPr>
        <w:t>בעו</w:t>
      </w:r>
      <w:proofErr w:type="spellEnd"/>
      <w:r w:rsidRPr="0098014F">
        <w:rPr>
          <w:szCs w:val="22"/>
          <w:u w:val="single"/>
          <w:rtl/>
        </w:rPr>
        <w:t xml:space="preserve"> </w:t>
      </w:r>
      <w:proofErr w:type="spellStart"/>
      <w:r w:rsidRPr="0098014F">
        <w:rPr>
          <w:szCs w:val="22"/>
          <w:u w:val="single"/>
          <w:rtl/>
        </w:rPr>
        <w:t>לסכוניה</w:t>
      </w:r>
      <w:proofErr w:type="spellEnd"/>
      <w:r w:rsidRPr="0098014F">
        <w:rPr>
          <w:szCs w:val="22"/>
          <w:u w:val="single"/>
          <w:rtl/>
        </w:rPr>
        <w:t xml:space="preserve"> - מחמת קנאה</w:t>
      </w:r>
      <w:r w:rsidRPr="0098014F">
        <w:rPr>
          <w:rFonts w:hint="cs"/>
          <w:szCs w:val="22"/>
          <w:rtl/>
        </w:rPr>
        <w:t xml:space="preserve">; </w:t>
      </w:r>
      <w:proofErr w:type="spellStart"/>
      <w:r w:rsidRPr="0098014F">
        <w:rPr>
          <w:szCs w:val="22"/>
          <w:rtl/>
        </w:rPr>
        <w:t>נצב</w:t>
      </w:r>
      <w:proofErr w:type="spellEnd"/>
      <w:r w:rsidRPr="0098014F">
        <w:rPr>
          <w:szCs w:val="22"/>
          <w:rtl/>
        </w:rPr>
        <w:t xml:space="preserve"> עליו – לשמרו</w:t>
      </w:r>
      <w:r w:rsidRPr="0098014F">
        <w:rPr>
          <w:rFonts w:hint="cs"/>
          <w:szCs w:val="22"/>
          <w:rtl/>
        </w:rPr>
        <w:t>"</w:t>
      </w:r>
      <w:r w:rsidRPr="0098014F">
        <w:rPr>
          <w:szCs w:val="22"/>
          <w:rtl/>
        </w:rPr>
        <w:t>.</w:t>
      </w:r>
    </w:p>
    <w:p w:rsidR="00B1715F" w:rsidRPr="0098014F" w:rsidRDefault="00B1715F" w:rsidP="00B1715F">
      <w:pPr>
        <w:pStyle w:val="a8"/>
        <w:numPr>
          <w:ilvl w:val="0"/>
          <w:numId w:val="4"/>
        </w:numPr>
        <w:ind w:left="360"/>
        <w:rPr>
          <w:szCs w:val="22"/>
          <w:rtl/>
        </w:rPr>
      </w:pPr>
      <w:r w:rsidRPr="0098014F">
        <w:rPr>
          <w:rFonts w:hint="cs"/>
          <w:b/>
          <w:bCs/>
          <w:szCs w:val="22"/>
          <w:rtl/>
        </w:rPr>
        <w:t xml:space="preserve">שבת, דף פ"ח: </w:t>
      </w:r>
      <w:r w:rsidRPr="0098014F">
        <w:rPr>
          <w:rFonts w:hint="cs"/>
          <w:szCs w:val="22"/>
          <w:rtl/>
        </w:rPr>
        <w:t>"</w:t>
      </w:r>
      <w:r w:rsidRPr="0098014F">
        <w:rPr>
          <w:szCs w:val="22"/>
          <w:rtl/>
        </w:rPr>
        <w:t xml:space="preserve">ואמר רבי יהושע בן לוי: בשעה שעלה משה למרום אמרו </w:t>
      </w:r>
      <w:r w:rsidRPr="0098014F">
        <w:rPr>
          <w:szCs w:val="22"/>
          <w:u w:val="single"/>
          <w:rtl/>
        </w:rPr>
        <w:t>מלאכי השרת</w:t>
      </w:r>
      <w:r w:rsidRPr="0098014F">
        <w:rPr>
          <w:szCs w:val="22"/>
          <w:rtl/>
        </w:rPr>
        <w:t xml:space="preserve"> לפני הקדוש ברוך הוא: </w:t>
      </w:r>
      <w:proofErr w:type="spellStart"/>
      <w:r w:rsidRPr="0098014F">
        <w:rPr>
          <w:szCs w:val="22"/>
          <w:rtl/>
        </w:rPr>
        <w:t>רבונו</w:t>
      </w:r>
      <w:proofErr w:type="spellEnd"/>
      <w:r w:rsidRPr="0098014F">
        <w:rPr>
          <w:szCs w:val="22"/>
          <w:rtl/>
        </w:rPr>
        <w:t xml:space="preserve"> של עולם, מה לילוד </w:t>
      </w:r>
      <w:proofErr w:type="spellStart"/>
      <w:r w:rsidRPr="0098014F">
        <w:rPr>
          <w:szCs w:val="22"/>
          <w:rtl/>
        </w:rPr>
        <w:t>אשה</w:t>
      </w:r>
      <w:proofErr w:type="spellEnd"/>
      <w:r w:rsidRPr="0098014F">
        <w:rPr>
          <w:szCs w:val="22"/>
          <w:rtl/>
        </w:rPr>
        <w:t xml:space="preserve"> בינינו? אמר להן: לקבל תורה בא</w:t>
      </w:r>
      <w:r w:rsidRPr="0098014F">
        <w:rPr>
          <w:rFonts w:hint="cs"/>
          <w:szCs w:val="22"/>
          <w:rtl/>
        </w:rPr>
        <w:t xml:space="preserve"> ... </w:t>
      </w:r>
      <w:r w:rsidRPr="0098014F">
        <w:rPr>
          <w:szCs w:val="22"/>
          <w:rtl/>
        </w:rPr>
        <w:t xml:space="preserve">אמר לו: אחוז </w:t>
      </w:r>
      <w:proofErr w:type="spellStart"/>
      <w:r w:rsidRPr="0098014F">
        <w:rPr>
          <w:szCs w:val="22"/>
          <w:u w:val="single"/>
          <w:rtl/>
        </w:rPr>
        <w:t>בכסא</w:t>
      </w:r>
      <w:proofErr w:type="spellEnd"/>
      <w:r w:rsidRPr="0098014F">
        <w:rPr>
          <w:szCs w:val="22"/>
          <w:u w:val="single"/>
          <w:rtl/>
        </w:rPr>
        <w:t xml:space="preserve"> כבודי</w:t>
      </w:r>
      <w:r w:rsidRPr="0098014F">
        <w:rPr>
          <w:szCs w:val="22"/>
          <w:rtl/>
        </w:rPr>
        <w:t>, וחזור להן תשובה</w:t>
      </w:r>
      <w:r w:rsidRPr="0098014F">
        <w:rPr>
          <w:rFonts w:hint="cs"/>
          <w:szCs w:val="22"/>
          <w:rtl/>
        </w:rPr>
        <w:t xml:space="preserve"> ... </w:t>
      </w:r>
      <w:r w:rsidRPr="0098014F">
        <w:rPr>
          <w:szCs w:val="22"/>
          <w:rtl/>
        </w:rPr>
        <w:t>אמר להן: למצרים ירדתם, לפרעה השתעבדתם, תורה למה תהא לכם?</w:t>
      </w:r>
      <w:r w:rsidRPr="0098014F">
        <w:rPr>
          <w:rFonts w:hint="cs"/>
          <w:szCs w:val="22"/>
          <w:rtl/>
        </w:rPr>
        <w:t xml:space="preserve"> ... </w:t>
      </w:r>
      <w:r w:rsidRPr="0098014F">
        <w:rPr>
          <w:szCs w:val="22"/>
          <w:rtl/>
        </w:rPr>
        <w:t xml:space="preserve">קנאה יש ביניכם, יצר הרע יש ביניכם? מיד הודו לו </w:t>
      </w:r>
      <w:proofErr w:type="spellStart"/>
      <w:r w:rsidRPr="0098014F">
        <w:rPr>
          <w:szCs w:val="22"/>
          <w:rtl/>
        </w:rPr>
        <w:t>להקדוש</w:t>
      </w:r>
      <w:proofErr w:type="spellEnd"/>
      <w:r w:rsidRPr="0098014F">
        <w:rPr>
          <w:szCs w:val="22"/>
          <w:rtl/>
        </w:rPr>
        <w:t xml:space="preserve"> ברוך הוא</w:t>
      </w:r>
      <w:r w:rsidRPr="0098014F">
        <w:rPr>
          <w:rFonts w:hint="cs"/>
          <w:szCs w:val="22"/>
          <w:rtl/>
        </w:rPr>
        <w:t>..."</w:t>
      </w:r>
    </w:p>
    <w:p w:rsidR="00B1715F" w:rsidRPr="0098014F" w:rsidRDefault="00B1715F" w:rsidP="00B1715F">
      <w:pPr>
        <w:rPr>
          <w:szCs w:val="22"/>
          <w:rtl/>
        </w:rPr>
      </w:pPr>
    </w:p>
    <w:p w:rsidR="00B1715F" w:rsidRPr="0098014F" w:rsidRDefault="00B1715F" w:rsidP="00B1715F">
      <w:pPr>
        <w:rPr>
          <w:b/>
          <w:bCs/>
          <w:szCs w:val="22"/>
          <w:u w:val="single"/>
          <w:rtl/>
        </w:rPr>
      </w:pPr>
      <w:r w:rsidRPr="0098014F">
        <w:rPr>
          <w:rFonts w:hint="cs"/>
          <w:b/>
          <w:bCs/>
          <w:szCs w:val="22"/>
          <w:u w:val="single"/>
          <w:rtl/>
        </w:rPr>
        <w:t>ה. אורות התשובה</w:t>
      </w:r>
    </w:p>
    <w:p w:rsidR="0098014F" w:rsidRPr="0098014F" w:rsidRDefault="0098014F" w:rsidP="0098014F">
      <w:pPr>
        <w:pStyle w:val="a8"/>
        <w:numPr>
          <w:ilvl w:val="0"/>
          <w:numId w:val="4"/>
        </w:numPr>
        <w:ind w:left="360"/>
        <w:rPr>
          <w:szCs w:val="22"/>
        </w:rPr>
      </w:pPr>
      <w:r w:rsidRPr="0098014F">
        <w:rPr>
          <w:rFonts w:hint="cs"/>
          <w:b/>
          <w:bCs/>
          <w:szCs w:val="22"/>
          <w:rtl/>
        </w:rPr>
        <w:t xml:space="preserve">חידושי </w:t>
      </w:r>
      <w:proofErr w:type="spellStart"/>
      <w:r w:rsidRPr="0098014F">
        <w:rPr>
          <w:rFonts w:hint="cs"/>
          <w:b/>
          <w:bCs/>
          <w:szCs w:val="22"/>
          <w:rtl/>
        </w:rPr>
        <w:t>הרשב"א</w:t>
      </w:r>
      <w:proofErr w:type="spellEnd"/>
      <w:r w:rsidRPr="0098014F">
        <w:rPr>
          <w:rFonts w:hint="cs"/>
          <w:b/>
          <w:bCs/>
          <w:szCs w:val="22"/>
          <w:rtl/>
        </w:rPr>
        <w:t xml:space="preserve"> ברכות, דף ל"ד: </w:t>
      </w:r>
      <w:r w:rsidRPr="0098014F">
        <w:rPr>
          <w:rFonts w:hint="cs"/>
          <w:szCs w:val="22"/>
          <w:rtl/>
        </w:rPr>
        <w:t>"</w:t>
      </w:r>
      <w:r w:rsidRPr="0098014F">
        <w:rPr>
          <w:szCs w:val="22"/>
          <w:rtl/>
        </w:rPr>
        <w:t>ובהלכות גדולות</w:t>
      </w:r>
      <w:r w:rsidRPr="0098014F">
        <w:rPr>
          <w:rFonts w:hint="cs"/>
          <w:szCs w:val="22"/>
          <w:rtl/>
        </w:rPr>
        <w:t>:</w:t>
      </w:r>
      <w:r w:rsidRPr="0098014F">
        <w:rPr>
          <w:szCs w:val="22"/>
          <w:rtl/>
        </w:rPr>
        <w:t xml:space="preserve"> לעולם לא ישאל אדם צרכיו לא בג' ראשונות ולא בג' אחרונות</w:t>
      </w:r>
      <w:r w:rsidRPr="0098014F">
        <w:rPr>
          <w:rFonts w:hint="cs"/>
          <w:szCs w:val="22"/>
          <w:rtl/>
        </w:rPr>
        <w:t>,</w:t>
      </w:r>
      <w:r w:rsidRPr="0098014F">
        <w:rPr>
          <w:szCs w:val="22"/>
          <w:rtl/>
        </w:rPr>
        <w:t xml:space="preserve"> </w:t>
      </w:r>
      <w:proofErr w:type="spellStart"/>
      <w:r w:rsidRPr="0098014F">
        <w:rPr>
          <w:szCs w:val="22"/>
          <w:rtl/>
        </w:rPr>
        <w:t>ומהכא</w:t>
      </w:r>
      <w:proofErr w:type="spellEnd"/>
      <w:r w:rsidRPr="0098014F">
        <w:rPr>
          <w:szCs w:val="22"/>
          <w:rtl/>
        </w:rPr>
        <w:t xml:space="preserve"> לא שבקין רבנן </w:t>
      </w:r>
      <w:proofErr w:type="spellStart"/>
      <w:r w:rsidRPr="0098014F">
        <w:rPr>
          <w:szCs w:val="22"/>
          <w:rtl/>
        </w:rPr>
        <w:t>למימר</w:t>
      </w:r>
      <w:proofErr w:type="spellEnd"/>
      <w:r w:rsidRPr="0098014F">
        <w:rPr>
          <w:szCs w:val="22"/>
          <w:rtl/>
        </w:rPr>
        <w:t xml:space="preserve"> אפילו זכרנו לחיים במגן וזכור רחמיך וכבוש כעסך במודים</w:t>
      </w:r>
      <w:r w:rsidRPr="0098014F">
        <w:rPr>
          <w:rFonts w:hint="cs"/>
          <w:szCs w:val="22"/>
          <w:rtl/>
        </w:rPr>
        <w:t>".</w:t>
      </w:r>
    </w:p>
    <w:p w:rsidR="0098014F" w:rsidRPr="0098014F" w:rsidRDefault="0098014F" w:rsidP="0098014F">
      <w:pPr>
        <w:pStyle w:val="a8"/>
        <w:numPr>
          <w:ilvl w:val="0"/>
          <w:numId w:val="4"/>
        </w:numPr>
        <w:ind w:left="360"/>
        <w:rPr>
          <w:szCs w:val="22"/>
          <w:rtl/>
        </w:rPr>
      </w:pPr>
      <w:proofErr w:type="spellStart"/>
      <w:r w:rsidRPr="0098014F">
        <w:rPr>
          <w:rFonts w:hint="cs"/>
          <w:b/>
          <w:bCs/>
          <w:szCs w:val="22"/>
          <w:rtl/>
        </w:rPr>
        <w:t>השל"ה</w:t>
      </w:r>
      <w:proofErr w:type="spellEnd"/>
      <w:r w:rsidRPr="0098014F">
        <w:rPr>
          <w:rFonts w:hint="cs"/>
          <w:b/>
          <w:bCs/>
          <w:szCs w:val="22"/>
          <w:rtl/>
        </w:rPr>
        <w:t xml:space="preserve"> הקדוש, ראש השנה אות צ': </w:t>
      </w:r>
      <w:r w:rsidRPr="0098014F">
        <w:rPr>
          <w:rFonts w:hint="cs"/>
          <w:szCs w:val="22"/>
          <w:rtl/>
        </w:rPr>
        <w:t>"</w:t>
      </w:r>
      <w:r w:rsidRPr="0098014F">
        <w:rPr>
          <w:szCs w:val="22"/>
          <w:rtl/>
        </w:rPr>
        <w:t xml:space="preserve">דע, כי כל בקשתנו לחיים, </w:t>
      </w:r>
      <w:r w:rsidRPr="0098014F">
        <w:rPr>
          <w:szCs w:val="22"/>
          <w:u w:val="single"/>
          <w:rtl/>
        </w:rPr>
        <w:t>הוא על חיים הנצחיים הרוחניים</w:t>
      </w:r>
      <w:r w:rsidRPr="0098014F">
        <w:rPr>
          <w:szCs w:val="22"/>
          <w:rtl/>
        </w:rPr>
        <w:t xml:space="preserve">, סוד עולם הבא. והא לך מה שכתב בזה </w:t>
      </w:r>
      <w:r w:rsidRPr="0098014F">
        <w:rPr>
          <w:rFonts w:hint="cs"/>
          <w:szCs w:val="22"/>
          <w:rtl/>
        </w:rPr>
        <w:t xml:space="preserve">... </w:t>
      </w:r>
      <w:r w:rsidRPr="0098014F">
        <w:rPr>
          <w:szCs w:val="22"/>
          <w:rtl/>
        </w:rPr>
        <w:t xml:space="preserve">בשם המקובל הגדול רבי משה </w:t>
      </w:r>
      <w:proofErr w:type="spellStart"/>
      <w:r w:rsidRPr="0098014F">
        <w:rPr>
          <w:szCs w:val="22"/>
          <w:rtl/>
        </w:rPr>
        <w:t>דיליאון</w:t>
      </w:r>
      <w:proofErr w:type="spellEnd"/>
      <w:r w:rsidRPr="0098014F">
        <w:rPr>
          <w:szCs w:val="22"/>
          <w:rtl/>
        </w:rPr>
        <w:t xml:space="preserve"> ז"ל</w:t>
      </w:r>
      <w:r w:rsidRPr="0098014F">
        <w:rPr>
          <w:rFonts w:hint="cs"/>
          <w:szCs w:val="22"/>
          <w:rtl/>
        </w:rPr>
        <w:t xml:space="preserve">: </w:t>
      </w:r>
      <w:r w:rsidRPr="0098014F">
        <w:rPr>
          <w:szCs w:val="22"/>
          <w:rtl/>
        </w:rPr>
        <w:t>זכרנו לחיים</w:t>
      </w:r>
      <w:r w:rsidRPr="0098014F">
        <w:rPr>
          <w:rFonts w:hint="cs"/>
          <w:szCs w:val="22"/>
          <w:rtl/>
        </w:rPr>
        <w:t xml:space="preserve"> -</w:t>
      </w:r>
      <w:r w:rsidRPr="0098014F">
        <w:rPr>
          <w:szCs w:val="22"/>
          <w:rtl/>
        </w:rPr>
        <w:t xml:space="preserve"> יש לך להתבונן על מה שאמרו רבותינו ז"ל כי בשלש ראשונות, אין לשאול בצרכי הגוף, </w:t>
      </w:r>
      <w:proofErr w:type="spellStart"/>
      <w:r w:rsidRPr="0098014F">
        <w:rPr>
          <w:szCs w:val="22"/>
          <w:rtl/>
        </w:rPr>
        <w:t>כענין</w:t>
      </w:r>
      <w:proofErr w:type="spellEnd"/>
      <w:r w:rsidRPr="0098014F">
        <w:rPr>
          <w:szCs w:val="22"/>
          <w:rtl/>
        </w:rPr>
        <w:t xml:space="preserve"> שאלת צרכיו של אדם, מפני שהברכות האלו הם סוד שבחו של מקום בעומק רום מעלות</w:t>
      </w:r>
      <w:r w:rsidRPr="0098014F">
        <w:rPr>
          <w:rFonts w:hint="cs"/>
          <w:szCs w:val="22"/>
          <w:rtl/>
        </w:rPr>
        <w:t xml:space="preserve"> ... </w:t>
      </w:r>
      <w:r w:rsidRPr="0098014F">
        <w:rPr>
          <w:szCs w:val="22"/>
          <w:rtl/>
        </w:rPr>
        <w:t xml:space="preserve">תדע לך, כי סוד ענין זה הוא דבר ידוע למשכילים, כי בכל שאר ימות השנה אנו מבקשים צרכי הגוף והעניינים הגופניים בצרכי עולם, </w:t>
      </w:r>
      <w:r w:rsidRPr="0098014F">
        <w:rPr>
          <w:szCs w:val="22"/>
          <w:u w:val="single"/>
          <w:rtl/>
        </w:rPr>
        <w:t xml:space="preserve">ועכשיו ביום זה, בהיותו הוא יתברך פוקד עולמו בכל ברואיו, אנו מניחים כל צרכי הגוף, ואנו בוחרים בסוד החיים שהם חיי הנפש, כאומרו </w:t>
      </w:r>
      <w:r w:rsidRPr="0098014F">
        <w:rPr>
          <w:rFonts w:hint="cs"/>
          <w:szCs w:val="22"/>
          <w:u w:val="single"/>
          <w:rtl/>
        </w:rPr>
        <w:t>"</w:t>
      </w:r>
      <w:r w:rsidRPr="0098014F">
        <w:rPr>
          <w:szCs w:val="22"/>
          <w:u w:val="single"/>
          <w:rtl/>
        </w:rPr>
        <w:t>ובחרת בחיים</w:t>
      </w:r>
      <w:r w:rsidRPr="0098014F">
        <w:rPr>
          <w:rFonts w:hint="cs"/>
          <w:szCs w:val="22"/>
          <w:u w:val="single"/>
          <w:rtl/>
        </w:rPr>
        <w:t>"</w:t>
      </w:r>
      <w:r w:rsidRPr="0098014F">
        <w:rPr>
          <w:szCs w:val="22"/>
          <w:rtl/>
        </w:rPr>
        <w:t>. כי על כן בהיותנו בוחרים בחיים, ומדבקים הנפש בהמשכת החיים ממקור מוצאם</w:t>
      </w:r>
      <w:r w:rsidRPr="0098014F">
        <w:rPr>
          <w:rFonts w:hint="cs"/>
          <w:szCs w:val="22"/>
          <w:rtl/>
        </w:rPr>
        <w:t xml:space="preserve"> ... ו</w:t>
      </w:r>
      <w:r w:rsidRPr="0098014F">
        <w:rPr>
          <w:szCs w:val="22"/>
          <w:rtl/>
        </w:rPr>
        <w:t xml:space="preserve">מה שאנו אומרים </w:t>
      </w:r>
      <w:r w:rsidRPr="0098014F">
        <w:rPr>
          <w:rFonts w:hint="cs"/>
          <w:szCs w:val="22"/>
          <w:rtl/>
        </w:rPr>
        <w:t>"</w:t>
      </w:r>
      <w:r w:rsidRPr="0098014F">
        <w:rPr>
          <w:szCs w:val="22"/>
          <w:rtl/>
        </w:rPr>
        <w:t>זכרנו</w:t>
      </w:r>
      <w:r w:rsidRPr="0098014F">
        <w:rPr>
          <w:rFonts w:hint="cs"/>
          <w:szCs w:val="22"/>
          <w:rtl/>
        </w:rPr>
        <w:t xml:space="preserve">" ... </w:t>
      </w:r>
      <w:r w:rsidRPr="0098014F">
        <w:rPr>
          <w:szCs w:val="22"/>
          <w:rtl/>
        </w:rPr>
        <w:t>הוא סוד שפע המערכה</w:t>
      </w:r>
      <w:r w:rsidRPr="0098014F">
        <w:rPr>
          <w:rFonts w:hint="cs"/>
          <w:szCs w:val="22"/>
          <w:rtl/>
        </w:rPr>
        <w:t xml:space="preserve"> ... </w:t>
      </w:r>
      <w:r w:rsidRPr="0098014F">
        <w:rPr>
          <w:szCs w:val="22"/>
          <w:rtl/>
        </w:rPr>
        <w:t>בסוד נעלם</w:t>
      </w:r>
      <w:r w:rsidRPr="0098014F">
        <w:rPr>
          <w:rFonts w:hint="cs"/>
          <w:szCs w:val="22"/>
          <w:rtl/>
        </w:rPr>
        <w:t xml:space="preserve"> ... </w:t>
      </w:r>
      <w:r w:rsidRPr="0098014F">
        <w:rPr>
          <w:szCs w:val="22"/>
          <w:rtl/>
        </w:rPr>
        <w:t xml:space="preserve">ועל כן אנו שואלים </w:t>
      </w:r>
      <w:proofErr w:type="spellStart"/>
      <w:r w:rsidRPr="0098014F">
        <w:rPr>
          <w:szCs w:val="22"/>
          <w:rtl/>
        </w:rPr>
        <w:t>תחלת</w:t>
      </w:r>
      <w:proofErr w:type="spellEnd"/>
      <w:r w:rsidRPr="0098014F">
        <w:rPr>
          <w:szCs w:val="22"/>
          <w:rtl/>
        </w:rPr>
        <w:t xml:space="preserve"> דברינו, </w:t>
      </w:r>
      <w:proofErr w:type="spellStart"/>
      <w:r w:rsidRPr="0098014F">
        <w:rPr>
          <w:szCs w:val="22"/>
          <w:rtl/>
        </w:rPr>
        <w:t>להיותינו</w:t>
      </w:r>
      <w:proofErr w:type="spellEnd"/>
      <w:r w:rsidRPr="0098014F">
        <w:rPr>
          <w:szCs w:val="22"/>
          <w:rtl/>
        </w:rPr>
        <w:t xml:space="preserve"> נזכרים לחיים, והוא שאלת החיים בעילוי הכבוד בסוד הקדושים, ובחיי הנפשיים</w:t>
      </w:r>
      <w:r w:rsidRPr="0098014F">
        <w:rPr>
          <w:rFonts w:hint="cs"/>
          <w:szCs w:val="22"/>
          <w:rtl/>
        </w:rPr>
        <w:t>"</w:t>
      </w:r>
      <w:r w:rsidRPr="0098014F">
        <w:rPr>
          <w:szCs w:val="22"/>
          <w:rtl/>
        </w:rPr>
        <w:t>.</w:t>
      </w:r>
    </w:p>
    <w:p w:rsidR="0098014F" w:rsidRDefault="0098014F" w:rsidP="0098014F">
      <w:pPr>
        <w:pStyle w:val="a8"/>
        <w:numPr>
          <w:ilvl w:val="0"/>
          <w:numId w:val="4"/>
        </w:numPr>
        <w:ind w:left="360"/>
        <w:rPr>
          <w:szCs w:val="22"/>
        </w:rPr>
      </w:pPr>
      <w:r w:rsidRPr="0098014F">
        <w:rPr>
          <w:rFonts w:hint="cs"/>
          <w:b/>
          <w:bCs/>
          <w:szCs w:val="22"/>
          <w:rtl/>
        </w:rPr>
        <w:t xml:space="preserve">פרי מגדים, תקפ"ב </w:t>
      </w:r>
      <w:proofErr w:type="spellStart"/>
      <w:r w:rsidRPr="0098014F">
        <w:rPr>
          <w:rFonts w:hint="cs"/>
          <w:b/>
          <w:bCs/>
          <w:szCs w:val="22"/>
          <w:rtl/>
        </w:rPr>
        <w:t>ס"ק</w:t>
      </w:r>
      <w:proofErr w:type="spellEnd"/>
      <w:r w:rsidRPr="0098014F">
        <w:rPr>
          <w:rFonts w:hint="cs"/>
          <w:b/>
          <w:bCs/>
          <w:szCs w:val="22"/>
          <w:rtl/>
        </w:rPr>
        <w:t xml:space="preserve"> ד':</w:t>
      </w:r>
      <w:r w:rsidRPr="0098014F">
        <w:rPr>
          <w:rFonts w:hint="cs"/>
          <w:szCs w:val="22"/>
          <w:rtl/>
        </w:rPr>
        <w:t xml:space="preserve"> "</w:t>
      </w:r>
      <w:r w:rsidRPr="0098014F">
        <w:rPr>
          <w:szCs w:val="22"/>
          <w:rtl/>
        </w:rPr>
        <w:t xml:space="preserve">ולמדתי שם בשערי תפלה כי זכרנו ומי כמוך </w:t>
      </w:r>
      <w:r w:rsidRPr="0098014F">
        <w:rPr>
          <w:szCs w:val="22"/>
          <w:u w:val="single"/>
          <w:rtl/>
        </w:rPr>
        <w:t xml:space="preserve">על חיי </w:t>
      </w:r>
      <w:proofErr w:type="spellStart"/>
      <w:r w:rsidRPr="0098014F">
        <w:rPr>
          <w:szCs w:val="22"/>
          <w:u w:val="single"/>
          <w:rtl/>
        </w:rPr>
        <w:t>הנצחיי</w:t>
      </w:r>
      <w:proofErr w:type="spellEnd"/>
      <w:r w:rsidRPr="0098014F">
        <w:rPr>
          <w:szCs w:val="22"/>
          <w:u w:val="single"/>
          <w:rtl/>
        </w:rPr>
        <w:t xml:space="preserve"> </w:t>
      </w:r>
      <w:r w:rsidRPr="0098014F">
        <w:rPr>
          <w:rFonts w:hint="cs"/>
          <w:szCs w:val="22"/>
          <w:u w:val="single"/>
          <w:rtl/>
        </w:rPr>
        <w:t xml:space="preserve">- </w:t>
      </w:r>
      <w:r w:rsidRPr="0098014F">
        <w:rPr>
          <w:szCs w:val="22"/>
          <w:u w:val="single"/>
          <w:rtl/>
        </w:rPr>
        <w:t>עולם הבא,</w:t>
      </w:r>
      <w:r w:rsidRPr="0098014F">
        <w:rPr>
          <w:szCs w:val="22"/>
          <w:rtl/>
        </w:rPr>
        <w:t xml:space="preserve"> וודאי טוב המה, אין לומר טובים, מה שאין כן וכתוב </w:t>
      </w:r>
      <w:proofErr w:type="spellStart"/>
      <w:r w:rsidRPr="0098014F">
        <w:rPr>
          <w:szCs w:val="22"/>
          <w:rtl/>
        </w:rPr>
        <w:t>דקאי</w:t>
      </w:r>
      <w:proofErr w:type="spellEnd"/>
      <w:r w:rsidRPr="0098014F">
        <w:rPr>
          <w:szCs w:val="22"/>
          <w:rtl/>
        </w:rPr>
        <w:t xml:space="preserve"> על עולם הזה גם כן, יש לומר טובים</w:t>
      </w:r>
      <w:r w:rsidRPr="0098014F">
        <w:rPr>
          <w:rFonts w:hint="cs"/>
          <w:szCs w:val="22"/>
          <w:rtl/>
        </w:rPr>
        <w:t>".</w:t>
      </w:r>
    </w:p>
    <w:p w:rsidR="00A05E16" w:rsidRPr="00A05E16" w:rsidRDefault="00A05E16" w:rsidP="0098014F">
      <w:pPr>
        <w:pStyle w:val="a8"/>
        <w:numPr>
          <w:ilvl w:val="0"/>
          <w:numId w:val="4"/>
        </w:numPr>
        <w:ind w:left="360"/>
        <w:rPr>
          <w:sz w:val="24"/>
        </w:rPr>
      </w:pPr>
      <w:bookmarkStart w:id="0" w:name="_GoBack"/>
      <w:r w:rsidRPr="00A05E16">
        <w:rPr>
          <w:rFonts w:hint="cs"/>
          <w:b/>
          <w:bCs/>
          <w:szCs w:val="22"/>
          <w:rtl/>
        </w:rPr>
        <w:t xml:space="preserve">בית הבחירה למאירי, שם: </w:t>
      </w:r>
      <w:r w:rsidRPr="00A05E16">
        <w:rPr>
          <w:rFonts w:hint="cs"/>
          <w:szCs w:val="22"/>
          <w:rtl/>
        </w:rPr>
        <w:t>"</w:t>
      </w:r>
      <w:r w:rsidRPr="00A05E16">
        <w:rPr>
          <w:szCs w:val="22"/>
          <w:rtl/>
        </w:rPr>
        <w:t xml:space="preserve">אבל </w:t>
      </w:r>
      <w:r w:rsidRPr="00A05E16">
        <w:rPr>
          <w:szCs w:val="22"/>
          <w:u w:val="single"/>
          <w:rtl/>
        </w:rPr>
        <w:t xml:space="preserve">תוספות שהן לכלל האומה הן </w:t>
      </w:r>
      <w:proofErr w:type="spellStart"/>
      <w:r w:rsidRPr="00A05E16">
        <w:rPr>
          <w:szCs w:val="22"/>
          <w:u w:val="single"/>
          <w:rtl/>
        </w:rPr>
        <w:t>מענין</w:t>
      </w:r>
      <w:proofErr w:type="spellEnd"/>
      <w:r w:rsidRPr="00A05E16">
        <w:rPr>
          <w:szCs w:val="22"/>
          <w:u w:val="single"/>
          <w:rtl/>
        </w:rPr>
        <w:t xml:space="preserve"> גאולה</w:t>
      </w:r>
      <w:r w:rsidRPr="00A05E16">
        <w:rPr>
          <w:szCs w:val="22"/>
          <w:rtl/>
        </w:rPr>
        <w:t xml:space="preserve"> כגון יעלה ויבא שבעבודה</w:t>
      </w:r>
      <w:r w:rsidRPr="00A05E16">
        <w:rPr>
          <w:rFonts w:hint="cs"/>
          <w:szCs w:val="22"/>
          <w:rtl/>
        </w:rPr>
        <w:t>,</w:t>
      </w:r>
      <w:r w:rsidRPr="00A05E16">
        <w:rPr>
          <w:szCs w:val="22"/>
          <w:rtl/>
        </w:rPr>
        <w:t xml:space="preserve"> וזכרנו לחיים שהוא על כלל הדין</w:t>
      </w:r>
      <w:r w:rsidRPr="00A05E16">
        <w:rPr>
          <w:rFonts w:hint="cs"/>
          <w:szCs w:val="22"/>
          <w:rtl/>
        </w:rPr>
        <w:t>,</w:t>
      </w:r>
      <w:r w:rsidRPr="00A05E16">
        <w:rPr>
          <w:szCs w:val="22"/>
          <w:rtl/>
        </w:rPr>
        <w:t xml:space="preserve"> וכיוצא בדברים אלו אין בהם חשש</w:t>
      </w:r>
      <w:r w:rsidRPr="00A05E16">
        <w:rPr>
          <w:rFonts w:hint="cs"/>
          <w:szCs w:val="22"/>
          <w:rtl/>
        </w:rPr>
        <w:t>".</w:t>
      </w:r>
    </w:p>
    <w:bookmarkEnd w:id="0"/>
    <w:p w:rsidR="00B1715F" w:rsidRPr="0098014F" w:rsidRDefault="00B1715F" w:rsidP="00B1715F">
      <w:pPr>
        <w:pStyle w:val="a8"/>
        <w:numPr>
          <w:ilvl w:val="0"/>
          <w:numId w:val="4"/>
        </w:numPr>
        <w:ind w:left="360"/>
        <w:rPr>
          <w:szCs w:val="22"/>
          <w:rtl/>
        </w:rPr>
      </w:pPr>
      <w:r w:rsidRPr="0098014F">
        <w:rPr>
          <w:b/>
          <w:bCs/>
          <w:szCs w:val="22"/>
          <w:rtl/>
        </w:rPr>
        <w:t>אורות התשובה, י"ד ב':</w:t>
      </w:r>
      <w:r w:rsidRPr="0098014F">
        <w:rPr>
          <w:rFonts w:hint="cs"/>
          <w:szCs w:val="22"/>
          <w:rtl/>
        </w:rPr>
        <w:t xml:space="preserve"> </w:t>
      </w:r>
      <w:r w:rsidRPr="0098014F">
        <w:rPr>
          <w:szCs w:val="22"/>
          <w:rtl/>
        </w:rPr>
        <w:t xml:space="preserve">"לפעמים ע"י מה שמתאמצים להיות </w:t>
      </w:r>
      <w:proofErr w:type="spellStart"/>
      <w:r w:rsidRPr="0098014F">
        <w:rPr>
          <w:szCs w:val="22"/>
          <w:rtl/>
        </w:rPr>
        <w:t>מדובק</w:t>
      </w:r>
      <w:proofErr w:type="spellEnd"/>
      <w:r w:rsidRPr="0098014F">
        <w:rPr>
          <w:szCs w:val="22"/>
          <w:rtl/>
        </w:rPr>
        <w:t xml:space="preserve"> ברוחניות עליונה, מתרוממים כל כחות החיים הרוחניים למעלה בעולם המחשבה העליונה, </w:t>
      </w:r>
      <w:r w:rsidRPr="0098014F">
        <w:rPr>
          <w:szCs w:val="22"/>
          <w:u w:val="single"/>
          <w:rtl/>
        </w:rPr>
        <w:t xml:space="preserve">והגוף נעזב מן הנשמה, ועל ידי זה </w:t>
      </w:r>
      <w:proofErr w:type="spellStart"/>
      <w:r w:rsidRPr="0098014F">
        <w:rPr>
          <w:szCs w:val="22"/>
          <w:u w:val="single"/>
          <w:rtl/>
        </w:rPr>
        <w:t>המדות</w:t>
      </w:r>
      <w:proofErr w:type="spellEnd"/>
      <w:r w:rsidRPr="0098014F">
        <w:rPr>
          <w:szCs w:val="22"/>
          <w:u w:val="single"/>
          <w:rtl/>
        </w:rPr>
        <w:t xml:space="preserve"> הרעות שולטות בו</w:t>
      </w:r>
      <w:r w:rsidRPr="0098014F">
        <w:rPr>
          <w:szCs w:val="22"/>
          <w:rtl/>
        </w:rPr>
        <w:t xml:space="preserve">. ואחר כך כשההסתכלות הרוחנית העליונה נגמרת, </w:t>
      </w:r>
      <w:proofErr w:type="spellStart"/>
      <w:r w:rsidRPr="0098014F">
        <w:rPr>
          <w:szCs w:val="22"/>
          <w:rtl/>
        </w:rPr>
        <w:t>וכח</w:t>
      </w:r>
      <w:proofErr w:type="spellEnd"/>
      <w:r w:rsidRPr="0098014F">
        <w:rPr>
          <w:szCs w:val="22"/>
          <w:rtl/>
        </w:rPr>
        <w:t xml:space="preserve"> החיים חוזר לרגילות שלו, מוצאת הנשמה את הגוף שבור בקלקולי תכונותיו ... ובשביל כך צריכה היא התשובה, עם חפץ </w:t>
      </w:r>
      <w:proofErr w:type="spellStart"/>
      <w:r w:rsidRPr="0098014F">
        <w:rPr>
          <w:szCs w:val="22"/>
          <w:rtl/>
        </w:rPr>
        <w:t>זכוך</w:t>
      </w:r>
      <w:proofErr w:type="spellEnd"/>
      <w:r w:rsidRPr="0098014F">
        <w:rPr>
          <w:szCs w:val="22"/>
          <w:rtl/>
        </w:rPr>
        <w:t xml:space="preserve"> </w:t>
      </w:r>
      <w:proofErr w:type="spellStart"/>
      <w:r w:rsidRPr="0098014F">
        <w:rPr>
          <w:szCs w:val="22"/>
          <w:rtl/>
        </w:rPr>
        <w:t>המדות</w:t>
      </w:r>
      <w:proofErr w:type="spellEnd"/>
      <w:r w:rsidRPr="0098014F">
        <w:rPr>
          <w:szCs w:val="22"/>
          <w:rtl/>
        </w:rPr>
        <w:t>, להיות קודמת לעליה ההסתכלותית, ואז מכשירים איזה צד של מגע בין הגוף אל הנשמה גם בהתעלותה העליונה".</w:t>
      </w:r>
    </w:p>
    <w:p w:rsidR="00B1715F" w:rsidRPr="0098014F" w:rsidRDefault="00B1715F" w:rsidP="00B1715F">
      <w:pPr>
        <w:pStyle w:val="a8"/>
        <w:numPr>
          <w:ilvl w:val="0"/>
          <w:numId w:val="4"/>
        </w:numPr>
        <w:ind w:left="360"/>
        <w:rPr>
          <w:szCs w:val="22"/>
        </w:rPr>
      </w:pPr>
      <w:r w:rsidRPr="0098014F">
        <w:rPr>
          <w:b/>
          <w:bCs/>
          <w:szCs w:val="22"/>
          <w:rtl/>
        </w:rPr>
        <w:t>שם, ל':</w:t>
      </w:r>
      <w:r w:rsidRPr="0098014F">
        <w:rPr>
          <w:rFonts w:hint="cs"/>
          <w:szCs w:val="22"/>
          <w:rtl/>
        </w:rPr>
        <w:t xml:space="preserve"> </w:t>
      </w:r>
      <w:r w:rsidRPr="0098014F">
        <w:rPr>
          <w:szCs w:val="22"/>
          <w:rtl/>
        </w:rPr>
        <w:t>"</w:t>
      </w:r>
      <w:proofErr w:type="spellStart"/>
      <w:r w:rsidRPr="0098014F">
        <w:rPr>
          <w:szCs w:val="22"/>
          <w:rtl/>
        </w:rPr>
        <w:t>דוקא</w:t>
      </w:r>
      <w:proofErr w:type="spellEnd"/>
      <w:r w:rsidRPr="0098014F">
        <w:rPr>
          <w:szCs w:val="22"/>
          <w:rtl/>
        </w:rPr>
        <w:t xml:space="preserve"> מתוך התשובה האמתית הטהורה </w:t>
      </w:r>
      <w:r w:rsidRPr="0098014F">
        <w:rPr>
          <w:szCs w:val="22"/>
          <w:u w:val="single"/>
          <w:rtl/>
        </w:rPr>
        <w:t>צריכים לשוב אל העולם ואל החיים</w:t>
      </w:r>
      <w:r w:rsidRPr="0098014F">
        <w:rPr>
          <w:szCs w:val="22"/>
          <w:rtl/>
        </w:rPr>
        <w:t>, ובזה משיבים את הקדושה על מכונה וממליכים את השכינה בעולם".</w:t>
      </w:r>
    </w:p>
    <w:p w:rsidR="00B1715F" w:rsidRPr="0098014F" w:rsidRDefault="00B1715F" w:rsidP="00B1715F">
      <w:pPr>
        <w:pStyle w:val="a8"/>
        <w:numPr>
          <w:ilvl w:val="0"/>
          <w:numId w:val="4"/>
        </w:numPr>
        <w:ind w:left="360"/>
        <w:rPr>
          <w:szCs w:val="22"/>
        </w:rPr>
      </w:pPr>
      <w:r w:rsidRPr="0098014F">
        <w:rPr>
          <w:b/>
          <w:bCs/>
          <w:szCs w:val="22"/>
          <w:rtl/>
        </w:rPr>
        <w:t>אורות התשובה</w:t>
      </w:r>
      <w:r w:rsidRPr="0098014F">
        <w:rPr>
          <w:rFonts w:hint="cs"/>
          <w:b/>
          <w:bCs/>
          <w:szCs w:val="22"/>
          <w:rtl/>
        </w:rPr>
        <w:t>, י"ז א', ג':</w:t>
      </w:r>
      <w:r w:rsidRPr="0098014F">
        <w:rPr>
          <w:rFonts w:hint="cs"/>
          <w:szCs w:val="22"/>
          <w:rtl/>
        </w:rPr>
        <w:t xml:space="preserve"> "</w:t>
      </w:r>
      <w:proofErr w:type="spellStart"/>
      <w:r w:rsidRPr="0098014F">
        <w:rPr>
          <w:szCs w:val="22"/>
          <w:u w:val="single"/>
          <w:rtl/>
        </w:rPr>
        <w:t>תחית</w:t>
      </w:r>
      <w:proofErr w:type="spellEnd"/>
      <w:r w:rsidRPr="0098014F">
        <w:rPr>
          <w:szCs w:val="22"/>
          <w:u w:val="single"/>
          <w:rtl/>
        </w:rPr>
        <w:t xml:space="preserve"> האומה היא היסוד של בנין התשובה הגדולה</w:t>
      </w:r>
      <w:r w:rsidRPr="0098014F">
        <w:rPr>
          <w:szCs w:val="22"/>
          <w:rtl/>
        </w:rPr>
        <w:t xml:space="preserve">, תשובת ישראל העליונה ותשובת העולם כולו </w:t>
      </w:r>
      <w:proofErr w:type="spellStart"/>
      <w:r w:rsidRPr="0098014F">
        <w:rPr>
          <w:szCs w:val="22"/>
          <w:rtl/>
        </w:rPr>
        <w:t>שתבא</w:t>
      </w:r>
      <w:proofErr w:type="spellEnd"/>
      <w:r w:rsidRPr="0098014F">
        <w:rPr>
          <w:szCs w:val="22"/>
          <w:rtl/>
        </w:rPr>
        <w:t xml:space="preserve"> אחריה</w:t>
      </w:r>
      <w:r w:rsidRPr="0098014F">
        <w:rPr>
          <w:rFonts w:hint="cs"/>
          <w:szCs w:val="22"/>
          <w:rtl/>
        </w:rPr>
        <w:t xml:space="preserve"> ... </w:t>
      </w:r>
      <w:r w:rsidRPr="0098014F">
        <w:rPr>
          <w:szCs w:val="22"/>
          <w:rtl/>
        </w:rPr>
        <w:t xml:space="preserve">גם מתוך החול יגלה הקדש, וגם מתוך החופש הפרוץ יבא העול האהוב. עבותות זהב ישתרגו ויעלו גם מתוך השירה </w:t>
      </w:r>
      <w:proofErr w:type="spellStart"/>
      <w:r w:rsidRPr="0098014F">
        <w:rPr>
          <w:szCs w:val="22"/>
          <w:rtl/>
        </w:rPr>
        <w:t>החפשנית</w:t>
      </w:r>
      <w:proofErr w:type="spellEnd"/>
      <w:r w:rsidRPr="0098014F">
        <w:rPr>
          <w:szCs w:val="22"/>
          <w:rtl/>
        </w:rPr>
        <w:t xml:space="preserve">. ותשובה מזהירה תצא גם מתוך הספרות החיצונית. זאת תהיה הפליאה העליונה של חזון הגאולה. </w:t>
      </w:r>
      <w:proofErr w:type="spellStart"/>
      <w:r w:rsidRPr="0098014F">
        <w:rPr>
          <w:szCs w:val="22"/>
          <w:rtl/>
        </w:rPr>
        <w:t>יגמל</w:t>
      </w:r>
      <w:proofErr w:type="spellEnd"/>
      <w:r w:rsidRPr="0098014F">
        <w:rPr>
          <w:szCs w:val="22"/>
          <w:rtl/>
        </w:rPr>
        <w:t xml:space="preserve"> זה הציץ, יפרח הפרח, יבושל הפרי, וידע העולם כולו, כי רוח הקדש מדבר בכנסת ישראל בכל תנועות רוחה, וסוף </w:t>
      </w:r>
      <w:proofErr w:type="spellStart"/>
      <w:r w:rsidRPr="0098014F">
        <w:rPr>
          <w:szCs w:val="22"/>
          <w:rtl/>
        </w:rPr>
        <w:t>הכל</w:t>
      </w:r>
      <w:proofErr w:type="spellEnd"/>
      <w:r w:rsidRPr="0098014F">
        <w:rPr>
          <w:szCs w:val="22"/>
          <w:rtl/>
        </w:rPr>
        <w:t xml:space="preserve"> הוא לתשובה המביאה רפואה וגאולה לעולם</w:t>
      </w:r>
      <w:r w:rsidRPr="0098014F">
        <w:rPr>
          <w:rFonts w:hint="cs"/>
          <w:szCs w:val="22"/>
          <w:rtl/>
        </w:rPr>
        <w:t>"</w:t>
      </w:r>
      <w:r w:rsidRPr="0098014F">
        <w:rPr>
          <w:szCs w:val="22"/>
          <w:rtl/>
        </w:rPr>
        <w:t>.</w:t>
      </w:r>
    </w:p>
    <w:p w:rsidR="00B1715F" w:rsidRPr="0098014F" w:rsidRDefault="00B1715F" w:rsidP="00B1715F">
      <w:pPr>
        <w:rPr>
          <w:szCs w:val="22"/>
          <w:rtl/>
        </w:rPr>
      </w:pPr>
    </w:p>
    <w:p w:rsidR="00B1715F" w:rsidRPr="0098014F" w:rsidRDefault="00B1715F" w:rsidP="00B1715F">
      <w:pPr>
        <w:rPr>
          <w:b/>
          <w:bCs/>
          <w:szCs w:val="22"/>
          <w:u w:val="single"/>
        </w:rPr>
      </w:pPr>
      <w:r w:rsidRPr="0098014F">
        <w:rPr>
          <w:rFonts w:hint="cs"/>
          <w:b/>
          <w:bCs/>
          <w:szCs w:val="22"/>
          <w:u w:val="single"/>
          <w:rtl/>
        </w:rPr>
        <w:t>ה. הכנה לחג הסוכות</w:t>
      </w:r>
    </w:p>
    <w:p w:rsidR="00B1715F" w:rsidRPr="0098014F" w:rsidRDefault="00B1715F" w:rsidP="00B1715F">
      <w:pPr>
        <w:pStyle w:val="a8"/>
        <w:numPr>
          <w:ilvl w:val="0"/>
          <w:numId w:val="4"/>
        </w:numPr>
        <w:ind w:left="360"/>
        <w:rPr>
          <w:szCs w:val="22"/>
          <w:rtl/>
        </w:rPr>
      </w:pPr>
      <w:r w:rsidRPr="0098014F">
        <w:rPr>
          <w:b/>
          <w:bCs/>
          <w:szCs w:val="22"/>
          <w:rtl/>
        </w:rPr>
        <w:t>סוכה</w:t>
      </w:r>
      <w:r w:rsidRPr="0098014F">
        <w:rPr>
          <w:rFonts w:hint="cs"/>
          <w:b/>
          <w:bCs/>
          <w:szCs w:val="22"/>
          <w:rtl/>
        </w:rPr>
        <w:t>,</w:t>
      </w:r>
      <w:r w:rsidRPr="0098014F">
        <w:rPr>
          <w:b/>
          <w:bCs/>
          <w:szCs w:val="22"/>
          <w:rtl/>
        </w:rPr>
        <w:t xml:space="preserve"> דף ה</w:t>
      </w:r>
      <w:r w:rsidRPr="0098014F">
        <w:rPr>
          <w:rFonts w:hint="cs"/>
          <w:b/>
          <w:bCs/>
          <w:szCs w:val="22"/>
          <w:rtl/>
        </w:rPr>
        <w:t xml:space="preserve">': </w:t>
      </w:r>
      <w:r w:rsidRPr="0098014F">
        <w:rPr>
          <w:rFonts w:hint="cs"/>
          <w:szCs w:val="22"/>
          <w:rtl/>
        </w:rPr>
        <w:t>"</w:t>
      </w:r>
      <w:r w:rsidRPr="0098014F">
        <w:rPr>
          <w:szCs w:val="22"/>
          <w:rtl/>
        </w:rPr>
        <w:t xml:space="preserve">ותניא, רבי יוסי אומר: מעולם לא ירדה שכינה למטה, ולא עלו משה ואליהו למרום, שנאמר </w:t>
      </w:r>
      <w:r w:rsidRPr="0098014F">
        <w:rPr>
          <w:rFonts w:hint="cs"/>
          <w:szCs w:val="22"/>
          <w:rtl/>
        </w:rPr>
        <w:t>"</w:t>
      </w:r>
      <w:r w:rsidRPr="0098014F">
        <w:rPr>
          <w:szCs w:val="22"/>
          <w:rtl/>
        </w:rPr>
        <w:t>השמים שמים לה' והארץ נתן לבני אדם</w:t>
      </w:r>
      <w:r w:rsidRPr="0098014F">
        <w:rPr>
          <w:rFonts w:hint="cs"/>
          <w:szCs w:val="22"/>
          <w:rtl/>
        </w:rPr>
        <w:t xml:space="preserve">" ... </w:t>
      </w:r>
      <w:proofErr w:type="spellStart"/>
      <w:r w:rsidRPr="0098014F">
        <w:rPr>
          <w:szCs w:val="22"/>
          <w:rtl/>
        </w:rPr>
        <w:t>אישתרבובי</w:t>
      </w:r>
      <w:proofErr w:type="spellEnd"/>
      <w:r w:rsidRPr="0098014F">
        <w:rPr>
          <w:szCs w:val="22"/>
          <w:rtl/>
        </w:rPr>
        <w:t xml:space="preserve"> </w:t>
      </w:r>
      <w:proofErr w:type="spellStart"/>
      <w:r w:rsidRPr="0098014F">
        <w:rPr>
          <w:szCs w:val="22"/>
          <w:rtl/>
        </w:rPr>
        <w:t>אישתרבב</w:t>
      </w:r>
      <w:proofErr w:type="spellEnd"/>
      <w:r w:rsidRPr="0098014F">
        <w:rPr>
          <w:szCs w:val="22"/>
          <w:rtl/>
        </w:rPr>
        <w:t xml:space="preserve"> ליה </w:t>
      </w:r>
      <w:proofErr w:type="spellStart"/>
      <w:r w:rsidRPr="0098014F">
        <w:rPr>
          <w:szCs w:val="22"/>
          <w:rtl/>
        </w:rPr>
        <w:t>כסא</w:t>
      </w:r>
      <w:proofErr w:type="spellEnd"/>
      <w:r w:rsidRPr="0098014F">
        <w:rPr>
          <w:szCs w:val="22"/>
          <w:rtl/>
        </w:rPr>
        <w:t xml:space="preserve"> עד עשרה, ונקט ביה</w:t>
      </w:r>
      <w:r w:rsidRPr="0098014F">
        <w:rPr>
          <w:rFonts w:hint="cs"/>
          <w:szCs w:val="22"/>
          <w:rtl/>
        </w:rPr>
        <w:t>"</w:t>
      </w:r>
      <w:r w:rsidRPr="0098014F">
        <w:rPr>
          <w:szCs w:val="22"/>
          <w:rtl/>
        </w:rPr>
        <w:t>.</w:t>
      </w:r>
    </w:p>
    <w:p w:rsidR="00B1715F" w:rsidRPr="0098014F" w:rsidRDefault="00B1715F" w:rsidP="00B1715F">
      <w:pPr>
        <w:pStyle w:val="a8"/>
        <w:numPr>
          <w:ilvl w:val="0"/>
          <w:numId w:val="4"/>
        </w:numPr>
        <w:ind w:left="360"/>
        <w:rPr>
          <w:szCs w:val="22"/>
          <w:rtl/>
        </w:rPr>
      </w:pPr>
      <w:r w:rsidRPr="0098014F">
        <w:rPr>
          <w:rFonts w:hint="cs"/>
          <w:b/>
          <w:bCs/>
          <w:szCs w:val="22"/>
          <w:rtl/>
        </w:rPr>
        <w:t xml:space="preserve">ר' אייזיק שר, ליקוטי שיחות </w:t>
      </w:r>
      <w:r w:rsidRPr="0098014F">
        <w:rPr>
          <w:b/>
          <w:bCs/>
          <w:szCs w:val="22"/>
          <w:rtl/>
        </w:rPr>
        <w:t>–</w:t>
      </w:r>
      <w:r w:rsidRPr="0098014F">
        <w:rPr>
          <w:rFonts w:hint="cs"/>
          <w:b/>
          <w:bCs/>
          <w:szCs w:val="22"/>
          <w:rtl/>
        </w:rPr>
        <w:t xml:space="preserve"> סוכות, השמחה בעבודת ה':</w:t>
      </w:r>
      <w:r w:rsidRPr="0098014F">
        <w:rPr>
          <w:rFonts w:hint="cs"/>
          <w:szCs w:val="22"/>
          <w:rtl/>
        </w:rPr>
        <w:t xml:space="preserve"> "ובהיות כי ימי חג הסוכות ימי שמחה הם, על כן תיקנו חכמינו ז"ל לקרוא ספר קהלת. והנה שמעתי מהגאון הצדיק רבי יצחק בלזר, שאמר דיש לנו </w:t>
      </w:r>
      <w:proofErr w:type="spellStart"/>
      <w:r w:rsidRPr="0098014F">
        <w:rPr>
          <w:rFonts w:hint="cs"/>
          <w:szCs w:val="22"/>
          <w:rtl/>
        </w:rPr>
        <w:t>ליתן</w:t>
      </w:r>
      <w:proofErr w:type="spellEnd"/>
      <w:r w:rsidRPr="0098014F">
        <w:rPr>
          <w:rFonts w:hint="cs"/>
          <w:szCs w:val="22"/>
          <w:rtl/>
        </w:rPr>
        <w:t xml:space="preserve"> תודה לקהלת שבא ולימד שכל ענייני העולם הזה הבל המה. ותיקנו לקרוא בו בחג הסוכות בשעה שאנו יוצאים מן הימים הנוראים ובהיותו עומדים תחת רושם ההסכמה לעזוב את כל ענייני העולם החומרי, ובו נודע לנו כי </w:t>
      </w:r>
      <w:proofErr w:type="spellStart"/>
      <w:r w:rsidRPr="0098014F">
        <w:rPr>
          <w:rFonts w:hint="cs"/>
          <w:szCs w:val="22"/>
          <w:rtl/>
        </w:rPr>
        <w:t>הכל</w:t>
      </w:r>
      <w:proofErr w:type="spellEnd"/>
      <w:r w:rsidRPr="0098014F">
        <w:rPr>
          <w:rFonts w:hint="cs"/>
          <w:szCs w:val="22"/>
          <w:rtl/>
        </w:rPr>
        <w:t xml:space="preserve"> הבל, הרי השמחה גדולה למאוד, כי הקל עלינו לעזוב אחרינו את ההבל ולהתמסר כליל לעבודת ה' יתברך. </w:t>
      </w:r>
    </w:p>
    <w:p w:rsidR="00B1715F" w:rsidRPr="0098014F" w:rsidRDefault="00B1715F" w:rsidP="00B1715F">
      <w:pPr>
        <w:pStyle w:val="a8"/>
        <w:ind w:left="360"/>
        <w:rPr>
          <w:szCs w:val="22"/>
          <w:rtl/>
        </w:rPr>
      </w:pPr>
      <w:r w:rsidRPr="0098014F">
        <w:rPr>
          <w:rFonts w:hint="cs"/>
          <w:szCs w:val="22"/>
          <w:rtl/>
        </w:rPr>
        <w:t xml:space="preserve">אולם האדמו"ר זצ"ל לימד אותנו </w:t>
      </w:r>
      <w:proofErr w:type="spellStart"/>
      <w:r w:rsidRPr="0098014F">
        <w:rPr>
          <w:rFonts w:hint="cs"/>
          <w:szCs w:val="22"/>
          <w:rtl/>
        </w:rPr>
        <w:t>בסלבודקא</w:t>
      </w:r>
      <w:proofErr w:type="spellEnd"/>
      <w:r w:rsidRPr="0098014F">
        <w:rPr>
          <w:rFonts w:hint="cs"/>
          <w:szCs w:val="22"/>
          <w:rtl/>
        </w:rPr>
        <w:t xml:space="preserve"> דרך אחרת בשמחה היוצאת לנו מספר קהלת. לדבריו, יש לנו לשמוח מאוד בידיעות אלו שהעולם מלא הבל הבלים, שכן דווקא מאלו ההבלים אנחנו יוצרים בעדנו אושר נצחי בהיותנו מקדשים את חיי החולין ומקדישים אותם לגבוה. ועל כן עלינו להתעורר מתוך קריאת קהלת ולהתבונן בטוב העולם ולהרגיש שמחה רבה בלב".</w:t>
      </w:r>
    </w:p>
    <w:p w:rsidR="00B1715F" w:rsidRPr="0098014F" w:rsidRDefault="00B1715F" w:rsidP="007306E2">
      <w:pPr>
        <w:pStyle w:val="a8"/>
        <w:numPr>
          <w:ilvl w:val="0"/>
          <w:numId w:val="4"/>
        </w:numPr>
        <w:ind w:left="360"/>
        <w:rPr>
          <w:szCs w:val="22"/>
        </w:rPr>
      </w:pPr>
      <w:r w:rsidRPr="0098014F">
        <w:rPr>
          <w:rFonts w:hint="cs"/>
          <w:b/>
          <w:bCs/>
          <w:szCs w:val="22"/>
          <w:rtl/>
        </w:rPr>
        <w:t>הבעל שם טוב:</w:t>
      </w:r>
      <w:r w:rsidRPr="0098014F">
        <w:rPr>
          <w:rFonts w:hint="cs"/>
          <w:szCs w:val="22"/>
          <w:rtl/>
        </w:rPr>
        <w:t xml:space="preserve"> "הסוכה מקיפה את האדם כולו, והוא נכנס אליה עם הבוץ שעל הנעליים".</w:t>
      </w:r>
    </w:p>
    <w:sectPr w:rsidR="00B1715F" w:rsidRPr="0098014F" w:rsidSect="0098014F">
      <w:pgSz w:w="11906" w:h="16838"/>
      <w:pgMar w:top="426" w:right="720" w:bottom="284"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4A31" w:rsidRDefault="00B04A31" w:rsidP="001250C8">
      <w:pPr>
        <w:spacing w:line="240" w:lineRule="auto"/>
      </w:pPr>
      <w:r>
        <w:separator/>
      </w:r>
    </w:p>
  </w:endnote>
  <w:endnote w:type="continuationSeparator" w:id="0">
    <w:p w:rsidR="00B04A31" w:rsidRDefault="00B04A31" w:rsidP="00125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4A31" w:rsidRDefault="00B04A31" w:rsidP="001250C8">
      <w:pPr>
        <w:spacing w:line="240" w:lineRule="auto"/>
      </w:pPr>
      <w:r>
        <w:separator/>
      </w:r>
    </w:p>
  </w:footnote>
  <w:footnote w:type="continuationSeparator" w:id="0">
    <w:p w:rsidR="00B04A31" w:rsidRDefault="00B04A31" w:rsidP="001250C8">
      <w:pPr>
        <w:spacing w:line="240" w:lineRule="auto"/>
      </w:pPr>
      <w:r>
        <w:continuationSeparator/>
      </w:r>
    </w:p>
  </w:footnote>
  <w:footnote w:id="1">
    <w:p w:rsidR="00894B60" w:rsidRPr="0098014F" w:rsidRDefault="00894B60" w:rsidP="00894B60">
      <w:pPr>
        <w:pStyle w:val="a5"/>
        <w:rPr>
          <w:sz w:val="16"/>
          <w:szCs w:val="16"/>
        </w:rPr>
      </w:pPr>
      <w:r w:rsidRPr="0098014F">
        <w:rPr>
          <w:rStyle w:val="a7"/>
          <w:sz w:val="16"/>
          <w:szCs w:val="16"/>
        </w:rPr>
        <w:footnoteRef/>
      </w:r>
      <w:r w:rsidRPr="0098014F">
        <w:rPr>
          <w:sz w:val="16"/>
          <w:szCs w:val="16"/>
          <w:rtl/>
        </w:rPr>
        <w:t xml:space="preserve"> </w:t>
      </w:r>
      <w:r w:rsidRPr="0098014F">
        <w:rPr>
          <w:rFonts w:hint="cs"/>
          <w:sz w:val="16"/>
          <w:szCs w:val="16"/>
          <w:rtl/>
        </w:rPr>
        <w:t xml:space="preserve">ישנן מהדורות שונות של חתם סופר על התורה, ודרשה זו לא נמצאת בכולן. מדובר על דרשת החתם סופר בשמחת בר </w:t>
      </w:r>
      <w:proofErr w:type="spellStart"/>
      <w:r w:rsidRPr="0098014F">
        <w:rPr>
          <w:rFonts w:hint="cs"/>
          <w:sz w:val="16"/>
          <w:szCs w:val="16"/>
          <w:rtl/>
        </w:rPr>
        <w:t>המצוה</w:t>
      </w:r>
      <w:proofErr w:type="spellEnd"/>
      <w:r w:rsidRPr="0098014F">
        <w:rPr>
          <w:rFonts w:hint="cs"/>
          <w:sz w:val="16"/>
          <w:szCs w:val="16"/>
          <w:rtl/>
        </w:rPr>
        <w:t xml:space="preserve"> של בנו, בעל הכתב סופר, אשר מודפסת במלואה גם ב"קונטרס מצוות הסופרים", עמוד י"ז.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64450A"/>
    <w:multiLevelType w:val="hybridMultilevel"/>
    <w:tmpl w:val="8E2C979A"/>
    <w:lvl w:ilvl="0" w:tplc="AEB845F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605265"/>
    <w:multiLevelType w:val="hybridMultilevel"/>
    <w:tmpl w:val="7CBA584C"/>
    <w:lvl w:ilvl="0" w:tplc="AEB845F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6D3AE5"/>
    <w:multiLevelType w:val="hybridMultilevel"/>
    <w:tmpl w:val="F1829792"/>
    <w:lvl w:ilvl="0" w:tplc="56FC8834">
      <w:start w:val="1"/>
      <w:numFmt w:val="decimal"/>
      <w:lvlText w:val="%1."/>
      <w:lvlJc w:val="left"/>
      <w:pPr>
        <w:ind w:left="720" w:hanging="360"/>
      </w:pPr>
      <w:rPr>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8B41C3"/>
    <w:multiLevelType w:val="hybridMultilevel"/>
    <w:tmpl w:val="8578D7E2"/>
    <w:lvl w:ilvl="0" w:tplc="D6A27FF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4119C4"/>
    <w:multiLevelType w:val="hybridMultilevel"/>
    <w:tmpl w:val="E1AAC76E"/>
    <w:lvl w:ilvl="0" w:tplc="634CE51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DB1D00"/>
    <w:multiLevelType w:val="hybridMultilevel"/>
    <w:tmpl w:val="45DC8482"/>
    <w:lvl w:ilvl="0" w:tplc="D298B7D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9"/>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B60"/>
    <w:rsid w:val="001250C8"/>
    <w:rsid w:val="001F1CC9"/>
    <w:rsid w:val="002E1DB7"/>
    <w:rsid w:val="00401FA8"/>
    <w:rsid w:val="0058286D"/>
    <w:rsid w:val="00656813"/>
    <w:rsid w:val="006A29B5"/>
    <w:rsid w:val="006D4ABF"/>
    <w:rsid w:val="00723FA0"/>
    <w:rsid w:val="007306E2"/>
    <w:rsid w:val="00894B60"/>
    <w:rsid w:val="008A0A58"/>
    <w:rsid w:val="0098014F"/>
    <w:rsid w:val="00A05E16"/>
    <w:rsid w:val="00A13A6B"/>
    <w:rsid w:val="00B04A31"/>
    <w:rsid w:val="00B1715F"/>
    <w:rsid w:val="00B45A22"/>
    <w:rsid w:val="00BB79B0"/>
    <w:rsid w:val="00E93D7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5FCB0C-0D5F-43B9-A2E3-21A6FBAB1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813"/>
    <w:pPr>
      <w:bidi/>
      <w:spacing w:after="0" w:line="360" w:lineRule="auto"/>
      <w:jc w:val="both"/>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ציטוט 1"/>
    <w:basedOn w:val="a"/>
    <w:next w:val="a"/>
    <w:rsid w:val="00656813"/>
    <w:pPr>
      <w:ind w:left="566" w:right="720"/>
    </w:pPr>
    <w:rPr>
      <w:rFonts w:ascii="Narkisim" w:eastAsia="Times New Roman" w:hAnsi="Narkisim" w:cs="Narkisim"/>
      <w:sz w:val="20"/>
    </w:rPr>
  </w:style>
  <w:style w:type="paragraph" w:customStyle="1" w:styleId="a3">
    <w:name w:val="כותרת מאמר"/>
    <w:basedOn w:val="a"/>
    <w:next w:val="a"/>
    <w:qFormat/>
    <w:rsid w:val="00656813"/>
    <w:pPr>
      <w:jc w:val="center"/>
    </w:pPr>
    <w:rPr>
      <w:rFonts w:ascii="David" w:eastAsia="Times New Roman" w:hAnsi="David"/>
      <w:b/>
      <w:bCs/>
      <w:sz w:val="24"/>
      <w:szCs w:val="28"/>
      <w:u w:val="single"/>
    </w:rPr>
  </w:style>
  <w:style w:type="paragraph" w:customStyle="1" w:styleId="a4">
    <w:name w:val="ציטוט מקור"/>
    <w:basedOn w:val="a"/>
    <w:next w:val="a"/>
    <w:qFormat/>
    <w:rsid w:val="00B45A22"/>
    <w:pPr>
      <w:ind w:left="340" w:right="340"/>
    </w:pPr>
    <w:rPr>
      <w:szCs w:val="22"/>
    </w:rPr>
  </w:style>
  <w:style w:type="paragraph" w:styleId="a5">
    <w:name w:val="footnote text"/>
    <w:basedOn w:val="a"/>
    <w:link w:val="a6"/>
    <w:uiPriority w:val="99"/>
    <w:semiHidden/>
    <w:unhideWhenUsed/>
    <w:rsid w:val="001250C8"/>
    <w:pPr>
      <w:spacing w:line="240" w:lineRule="auto"/>
    </w:pPr>
    <w:rPr>
      <w:sz w:val="20"/>
      <w:szCs w:val="20"/>
    </w:rPr>
  </w:style>
  <w:style w:type="character" w:customStyle="1" w:styleId="a6">
    <w:name w:val="טקסט הערת שוליים תו"/>
    <w:basedOn w:val="a0"/>
    <w:link w:val="a5"/>
    <w:uiPriority w:val="99"/>
    <w:semiHidden/>
    <w:rsid w:val="001250C8"/>
    <w:rPr>
      <w:rFonts w:cs="David"/>
      <w:sz w:val="20"/>
      <w:szCs w:val="20"/>
    </w:rPr>
  </w:style>
  <w:style w:type="character" w:styleId="a7">
    <w:name w:val="footnote reference"/>
    <w:basedOn w:val="a0"/>
    <w:uiPriority w:val="99"/>
    <w:semiHidden/>
    <w:unhideWhenUsed/>
    <w:rsid w:val="001250C8"/>
    <w:rPr>
      <w:vertAlign w:val="superscript"/>
    </w:rPr>
  </w:style>
  <w:style w:type="paragraph" w:styleId="a8">
    <w:name w:val="List Paragraph"/>
    <w:basedOn w:val="a"/>
    <w:uiPriority w:val="34"/>
    <w:qFormat/>
    <w:rsid w:val="00894B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1492;&#1488;&#1495;&#1505;&#1493;&#1503;%20&#1513;&#1500;&#1497;\&#1488;&#1493;&#1491;&#1497;\&#1514;&#1489;&#1504;&#1497;&#1514;%20&#1488;&#1493;&#1491;&#1497;.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תבנית אודי</Template>
  <TotalTime>19</TotalTime>
  <Pages>3</Pages>
  <Words>2053</Words>
  <Characters>10270</Characters>
  <Application>Microsoft Office Word</Application>
  <DocSecurity>0</DocSecurity>
  <Lines>85</Lines>
  <Paragraphs>24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2026-09-16T20:45:00Z</dcterms:created>
  <dcterms:modified xsi:type="dcterms:W3CDTF">2026-09-17T14:59:00Z</dcterms:modified>
</cp:coreProperties>
</file>