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SBL Hebrew" w:hAnsi="SBL Hebrew" w:cs="Aharoni"/>
          <w:b/>
          <w:bCs/>
          <w:color w:val="0000CD"/>
          <w:sz w:val="144"/>
          <w:szCs w:val="144"/>
          <w:rtl/>
        </w:rPr>
        <w:alias w:val="כותרת"/>
        <w:id w:val="15866532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7F6720" w:rsidRDefault="007F6720" w:rsidP="007F6720">
          <w:pPr>
            <w:spacing w:after="0"/>
          </w:pPr>
          <w:r>
            <w:rPr>
              <w:rFonts w:ascii="SBL Hebrew" w:hAnsi="SBL Hebrew" w:cs="Aharoni"/>
              <w:b/>
              <w:bCs/>
              <w:color w:val="0000CD"/>
              <w:sz w:val="144"/>
              <w:szCs w:val="144"/>
              <w:rtl/>
            </w:rPr>
            <w:t xml:space="preserve">     </w:t>
          </w:r>
        </w:p>
      </w:sdtContent>
    </w:sdt>
    <w:p w:rsidR="007F6720" w:rsidRDefault="007F6720" w:rsidP="007F6720">
      <w:pPr>
        <w:rPr>
          <w:rFonts w:ascii="SBL Hebrew" w:hAnsi="SBL Hebrew" w:cs="Aharoni" w:hint="cs"/>
          <w:b/>
          <w:bCs/>
          <w:color w:val="0000CD"/>
          <w:sz w:val="144"/>
          <w:szCs w:val="144"/>
          <w:rtl/>
        </w:rPr>
      </w:pPr>
      <w:r>
        <w:rPr>
          <w:rFonts w:ascii="SBL Hebrew" w:hAnsi="SBL Hebrew" w:cs="Aharoni" w:hint="cs"/>
          <w:b/>
          <w:bCs/>
          <w:color w:val="0000CD"/>
          <w:sz w:val="144"/>
          <w:szCs w:val="144"/>
          <w:rtl/>
        </w:rPr>
        <w:t>פִּסּוּק טְעָמִים</w:t>
      </w:r>
    </w:p>
    <w:p w:rsidR="00C23958" w:rsidRDefault="00C23958" w:rsidP="007F6720">
      <w:pPr>
        <w:rPr>
          <w:rFonts w:hint="cs"/>
          <w:rtl/>
        </w:rPr>
      </w:pPr>
      <w:r>
        <w:rPr>
          <w:rFonts w:hint="cs"/>
          <w:rtl/>
        </w:rPr>
        <w:t>לומדי הדף היומי ילמדו היום על "פיסוק טעמים".</w:t>
      </w:r>
    </w:p>
    <w:p w:rsidR="00C23958" w:rsidRDefault="00C23958">
      <w:pPr>
        <w:rPr>
          <w:rFonts w:hint="cs"/>
          <w:rtl/>
        </w:rPr>
      </w:pPr>
      <w:r>
        <w:rPr>
          <w:rFonts w:hint="cs"/>
          <w:rtl/>
        </w:rPr>
        <w:t>פיסוק טעמים הינו נושא נלווה למקרא והוא דן בתפקידם התחבירי או הפרשני של טעמי המקרא המוכרים לנו מן הקריאה בתורה, בנביאים ובמגילות בשבתות ובמועדי ישראל.</w:t>
      </w:r>
    </w:p>
    <w:p w:rsidR="00C23958" w:rsidRDefault="00C23958">
      <w:pPr>
        <w:rPr>
          <w:rFonts w:hint="cs"/>
          <w:rtl/>
        </w:rPr>
      </w:pPr>
      <w:r>
        <w:rPr>
          <w:rFonts w:hint="cs"/>
          <w:rtl/>
        </w:rPr>
        <w:t xml:space="preserve">הנה משהו אקטואלי מן הפרשה שנקראה בשבת שעברה ומפרשת השבוע </w:t>
      </w:r>
      <w:r>
        <w:rPr>
          <w:rtl/>
        </w:rPr>
        <w:t>–</w:t>
      </w:r>
      <w:r>
        <w:rPr>
          <w:rFonts w:hint="cs"/>
          <w:rtl/>
        </w:rPr>
        <w:t xml:space="preserve"> פרשת "בלק" </w:t>
      </w:r>
    </w:p>
    <w:p w:rsidR="00C23958" w:rsidRDefault="00C23958">
      <w:pPr>
        <w:rPr>
          <w:rFonts w:hint="cs"/>
          <w:rtl/>
        </w:rPr>
      </w:pPr>
      <w:r w:rsidRPr="00C23958">
        <w:rPr>
          <w:rFonts w:ascii="Tahoma" w:hAnsi="Tahoma" w:cs="Guttman Stam" w:hint="cs"/>
          <w:color w:val="00B451"/>
          <w:sz w:val="26"/>
          <w:szCs w:val="26"/>
          <w:rtl/>
        </w:rPr>
        <w:t>ה֣וּא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E28B4A"/>
          <w:sz w:val="26"/>
          <w:szCs w:val="26"/>
          <w:rtl/>
        </w:rPr>
        <w:t>יִתְחַטָּא־ב֞וֹ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00B451"/>
          <w:sz w:val="26"/>
          <w:szCs w:val="26"/>
          <w:rtl/>
        </w:rPr>
        <w:t>בַּיּ֧וֹם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D52FCD"/>
          <w:sz w:val="26"/>
          <w:szCs w:val="26"/>
          <w:rtl/>
        </w:rPr>
        <w:t>הַשְּׁלִישִׁ֛י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00B451"/>
          <w:sz w:val="26"/>
          <w:szCs w:val="26"/>
          <w:rtl/>
        </w:rPr>
        <w:t>וּבַיּ֥וֹם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E51EBB">
        <w:rPr>
          <w:rFonts w:ascii="Tahoma" w:hAnsi="Tahoma" w:cs="Guttman Stam" w:hint="cs"/>
          <w:color w:val="FE0000"/>
          <w:sz w:val="26"/>
          <w:szCs w:val="26"/>
          <w:rtl/>
        </w:rPr>
        <w:t>הַשְּׁבִיעִ֖י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   </w:t>
      </w:r>
      <w:r w:rsidRPr="00C23958">
        <w:rPr>
          <w:rFonts w:ascii="Tahoma" w:hAnsi="Tahoma" w:cs="Guttman Stam" w:hint="cs"/>
          <w:color w:val="740000"/>
          <w:sz w:val="26"/>
          <w:szCs w:val="26"/>
          <w:rtl/>
        </w:rPr>
        <w:t>יִטְהָ֑ר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   </w:t>
      </w:r>
      <w:r w:rsidRPr="00C23958">
        <w:rPr>
          <w:rFonts w:ascii="Tahoma" w:hAnsi="Tahoma" w:cs="Guttman Stam" w:hint="cs"/>
          <w:color w:val="00B451"/>
          <w:sz w:val="26"/>
          <w:szCs w:val="26"/>
          <w:rtl/>
        </w:rPr>
        <w:t>וְאִם־לֹ֨א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E28B4A"/>
          <w:sz w:val="26"/>
          <w:szCs w:val="26"/>
          <w:rtl/>
        </w:rPr>
        <w:t>יִתְחַטָּ֜א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E51EBB">
        <w:rPr>
          <w:rFonts w:ascii="Tahoma" w:hAnsi="Tahoma" w:cs="Guttman Stam" w:hint="cs"/>
          <w:color w:val="00B451"/>
          <w:sz w:val="26"/>
          <w:szCs w:val="26"/>
          <w:rtl/>
        </w:rPr>
        <w:t>בַּיּ֧וֹם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E51EBB">
        <w:rPr>
          <w:rFonts w:ascii="Tahoma" w:hAnsi="Tahoma" w:cs="Guttman Stam" w:hint="cs"/>
          <w:color w:val="D52FCD"/>
          <w:sz w:val="26"/>
          <w:szCs w:val="26"/>
          <w:rtl/>
        </w:rPr>
        <w:t>הַשְּׁלִישִׁ֛י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00B451"/>
          <w:sz w:val="26"/>
          <w:szCs w:val="26"/>
          <w:rtl/>
        </w:rPr>
        <w:t>וּבַיּ֥וֹם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FE0000"/>
          <w:sz w:val="26"/>
          <w:szCs w:val="26"/>
          <w:rtl/>
        </w:rPr>
        <w:t>הַשְּׁבִיעִ֖י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00B451"/>
          <w:sz w:val="26"/>
          <w:szCs w:val="26"/>
          <w:rtl/>
        </w:rPr>
        <w:t>לֹ֥א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C23958">
        <w:rPr>
          <w:rFonts w:ascii="Tahoma" w:hAnsi="Tahoma" w:cs="Guttman Stam" w:hint="cs"/>
          <w:color w:val="740000"/>
          <w:sz w:val="26"/>
          <w:szCs w:val="26"/>
          <w:rtl/>
        </w:rPr>
        <w:t>יִטְהָֽר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</w:p>
    <w:p w:rsidR="00C23958" w:rsidRDefault="00C23958">
      <w:pPr>
        <w:rPr>
          <w:rFonts w:hint="cs"/>
          <w:rtl/>
        </w:rPr>
      </w:pPr>
      <w:r>
        <w:rPr>
          <w:rFonts w:hint="cs"/>
          <w:rtl/>
        </w:rPr>
        <w:t xml:space="preserve">לא תמיד מקפידים בעלי הקריאה לפסק נכון את הפסוק. הטעם "טפחא" הינו מפסיק חזק מן התביר ולכן צריך להאריך בהפסקה לאחריו מעט יותר </w:t>
      </w:r>
      <w:r w:rsidR="00E51EBB">
        <w:rPr>
          <w:rFonts w:hint="cs"/>
          <w:rtl/>
        </w:rPr>
        <w:t>מאשר לאחר ה"תביר".</w:t>
      </w:r>
    </w:p>
    <w:p w:rsidR="00E51EBB" w:rsidRDefault="00E51EBB">
      <w:pPr>
        <w:rPr>
          <w:rFonts w:hint="cs"/>
          <w:rtl/>
        </w:rPr>
      </w:pPr>
      <w:r>
        <w:rPr>
          <w:rFonts w:hint="cs"/>
          <w:rtl/>
        </w:rPr>
        <w:t xml:space="preserve">על פי פיסוק הטעמים משמעות הפסוק תהיה: רק אם הוא יתחטא </w:t>
      </w:r>
      <w:r w:rsidRPr="00E51EBB">
        <w:rPr>
          <w:rFonts w:hint="cs"/>
          <w:u w:val="single"/>
          <w:rtl/>
        </w:rPr>
        <w:t>ביום השביעי</w:t>
      </w:r>
      <w:r>
        <w:rPr>
          <w:rFonts w:hint="cs"/>
          <w:rtl/>
        </w:rPr>
        <w:t xml:space="preserve"> </w:t>
      </w:r>
      <w:r w:rsidRPr="00E51EBB">
        <w:rPr>
          <w:rFonts w:hint="cs"/>
          <w:u w:val="single"/>
          <w:rtl/>
        </w:rPr>
        <w:t>ו</w:t>
      </w:r>
      <w:r>
        <w:rPr>
          <w:rFonts w:hint="cs"/>
          <w:rtl/>
        </w:rPr>
        <w:t xml:space="preserve">(גם) </w:t>
      </w:r>
      <w:r w:rsidRPr="00E51EBB">
        <w:rPr>
          <w:rFonts w:hint="cs"/>
          <w:u w:val="single"/>
          <w:rtl/>
        </w:rPr>
        <w:t>ביום השביעי</w:t>
      </w:r>
      <w:r>
        <w:rPr>
          <w:rFonts w:hint="cs"/>
          <w:rtl/>
        </w:rPr>
        <w:t>, (אז הוא) יטהר.</w:t>
      </w:r>
    </w:p>
    <w:p w:rsidR="00E51EBB" w:rsidRDefault="00E51EBB">
      <w:pPr>
        <w:rPr>
          <w:rFonts w:hint="cs"/>
          <w:rtl/>
        </w:rPr>
      </w:pPr>
      <w:r>
        <w:rPr>
          <w:rFonts w:hint="cs"/>
          <w:rtl/>
        </w:rPr>
        <w:t xml:space="preserve">ולפרשת השבוע: </w:t>
      </w:r>
    </w:p>
    <w:p w:rsidR="00E51EBB" w:rsidRDefault="00E51EBB">
      <w:pPr>
        <w:rPr>
          <w:rFonts w:hint="cs"/>
          <w:rtl/>
        </w:rPr>
      </w:pPr>
      <w:r w:rsidRPr="00E51EBB">
        <w:rPr>
          <w:rFonts w:ascii="Tahoma" w:hAnsi="Tahoma" w:cs="Guttman Stam" w:hint="cs"/>
          <w:color w:val="FE0000"/>
          <w:sz w:val="26"/>
          <w:szCs w:val="26"/>
          <w:rtl/>
        </w:rPr>
        <w:t>וַיַּ֖עַן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E51EBB">
        <w:rPr>
          <w:rFonts w:ascii="Tahoma" w:hAnsi="Tahoma" w:cs="Guttman Stam" w:hint="cs"/>
          <w:color w:val="740000"/>
          <w:sz w:val="26"/>
          <w:szCs w:val="26"/>
          <w:rtl/>
        </w:rPr>
        <w:t>וַיֹּאמַ֑ר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>
        <w:rPr>
          <w:rFonts w:ascii="Tahoma" w:hAnsi="Tahoma" w:cs="Guttman Stam" w:hint="cs"/>
          <w:color w:val="D52FCD"/>
          <w:sz w:val="26"/>
          <w:szCs w:val="26"/>
          <w:rtl/>
        </w:rPr>
        <w:t xml:space="preserve">    </w:t>
      </w:r>
      <w:r w:rsidRPr="00E51EBB">
        <w:rPr>
          <w:rFonts w:ascii="Tahoma" w:hAnsi="Tahoma" w:cs="Guttman Stam" w:hint="cs"/>
          <w:color w:val="D52FCD"/>
          <w:sz w:val="26"/>
          <w:szCs w:val="26"/>
          <w:rtl/>
        </w:rPr>
        <w:t>הֲלֹ֗א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E51EBB">
        <w:rPr>
          <w:rFonts w:ascii="Tahoma" w:hAnsi="Tahoma" w:cs="Guttman Stam" w:hint="cs"/>
          <w:color w:val="00B451"/>
          <w:sz w:val="26"/>
          <w:szCs w:val="26"/>
          <w:rtl/>
        </w:rPr>
        <w:t>אֵת֩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E51EBB">
        <w:rPr>
          <w:rFonts w:ascii="Tahoma" w:hAnsi="Tahoma" w:cs="Guttman Stam" w:hint="cs"/>
          <w:color w:val="00B451"/>
          <w:sz w:val="26"/>
          <w:szCs w:val="26"/>
          <w:rtl/>
        </w:rPr>
        <w:t>אֲשֶׁ֨ר יָשִׂ֤ים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proofErr w:type="spellStart"/>
      <w:r w:rsidRPr="00E51EBB">
        <w:rPr>
          <w:rFonts w:ascii="Tahoma" w:hAnsi="Tahoma" w:cs="Guttman Stam" w:hint="cs"/>
          <w:color w:val="D52FCD"/>
          <w:sz w:val="26"/>
          <w:szCs w:val="26"/>
          <w:rtl/>
        </w:rPr>
        <w:t>יְדוָד֙</w:t>
      </w:r>
      <w:proofErr w:type="spellEnd"/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E51EBB">
        <w:rPr>
          <w:rFonts w:ascii="Tahoma" w:hAnsi="Tahoma" w:cs="Guttman Stam" w:hint="cs"/>
          <w:color w:val="FE0000"/>
          <w:sz w:val="26"/>
          <w:szCs w:val="26"/>
          <w:rtl/>
        </w:rPr>
        <w:t>בְּפִ֔י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>
        <w:rPr>
          <w:rFonts w:ascii="Tahoma" w:hAnsi="Tahoma" w:cs="Guttman Stam" w:hint="cs"/>
          <w:color w:val="00B451"/>
          <w:sz w:val="26"/>
          <w:szCs w:val="26"/>
          <w:rtl/>
        </w:rPr>
        <w:t xml:space="preserve">  </w:t>
      </w:r>
      <w:r w:rsidRPr="00E51EBB">
        <w:rPr>
          <w:rFonts w:ascii="Tahoma" w:hAnsi="Tahoma" w:cs="Guttman Stam" w:hint="cs"/>
          <w:color w:val="00B451"/>
          <w:sz w:val="26"/>
          <w:szCs w:val="26"/>
          <w:rtl/>
        </w:rPr>
        <w:t>אֹת֥וֹ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</w:t>
      </w:r>
      <w:r w:rsidRPr="00E51EBB">
        <w:rPr>
          <w:rFonts w:ascii="Tahoma" w:hAnsi="Tahoma" w:cs="Guttman Stam" w:hint="cs"/>
          <w:color w:val="FE0000"/>
          <w:sz w:val="26"/>
          <w:szCs w:val="26"/>
          <w:rtl/>
        </w:rPr>
        <w:t>אֶשְׁמֹ֖ר</w:t>
      </w:r>
      <w:r>
        <w:rPr>
          <w:rFonts w:ascii="Tahoma" w:hAnsi="Tahoma" w:cs="Guttman Stam" w:hint="cs"/>
          <w:color w:val="454545"/>
          <w:sz w:val="26"/>
          <w:szCs w:val="26"/>
          <w:rtl/>
        </w:rPr>
        <w:t xml:space="preserve">    </w:t>
      </w:r>
      <w:r w:rsidRPr="00E51EBB">
        <w:rPr>
          <w:rFonts w:ascii="Tahoma" w:hAnsi="Tahoma" w:cs="Guttman Stam" w:hint="cs"/>
          <w:color w:val="740000"/>
          <w:sz w:val="26"/>
          <w:szCs w:val="26"/>
          <w:rtl/>
        </w:rPr>
        <w:t>לְדַבֵּֽר</w:t>
      </w:r>
    </w:p>
    <w:p w:rsidR="00E51EBB" w:rsidRDefault="00E51EBB">
      <w:pPr>
        <w:rPr>
          <w:rFonts w:hint="cs"/>
          <w:rtl/>
        </w:rPr>
      </w:pPr>
      <w:r>
        <w:rPr>
          <w:rFonts w:hint="cs"/>
          <w:rtl/>
        </w:rPr>
        <w:t xml:space="preserve">המשמעות הפשוטה של הפסוק היא: "אשמור לדבר" (נשוא מורחב) = אדבר בדיוק כפי שציווה אותי הקב"ה. </w:t>
      </w:r>
    </w:p>
    <w:p w:rsidR="00E51EBB" w:rsidRDefault="00E51EBB">
      <w:pPr>
        <w:rPr>
          <w:rFonts w:hint="cs"/>
          <w:rtl/>
        </w:rPr>
      </w:pPr>
      <w:r>
        <w:rPr>
          <w:rFonts w:hint="cs"/>
          <w:rtl/>
        </w:rPr>
        <w:t>כלום בלעם היה צדיק שביקש לקיים את רצון ה' בדיוק כפי שציווה אותו?</w:t>
      </w:r>
    </w:p>
    <w:p w:rsidR="00E51EBB" w:rsidRDefault="00E51EBB">
      <w:pPr>
        <w:rPr>
          <w:rFonts w:hint="cs"/>
          <w:rtl/>
        </w:rPr>
      </w:pPr>
      <w:r>
        <w:rPr>
          <w:rFonts w:hint="cs"/>
          <w:rtl/>
        </w:rPr>
        <w:t>טעמי המקרא חורגים מהפשט ומחלקים בין "אשמור" לבין "לדבר". על פי זה כוונת הכתוב נראית לי: את אשר ישים ה' בפי אותו אשמור (לעצמי). לדבר? זה כבר משהו אחר...</w:t>
      </w:r>
    </w:p>
    <w:p w:rsidR="00E51EBB" w:rsidRDefault="00E51EBB">
      <w:pPr>
        <w:rPr>
          <w:rFonts w:hint="cs"/>
          <w:rtl/>
        </w:rPr>
      </w:pPr>
    </w:p>
    <w:p w:rsidR="00C23958" w:rsidRDefault="00C23958">
      <w:pPr>
        <w:rPr>
          <w:rFonts w:hint="cs"/>
          <w:rtl/>
        </w:rPr>
      </w:pPr>
    </w:p>
    <w:p w:rsidR="00C23958" w:rsidRDefault="00C23958"/>
    <w:sectPr w:rsidR="00C23958" w:rsidSect="00927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BL Hebrew">
    <w:altName w:val="Times New Roman"/>
    <w:charset w:val="00"/>
    <w:family w:val="auto"/>
    <w:pitch w:val="variable"/>
    <w:sig w:usb0="00000000" w:usb1="4000204A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958"/>
    <w:rsid w:val="00485E46"/>
    <w:rsid w:val="007F6720"/>
    <w:rsid w:val="00927F13"/>
    <w:rsid w:val="00C23958"/>
    <w:rsid w:val="00E5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F6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2015-06-30T08:58:00Z</dcterms:created>
  <dcterms:modified xsi:type="dcterms:W3CDTF">2015-06-30T09:30:00Z</dcterms:modified>
</cp:coreProperties>
</file>