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F4" w:rsidRPr="00F525D9" w:rsidRDefault="00F525D9">
      <w:pPr>
        <w:rPr>
          <w:b/>
          <w:bCs/>
          <w:color w:val="FF0000"/>
          <w:sz w:val="28"/>
          <w:szCs w:val="28"/>
          <w:rtl/>
        </w:rPr>
      </w:pPr>
      <w:r w:rsidRPr="00F525D9">
        <w:rPr>
          <w:rFonts w:hint="cs"/>
          <w:b/>
          <w:bCs/>
          <w:color w:val="FF0000"/>
          <w:sz w:val="28"/>
          <w:szCs w:val="28"/>
          <w:rtl/>
        </w:rPr>
        <w:t>האם באמת יש חובה להשתכר בפורים, מה העניין במצווה זו?</w:t>
      </w:r>
    </w:p>
    <w:p w:rsidR="00F525D9" w:rsidRPr="00F525D9" w:rsidRDefault="00F525D9">
      <w:pPr>
        <w:rPr>
          <w:b/>
          <w:bCs/>
          <w:sz w:val="24"/>
          <w:szCs w:val="24"/>
          <w:rtl/>
        </w:rPr>
      </w:pPr>
      <w:r w:rsidRPr="00F525D9">
        <w:rPr>
          <w:rFonts w:hint="cs"/>
          <w:b/>
          <w:bCs/>
          <w:sz w:val="24"/>
          <w:szCs w:val="24"/>
          <w:rtl/>
        </w:rPr>
        <w:t>תשובה בקצרה</w:t>
      </w:r>
    </w:p>
    <w:p w:rsidR="00F525D9" w:rsidRDefault="00F525D9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לפי הגמרא המצווה הינה רק </w:t>
      </w:r>
      <w:r w:rsidRPr="00F525D9">
        <w:rPr>
          <w:rFonts w:hint="cs"/>
          <w:b/>
          <w:bCs/>
          <w:sz w:val="24"/>
          <w:szCs w:val="24"/>
          <w:rtl/>
        </w:rPr>
        <w:t>להתבסם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525D9">
        <w:rPr>
          <w:rFonts w:hint="cs"/>
          <w:sz w:val="24"/>
          <w:szCs w:val="24"/>
          <w:rtl/>
        </w:rPr>
        <w:t>שזה לא שכרות גמורה אלא רק מציאות של קלות דעת</w:t>
      </w:r>
      <w:r>
        <w:rPr>
          <w:rFonts w:hint="cs"/>
          <w:sz w:val="24"/>
          <w:szCs w:val="24"/>
          <w:rtl/>
        </w:rPr>
        <w:t xml:space="preserve">, המטרה בביסום זה הינה לאפשר לנו </w:t>
      </w:r>
      <w:r w:rsidRPr="00F525D9">
        <w:rPr>
          <w:rFonts w:hint="cs"/>
          <w:b/>
          <w:bCs/>
          <w:sz w:val="24"/>
          <w:szCs w:val="24"/>
          <w:rtl/>
        </w:rPr>
        <w:t>לראות</w:t>
      </w:r>
      <w:r>
        <w:rPr>
          <w:rFonts w:hint="cs"/>
          <w:sz w:val="24"/>
          <w:szCs w:val="24"/>
          <w:rtl/>
        </w:rPr>
        <w:t xml:space="preserve"> השגחת ה' במציאות למרות שהחושים הגשמיים לא מכירים בכך.</w:t>
      </w:r>
      <w:r w:rsidR="00802796">
        <w:rPr>
          <w:sz w:val="24"/>
          <w:szCs w:val="24"/>
        </w:rPr>
        <w:t xml:space="preserve"> </w:t>
      </w:r>
      <w:r w:rsidR="00802796">
        <w:rPr>
          <w:rFonts w:hint="cs"/>
          <w:sz w:val="24"/>
          <w:szCs w:val="24"/>
          <w:rtl/>
        </w:rPr>
        <w:t xml:space="preserve"> אוסיף אף </w:t>
      </w:r>
      <w:r w:rsidR="00802796" w:rsidRPr="00802796">
        <w:rPr>
          <w:rFonts w:hint="cs"/>
          <w:b/>
          <w:bCs/>
          <w:sz w:val="24"/>
          <w:szCs w:val="24"/>
          <w:rtl/>
        </w:rPr>
        <w:t>ששכרות גמורה</w:t>
      </w:r>
      <w:r w:rsidR="00802796">
        <w:rPr>
          <w:rFonts w:hint="cs"/>
          <w:sz w:val="24"/>
          <w:szCs w:val="24"/>
          <w:rtl/>
        </w:rPr>
        <w:t xml:space="preserve"> הינה אחד הדברים שנאמר עליהם ש'הקב"ה שונא אותם' ולא ידוע לנו על דברים חיוביים שנגרמו משכרות גמורה בפורים בעוד שסיפורים שליליים וחמורים מתרחשים בכל שנה.</w:t>
      </w:r>
      <w:bookmarkStart w:id="0" w:name="_GoBack"/>
      <w:bookmarkEnd w:id="0"/>
    </w:p>
    <w:p w:rsidR="00F525D9" w:rsidRPr="00F525D9" w:rsidRDefault="00F525D9">
      <w:pPr>
        <w:rPr>
          <w:b/>
          <w:bCs/>
          <w:sz w:val="24"/>
          <w:szCs w:val="24"/>
          <w:rtl/>
        </w:rPr>
      </w:pPr>
      <w:r w:rsidRPr="00F525D9">
        <w:rPr>
          <w:rFonts w:hint="cs"/>
          <w:b/>
          <w:bCs/>
          <w:sz w:val="24"/>
          <w:szCs w:val="24"/>
          <w:rtl/>
        </w:rPr>
        <w:t>הרחבה:</w:t>
      </w:r>
    </w:p>
    <w:p w:rsidR="00F525D9" w:rsidRPr="00BC211B" w:rsidRDefault="00F525D9" w:rsidP="00F525D9">
      <w:pPr>
        <w:spacing w:line="360" w:lineRule="auto"/>
        <w:rPr>
          <w:rFonts w:asciiTheme="minorBidi" w:hAnsiTheme="minorBidi" w:cs="Narkisim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בגמרא מופיע הציווי בלשון הבאה: "</w:t>
      </w:r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>אמר רבא</w:t>
      </w:r>
      <w:r>
        <w:rPr>
          <w:rFonts w:asciiTheme="minorBidi" w:hAnsiTheme="minorBidi" w:cs="Narkisim" w:hint="cs"/>
          <w:b/>
          <w:bCs/>
          <w:color w:val="FF0000"/>
          <w:sz w:val="24"/>
          <w:szCs w:val="24"/>
          <w:rtl/>
        </w:rPr>
        <w:t>:</w:t>
      </w:r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>מיחייב</w:t>
      </w:r>
      <w:proofErr w:type="spellEnd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>איניש</w:t>
      </w:r>
      <w:proofErr w:type="spellEnd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>לבסומי</w:t>
      </w:r>
      <w:proofErr w:type="spellEnd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>בפוריא</w:t>
      </w:r>
      <w:proofErr w:type="spellEnd"/>
      <w:r w:rsidRPr="00BC211B">
        <w:rPr>
          <w:rFonts w:asciiTheme="minorBidi" w:hAnsiTheme="minorBidi" w:cs="Narkisim"/>
          <w:b/>
          <w:bCs/>
          <w:color w:val="FF0000"/>
          <w:sz w:val="24"/>
          <w:szCs w:val="24"/>
          <w:rtl/>
        </w:rPr>
        <w:t xml:space="preserve"> עד דלא ידע בין ארור המן לברוך מרדכי</w:t>
      </w:r>
      <w:r>
        <w:rPr>
          <w:rFonts w:asciiTheme="minorBidi" w:hAnsiTheme="minorBidi" w:cs="Narkisim" w:hint="cs"/>
          <w:b/>
          <w:bCs/>
          <w:color w:val="FF0000"/>
          <w:sz w:val="24"/>
          <w:szCs w:val="24"/>
          <w:rtl/>
        </w:rPr>
        <w:t>"</w:t>
      </w:r>
    </w:p>
    <w:p w:rsidR="00F525D9" w:rsidRPr="00F525D9" w:rsidRDefault="00F525D9" w:rsidP="00F525D9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sz w:val="24"/>
          <w:szCs w:val="24"/>
          <w:rtl/>
        </w:rPr>
        <w:t xml:space="preserve"> יש לשים לב שצריך להגיע למצב שלא מבדיל בין העובדה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שהמן ארור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 לכך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שמרדכי ברוך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. </w:t>
      </w:r>
    </w:p>
    <w:p w:rsidR="00F525D9" w:rsidRPr="00F525D9" w:rsidRDefault="00F525D9" w:rsidP="00F525D9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sz w:val="24"/>
          <w:szCs w:val="24"/>
          <w:rtl/>
        </w:rPr>
        <w:t xml:space="preserve">אומנם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אין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כלל חיוב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שיתבלבל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לחשוב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שהמן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הוא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הברוך</w:t>
      </w:r>
      <w:r w:rsidRPr="00F525D9">
        <w:rPr>
          <w:rFonts w:asciiTheme="minorBidi" w:hAnsiTheme="minorBidi" w:cs="David"/>
          <w:sz w:val="24"/>
          <w:szCs w:val="24"/>
          <w:rtl/>
        </w:rPr>
        <w:t> ואילו 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מרדכי ארור</w:t>
      </w:r>
      <w:r w:rsidRPr="00F525D9">
        <w:rPr>
          <w:rFonts w:asciiTheme="minorBidi" w:hAnsiTheme="minorBidi" w:cs="David"/>
          <w:sz w:val="24"/>
          <w:szCs w:val="24"/>
          <w:rtl/>
        </w:rPr>
        <w:t> ח"ו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(שזו דרגת </w:t>
      </w:r>
      <w:r w:rsidRPr="00F525D9">
        <w:rPr>
          <w:rFonts w:asciiTheme="minorBidi" w:hAnsiTheme="minorBidi" w:cs="David" w:hint="cs"/>
          <w:b/>
          <w:bCs/>
          <w:sz w:val="24"/>
          <w:szCs w:val="24"/>
          <w:rtl/>
        </w:rPr>
        <w:t>שכרות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כמעט בלתי אפשרית)</w:t>
      </w:r>
      <w:r w:rsidRPr="00F525D9">
        <w:rPr>
          <w:rFonts w:asciiTheme="minorBidi" w:hAnsiTheme="minorBidi" w:cs="David"/>
          <w:sz w:val="24"/>
          <w:szCs w:val="24"/>
          <w:rtl/>
        </w:rPr>
        <w:t>.</w:t>
      </w:r>
    </w:p>
    <w:p w:rsidR="00F525D9" w:rsidRPr="00F525D9" w:rsidRDefault="00F525D9" w:rsidP="00F525D9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sz w:val="24"/>
          <w:szCs w:val="24"/>
          <w:rtl/>
        </w:rPr>
        <w:t xml:space="preserve">בהבנה הראשונה ה'מבוסם' </w:t>
      </w:r>
      <w:r w:rsidRPr="00684FC3">
        <w:rPr>
          <w:rFonts w:asciiTheme="minorBidi" w:hAnsiTheme="minorBidi" w:cs="David"/>
          <w:b/>
          <w:bCs/>
          <w:sz w:val="24"/>
          <w:szCs w:val="24"/>
          <w:rtl/>
        </w:rPr>
        <w:t>יודע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שהמן ארור ויודע ידיעה גמורה שמרדכי ברוך ורק </w:t>
      </w:r>
      <w:r w:rsidRPr="00684FC3">
        <w:rPr>
          <w:rFonts w:asciiTheme="minorBidi" w:hAnsiTheme="minorBidi" w:cs="David"/>
          <w:b/>
          <w:bCs/>
          <w:sz w:val="24"/>
          <w:szCs w:val="24"/>
          <w:rtl/>
        </w:rPr>
        <w:t>לא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84FC3">
        <w:rPr>
          <w:rFonts w:asciiTheme="minorBidi" w:hAnsiTheme="minorBidi" w:cs="David"/>
          <w:b/>
          <w:bCs/>
          <w:sz w:val="24"/>
          <w:szCs w:val="24"/>
          <w:rtl/>
        </w:rPr>
        <w:t>יודע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מה '</w:t>
      </w:r>
      <w:proofErr w:type="spellStart"/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בינהם</w:t>
      </w:r>
      <w:proofErr w:type="spellEnd"/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'</w:t>
      </w:r>
      <w:r w:rsidR="00684FC3">
        <w:rPr>
          <w:rFonts w:asciiTheme="minorBidi" w:hAnsiTheme="minorBidi" w:cs="David" w:hint="cs"/>
          <w:b/>
          <w:bCs/>
          <w:sz w:val="24"/>
          <w:szCs w:val="24"/>
          <w:rtl/>
        </w:rPr>
        <w:t>.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684FC3">
        <w:rPr>
          <w:rFonts w:asciiTheme="minorBidi" w:hAnsiTheme="minorBidi" w:cs="David" w:hint="cs"/>
          <w:sz w:val="24"/>
          <w:szCs w:val="24"/>
          <w:rtl/>
        </w:rPr>
        <w:t>אבל מה בדיוק לא ברור בהבדל בין המן הארור למרדכי הברוך</w:t>
      </w:r>
      <w:r w:rsidRPr="00F525D9">
        <w:rPr>
          <w:rFonts w:asciiTheme="minorBidi" w:hAnsiTheme="minorBidi" w:cs="David"/>
          <w:sz w:val="24"/>
          <w:szCs w:val="24"/>
          <w:rtl/>
        </w:rPr>
        <w:t>?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F525D9" w:rsidRPr="00F525D9" w:rsidRDefault="00F525D9" w:rsidP="00F525D9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השכל שלנו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נוטה לחפש את הסיבה למאורעות החיים</w:t>
      </w:r>
      <w:r>
        <w:rPr>
          <w:rFonts w:asciiTheme="minorBidi" w:hAnsiTheme="minorBidi" w:cs="David" w:hint="cs"/>
          <w:sz w:val="24"/>
          <w:szCs w:val="24"/>
          <w:rtl/>
        </w:rPr>
        <w:t xml:space="preserve"> הנקלטים לו בחושיו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וכל דבר מנסה לקטלג לפי "טוב או רע לי"</w:t>
      </w:r>
      <w:r w:rsidRPr="00F525D9">
        <w:rPr>
          <w:rFonts w:asciiTheme="minorBidi" w:hAnsiTheme="minorBidi" w:cs="David" w:hint="cs"/>
          <w:sz w:val="24"/>
          <w:szCs w:val="24"/>
          <w:rtl/>
        </w:rPr>
        <w:t>.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בקריאה פשוטה של המגילה קופץ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proofErr w:type="spellStart"/>
      <w:r w:rsidRPr="00F525D9">
        <w:rPr>
          <w:rFonts w:asciiTheme="minorBidi" w:hAnsiTheme="minorBidi" w:cs="David"/>
          <w:sz w:val="24"/>
          <w:szCs w:val="24"/>
          <w:rtl/>
        </w:rPr>
        <w:t>מייד</w:t>
      </w:r>
      <w:proofErr w:type="spellEnd"/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שכלנו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ומסביר לנו שההצלה הינה תוצאה מפעילותו של...</w:t>
      </w:r>
      <w:r w:rsidRPr="00F525D9">
        <w:rPr>
          <w:rFonts w:asciiTheme="minorBidi" w:hAnsiTheme="minorBidi" w:cs="David" w:hint="cs"/>
          <w:sz w:val="24"/>
          <w:szCs w:val="24"/>
          <w:rtl/>
        </w:rPr>
        <w:t>(</w:t>
      </w:r>
      <w:r w:rsidRPr="00F525D9">
        <w:rPr>
          <w:rFonts w:asciiTheme="minorBidi" w:hAnsiTheme="minorBidi" w:cs="David"/>
          <w:sz w:val="24"/>
          <w:szCs w:val="24"/>
          <w:rtl/>
        </w:rPr>
        <w:t>כאן יש שני סוגי אנשים</w:t>
      </w:r>
      <w:r w:rsidRPr="00F525D9">
        <w:rPr>
          <w:rFonts w:asciiTheme="minorBidi" w:hAnsiTheme="minorBidi" w:cs="David" w:hint="cs"/>
          <w:sz w:val="24"/>
          <w:szCs w:val="24"/>
          <w:rtl/>
        </w:rPr>
        <w:t>):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</w:p>
    <w:p w:rsidR="00F525D9" w:rsidRPr="00F525D9" w:rsidRDefault="00F525D9" w:rsidP="00F525D9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sz w:val="24"/>
          <w:szCs w:val="24"/>
          <w:rtl/>
        </w:rPr>
        <w:t xml:space="preserve">חלק (ואולי הרוב) יתלו ההצלה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במרדכי הברוך</w:t>
      </w:r>
      <w:r w:rsidRPr="00F525D9">
        <w:rPr>
          <w:rFonts w:asciiTheme="minorBidi" w:hAnsiTheme="minorBidi" w:cs="David"/>
          <w:sz w:val="24"/>
          <w:szCs w:val="24"/>
          <w:rtl/>
        </w:rPr>
        <w:t> שאנו מברכים אותו על טרחתו להצלתנו וע"כ מכירים לו טובה.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sz w:val="24"/>
          <w:szCs w:val="24"/>
          <w:rtl/>
        </w:rPr>
        <w:t>שאר הקוראים (אותם ש</w:t>
      </w:r>
      <w:r w:rsidRPr="00F525D9">
        <w:rPr>
          <w:rFonts w:asciiTheme="minorBidi" w:hAnsiTheme="minorBidi" w:cs="David" w:hint="cs"/>
          <w:sz w:val="24"/>
          <w:szCs w:val="24"/>
          <w:rtl/>
        </w:rPr>
        <w:t>העמיקו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יותר בקריאת הפשט) יכולים לחשוב שההצלה באה ב'זכות' הרשעות של המן שהגדיש סאת יהירותו</w:t>
      </w:r>
      <w:r w:rsidRPr="00F525D9">
        <w:rPr>
          <w:rFonts w:asciiTheme="minorBidi" w:hAnsiTheme="minorBidi" w:cs="David" w:hint="cs"/>
          <w:sz w:val="24"/>
          <w:szCs w:val="24"/>
          <w:rtl/>
        </w:rPr>
        <w:t>,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חוצפתו ומידת האיום ששידר כלפי המלך</w:t>
      </w:r>
      <w:r w:rsidRPr="00F525D9">
        <w:rPr>
          <w:rFonts w:asciiTheme="minorBidi" w:hAnsiTheme="minorBidi" w:cs="David" w:hint="cs"/>
          <w:sz w:val="24"/>
          <w:szCs w:val="24"/>
          <w:rtl/>
        </w:rPr>
        <w:t>,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עד שהביאה אותו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התנהגותו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לתוצאה הבלתי נמנעת-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המלך כועס עליו על האינטימיות שלו עם אסתר ועל רצונו לפגוע במי ש"דיבר טוב על המלך" ומורה לתלותו. או כפי שרגילים לומר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במקרים כאלה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"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הרשעה מכלה את עצמה</w:t>
      </w:r>
      <w:r w:rsidRPr="00F525D9">
        <w:rPr>
          <w:rFonts w:asciiTheme="minorBidi" w:hAnsiTheme="minorBidi" w:cs="David"/>
          <w:sz w:val="24"/>
          <w:szCs w:val="24"/>
          <w:rtl/>
        </w:rPr>
        <w:t>".</w:t>
      </w:r>
    </w:p>
    <w:p w:rsidR="00AB3648" w:rsidRDefault="00F525D9" w:rsidP="00AB3648">
      <w:pPr>
        <w:spacing w:line="360" w:lineRule="auto"/>
        <w:contextualSpacing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sz w:val="24"/>
          <w:szCs w:val="24"/>
          <w:rtl/>
        </w:rPr>
        <w:t xml:space="preserve">מי הצודק </w:t>
      </w:r>
      <w:r w:rsidR="00AB3648">
        <w:rPr>
          <w:rFonts w:asciiTheme="minorBidi" w:hAnsiTheme="minorBidi" w:cs="David" w:hint="cs"/>
          <w:sz w:val="24"/>
          <w:szCs w:val="24"/>
          <w:rtl/>
        </w:rPr>
        <w:t>אם כן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, האם הסוברים שההצלה באה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בזכות מרכי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Pr="00AB3648">
        <w:rPr>
          <w:rFonts w:asciiTheme="minorBidi" w:hAnsiTheme="minorBidi" w:cs="David"/>
          <w:b/>
          <w:bCs/>
          <w:sz w:val="24"/>
          <w:szCs w:val="24"/>
          <w:rtl/>
        </w:rPr>
        <w:t>הברוך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או </w:t>
      </w:r>
      <w:r w:rsidR="00AB3648">
        <w:rPr>
          <w:rFonts w:asciiTheme="minorBidi" w:hAnsiTheme="minorBidi" w:cs="David" w:hint="cs"/>
          <w:sz w:val="24"/>
          <w:szCs w:val="24"/>
          <w:rtl/>
        </w:rPr>
        <w:t>התולים אותה ב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התנהגותו של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המן הארור</w:t>
      </w:r>
      <w:r w:rsidRPr="00F525D9">
        <w:rPr>
          <w:rFonts w:asciiTheme="minorBidi" w:hAnsiTheme="minorBidi" w:cs="David"/>
          <w:sz w:val="24"/>
          <w:szCs w:val="24"/>
          <w:rtl/>
        </w:rPr>
        <w:t>?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sz w:val="24"/>
          <w:szCs w:val="24"/>
          <w:rtl/>
        </w:rPr>
        <w:t>התשובה היא ששניהם צודקים וטועים באותה מידה.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F525D9" w:rsidRPr="00F525D9" w:rsidRDefault="00F525D9" w:rsidP="00AB3648">
      <w:pPr>
        <w:spacing w:line="360" w:lineRule="auto"/>
        <w:contextualSpacing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/>
          <w:sz w:val="24"/>
          <w:szCs w:val="24"/>
          <w:rtl/>
        </w:rPr>
        <w:t>אלא שזה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כמובן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לא ייתכן, </w:t>
      </w:r>
      <w:r w:rsidRPr="00F525D9">
        <w:rPr>
          <w:rFonts w:asciiTheme="minorBidi" w:hAnsiTheme="minorBidi" w:cs="David" w:hint="cs"/>
          <w:sz w:val="24"/>
          <w:szCs w:val="24"/>
          <w:rtl/>
        </w:rPr>
        <w:t>ש</w:t>
      </w:r>
      <w:r w:rsidRPr="00F525D9">
        <w:rPr>
          <w:rFonts w:asciiTheme="minorBidi" w:hAnsiTheme="minorBidi" w:cs="David"/>
          <w:sz w:val="24"/>
          <w:szCs w:val="24"/>
          <w:rtl/>
        </w:rPr>
        <w:t>הרי אם הראשונים צודקים 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והרשעה</w:t>
      </w:r>
      <w:r w:rsidRPr="00F525D9">
        <w:rPr>
          <w:rFonts w:asciiTheme="minorBidi" w:hAnsiTheme="minorBidi" w:cs="David"/>
          <w:sz w:val="24"/>
          <w:szCs w:val="24"/>
          <w:rtl/>
        </w:rPr>
        <w:t> הינה הגורם להצלה אין כלל חשיבות למרדכי</w:t>
      </w:r>
      <w:r w:rsidR="00AB3648">
        <w:rPr>
          <w:rFonts w:asciiTheme="minorBidi" w:hAnsiTheme="minorBidi" w:cs="David" w:hint="cs"/>
          <w:sz w:val="24"/>
          <w:szCs w:val="24"/>
          <w:rtl/>
        </w:rPr>
        <w:t>,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="00AB3648">
        <w:rPr>
          <w:rFonts w:asciiTheme="minorBidi" w:hAnsiTheme="minorBidi" w:cs="David" w:hint="cs"/>
          <w:sz w:val="24"/>
          <w:szCs w:val="24"/>
          <w:rtl/>
        </w:rPr>
        <w:t>וא</w:t>
      </w:r>
      <w:r w:rsidRPr="00F525D9">
        <w:rPr>
          <w:rFonts w:asciiTheme="minorBidi" w:hAnsiTheme="minorBidi" w:cs="David"/>
          <w:sz w:val="24"/>
          <w:szCs w:val="24"/>
          <w:rtl/>
        </w:rPr>
        <w:t>ילו מצדדי מרדכי צודקים הרי שהיה מצליח גם ללא שהיה המן ארור ודי היה בזכותו וברכתו בעיני המלך כדי ש'</w:t>
      </w:r>
      <w:r w:rsidRPr="00F525D9">
        <w:rPr>
          <w:rFonts w:asciiTheme="minorBidi" w:hAnsiTheme="minorBidi" w:cs="David" w:hint="cs"/>
          <w:sz w:val="24"/>
          <w:szCs w:val="24"/>
          <w:rtl/>
        </w:rPr>
        <w:t>י</w:t>
      </w:r>
      <w:r w:rsidRPr="00F525D9">
        <w:rPr>
          <w:rFonts w:asciiTheme="minorBidi" w:hAnsiTheme="minorBidi" w:cs="David"/>
          <w:sz w:val="24"/>
          <w:szCs w:val="24"/>
          <w:rtl/>
        </w:rPr>
        <w:t>תהפך' המלך על מי שינסה לפגוע בו</w:t>
      </w:r>
      <w:r w:rsidR="00AB3648">
        <w:rPr>
          <w:rFonts w:asciiTheme="minorBidi" w:hAnsiTheme="minorBidi" w:cs="David" w:hint="cs"/>
          <w:sz w:val="24"/>
          <w:szCs w:val="24"/>
          <w:rtl/>
        </w:rPr>
        <w:t xml:space="preserve">, מיהו אם כן </w:t>
      </w:r>
      <w:r w:rsidR="00AB3648" w:rsidRPr="00AB3648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הגורם היסודי </w:t>
      </w:r>
      <w:r w:rsidR="00AB3648">
        <w:rPr>
          <w:rFonts w:asciiTheme="minorBidi" w:hAnsiTheme="minorBidi" w:cs="David" w:hint="cs"/>
          <w:sz w:val="24"/>
          <w:szCs w:val="24"/>
          <w:rtl/>
        </w:rPr>
        <w:t>להצלה</w:t>
      </w:r>
      <w:r w:rsidRPr="00F525D9">
        <w:rPr>
          <w:rFonts w:asciiTheme="minorBidi" w:hAnsiTheme="minorBidi" w:cs="David"/>
          <w:sz w:val="24"/>
          <w:szCs w:val="24"/>
          <w:rtl/>
        </w:rPr>
        <w:t>?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F525D9" w:rsidRPr="00F525D9" w:rsidRDefault="00F525D9" w:rsidP="00F525D9">
      <w:pPr>
        <w:spacing w:line="360" w:lineRule="auto"/>
        <w:contextualSpacing/>
        <w:rPr>
          <w:rFonts w:asciiTheme="minorBidi" w:hAnsiTheme="minorBidi" w:cs="David"/>
          <w:sz w:val="24"/>
          <w:szCs w:val="24"/>
          <w:rtl/>
        </w:rPr>
      </w:pPr>
      <w:r w:rsidRPr="00F525D9">
        <w:rPr>
          <w:rFonts w:asciiTheme="minorBidi" w:hAnsiTheme="minorBidi" w:cs="David" w:hint="cs"/>
          <w:sz w:val="24"/>
          <w:szCs w:val="24"/>
          <w:rtl/>
        </w:rPr>
        <w:t xml:space="preserve">ונוסיף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שאלה נוספת</w:t>
      </w:r>
      <w:r w:rsidRPr="00F525D9">
        <w:rPr>
          <w:rFonts w:asciiTheme="minorBidi" w:hAnsiTheme="minorBidi" w:cs="David"/>
          <w:sz w:val="24"/>
          <w:szCs w:val="24"/>
          <w:rtl/>
        </w:rPr>
        <w:t>: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השכל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האנושי 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הצליח להסביר כיצד באה ההצלה </w:t>
      </w:r>
      <w:proofErr w:type="spellStart"/>
      <w:r w:rsidRPr="00F525D9">
        <w:rPr>
          <w:rFonts w:asciiTheme="minorBidi" w:hAnsiTheme="minorBidi" w:cs="David"/>
          <w:sz w:val="24"/>
          <w:szCs w:val="24"/>
          <w:rtl/>
        </w:rPr>
        <w:t>לעמ"י</w:t>
      </w:r>
      <w:proofErr w:type="spellEnd"/>
      <w:r w:rsidRPr="00F525D9">
        <w:rPr>
          <w:rFonts w:asciiTheme="minorBidi" w:hAnsiTheme="minorBidi" w:cs="David"/>
          <w:sz w:val="24"/>
          <w:szCs w:val="24"/>
          <w:rtl/>
        </w:rPr>
        <w:t xml:space="preserve"> בצורה 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טבעית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 בין ע"י </w:t>
      </w:r>
      <w:proofErr w:type="spellStart"/>
      <w:r w:rsidRPr="00F525D9">
        <w:rPr>
          <w:rFonts w:asciiTheme="minorBidi" w:hAnsiTheme="minorBidi" w:cs="David"/>
          <w:sz w:val="24"/>
          <w:szCs w:val="24"/>
          <w:rtl/>
        </w:rPr>
        <w:t>רשעת</w:t>
      </w:r>
      <w:proofErr w:type="spellEnd"/>
      <w:r w:rsidRPr="00F525D9">
        <w:rPr>
          <w:rFonts w:asciiTheme="minorBidi" w:hAnsiTheme="minorBidi" w:cs="David"/>
          <w:sz w:val="24"/>
          <w:szCs w:val="24"/>
          <w:rtl/>
        </w:rPr>
        <w:t xml:space="preserve"> המן ובין ע"י חסידותו של מרדכי שהציל המלך. אך היכן נכנס כאן מלכו של עולם, האומנם </w:t>
      </w:r>
      <w:r w:rsidRPr="00AB3648">
        <w:rPr>
          <w:rFonts w:asciiTheme="minorBidi" w:hAnsiTheme="minorBidi" w:cs="David"/>
          <w:b/>
          <w:bCs/>
          <w:sz w:val="24"/>
          <w:szCs w:val="24"/>
          <w:rtl/>
        </w:rPr>
        <w:t>באמת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אין מקום לשמו בסיפור המגילה?!?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F525D9" w:rsidRPr="00F525D9" w:rsidRDefault="00F525D9" w:rsidP="00AB3648">
      <w:pPr>
        <w:spacing w:line="360" w:lineRule="auto"/>
        <w:rPr>
          <w:rFonts w:asciiTheme="minorBidi" w:hAnsiTheme="minorBidi" w:cs="David"/>
          <w:sz w:val="24"/>
          <w:szCs w:val="24"/>
        </w:rPr>
      </w:pPr>
      <w:r w:rsidRPr="00F525D9">
        <w:rPr>
          <w:rFonts w:asciiTheme="minorBidi" w:hAnsiTheme="minorBidi" w:cs="David"/>
          <w:sz w:val="24"/>
          <w:szCs w:val="24"/>
          <w:rtl/>
        </w:rPr>
        <w:t>ע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ל </w:t>
      </w:r>
      <w:r w:rsidRPr="00F525D9">
        <w:rPr>
          <w:rFonts w:asciiTheme="minorBidi" w:hAnsiTheme="minorBidi" w:cs="David" w:hint="cs"/>
          <w:b/>
          <w:bCs/>
          <w:sz w:val="24"/>
          <w:szCs w:val="24"/>
          <w:rtl/>
        </w:rPr>
        <w:t>שתי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השאלות הנ"ל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ענה רבא: </w:t>
      </w:r>
      <w:r w:rsidR="00AB3648">
        <w:rPr>
          <w:rFonts w:asciiTheme="minorBidi" w:hAnsiTheme="minorBidi" w:cs="David" w:hint="cs"/>
          <w:sz w:val="24"/>
          <w:szCs w:val="24"/>
          <w:rtl/>
        </w:rPr>
        <w:t xml:space="preserve">הסתירה קיימת רק כל עוד השכל הטבעי פועל רק לפי החושים הגשמיים. אבל 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כאשר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תתבסם קמעה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ותחליש </w:t>
      </w:r>
      <w:proofErr w:type="spellStart"/>
      <w:r w:rsidRPr="00F525D9">
        <w:rPr>
          <w:rFonts w:asciiTheme="minorBidi" w:hAnsiTheme="minorBidi" w:cs="David"/>
          <w:sz w:val="24"/>
          <w:szCs w:val="24"/>
          <w:rtl/>
        </w:rPr>
        <w:t>כח</w:t>
      </w:r>
      <w:proofErr w:type="spellEnd"/>
      <w:r w:rsidRPr="00F525D9">
        <w:rPr>
          <w:rFonts w:asciiTheme="minorBidi" w:hAnsiTheme="minorBidi" w:cs="David"/>
          <w:sz w:val="24"/>
          <w:szCs w:val="24"/>
          <w:rtl/>
        </w:rPr>
        <w:t xml:space="preserve"> שכלך תהיה פתוח להבין שמתחת לסיבות הרציונאליות שמהוות את מאורעות הזמן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(ובהן שייכת הסתירה)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יש רובד נסתר ואלוקי שהוא באמת </w:t>
      </w:r>
      <w:r w:rsidRPr="00AB3648">
        <w:rPr>
          <w:rFonts w:asciiTheme="minorBidi" w:hAnsiTheme="minorBidi" w:cs="David"/>
          <w:b/>
          <w:bCs/>
          <w:sz w:val="24"/>
          <w:szCs w:val="24"/>
          <w:rtl/>
        </w:rPr>
        <w:t>הסיבה הראשונה</w:t>
      </w:r>
      <w:r w:rsidRPr="00F525D9">
        <w:rPr>
          <w:rFonts w:asciiTheme="minorBidi" w:hAnsiTheme="minorBidi" w:cs="David"/>
          <w:sz w:val="24"/>
          <w:szCs w:val="24"/>
          <w:rtl/>
        </w:rPr>
        <w:t> ל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כל 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קורות </w:t>
      </w:r>
      <w:r w:rsidRPr="00F525D9">
        <w:rPr>
          <w:rFonts w:asciiTheme="minorBidi" w:hAnsiTheme="minorBidi" w:cs="David"/>
          <w:sz w:val="24"/>
          <w:szCs w:val="24"/>
          <w:rtl/>
        </w:rPr>
        <w:lastRenderedPageBreak/>
        <w:t>העולם</w:t>
      </w:r>
      <w:r w:rsidR="00AB3648">
        <w:rPr>
          <w:rFonts w:asciiTheme="minorBidi" w:hAnsiTheme="minorBidi" w:cs="David" w:hint="cs"/>
          <w:sz w:val="24"/>
          <w:szCs w:val="24"/>
          <w:rtl/>
        </w:rPr>
        <w:t xml:space="preserve"> וזה יהיה </w:t>
      </w:r>
      <w:r w:rsidR="00AB3648" w:rsidRPr="00AB3648">
        <w:rPr>
          <w:rFonts w:asciiTheme="minorBidi" w:hAnsiTheme="minorBidi" w:cs="David" w:hint="cs"/>
          <w:b/>
          <w:bCs/>
          <w:sz w:val="24"/>
          <w:szCs w:val="24"/>
          <w:rtl/>
        </w:rPr>
        <w:t>ברור</w:t>
      </w:r>
      <w:r w:rsidR="00AB3648">
        <w:rPr>
          <w:rFonts w:asciiTheme="minorBidi" w:hAnsiTheme="minorBidi" w:cs="David" w:hint="cs"/>
          <w:sz w:val="24"/>
          <w:szCs w:val="24"/>
          <w:rtl/>
        </w:rPr>
        <w:t xml:space="preserve"> לך למרות ששם ה' כלל לא גלוי לחוש הראיה בסיפור המגילה</w:t>
      </w:r>
      <w:r w:rsidRPr="00F525D9">
        <w:rPr>
          <w:rFonts w:asciiTheme="minorBidi" w:hAnsiTheme="minorBidi" w:cs="David"/>
          <w:sz w:val="24"/>
          <w:szCs w:val="24"/>
          <w:rtl/>
        </w:rPr>
        <w:t>.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AB3648">
        <w:rPr>
          <w:rFonts w:asciiTheme="minorBidi" w:hAnsiTheme="minorBidi" w:cs="David" w:hint="cs"/>
          <w:sz w:val="24"/>
          <w:szCs w:val="24"/>
          <w:rtl/>
        </w:rPr>
        <w:t>ע"י הביסום</w:t>
      </w:r>
      <w:r w:rsidRPr="00F525D9">
        <w:rPr>
          <w:rFonts w:asciiTheme="minorBidi" w:hAnsiTheme="minorBidi" w:cs="David"/>
          <w:sz w:val="24"/>
          <w:szCs w:val="24"/>
          <w:rtl/>
        </w:rPr>
        <w:t> 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האינטואיציה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 תגלה לך שיש להודות ולשבח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לקב"ה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שהוא באמת סובב ההצלה </w:t>
      </w:r>
      <w:r w:rsidR="00AB3648">
        <w:rPr>
          <w:rFonts w:asciiTheme="minorBidi" w:hAnsiTheme="minorBidi" w:cs="David" w:hint="cs"/>
          <w:sz w:val="24"/>
          <w:szCs w:val="24"/>
          <w:rtl/>
        </w:rPr>
        <w:t>לעם ישראל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, וכיוון שהוא מקור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כל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הכוחות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הרי שהוא יכול להביא הגאולה בשני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כוחות סותרים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ו</w:t>
      </w:r>
      <w:r w:rsidRPr="00F525D9">
        <w:rPr>
          <w:rFonts w:asciiTheme="minorBidi" w:hAnsiTheme="minorBidi" w:cs="David" w:hint="cs"/>
          <w:sz w:val="24"/>
          <w:szCs w:val="24"/>
          <w:rtl/>
        </w:rPr>
        <w:t>הוא אכן יכול ל</w:t>
      </w:r>
      <w:r w:rsidRPr="00F525D9">
        <w:rPr>
          <w:rFonts w:asciiTheme="minorBidi" w:hAnsiTheme="minorBidi" w:cs="David"/>
          <w:sz w:val="24"/>
          <w:szCs w:val="24"/>
          <w:rtl/>
        </w:rPr>
        <w:t>רת</w:t>
      </w:r>
      <w:r w:rsidRPr="00F525D9">
        <w:rPr>
          <w:rFonts w:asciiTheme="minorBidi" w:hAnsiTheme="minorBidi" w:cs="David" w:hint="cs"/>
          <w:sz w:val="24"/>
          <w:szCs w:val="24"/>
          <w:rtl/>
        </w:rPr>
        <w:t>ו</w:t>
      </w:r>
      <w:r w:rsidRPr="00F525D9">
        <w:rPr>
          <w:rFonts w:asciiTheme="minorBidi" w:hAnsiTheme="minorBidi" w:cs="David"/>
          <w:sz w:val="24"/>
          <w:szCs w:val="24"/>
          <w:rtl/>
        </w:rPr>
        <w:t>ם גם את הרשעה וגם את הברכה להצלתנו</w:t>
      </w:r>
      <w:r w:rsidR="00AB3648">
        <w:rPr>
          <w:rFonts w:asciiTheme="minorBidi" w:hAnsiTheme="minorBidi" w:cs="David" w:hint="cs"/>
          <w:sz w:val="24"/>
          <w:szCs w:val="24"/>
          <w:rtl/>
        </w:rPr>
        <w:t xml:space="preserve"> ("רווח והצלה יעמוד ממקום אחר")</w:t>
      </w:r>
      <w:r w:rsidRPr="00F525D9">
        <w:rPr>
          <w:rFonts w:asciiTheme="minorBidi" w:hAnsiTheme="minorBidi" w:cs="David"/>
          <w:sz w:val="24"/>
          <w:szCs w:val="24"/>
          <w:rtl/>
        </w:rPr>
        <w:t>.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הכרה זו הינה </w:t>
      </w:r>
      <w:r w:rsidRPr="00F525D9">
        <w:rPr>
          <w:rFonts w:asciiTheme="minorBidi" w:hAnsiTheme="minorBidi" w:cs="David"/>
          <w:b/>
          <w:bCs/>
          <w:sz w:val="24"/>
          <w:szCs w:val="24"/>
          <w:rtl/>
        </w:rPr>
        <w:t>הכרה עליונה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יותר מההכרה הרגילה שיש </w:t>
      </w:r>
      <w:proofErr w:type="spellStart"/>
      <w:r w:rsidRPr="00F525D9">
        <w:rPr>
          <w:rFonts w:asciiTheme="minorBidi" w:hAnsiTheme="minorBidi" w:cs="David"/>
          <w:sz w:val="24"/>
          <w:szCs w:val="24"/>
          <w:rtl/>
        </w:rPr>
        <w:t>בכח</w:t>
      </w:r>
      <w:proofErr w:type="spellEnd"/>
      <w:r w:rsidRPr="00F525D9">
        <w:rPr>
          <w:rFonts w:asciiTheme="minorBidi" w:hAnsiTheme="minorBidi" w:cs="David"/>
          <w:sz w:val="24"/>
          <w:szCs w:val="24"/>
          <w:rtl/>
        </w:rPr>
        <w:t xml:space="preserve"> השכל לברר לנו</w:t>
      </w:r>
      <w:r w:rsidRPr="00F525D9">
        <w:rPr>
          <w:rFonts w:asciiTheme="minorBidi" w:hAnsiTheme="minorBidi" w:cs="David" w:hint="cs"/>
          <w:sz w:val="24"/>
          <w:szCs w:val="24"/>
          <w:rtl/>
        </w:rPr>
        <w:t>,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ולשם כך אכן נצרכים אנו </w:t>
      </w:r>
      <w:r w:rsidRPr="00AB3648">
        <w:rPr>
          <w:rFonts w:asciiTheme="minorBidi" w:hAnsiTheme="minorBidi" w:cs="David"/>
          <w:b/>
          <w:bCs/>
          <w:sz w:val="24"/>
          <w:szCs w:val="24"/>
          <w:rtl/>
        </w:rPr>
        <w:t>לביסום קל</w:t>
      </w:r>
      <w:r w:rsidRPr="00F525D9">
        <w:rPr>
          <w:rFonts w:asciiTheme="minorBidi" w:hAnsiTheme="minorBidi" w:cs="David"/>
          <w:sz w:val="24"/>
          <w:szCs w:val="24"/>
          <w:rtl/>
        </w:rPr>
        <w:t xml:space="preserve"> כדי לגלותה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שהרי </w:t>
      </w:r>
      <w:r w:rsidR="00AB3648">
        <w:rPr>
          <w:rFonts w:asciiTheme="minorBidi" w:hAnsiTheme="minorBidi" w:cs="David" w:hint="cs"/>
          <w:sz w:val="24"/>
          <w:szCs w:val="24"/>
          <w:rtl/>
        </w:rPr>
        <w:t>כל עוד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שולט השכל האנושי אינו מכיר באמת בכך שיש סיבות הנסתרות מעיני (אומנם ייתכן וידה בכך </w:t>
      </w:r>
      <w:r w:rsidRPr="00AB3648">
        <w:rPr>
          <w:rFonts w:asciiTheme="minorBidi" w:hAnsiTheme="minorBidi" w:cs="David" w:hint="cs"/>
          <w:b/>
          <w:bCs/>
          <w:sz w:val="24"/>
          <w:szCs w:val="24"/>
          <w:rtl/>
        </w:rPr>
        <w:t>בפיו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אך ללא הביסום לא יהיה </w:t>
      </w:r>
      <w:r w:rsidRPr="00AB3648">
        <w:rPr>
          <w:rFonts w:asciiTheme="minorBidi" w:hAnsiTheme="minorBidi" w:cs="David" w:hint="cs"/>
          <w:b/>
          <w:bCs/>
          <w:sz w:val="24"/>
          <w:szCs w:val="24"/>
          <w:rtl/>
        </w:rPr>
        <w:t>ליבו</w:t>
      </w:r>
      <w:r w:rsidRPr="00F525D9">
        <w:rPr>
          <w:rFonts w:asciiTheme="minorBidi" w:hAnsiTheme="minorBidi" w:cs="David" w:hint="cs"/>
          <w:sz w:val="24"/>
          <w:szCs w:val="24"/>
          <w:rtl/>
        </w:rPr>
        <w:t xml:space="preserve"> שלם עם אמירה זו)</w:t>
      </w:r>
      <w:r w:rsidR="00AB3648">
        <w:rPr>
          <w:rFonts w:asciiTheme="minorBidi" w:hAnsiTheme="minorBidi" w:cs="David" w:hint="cs"/>
          <w:sz w:val="24"/>
          <w:szCs w:val="24"/>
          <w:rtl/>
        </w:rPr>
        <w:t>.</w:t>
      </w:r>
    </w:p>
    <w:p w:rsidR="00F525D9" w:rsidRPr="00F525D9" w:rsidRDefault="00F525D9">
      <w:pPr>
        <w:rPr>
          <w:sz w:val="28"/>
          <w:szCs w:val="28"/>
        </w:rPr>
      </w:pPr>
    </w:p>
    <w:sectPr w:rsidR="00F525D9" w:rsidRPr="00F5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D9"/>
    <w:rsid w:val="00372EF4"/>
    <w:rsid w:val="00684FC3"/>
    <w:rsid w:val="00802796"/>
    <w:rsid w:val="00AB3648"/>
    <w:rsid w:val="00F5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1017"/>
  <w15:chartTrackingRefBased/>
  <w15:docId w15:val="{E18D229A-9574-422A-95B3-FF586C27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2017-03-07T10:33:00Z</dcterms:created>
  <dcterms:modified xsi:type="dcterms:W3CDTF">2017-03-07T11:50:00Z</dcterms:modified>
</cp:coreProperties>
</file>