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D3C" w:rsidRPr="00097216" w:rsidRDefault="00097216" w:rsidP="00752AB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     </w:t>
      </w:r>
      <w:r w:rsidR="00752ABE"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  <w:r w:rsidR="00A8245A" w:rsidRPr="00771E8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A8245A" w:rsidRPr="0009721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פרק </w:t>
      </w:r>
      <w:r w:rsidR="00752ABE" w:rsidRPr="00097216">
        <w:rPr>
          <w:rFonts w:asciiTheme="majorBidi" w:hAnsiTheme="majorBidi" w:cstheme="majorBidi" w:hint="cs"/>
          <w:b/>
          <w:bCs/>
          <w:sz w:val="28"/>
          <w:szCs w:val="28"/>
          <w:rtl/>
        </w:rPr>
        <w:t>טו:</w:t>
      </w:r>
      <w:r w:rsidR="00D22194" w:rsidRPr="0009721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השוואות </w:t>
      </w:r>
      <w:r w:rsidR="00F17D3C" w:rsidRPr="0009721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בין חנה לדוד </w:t>
      </w:r>
      <w:r w:rsidRPr="00097216">
        <w:rPr>
          <w:rFonts w:asciiTheme="majorBidi" w:hAnsiTheme="majorBidi" w:cstheme="majorBidi" w:hint="cs"/>
          <w:b/>
          <w:bCs/>
          <w:sz w:val="28"/>
          <w:szCs w:val="28"/>
          <w:rtl/>
        </w:rPr>
        <w:t>המלך</w:t>
      </w:r>
      <w:r w:rsidR="00F17D3C" w:rsidRPr="0009721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09721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</w:t>
      </w:r>
      <w:r w:rsidR="00F17D3C" w:rsidRPr="00097216">
        <w:rPr>
          <w:rFonts w:asciiTheme="majorBidi" w:hAnsiTheme="majorBidi" w:cstheme="majorBidi" w:hint="cs"/>
          <w:b/>
          <w:bCs/>
          <w:sz w:val="28"/>
          <w:szCs w:val="28"/>
          <w:rtl/>
        </w:rPr>
        <w:t>נושא:</w:t>
      </w:r>
      <w:r w:rsidR="00203934" w:rsidRPr="0009721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הלכות תפילה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8"/>
        <w:gridCol w:w="4820"/>
        <w:gridCol w:w="4678"/>
      </w:tblGrid>
      <w:tr w:rsidR="00F17D3C" w:rsidRPr="00771E87" w:rsidTr="00E95405">
        <w:tc>
          <w:tcPr>
            <w:tcW w:w="358" w:type="dxa"/>
          </w:tcPr>
          <w:p w:rsidR="00F17D3C" w:rsidRPr="00771E87" w:rsidRDefault="00F17D3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20" w:type="dxa"/>
          </w:tcPr>
          <w:p w:rsidR="00F17D3C" w:rsidRPr="00771E87" w:rsidRDefault="00F17D3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חנה </w:t>
            </w:r>
            <w:r w:rsidR="005F3BB4"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(2871)</w:t>
            </w:r>
          </w:p>
        </w:tc>
        <w:tc>
          <w:tcPr>
            <w:tcW w:w="4678" w:type="dxa"/>
          </w:tcPr>
          <w:p w:rsidR="00F17D3C" w:rsidRPr="00771E87" w:rsidRDefault="00F17D3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דוד המלך</w:t>
            </w:r>
            <w:r w:rsidR="005F3BB4"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(2854-2924)</w:t>
            </w:r>
          </w:p>
        </w:tc>
      </w:tr>
      <w:tr w:rsidR="00F17D3C" w:rsidRPr="00771E87" w:rsidTr="00E95405">
        <w:tc>
          <w:tcPr>
            <w:tcW w:w="358" w:type="dxa"/>
          </w:tcPr>
          <w:p w:rsidR="00F17D3C" w:rsidRPr="00771E87" w:rsidRDefault="00F17D3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א</w:t>
            </w:r>
          </w:p>
        </w:tc>
        <w:tc>
          <w:tcPr>
            <w:tcW w:w="4820" w:type="dxa"/>
          </w:tcPr>
          <w:p w:rsidR="00F17D3C" w:rsidRPr="00771E87" w:rsidRDefault="00DC487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נביאה</w:t>
            </w:r>
            <w:r w:rsidR="003F718F"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(בבלי מגילה יד ע"</w:t>
            </w:r>
            <w:r w:rsidR="00B2753C"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א)</w:t>
            </w:r>
          </w:p>
        </w:tc>
        <w:tc>
          <w:tcPr>
            <w:tcW w:w="4678" w:type="dxa"/>
          </w:tcPr>
          <w:p w:rsidR="00F17D3C" w:rsidRPr="00771E87" w:rsidRDefault="00DC487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נביא</w:t>
            </w:r>
            <w:r w:rsidR="00FB4E3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(מגילה יד ע"א ברש"י)</w:t>
            </w:r>
          </w:p>
        </w:tc>
      </w:tr>
      <w:tr w:rsidR="00F17D3C" w:rsidRPr="00771E87" w:rsidTr="00E95405">
        <w:tc>
          <w:tcPr>
            <w:tcW w:w="358" w:type="dxa"/>
          </w:tcPr>
          <w:p w:rsidR="00F17D3C" w:rsidRPr="00771E87" w:rsidRDefault="00F17D3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ב</w:t>
            </w:r>
          </w:p>
        </w:tc>
        <w:tc>
          <w:tcPr>
            <w:tcW w:w="4820" w:type="dxa"/>
          </w:tcPr>
          <w:p w:rsidR="00F17D3C" w:rsidRPr="00771E87" w:rsidRDefault="00DC487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הכניסה צרתה לביתה</w:t>
            </w:r>
            <w:r w:rsidR="00B2753C"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(את פנינה)</w:t>
            </w:r>
            <w:r w:rsidR="00C017DC" w:rsidRPr="00771E87">
              <w:rPr>
                <w:rStyle w:val="a6"/>
                <w:rFonts w:asciiTheme="majorBidi" w:hAnsiTheme="majorBidi" w:cstheme="majorBidi"/>
                <w:sz w:val="24"/>
                <w:szCs w:val="24"/>
                <w:rtl/>
              </w:rPr>
              <w:footnoteReference w:id="1"/>
            </w:r>
          </w:p>
        </w:tc>
        <w:tc>
          <w:tcPr>
            <w:tcW w:w="4678" w:type="dxa"/>
          </w:tcPr>
          <w:p w:rsidR="00F17D3C" w:rsidRPr="00771E87" w:rsidRDefault="00C017D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הכניס צרות לבי</w:t>
            </w:r>
            <w:r w:rsidR="00DC487B"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תו</w:t>
            </w:r>
            <w:r w:rsidR="00D22194"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,</w:t>
            </w: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נשא נשים נוספות על אשתו</w:t>
            </w:r>
          </w:p>
        </w:tc>
      </w:tr>
      <w:tr w:rsidR="00F17D3C" w:rsidRPr="00771E87" w:rsidTr="00E95405">
        <w:tc>
          <w:tcPr>
            <w:tcW w:w="358" w:type="dxa"/>
          </w:tcPr>
          <w:p w:rsidR="00F17D3C" w:rsidRPr="00771E87" w:rsidRDefault="00F17D3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ג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F17D3C" w:rsidRPr="00771E87" w:rsidRDefault="00B0374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תשעה אזכרות בראש השנה כנגד מי? כנגד חנה שאמרה תשעה אזכרות בתפילה</w:t>
            </w:r>
            <w:r w:rsidRPr="00771E87">
              <w:rPr>
                <w:rStyle w:val="a6"/>
                <w:rFonts w:asciiTheme="majorBidi" w:hAnsiTheme="majorBidi" w:cstheme="majorBidi"/>
                <w:sz w:val="24"/>
                <w:szCs w:val="24"/>
                <w:rtl/>
              </w:rPr>
              <w:footnoteReference w:id="2"/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F17D3C" w:rsidRPr="00771E87" w:rsidRDefault="00B03748" w:rsidP="00B0374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שבע ברכות בתפילת העמידה </w:t>
            </w:r>
            <w:r w:rsidR="003F718F"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בשבת כנגד מי? </w:t>
            </w: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כנגד דוד</w:t>
            </w:r>
            <w:r w:rsidR="003F718F"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שאמר שבע קולות על המים </w:t>
            </w: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(שם, שם)</w:t>
            </w:r>
          </w:p>
        </w:tc>
      </w:tr>
      <w:tr w:rsidR="00F17D3C" w:rsidRPr="00771E87" w:rsidTr="00E95405">
        <w:tc>
          <w:tcPr>
            <w:tcW w:w="358" w:type="dxa"/>
          </w:tcPr>
          <w:p w:rsidR="00F17D3C" w:rsidRPr="00771E87" w:rsidRDefault="00F17D3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ד</w:t>
            </w:r>
          </w:p>
        </w:tc>
        <w:tc>
          <w:tcPr>
            <w:tcW w:w="4820" w:type="dxa"/>
            <w:tcBorders>
              <w:right w:val="nil"/>
            </w:tcBorders>
          </w:tcPr>
          <w:p w:rsidR="00F17D3C" w:rsidRPr="00771E87" w:rsidRDefault="0055080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10 שירות יש: ים סוף, באר, האזינו</w:t>
            </w:r>
            <w:r w:rsidR="00B2753C"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, יהושע</w:t>
            </w:r>
            <w:r w:rsidR="003F718F"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,</w:t>
            </w:r>
          </w:p>
        </w:tc>
        <w:tc>
          <w:tcPr>
            <w:tcW w:w="4678" w:type="dxa"/>
            <w:tcBorders>
              <w:left w:val="nil"/>
            </w:tcBorders>
          </w:tcPr>
          <w:p w:rsidR="00F17D3C" w:rsidRPr="00771E87" w:rsidRDefault="003F718F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דבורה, חנה, דוד, שלמה, חזקיה</w:t>
            </w:r>
            <w:r w:rsidR="00B2753C"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ולעתיד לבא</w:t>
            </w:r>
            <w:r w:rsidR="00B2753C" w:rsidRPr="00771E87">
              <w:rPr>
                <w:rStyle w:val="a6"/>
                <w:rFonts w:asciiTheme="majorBidi" w:hAnsiTheme="majorBidi" w:cstheme="majorBidi"/>
                <w:sz w:val="24"/>
                <w:szCs w:val="24"/>
                <w:rtl/>
              </w:rPr>
              <w:footnoteReference w:id="3"/>
            </w:r>
          </w:p>
        </w:tc>
      </w:tr>
      <w:tr w:rsidR="00F17D3C" w:rsidRPr="00771E87" w:rsidTr="00E95405">
        <w:tc>
          <w:tcPr>
            <w:tcW w:w="358" w:type="dxa"/>
          </w:tcPr>
          <w:p w:rsidR="00F17D3C" w:rsidRPr="00771E87" w:rsidRDefault="00F17D3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ה</w:t>
            </w:r>
          </w:p>
        </w:tc>
        <w:tc>
          <w:tcPr>
            <w:tcW w:w="4820" w:type="dxa"/>
          </w:tcPr>
          <w:p w:rsidR="00F17D3C" w:rsidRPr="00771E87" w:rsidRDefault="00C017DC" w:rsidP="00C017D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"זכרני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ה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>'</w:t>
            </w:r>
            <w:r w:rsidRPr="00771E8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ברצון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עמך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proofErr w:type="spellStart"/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פקדני</w:t>
            </w:r>
            <w:proofErr w:type="spellEnd"/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  <w:r w:rsidR="00097216"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."</w:t>
            </w:r>
            <w:r w:rsidR="003F718F"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(תה</w:t>
            </w:r>
            <w:r w:rsidR="00097216">
              <w:rPr>
                <w:rFonts w:asciiTheme="majorBidi" w:hAnsiTheme="majorBidi" w:cstheme="majorBidi" w:hint="cs"/>
                <w:sz w:val="24"/>
                <w:szCs w:val="24"/>
                <w:rtl/>
              </w:rPr>
              <w:t>י</w:t>
            </w:r>
            <w:r w:rsidR="003F718F"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לים</w:t>
            </w: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קו, ד) ביקשה חנה בנבואתה וה' נענה לה</w:t>
            </w:r>
            <w:r w:rsidRPr="00771E87">
              <w:rPr>
                <w:rStyle w:val="a6"/>
                <w:rFonts w:asciiTheme="majorBidi" w:hAnsiTheme="majorBidi" w:cstheme="majorBidi"/>
                <w:sz w:val="24"/>
                <w:szCs w:val="24"/>
                <w:rtl/>
              </w:rPr>
              <w:footnoteReference w:id="4"/>
            </w:r>
          </w:p>
        </w:tc>
        <w:tc>
          <w:tcPr>
            <w:tcW w:w="4678" w:type="dxa"/>
          </w:tcPr>
          <w:p w:rsidR="00F17D3C" w:rsidRPr="00771E87" w:rsidRDefault="00203934" w:rsidP="0020393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"ואני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תפלתי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לך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ה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' </w:t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עת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רצון</w:t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.</w:t>
            </w:r>
            <w:r w:rsidR="00097216">
              <w:rPr>
                <w:rFonts w:asciiTheme="majorBidi" w:hAnsiTheme="majorBidi" w:cs="Times New Roman" w:hint="cs"/>
                <w:sz w:val="24"/>
                <w:szCs w:val="24"/>
                <w:rtl/>
              </w:rPr>
              <w:t>.</w:t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."</w:t>
            </w:r>
            <w:r w:rsidR="003F718F"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>(</w:t>
            </w:r>
            <w:r w:rsidR="003F718F"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תה</w:t>
            </w:r>
            <w:r w:rsidR="00097216">
              <w:rPr>
                <w:rFonts w:asciiTheme="majorBidi" w:hAnsiTheme="majorBidi" w:cs="Times New Roman" w:hint="cs"/>
                <w:sz w:val="24"/>
                <w:szCs w:val="24"/>
                <w:rtl/>
              </w:rPr>
              <w:t>י</w:t>
            </w:r>
            <w:r w:rsidR="003F718F"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לים</w:t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סט,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יד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>)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br/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ביקש דוד שכשיתפלל אז יהיה עת רצון</w:t>
            </w:r>
            <w:r w:rsidRPr="00771E87">
              <w:rPr>
                <w:rStyle w:val="a6"/>
                <w:rFonts w:asciiTheme="majorBidi" w:hAnsiTheme="majorBidi" w:cs="Times New Roman"/>
                <w:sz w:val="24"/>
                <w:szCs w:val="24"/>
                <w:rtl/>
              </w:rPr>
              <w:footnoteReference w:id="5"/>
            </w:r>
          </w:p>
        </w:tc>
      </w:tr>
      <w:tr w:rsidR="00F17D3C" w:rsidRPr="00771E87" w:rsidTr="00E95405">
        <w:tc>
          <w:tcPr>
            <w:tcW w:w="358" w:type="dxa"/>
          </w:tcPr>
          <w:p w:rsidR="00F17D3C" w:rsidRPr="00771E87" w:rsidRDefault="00F17D3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ו</w:t>
            </w:r>
          </w:p>
        </w:tc>
        <w:tc>
          <w:tcPr>
            <w:tcW w:w="4820" w:type="dxa"/>
          </w:tcPr>
          <w:p w:rsidR="00F17D3C" w:rsidRPr="00771E87" w:rsidRDefault="0020393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התפללה והתחננה על בנה שלא ימות</w:t>
            </w:r>
            <w:r w:rsidR="003F718F"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474E23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והצליחה</w:t>
            </w:r>
            <w:r w:rsidR="00474E2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בתפילתה</w:t>
            </w:r>
            <w:r w:rsidRPr="00771E87">
              <w:rPr>
                <w:rStyle w:val="a6"/>
                <w:rFonts w:asciiTheme="majorBidi" w:hAnsiTheme="majorBidi" w:cstheme="majorBidi"/>
                <w:sz w:val="24"/>
                <w:szCs w:val="24"/>
                <w:rtl/>
              </w:rPr>
              <w:footnoteReference w:id="6"/>
            </w:r>
          </w:p>
        </w:tc>
        <w:tc>
          <w:tcPr>
            <w:tcW w:w="4678" w:type="dxa"/>
          </w:tcPr>
          <w:p w:rsidR="00F17D3C" w:rsidRPr="00771E87" w:rsidRDefault="00474E23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התפלל על בנו </w:t>
            </w:r>
            <w:r w:rsidR="00937ADC" w:rsidRPr="00474E23">
              <w:rPr>
                <w:rFonts w:asciiTheme="majorBidi" w:hAnsiTheme="majorBidi" w:cstheme="majorBidi" w:hint="cs"/>
                <w:sz w:val="24"/>
                <w:szCs w:val="24"/>
                <w:rtl/>
              </w:rPr>
              <w:t>שלא ימות -</w:t>
            </w:r>
            <w:r w:rsidR="00203934" w:rsidRPr="00474E2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ולא הצליח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בתפילתו </w:t>
            </w:r>
            <w:r w:rsidR="003F718F" w:rsidRPr="00474E23">
              <w:rPr>
                <w:rFonts w:asciiTheme="majorBidi" w:hAnsiTheme="majorBidi" w:cstheme="majorBidi" w:hint="cs"/>
                <w:sz w:val="24"/>
                <w:szCs w:val="24"/>
                <w:rtl/>
              </w:rPr>
              <w:t>ומת</w:t>
            </w:r>
            <w:r w:rsidR="003F718F"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CA7517"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(שמואל ב </w:t>
            </w:r>
            <w:proofErr w:type="spellStart"/>
            <w:r w:rsidR="00CA7517"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יב</w:t>
            </w:r>
            <w:proofErr w:type="spellEnd"/>
            <w:r w:rsidR="00CA7517"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, </w:t>
            </w:r>
            <w:proofErr w:type="spellStart"/>
            <w:r w:rsidR="00CA7517"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טז-יט</w:t>
            </w:r>
            <w:proofErr w:type="spellEnd"/>
            <w:r w:rsidR="00CA7517"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</w:tc>
      </w:tr>
      <w:tr w:rsidR="00F17D3C" w:rsidRPr="00771E87" w:rsidTr="00E95405">
        <w:tc>
          <w:tcPr>
            <w:tcW w:w="358" w:type="dxa"/>
          </w:tcPr>
          <w:p w:rsidR="00F17D3C" w:rsidRPr="00771E87" w:rsidRDefault="00E9540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ז</w:t>
            </w:r>
          </w:p>
        </w:tc>
        <w:tc>
          <w:tcPr>
            <w:tcW w:w="4820" w:type="dxa"/>
          </w:tcPr>
          <w:p w:rsidR="00F17D3C" w:rsidRPr="00771E87" w:rsidRDefault="002953C6" w:rsidP="002953C6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"מֵקִים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מֵעָפָר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דָּל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מֵאַשְׁפֹּת</w:t>
            </w:r>
            <w:r w:rsidRPr="00771E8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יָרִים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אֶבְיוֹן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לְהוֹשִׁיב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עִם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נְדִיבִים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proofErr w:type="spellStart"/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וְכִסֵּא</w:t>
            </w:r>
            <w:proofErr w:type="spellEnd"/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כָבוֹד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יַנְחִלֵם</w:t>
            </w:r>
            <w:r w:rsidR="003F718F"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.</w:t>
            </w:r>
            <w:r w:rsidR="00097216">
              <w:rPr>
                <w:rFonts w:asciiTheme="majorBidi" w:hAnsiTheme="majorBidi" w:cs="Times New Roman" w:hint="cs"/>
                <w:sz w:val="24"/>
                <w:szCs w:val="24"/>
                <w:rtl/>
              </w:rPr>
              <w:t>.</w:t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."</w:t>
            </w:r>
            <w:r w:rsidR="003F718F"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theme="majorBidi"/>
                <w:sz w:val="24"/>
                <w:szCs w:val="24"/>
                <w:rtl/>
              </w:rPr>
              <w:t>(</w:t>
            </w: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שמואל</w:t>
            </w:r>
            <w:r w:rsidRPr="00771E8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א</w:t>
            </w:r>
            <w:r w:rsidRPr="00771E8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ב, ח</w:t>
            </w:r>
            <w:r w:rsidRPr="00771E87">
              <w:rPr>
                <w:rFonts w:asciiTheme="majorBidi" w:hAnsiTheme="majorBidi" w:cstheme="majorBidi"/>
                <w:sz w:val="24"/>
                <w:szCs w:val="24"/>
                <w:rtl/>
              </w:rPr>
              <w:t>)</w:t>
            </w:r>
          </w:p>
        </w:tc>
        <w:tc>
          <w:tcPr>
            <w:tcW w:w="4678" w:type="dxa"/>
          </w:tcPr>
          <w:p w:rsidR="00F17D3C" w:rsidRPr="00771E87" w:rsidRDefault="002953C6" w:rsidP="002953C6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"מְקִימִי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מֵעָפָר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דָּל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מֵאַשְׁפֹּת</w:t>
            </w:r>
            <w:r w:rsidRPr="00771E8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יָרִים.</w:t>
            </w:r>
            <w:r w:rsidR="00097216">
              <w:rPr>
                <w:rFonts w:asciiTheme="majorBidi" w:hAnsiTheme="majorBidi" w:cs="Times New Roman" w:hint="cs"/>
                <w:sz w:val="24"/>
                <w:szCs w:val="24"/>
                <w:rtl/>
              </w:rPr>
              <w:t>.</w:t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."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theme="majorBidi"/>
                <w:sz w:val="24"/>
                <w:szCs w:val="24"/>
                <w:rtl/>
              </w:rPr>
              <w:t>(</w:t>
            </w:r>
            <w:r w:rsidR="003F718F"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תה</w:t>
            </w:r>
            <w:r w:rsidR="00097216">
              <w:rPr>
                <w:rFonts w:asciiTheme="majorBidi" w:hAnsiTheme="majorBidi" w:cstheme="majorBidi" w:hint="cs"/>
                <w:sz w:val="24"/>
                <w:szCs w:val="24"/>
                <w:rtl/>
              </w:rPr>
              <w:t>י</w:t>
            </w: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לים</w:t>
            </w:r>
            <w:r w:rsidRPr="00771E8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proofErr w:type="spellStart"/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קיג</w:t>
            </w:r>
            <w:proofErr w:type="spellEnd"/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, ז</w:t>
            </w:r>
            <w:r w:rsidRPr="00771E87">
              <w:rPr>
                <w:rFonts w:asciiTheme="majorBidi" w:hAnsiTheme="majorBidi" w:cstheme="majorBidi"/>
                <w:sz w:val="24"/>
                <w:szCs w:val="24"/>
                <w:rtl/>
              </w:rPr>
              <w:t>)</w:t>
            </w:r>
            <w:r w:rsidR="006D1B70"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  <w:bookmarkStart w:id="0" w:name="_GoBack"/>
            <w:bookmarkEnd w:id="0"/>
            <w:r w:rsidR="006D1B70">
              <w:rPr>
                <w:rFonts w:asciiTheme="majorBidi" w:hAnsiTheme="majorBidi" w:cstheme="majorBidi"/>
                <w:sz w:val="24"/>
                <w:szCs w:val="24"/>
                <w:rtl/>
              </w:rPr>
              <w:br/>
            </w:r>
            <w:r w:rsidR="006D1B7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המסורה מציין את המילה </w:t>
            </w:r>
            <w:r w:rsidR="006D1B70" w:rsidRPr="006D1B7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המודגשת</w:t>
            </w:r>
            <w:r w:rsidR="006D1B7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פעמים בתנ"ך</w:t>
            </w:r>
          </w:p>
        </w:tc>
      </w:tr>
      <w:tr w:rsidR="00F17D3C" w:rsidRPr="00771E87" w:rsidTr="00E95405">
        <w:tc>
          <w:tcPr>
            <w:tcW w:w="358" w:type="dxa"/>
          </w:tcPr>
          <w:p w:rsidR="00F17D3C" w:rsidRPr="00771E87" w:rsidRDefault="00E9540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ח</w:t>
            </w:r>
          </w:p>
        </w:tc>
        <w:tc>
          <w:tcPr>
            <w:tcW w:w="4820" w:type="dxa"/>
          </w:tcPr>
          <w:p w:rsidR="00F17D3C" w:rsidRPr="00771E87" w:rsidRDefault="002953C6" w:rsidP="002953C6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"ה</w:t>
            </w:r>
            <w:r w:rsidR="003F718F"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'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מוֹרִישׁ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וּמַעֲשִׁיר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מַשְׁפִּיל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אַף</w:t>
            </w:r>
            <w:r w:rsidR="003F718F"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מרומם</w:t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.</w:t>
            </w:r>
            <w:r w:rsidR="00097216">
              <w:rPr>
                <w:rFonts w:asciiTheme="majorBidi" w:hAnsiTheme="majorBidi" w:cs="Times New Roman" w:hint="cs"/>
                <w:sz w:val="24"/>
                <w:szCs w:val="24"/>
                <w:rtl/>
              </w:rPr>
              <w:t>.</w:t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."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theme="majorBidi"/>
                <w:sz w:val="24"/>
                <w:szCs w:val="24"/>
                <w:rtl/>
              </w:rPr>
              <w:t>(</w:t>
            </w: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שמואל</w:t>
            </w:r>
            <w:r w:rsidRPr="00771E8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א</w:t>
            </w:r>
            <w:r w:rsidRPr="00771E8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ב, ז</w:t>
            </w:r>
            <w:r w:rsidRPr="00771E87">
              <w:rPr>
                <w:rFonts w:asciiTheme="majorBidi" w:hAnsiTheme="majorBidi" w:cstheme="majorBidi"/>
                <w:sz w:val="24"/>
                <w:szCs w:val="24"/>
                <w:rtl/>
              </w:rPr>
              <w:t>)</w:t>
            </w:r>
            <w:r w:rsidR="00937AD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ו</w:t>
            </w:r>
            <w:r w:rsidR="00926C68"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פעם נוספת בדניאל </w:t>
            </w:r>
            <w:r w:rsidR="003F718F"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(</w:t>
            </w:r>
            <w:r w:rsidR="00926C68"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ה, </w:t>
            </w:r>
            <w:proofErr w:type="spellStart"/>
            <w:r w:rsidR="00926C68"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יט</w:t>
            </w:r>
            <w:proofErr w:type="spellEnd"/>
            <w:r w:rsidR="003F718F"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</w:tc>
        <w:tc>
          <w:tcPr>
            <w:tcW w:w="4678" w:type="dxa"/>
          </w:tcPr>
          <w:p w:rsidR="00F17D3C" w:rsidRPr="00771E87" w:rsidRDefault="00926C68" w:rsidP="00926C6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"מְעוֹדֵד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proofErr w:type="spellStart"/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עֲנָוִים</w:t>
            </w:r>
            <w:proofErr w:type="spellEnd"/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ה</w:t>
            </w:r>
            <w:r w:rsidR="003F718F"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'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מַשְׁפִּיל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רְשָׁעִים.</w:t>
            </w:r>
            <w:r w:rsidR="00097216">
              <w:rPr>
                <w:rFonts w:asciiTheme="majorBidi" w:hAnsiTheme="majorBidi" w:cs="Times New Roman" w:hint="cs"/>
                <w:sz w:val="24"/>
                <w:szCs w:val="24"/>
                <w:rtl/>
              </w:rPr>
              <w:t>.</w:t>
            </w:r>
            <w:r w:rsidRPr="00771E87">
              <w:rPr>
                <w:rFonts w:asciiTheme="majorBidi" w:hAnsiTheme="majorBidi" w:cs="Times New Roman" w:hint="cs"/>
                <w:sz w:val="24"/>
                <w:szCs w:val="24"/>
                <w:rtl/>
              </w:rPr>
              <w:t>."</w:t>
            </w:r>
            <w:r w:rsidRPr="00771E8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771E87">
              <w:rPr>
                <w:rFonts w:asciiTheme="majorBidi" w:hAnsiTheme="majorBidi" w:cstheme="majorBidi"/>
                <w:sz w:val="24"/>
                <w:szCs w:val="24"/>
                <w:rtl/>
              </w:rPr>
              <w:t>(</w:t>
            </w:r>
            <w:r w:rsidR="003F718F"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תה</w:t>
            </w:r>
            <w:r w:rsidR="00097216">
              <w:rPr>
                <w:rFonts w:asciiTheme="majorBidi" w:hAnsiTheme="majorBidi" w:cstheme="majorBidi" w:hint="cs"/>
                <w:sz w:val="24"/>
                <w:szCs w:val="24"/>
                <w:rtl/>
              </w:rPr>
              <w:t>י</w:t>
            </w:r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לים</w:t>
            </w:r>
            <w:r w:rsidRPr="00771E8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proofErr w:type="spellStart"/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קמז</w:t>
            </w:r>
            <w:proofErr w:type="spellEnd"/>
            <w:r w:rsidRPr="00771E87">
              <w:rPr>
                <w:rFonts w:asciiTheme="majorBidi" w:hAnsiTheme="majorBidi" w:cstheme="majorBidi" w:hint="cs"/>
                <w:sz w:val="24"/>
                <w:szCs w:val="24"/>
                <w:rtl/>
              </w:rPr>
              <w:t>, ו</w:t>
            </w:r>
            <w:r w:rsidRPr="00771E87">
              <w:rPr>
                <w:rFonts w:asciiTheme="majorBidi" w:hAnsiTheme="majorBidi" w:cstheme="majorBidi"/>
                <w:sz w:val="24"/>
                <w:szCs w:val="24"/>
                <w:rtl/>
              </w:rPr>
              <w:t>)</w:t>
            </w:r>
          </w:p>
        </w:tc>
      </w:tr>
    </w:tbl>
    <w:p w:rsidR="005853A6" w:rsidRDefault="000C44ED" w:rsidP="005853A6">
      <w:pPr>
        <w:rPr>
          <w:rFonts w:asciiTheme="majorBidi" w:hAnsiTheme="majorBidi" w:cstheme="majorBidi"/>
          <w:sz w:val="28"/>
          <w:szCs w:val="28"/>
          <w:rtl/>
        </w:rPr>
      </w:pPr>
      <w:r w:rsidRPr="00771E87">
        <w:rPr>
          <w:rFonts w:asciiTheme="majorBidi" w:hAnsiTheme="majorBidi" w:cstheme="majorBidi"/>
          <w:sz w:val="24"/>
          <w:szCs w:val="24"/>
          <w:rtl/>
        </w:rPr>
        <w:br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</w:t>
      </w:r>
    </w:p>
    <w:p w:rsidR="00295EB0" w:rsidRPr="00771E87" w:rsidRDefault="000C44ED" w:rsidP="00EE299E">
      <w:pPr>
        <w:rPr>
          <w:rFonts w:asciiTheme="majorBidi" w:hAnsiTheme="majorBidi" w:cstheme="majorBidi"/>
          <w:sz w:val="24"/>
          <w:szCs w:val="24"/>
          <w:rtl/>
        </w:rPr>
      </w:pPr>
      <w:r w:rsidRPr="00937ADC">
        <w:rPr>
          <w:rFonts w:asciiTheme="majorBidi" w:hAnsiTheme="majorBidi" w:cstheme="majorBidi" w:hint="cs"/>
          <w:b/>
          <w:bCs/>
          <w:sz w:val="24"/>
          <w:szCs w:val="24"/>
          <w:rtl/>
        </w:rPr>
        <w:t>הלכות תפילה</w:t>
      </w:r>
      <w:r w:rsidRPr="00771E87">
        <w:rPr>
          <w:rFonts w:asciiTheme="majorBidi" w:hAnsiTheme="majorBidi" w:cstheme="majorBidi"/>
          <w:sz w:val="24"/>
          <w:szCs w:val="24"/>
          <w:rtl/>
        </w:rPr>
        <w:br/>
      </w:r>
      <w:r w:rsidR="00D22194" w:rsidRPr="00771E87">
        <w:rPr>
          <w:rFonts w:asciiTheme="majorBidi" w:hAnsiTheme="majorBidi" w:cstheme="majorBidi" w:hint="cs"/>
          <w:sz w:val="24"/>
          <w:szCs w:val="24"/>
          <w:rtl/>
        </w:rPr>
        <w:t xml:space="preserve">אין </w:t>
      </w:r>
      <w:proofErr w:type="spellStart"/>
      <w:r w:rsidR="00D22194" w:rsidRPr="00771E87">
        <w:rPr>
          <w:rFonts w:asciiTheme="majorBidi" w:hAnsiTheme="majorBidi" w:cstheme="majorBidi" w:hint="cs"/>
          <w:sz w:val="24"/>
          <w:szCs w:val="24"/>
          <w:rtl/>
        </w:rPr>
        <w:t>עומדין</w:t>
      </w:r>
      <w:proofErr w:type="spellEnd"/>
      <w:r w:rsidR="00D22194" w:rsidRPr="00771E87">
        <w:rPr>
          <w:rFonts w:asciiTheme="majorBidi" w:hAnsiTheme="majorBidi" w:cstheme="majorBidi" w:hint="cs"/>
          <w:sz w:val="24"/>
          <w:szCs w:val="24"/>
          <w:rtl/>
        </w:rPr>
        <w:t xml:space="preserve"> להתפלל אלא מתוך דבר </w:t>
      </w:r>
      <w:r w:rsidR="00937ADC">
        <w:rPr>
          <w:rFonts w:asciiTheme="majorBidi" w:hAnsiTheme="majorBidi" w:cstheme="majorBidi" w:hint="cs"/>
          <w:sz w:val="24"/>
          <w:szCs w:val="24"/>
          <w:rtl/>
        </w:rPr>
        <w:t>הלכה (ברכות</w:t>
      </w:r>
      <w:r w:rsidRPr="00771E87">
        <w:rPr>
          <w:rFonts w:asciiTheme="majorBidi" w:hAnsiTheme="majorBidi" w:cstheme="majorBidi" w:hint="cs"/>
          <w:sz w:val="24"/>
          <w:szCs w:val="24"/>
          <w:rtl/>
        </w:rPr>
        <w:t xml:space="preserve"> לא ע"א). לכן מקדימים בפסוקי </w:t>
      </w:r>
      <w:proofErr w:type="spellStart"/>
      <w:r w:rsidRPr="00771E87">
        <w:rPr>
          <w:rFonts w:asciiTheme="majorBidi" w:hAnsiTheme="majorBidi" w:cstheme="majorBidi" w:hint="cs"/>
          <w:sz w:val="24"/>
          <w:szCs w:val="24"/>
          <w:rtl/>
        </w:rPr>
        <w:t>דזמרא</w:t>
      </w:r>
      <w:proofErr w:type="spellEnd"/>
      <w:r w:rsidRPr="00771E87">
        <w:rPr>
          <w:rFonts w:asciiTheme="majorBidi" w:hAnsiTheme="majorBidi" w:cstheme="majorBidi" w:hint="cs"/>
          <w:sz w:val="24"/>
          <w:szCs w:val="24"/>
          <w:rtl/>
        </w:rPr>
        <w:t xml:space="preserve"> כי הם בבחינת הלכה והרמז</w:t>
      </w:r>
      <w:r w:rsidR="005853A6" w:rsidRPr="00771E87">
        <w:rPr>
          <w:rFonts w:asciiTheme="majorBidi" w:hAnsiTheme="majorBidi" w:cstheme="majorBidi" w:hint="cs"/>
          <w:sz w:val="24"/>
          <w:szCs w:val="24"/>
          <w:rtl/>
        </w:rPr>
        <w:t>:</w:t>
      </w:r>
      <w:r w:rsidRPr="00771E87">
        <w:rPr>
          <w:rFonts w:asciiTheme="majorBidi" w:hAnsiTheme="majorBidi" w:cstheme="majorBidi" w:hint="cs"/>
          <w:sz w:val="24"/>
          <w:szCs w:val="24"/>
          <w:rtl/>
        </w:rPr>
        <w:t xml:space="preserve"> "</w:t>
      </w:r>
      <w:r w:rsidRPr="00771E87">
        <w:rPr>
          <w:rFonts w:asciiTheme="majorBidi" w:hAnsiTheme="majorBidi" w:cstheme="majorBidi" w:hint="cs"/>
          <w:b/>
          <w:bCs/>
          <w:sz w:val="24"/>
          <w:szCs w:val="24"/>
          <w:rtl/>
        </w:rPr>
        <w:t>ה</w:t>
      </w:r>
      <w:r w:rsidRPr="00771E87">
        <w:rPr>
          <w:rFonts w:asciiTheme="majorBidi" w:hAnsiTheme="majorBidi" w:cstheme="majorBidi" w:hint="cs"/>
          <w:sz w:val="24"/>
          <w:szCs w:val="24"/>
          <w:rtl/>
        </w:rPr>
        <w:t xml:space="preserve">ריעו </w:t>
      </w:r>
      <w:r w:rsidRPr="00771E87">
        <w:rPr>
          <w:rFonts w:asciiTheme="majorBidi" w:hAnsiTheme="majorBidi" w:cstheme="majorBidi" w:hint="cs"/>
          <w:b/>
          <w:bCs/>
          <w:sz w:val="24"/>
          <w:szCs w:val="24"/>
          <w:rtl/>
        </w:rPr>
        <w:t>ל</w:t>
      </w:r>
      <w:r w:rsidRPr="00771E87">
        <w:rPr>
          <w:rFonts w:asciiTheme="majorBidi" w:hAnsiTheme="majorBidi" w:cstheme="majorBidi" w:hint="cs"/>
          <w:sz w:val="24"/>
          <w:szCs w:val="24"/>
          <w:rtl/>
        </w:rPr>
        <w:t xml:space="preserve">ה' </w:t>
      </w:r>
      <w:r w:rsidRPr="00771E87">
        <w:rPr>
          <w:rFonts w:asciiTheme="majorBidi" w:hAnsiTheme="majorBidi" w:cstheme="majorBidi" w:hint="cs"/>
          <w:b/>
          <w:bCs/>
          <w:sz w:val="24"/>
          <w:szCs w:val="24"/>
          <w:rtl/>
        </w:rPr>
        <w:t>כ</w:t>
      </w:r>
      <w:r w:rsidRPr="00771E87">
        <w:rPr>
          <w:rFonts w:asciiTheme="majorBidi" w:hAnsiTheme="majorBidi" w:cstheme="majorBidi" w:hint="cs"/>
          <w:sz w:val="24"/>
          <w:szCs w:val="24"/>
          <w:rtl/>
        </w:rPr>
        <w:t xml:space="preserve">ל </w:t>
      </w:r>
      <w:r w:rsidRPr="00771E87">
        <w:rPr>
          <w:rFonts w:asciiTheme="majorBidi" w:hAnsiTheme="majorBidi" w:cstheme="majorBidi" w:hint="cs"/>
          <w:b/>
          <w:bCs/>
          <w:sz w:val="24"/>
          <w:szCs w:val="24"/>
          <w:rtl/>
        </w:rPr>
        <w:t>ה</w:t>
      </w:r>
      <w:r w:rsidR="00D22194" w:rsidRPr="00771E87">
        <w:rPr>
          <w:rFonts w:asciiTheme="majorBidi" w:hAnsiTheme="majorBidi" w:cstheme="majorBidi" w:hint="cs"/>
          <w:sz w:val="24"/>
          <w:szCs w:val="24"/>
          <w:rtl/>
        </w:rPr>
        <w:t>ארץ" (תה</w:t>
      </w:r>
      <w:r w:rsidR="00434C0B">
        <w:rPr>
          <w:rFonts w:asciiTheme="majorBidi" w:hAnsiTheme="majorBidi" w:cstheme="majorBidi" w:hint="cs"/>
          <w:sz w:val="24"/>
          <w:szCs w:val="24"/>
          <w:rtl/>
        </w:rPr>
        <w:t>י</w:t>
      </w:r>
      <w:r w:rsidR="00D22194" w:rsidRPr="00771E87">
        <w:rPr>
          <w:rFonts w:asciiTheme="majorBidi" w:hAnsiTheme="majorBidi" w:cstheme="majorBidi" w:hint="cs"/>
          <w:sz w:val="24"/>
          <w:szCs w:val="24"/>
          <w:rtl/>
        </w:rPr>
        <w:t>לים ק, א)</w:t>
      </w:r>
      <w:r w:rsidR="005853A6" w:rsidRPr="00771E87">
        <w:rPr>
          <w:rFonts w:asciiTheme="majorBidi" w:hAnsiTheme="majorBidi" w:cstheme="majorBidi" w:hint="cs"/>
          <w:sz w:val="24"/>
          <w:szCs w:val="24"/>
          <w:rtl/>
        </w:rPr>
        <w:t xml:space="preserve"> ר"ת הלכה</w:t>
      </w:r>
      <w:r w:rsidRPr="00771E87">
        <w:rPr>
          <w:rFonts w:asciiTheme="majorBidi" w:hAnsiTheme="majorBidi" w:cstheme="majorBidi" w:hint="cs"/>
          <w:sz w:val="24"/>
          <w:szCs w:val="24"/>
          <w:rtl/>
        </w:rPr>
        <w:t>. מזמור ק</w:t>
      </w:r>
      <w:r w:rsidR="005853A6" w:rsidRPr="00771E87">
        <w:rPr>
          <w:rFonts w:asciiTheme="majorBidi" w:hAnsiTheme="majorBidi" w:cstheme="majorBidi" w:hint="cs"/>
          <w:sz w:val="24"/>
          <w:szCs w:val="24"/>
          <w:rtl/>
        </w:rPr>
        <w:t>'</w:t>
      </w:r>
      <w:r w:rsidRPr="00771E87">
        <w:rPr>
          <w:rFonts w:asciiTheme="majorBidi" w:hAnsiTheme="majorBidi" w:cstheme="majorBidi" w:hint="cs"/>
          <w:sz w:val="24"/>
          <w:szCs w:val="24"/>
          <w:rtl/>
        </w:rPr>
        <w:t xml:space="preserve"> הוא המזמור </w:t>
      </w:r>
      <w:r w:rsidR="005853A6" w:rsidRPr="00771E87">
        <w:rPr>
          <w:rFonts w:asciiTheme="majorBidi" w:hAnsiTheme="majorBidi" w:cstheme="majorBidi" w:hint="cs"/>
          <w:sz w:val="24"/>
          <w:szCs w:val="24"/>
          <w:rtl/>
        </w:rPr>
        <w:t>לתודה</w:t>
      </w:r>
      <w:r w:rsidRPr="00771E87">
        <w:rPr>
          <w:rFonts w:asciiTheme="majorBidi" w:hAnsiTheme="majorBidi" w:cstheme="majorBidi" w:hint="cs"/>
          <w:sz w:val="24"/>
          <w:szCs w:val="24"/>
          <w:rtl/>
        </w:rPr>
        <w:t>, שעל קרבן תודה נאמר כל הקרבנות בטלים לעתיד וקרבן תודה אינו בטל</w:t>
      </w:r>
      <w:r w:rsidRPr="00771E87">
        <w:rPr>
          <w:rStyle w:val="a6"/>
          <w:rFonts w:asciiTheme="majorBidi" w:hAnsiTheme="majorBidi" w:cstheme="majorBidi"/>
          <w:sz w:val="24"/>
          <w:szCs w:val="24"/>
          <w:rtl/>
        </w:rPr>
        <w:footnoteReference w:id="7"/>
      </w:r>
      <w:r w:rsidRPr="00771E87">
        <w:rPr>
          <w:rFonts w:asciiTheme="majorBidi" w:hAnsiTheme="majorBidi" w:cstheme="majorBidi" w:hint="cs"/>
          <w:sz w:val="24"/>
          <w:szCs w:val="24"/>
          <w:rtl/>
        </w:rPr>
        <w:t>.</w:t>
      </w:r>
      <w:r w:rsidR="005F3BB4" w:rsidRPr="00771E87">
        <w:rPr>
          <w:rFonts w:asciiTheme="majorBidi" w:hAnsiTheme="majorBidi" w:cstheme="majorBidi" w:hint="cs"/>
          <w:sz w:val="24"/>
          <w:szCs w:val="24"/>
          <w:rtl/>
        </w:rPr>
        <w:t xml:space="preserve"> ומזמור זה רומז לתפילה ודוד כשהגיע למזמור ק</w:t>
      </w:r>
      <w:r w:rsidR="005853A6" w:rsidRPr="00771E87">
        <w:rPr>
          <w:rFonts w:asciiTheme="majorBidi" w:hAnsiTheme="majorBidi" w:cstheme="majorBidi" w:hint="cs"/>
          <w:sz w:val="24"/>
          <w:szCs w:val="24"/>
          <w:rtl/>
        </w:rPr>
        <w:t>'</w:t>
      </w:r>
      <w:r w:rsidR="005F3BB4" w:rsidRPr="00771E87">
        <w:rPr>
          <w:rFonts w:asciiTheme="majorBidi" w:hAnsiTheme="majorBidi" w:cstheme="majorBidi" w:hint="cs"/>
          <w:sz w:val="24"/>
          <w:szCs w:val="24"/>
          <w:rtl/>
        </w:rPr>
        <w:t xml:space="preserve"> שהוא סוד מאה ברכות שתיקן</w:t>
      </w:r>
      <w:r w:rsidR="009570FA" w:rsidRPr="00771E87">
        <w:rPr>
          <w:rFonts w:asciiTheme="majorBidi" w:hAnsiTheme="majorBidi" w:cstheme="majorBidi" w:hint="cs"/>
          <w:sz w:val="24"/>
          <w:szCs w:val="24"/>
          <w:rtl/>
        </w:rPr>
        <w:t>,</w:t>
      </w:r>
      <w:r w:rsidR="00D22194" w:rsidRPr="00771E8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5F3BB4" w:rsidRPr="00771E87">
        <w:rPr>
          <w:rFonts w:asciiTheme="majorBidi" w:hAnsiTheme="majorBidi" w:cstheme="majorBidi" w:hint="cs"/>
          <w:sz w:val="24"/>
          <w:szCs w:val="24"/>
          <w:rtl/>
        </w:rPr>
        <w:t>קבע שם</w:t>
      </w:r>
      <w:r w:rsidR="00D22194" w:rsidRPr="00771E87">
        <w:rPr>
          <w:rFonts w:asciiTheme="majorBidi" w:hAnsiTheme="majorBidi" w:cstheme="majorBidi" w:hint="cs"/>
          <w:sz w:val="24"/>
          <w:szCs w:val="24"/>
          <w:rtl/>
        </w:rPr>
        <w:t xml:space="preserve"> דוד</w:t>
      </w:r>
      <w:r w:rsidR="005F3BB4" w:rsidRPr="00771E87">
        <w:rPr>
          <w:rFonts w:asciiTheme="majorBidi" w:hAnsiTheme="majorBidi" w:cstheme="majorBidi" w:hint="cs"/>
          <w:sz w:val="24"/>
          <w:szCs w:val="24"/>
          <w:rtl/>
        </w:rPr>
        <w:t xml:space="preserve"> את מזמור לתודה שהוא תפילה</w:t>
      </w:r>
      <w:r w:rsidR="005F3BB4" w:rsidRPr="00771E87">
        <w:rPr>
          <w:rStyle w:val="a6"/>
          <w:rFonts w:asciiTheme="majorBidi" w:hAnsiTheme="majorBidi" w:cstheme="majorBidi"/>
          <w:sz w:val="24"/>
          <w:szCs w:val="24"/>
          <w:rtl/>
        </w:rPr>
        <w:footnoteReference w:id="8"/>
      </w:r>
      <w:r w:rsidR="005F3BB4" w:rsidRPr="00771E87">
        <w:rPr>
          <w:rFonts w:asciiTheme="majorBidi" w:hAnsiTheme="majorBidi" w:cstheme="majorBidi" w:hint="cs"/>
          <w:sz w:val="24"/>
          <w:szCs w:val="24"/>
          <w:rtl/>
        </w:rPr>
        <w:t>.</w:t>
      </w:r>
      <w:r w:rsidR="00EE299E">
        <w:rPr>
          <w:rFonts w:asciiTheme="majorBidi" w:hAnsiTheme="majorBidi" w:cstheme="majorBidi"/>
          <w:sz w:val="24"/>
          <w:szCs w:val="24"/>
          <w:rtl/>
        </w:rPr>
        <w:br/>
      </w:r>
      <w:r w:rsidR="00EE299E">
        <w:rPr>
          <w:rFonts w:asciiTheme="majorBidi" w:hAnsiTheme="majorBidi" w:cstheme="majorBidi" w:hint="cs"/>
          <w:sz w:val="24"/>
          <w:szCs w:val="24"/>
          <w:rtl/>
        </w:rPr>
        <w:t xml:space="preserve">מה ניתן ללמוד מנשים גדולות בתנ"ך? </w:t>
      </w:r>
      <w:r w:rsidR="00EE299E">
        <w:rPr>
          <w:rFonts w:asciiTheme="majorBidi" w:hAnsiTheme="majorBidi" w:cs="Times New Roman" w:hint="cs"/>
          <w:sz w:val="24"/>
          <w:szCs w:val="24"/>
          <w:rtl/>
        </w:rPr>
        <w:t>"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ועוד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תמצא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עיקרים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גדולים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שבתורה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מפורשים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על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ידי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נשים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כענין</w:t>
      </w:r>
      <w:proofErr w:type="spellEnd"/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העולם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הבא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הנקרא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צרור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החיים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על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ידי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אביגיל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, </w:t>
      </w:r>
      <w:r w:rsidR="00EE299E" w:rsidRPr="00EE299E">
        <w:rPr>
          <w:rFonts w:asciiTheme="majorBidi" w:hAnsiTheme="majorBidi" w:cs="Times New Roman" w:hint="cs"/>
          <w:b/>
          <w:bCs/>
          <w:sz w:val="24"/>
          <w:szCs w:val="24"/>
          <w:rtl/>
        </w:rPr>
        <w:t>וענין</w:t>
      </w:r>
      <w:r w:rsidR="00EE299E" w:rsidRPr="00EE299E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proofErr w:type="spellStart"/>
      <w:r w:rsidR="00EE299E" w:rsidRPr="00EE299E">
        <w:rPr>
          <w:rFonts w:asciiTheme="majorBidi" w:hAnsiTheme="majorBidi" w:cs="Times New Roman" w:hint="cs"/>
          <w:b/>
          <w:bCs/>
          <w:sz w:val="24"/>
          <w:szCs w:val="24"/>
          <w:rtl/>
        </w:rPr>
        <w:t>תחית</w:t>
      </w:r>
      <w:proofErr w:type="spellEnd"/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b/>
          <w:bCs/>
          <w:sz w:val="24"/>
          <w:szCs w:val="24"/>
          <w:rtl/>
        </w:rPr>
        <w:t>המתים</w:t>
      </w:r>
      <w:r w:rsidR="00EE299E" w:rsidRPr="00EE299E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b/>
          <w:bCs/>
          <w:sz w:val="24"/>
          <w:szCs w:val="24"/>
          <w:rtl/>
        </w:rPr>
        <w:t>וסדרי</w:t>
      </w:r>
      <w:r w:rsidR="00EE299E" w:rsidRPr="00EE299E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b/>
          <w:bCs/>
          <w:sz w:val="24"/>
          <w:szCs w:val="24"/>
          <w:rtl/>
        </w:rPr>
        <w:t>תחינה</w:t>
      </w:r>
      <w:r w:rsidR="00EE299E" w:rsidRPr="00EE299E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b/>
          <w:bCs/>
          <w:sz w:val="24"/>
          <w:szCs w:val="24"/>
          <w:rtl/>
        </w:rPr>
        <w:t>על</w:t>
      </w:r>
      <w:r w:rsidR="00EE299E" w:rsidRPr="00EE299E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b/>
          <w:bCs/>
          <w:sz w:val="24"/>
          <w:szCs w:val="24"/>
          <w:rtl/>
        </w:rPr>
        <w:t>ידי</w:t>
      </w:r>
      <w:r w:rsidR="00EE299E" w:rsidRPr="00EE299E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b/>
          <w:bCs/>
          <w:sz w:val="24"/>
          <w:szCs w:val="24"/>
          <w:rtl/>
        </w:rPr>
        <w:t>חנה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,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וענין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הגלגול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על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ידי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התקועית</w:t>
      </w:r>
      <w:proofErr w:type="spellEnd"/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וכל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זה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יורה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שאין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האשה</w:t>
      </w:r>
      <w:proofErr w:type="spellEnd"/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דבר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טפל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לגמרי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אבל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יש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לה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עיקר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.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ודרשו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חז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>"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ל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במסכת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מגילה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(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יד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.)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שבע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נביאות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הן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.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אלו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הן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,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שרה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,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מרים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,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חנה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,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דבורה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,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חולדה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,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אביגיל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,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אסתר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,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וזה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כנגד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שבע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מדות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המקבלות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וזה</w:t>
      </w:r>
      <w:r w:rsidR="00EE299E" w:rsidRPr="00EE299E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E299E" w:rsidRPr="00EE299E">
        <w:rPr>
          <w:rFonts w:asciiTheme="majorBidi" w:hAnsiTheme="majorBidi" w:cs="Times New Roman" w:hint="cs"/>
          <w:sz w:val="24"/>
          <w:szCs w:val="24"/>
          <w:rtl/>
        </w:rPr>
        <w:t>מבואר</w:t>
      </w:r>
      <w:r w:rsidR="00EE299E">
        <w:rPr>
          <w:rFonts w:asciiTheme="majorBidi" w:hAnsiTheme="majorBidi" w:cs="Times New Roman" w:hint="cs"/>
          <w:sz w:val="24"/>
          <w:szCs w:val="24"/>
          <w:rtl/>
        </w:rPr>
        <w:t>"</w:t>
      </w:r>
      <w:r w:rsidR="00EE299E">
        <w:rPr>
          <w:rStyle w:val="a6"/>
          <w:rFonts w:asciiTheme="majorBidi" w:hAnsiTheme="majorBidi" w:cs="Times New Roman"/>
          <w:sz w:val="24"/>
          <w:szCs w:val="24"/>
          <w:rtl/>
        </w:rPr>
        <w:footnoteReference w:id="9"/>
      </w:r>
      <w:r w:rsidR="00EE299E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E95405" w:rsidRPr="00771E87" w:rsidRDefault="00E95405">
      <w:pPr>
        <w:rPr>
          <w:rFonts w:asciiTheme="majorBidi" w:hAnsiTheme="majorBidi" w:cstheme="majorBidi"/>
          <w:sz w:val="24"/>
          <w:szCs w:val="24"/>
          <w:rtl/>
        </w:rPr>
      </w:pPr>
    </w:p>
    <w:p w:rsidR="00E95405" w:rsidRDefault="00E95405">
      <w:pPr>
        <w:rPr>
          <w:rFonts w:asciiTheme="majorBidi" w:hAnsiTheme="majorBidi" w:cstheme="majorBidi"/>
          <w:sz w:val="28"/>
          <w:szCs w:val="28"/>
          <w:rtl/>
        </w:rPr>
      </w:pPr>
    </w:p>
    <w:p w:rsidR="00E95405" w:rsidRDefault="00E95405">
      <w:pPr>
        <w:rPr>
          <w:rFonts w:asciiTheme="majorBidi" w:hAnsiTheme="majorBidi" w:cstheme="majorBidi"/>
          <w:sz w:val="28"/>
          <w:szCs w:val="28"/>
          <w:rtl/>
        </w:rPr>
      </w:pPr>
    </w:p>
    <w:p w:rsidR="00771E87" w:rsidRDefault="00771E87">
      <w:pPr>
        <w:rPr>
          <w:rFonts w:asciiTheme="majorBidi" w:hAnsiTheme="majorBidi" w:cstheme="majorBidi"/>
          <w:sz w:val="28"/>
          <w:szCs w:val="28"/>
          <w:rtl/>
        </w:rPr>
      </w:pPr>
    </w:p>
    <w:p w:rsidR="00771E87" w:rsidRDefault="00771E87">
      <w:pPr>
        <w:rPr>
          <w:rFonts w:asciiTheme="majorBidi" w:hAnsiTheme="majorBidi" w:cstheme="majorBidi"/>
          <w:sz w:val="28"/>
          <w:szCs w:val="28"/>
          <w:rtl/>
        </w:rPr>
      </w:pPr>
    </w:p>
    <w:p w:rsidR="00A8245A" w:rsidRDefault="00A8245A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br/>
      </w:r>
    </w:p>
    <w:p w:rsidR="009D0AD5" w:rsidRPr="00771E87" w:rsidRDefault="00E95405" w:rsidP="00E44535">
      <w:pPr>
        <w:rPr>
          <w:rFonts w:asciiTheme="majorBidi" w:hAnsiTheme="majorBidi" w:cs="Times New Roman"/>
          <w:sz w:val="24"/>
          <w:szCs w:val="24"/>
          <w:rtl/>
        </w:rPr>
      </w:pPr>
      <w:r w:rsidRPr="00752AB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52ABE">
        <w:rPr>
          <w:rFonts w:asciiTheme="majorBidi" w:hAnsiTheme="majorBidi" w:cstheme="majorBidi" w:hint="cs"/>
          <w:sz w:val="28"/>
          <w:szCs w:val="28"/>
          <w:rtl/>
        </w:rPr>
        <w:t xml:space="preserve">        </w:t>
      </w:r>
      <w:r w:rsidR="00B90D9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B90D94">
        <w:rPr>
          <w:rFonts w:asciiTheme="majorBidi" w:hAnsiTheme="majorBidi" w:cstheme="majorBidi" w:hint="cs"/>
          <w:b/>
          <w:bCs/>
          <w:sz w:val="28"/>
          <w:szCs w:val="28"/>
          <w:rtl/>
        </w:rPr>
        <w:t>נושא: הלכות תפילה</w:t>
      </w:r>
      <w:r w:rsidR="0092642D" w:rsidRPr="00B90D9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752ABE">
        <w:rPr>
          <w:rFonts w:asciiTheme="majorBidi" w:hAnsiTheme="majorBidi" w:cstheme="majorBidi"/>
          <w:sz w:val="28"/>
          <w:szCs w:val="28"/>
          <w:rtl/>
        </w:rPr>
        <w:br/>
      </w:r>
      <w:r w:rsidR="0092642D" w:rsidRPr="00771E87">
        <w:rPr>
          <w:rFonts w:asciiTheme="majorBidi" w:hAnsiTheme="majorBidi" w:cs="Times New Roman" w:hint="cs"/>
          <w:sz w:val="24"/>
          <w:szCs w:val="24"/>
          <w:rtl/>
        </w:rPr>
        <w:t xml:space="preserve">א. </w:t>
      </w:r>
      <w:r w:rsidR="00A55A05" w:rsidRPr="00771E87">
        <w:rPr>
          <w:rFonts w:asciiTheme="majorBidi" w:hAnsiTheme="majorBidi" w:cs="Times New Roman" w:hint="cs"/>
          <w:sz w:val="24"/>
          <w:szCs w:val="24"/>
          <w:rtl/>
        </w:rPr>
        <w:t>"</w:t>
      </w:r>
      <w:r w:rsidRPr="00771E87">
        <w:rPr>
          <w:rFonts w:asciiTheme="majorBidi" w:hAnsiTheme="majorBidi" w:cs="Times New Roman" w:hint="cs"/>
          <w:sz w:val="24"/>
          <w:szCs w:val="24"/>
          <w:rtl/>
        </w:rPr>
        <w:t>וְהִיא</w:t>
      </w:r>
      <w:r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מָרַת</w:t>
      </w:r>
      <w:r w:rsidRPr="00771E8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נָפֶשׁ</w:t>
      </w:r>
      <w:r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771E87">
        <w:rPr>
          <w:rFonts w:asciiTheme="majorBidi" w:hAnsiTheme="majorBidi" w:cs="Times New Roman" w:hint="cs"/>
          <w:sz w:val="24"/>
          <w:szCs w:val="24"/>
          <w:rtl/>
        </w:rPr>
        <w:t>וַתִּתְפַּלֵּל</w:t>
      </w:r>
      <w:r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771E87">
        <w:rPr>
          <w:rFonts w:asciiTheme="majorBidi" w:hAnsiTheme="majorBidi" w:cs="Times New Roman" w:hint="cs"/>
          <w:sz w:val="24"/>
          <w:szCs w:val="24"/>
          <w:rtl/>
        </w:rPr>
        <w:t>עַל</w:t>
      </w:r>
      <w:r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771E87">
        <w:rPr>
          <w:rFonts w:asciiTheme="majorBidi" w:hAnsiTheme="majorBidi" w:cs="Times New Roman" w:hint="cs"/>
          <w:sz w:val="24"/>
          <w:szCs w:val="24"/>
          <w:rtl/>
        </w:rPr>
        <w:t>ה</w:t>
      </w:r>
      <w:r w:rsidR="0005735F" w:rsidRPr="00771E87">
        <w:rPr>
          <w:rFonts w:asciiTheme="majorBidi" w:hAnsiTheme="majorBidi" w:cs="Times New Roman" w:hint="cs"/>
          <w:sz w:val="24"/>
          <w:szCs w:val="24"/>
          <w:rtl/>
        </w:rPr>
        <w:t>'</w:t>
      </w:r>
      <w:r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771E87">
        <w:rPr>
          <w:rFonts w:asciiTheme="majorBidi" w:hAnsiTheme="majorBidi" w:cs="Times New Roman" w:hint="cs"/>
          <w:sz w:val="24"/>
          <w:szCs w:val="24"/>
          <w:rtl/>
        </w:rPr>
        <w:t>וּבָכֹה</w:t>
      </w:r>
      <w:r w:rsidR="00A8245A" w:rsidRPr="00771E87">
        <w:rPr>
          <w:rFonts w:asciiTheme="majorBidi" w:hAnsiTheme="majorBidi" w:cs="Times New Roman" w:hint="cs"/>
          <w:sz w:val="24"/>
          <w:szCs w:val="24"/>
          <w:rtl/>
        </w:rPr>
        <w:t>.</w:t>
      </w:r>
      <w:r w:rsidR="0005735F" w:rsidRPr="00771E87">
        <w:rPr>
          <w:rFonts w:asciiTheme="majorBidi" w:hAnsiTheme="majorBidi" w:cs="Times New Roman" w:hint="cs"/>
          <w:sz w:val="24"/>
          <w:szCs w:val="24"/>
          <w:rtl/>
        </w:rPr>
        <w:t>..</w:t>
      </w:r>
      <w:r w:rsidR="00A55A05" w:rsidRPr="00771E87">
        <w:rPr>
          <w:rFonts w:asciiTheme="majorBidi" w:hAnsiTheme="majorBidi" w:cs="Times New Roman" w:hint="cs"/>
          <w:sz w:val="24"/>
          <w:szCs w:val="24"/>
          <w:rtl/>
        </w:rPr>
        <w:t xml:space="preserve">" </w:t>
      </w:r>
      <w:r w:rsidR="00A55A05" w:rsidRPr="00771E87">
        <w:rPr>
          <w:rFonts w:asciiTheme="majorBidi" w:hAnsiTheme="majorBidi" w:cstheme="majorBidi" w:hint="cs"/>
          <w:sz w:val="24"/>
          <w:szCs w:val="24"/>
          <w:rtl/>
        </w:rPr>
        <w:t>(שמואל</w:t>
      </w:r>
      <w:r w:rsidR="00A55A05" w:rsidRPr="00771E8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A55A05" w:rsidRPr="00771E87">
        <w:rPr>
          <w:rFonts w:asciiTheme="majorBidi" w:hAnsiTheme="majorBidi" w:cstheme="majorBidi" w:hint="cs"/>
          <w:sz w:val="24"/>
          <w:szCs w:val="24"/>
          <w:rtl/>
        </w:rPr>
        <w:t>א</w:t>
      </w:r>
      <w:r w:rsidR="00A55A05" w:rsidRPr="00771E87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="00A55A05" w:rsidRPr="00771E87">
        <w:rPr>
          <w:rFonts w:asciiTheme="majorBidi" w:hAnsiTheme="majorBidi" w:cstheme="majorBidi" w:hint="cs"/>
          <w:sz w:val="24"/>
          <w:szCs w:val="24"/>
          <w:rtl/>
        </w:rPr>
        <w:t>א</w:t>
      </w:r>
      <w:proofErr w:type="spellEnd"/>
      <w:r w:rsidR="00A55A05" w:rsidRPr="00771E87">
        <w:rPr>
          <w:rFonts w:asciiTheme="majorBidi" w:hAnsiTheme="majorBidi" w:cstheme="majorBidi" w:hint="cs"/>
          <w:sz w:val="24"/>
          <w:szCs w:val="24"/>
          <w:rtl/>
        </w:rPr>
        <w:t>, י</w:t>
      </w:r>
      <w:r w:rsidR="00A55A05" w:rsidRPr="00771E87">
        <w:rPr>
          <w:rFonts w:asciiTheme="majorBidi" w:hAnsiTheme="majorBidi" w:cstheme="majorBidi"/>
          <w:sz w:val="24"/>
          <w:szCs w:val="24"/>
          <w:rtl/>
        </w:rPr>
        <w:t>)</w:t>
      </w:r>
      <w:r w:rsidR="00A55A05" w:rsidRPr="00771E87">
        <w:rPr>
          <w:rFonts w:asciiTheme="majorBidi" w:hAnsiTheme="majorBidi" w:cstheme="majorBidi" w:hint="cs"/>
          <w:sz w:val="24"/>
          <w:szCs w:val="24"/>
          <w:rtl/>
        </w:rPr>
        <w:t xml:space="preserve"> נלמד מפסוק זה שצריך </w:t>
      </w:r>
      <w:r w:rsidR="00A55A05" w:rsidRPr="00771E8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להתפלל בכובד ראש </w:t>
      </w:r>
      <w:r w:rsidR="00A55A05" w:rsidRPr="00771E87">
        <w:rPr>
          <w:rFonts w:asciiTheme="majorBidi" w:hAnsiTheme="majorBidi" w:cstheme="majorBidi" w:hint="cs"/>
          <w:sz w:val="24"/>
          <w:szCs w:val="24"/>
          <w:rtl/>
        </w:rPr>
        <w:t>(ברכות ל ע"ב).</w:t>
      </w:r>
      <w:r w:rsidR="0005735F" w:rsidRPr="00771E8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90D94">
        <w:rPr>
          <w:rFonts w:asciiTheme="majorBidi" w:hAnsiTheme="majorBidi" w:cstheme="majorBidi" w:hint="cs"/>
          <w:sz w:val="24"/>
          <w:szCs w:val="24"/>
          <w:rtl/>
        </w:rPr>
        <w:t xml:space="preserve">                     </w:t>
      </w:r>
      <w:r w:rsidR="00183ED7" w:rsidRPr="00771E87">
        <w:rPr>
          <w:rFonts w:asciiTheme="majorBidi" w:hAnsiTheme="majorBidi" w:cstheme="majorBidi" w:hint="cs"/>
          <w:sz w:val="24"/>
          <w:szCs w:val="24"/>
          <w:rtl/>
        </w:rPr>
        <w:t xml:space="preserve">אך זה נדחה </w:t>
      </w:r>
      <w:r w:rsidR="00A55A05" w:rsidRPr="00771E87">
        <w:rPr>
          <w:rFonts w:asciiTheme="majorBidi" w:hAnsiTheme="majorBidi" w:cstheme="majorBidi" w:hint="cs"/>
          <w:sz w:val="24"/>
          <w:szCs w:val="24"/>
          <w:rtl/>
        </w:rPr>
        <w:t>בגמרא כי</w:t>
      </w:r>
      <w:r w:rsidR="00183ED7" w:rsidRPr="00771E87">
        <w:rPr>
          <w:rFonts w:asciiTheme="majorBidi" w:hAnsiTheme="majorBidi" w:cstheme="majorBidi" w:hint="cs"/>
          <w:sz w:val="24"/>
          <w:szCs w:val="24"/>
          <w:rtl/>
        </w:rPr>
        <w:t>וון</w:t>
      </w:r>
      <w:r w:rsidR="00A55A05" w:rsidRPr="00771E8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183ED7" w:rsidRPr="00771E87">
        <w:rPr>
          <w:rFonts w:asciiTheme="majorBidi" w:hAnsiTheme="majorBidi" w:cstheme="majorBidi" w:hint="cs"/>
          <w:sz w:val="24"/>
          <w:szCs w:val="24"/>
          <w:rtl/>
        </w:rPr>
        <w:t>ש</w:t>
      </w:r>
      <w:r w:rsidR="00A55A05" w:rsidRPr="00771E87">
        <w:rPr>
          <w:rFonts w:asciiTheme="majorBidi" w:hAnsiTheme="majorBidi" w:cstheme="majorBidi" w:hint="cs"/>
          <w:sz w:val="24"/>
          <w:szCs w:val="24"/>
          <w:rtl/>
        </w:rPr>
        <w:t>חנה הייתה מרירה מאד (19 שנה לא נפקדה</w:t>
      </w:r>
      <w:r w:rsidR="0092642D" w:rsidRPr="00771E87">
        <w:rPr>
          <w:rStyle w:val="a6"/>
          <w:rFonts w:asciiTheme="majorBidi" w:hAnsiTheme="majorBidi" w:cstheme="majorBidi"/>
          <w:sz w:val="24"/>
          <w:szCs w:val="24"/>
          <w:rtl/>
        </w:rPr>
        <w:footnoteReference w:id="10"/>
      </w:r>
      <w:r w:rsidR="00A55A05" w:rsidRPr="00771E87">
        <w:rPr>
          <w:rFonts w:asciiTheme="majorBidi" w:hAnsiTheme="majorBidi" w:cstheme="majorBidi" w:hint="cs"/>
          <w:sz w:val="24"/>
          <w:szCs w:val="24"/>
          <w:rtl/>
        </w:rPr>
        <w:t>).</w:t>
      </w:r>
      <w:r w:rsidR="00A55A05" w:rsidRPr="00771E87">
        <w:rPr>
          <w:sz w:val="24"/>
          <w:szCs w:val="24"/>
          <w:rtl/>
        </w:rPr>
        <w:t xml:space="preserve"> </w:t>
      </w:r>
      <w:r w:rsidR="005552B9" w:rsidRPr="00771E87">
        <w:rPr>
          <w:rFonts w:asciiTheme="majorBidi" w:hAnsiTheme="majorBidi" w:cstheme="majorBidi"/>
          <w:sz w:val="24"/>
          <w:szCs w:val="24"/>
          <w:rtl/>
        </w:rPr>
        <w:t>אז לומדת הגמרא מדוד</w:t>
      </w:r>
      <w:r w:rsidR="005552B9" w:rsidRPr="00771E87">
        <w:rPr>
          <w:rFonts w:hint="cs"/>
          <w:sz w:val="24"/>
          <w:szCs w:val="24"/>
          <w:rtl/>
        </w:rPr>
        <w:t xml:space="preserve"> </w:t>
      </w:r>
      <w:r w:rsidR="005552B9" w:rsidRPr="00771E87">
        <w:rPr>
          <w:rFonts w:asciiTheme="majorBidi" w:hAnsiTheme="majorBidi" w:cstheme="majorBidi"/>
          <w:sz w:val="24"/>
          <w:szCs w:val="24"/>
          <w:rtl/>
        </w:rPr>
        <w:t>המלך</w:t>
      </w:r>
      <w:r w:rsidR="0040772B" w:rsidRPr="00771E87">
        <w:rPr>
          <w:rFonts w:asciiTheme="majorBidi" w:hAnsiTheme="majorBidi" w:cstheme="majorBidi" w:hint="cs"/>
          <w:sz w:val="24"/>
          <w:szCs w:val="24"/>
          <w:rtl/>
        </w:rPr>
        <w:t>:</w:t>
      </w:r>
      <w:r w:rsidR="00A55A05" w:rsidRPr="00771E8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0772B" w:rsidRPr="00771E87">
        <w:rPr>
          <w:rFonts w:asciiTheme="majorBidi" w:hAnsiTheme="majorBidi" w:cs="Times New Roman" w:hint="cs"/>
          <w:sz w:val="24"/>
          <w:szCs w:val="24"/>
          <w:rtl/>
        </w:rPr>
        <w:t>"</w:t>
      </w:r>
      <w:r w:rsidR="00A8245A" w:rsidRPr="00771E87">
        <w:rPr>
          <w:rFonts w:asciiTheme="majorBidi" w:hAnsiTheme="majorBidi" w:cs="Times New Roman" w:hint="cs"/>
          <w:sz w:val="24"/>
          <w:szCs w:val="24"/>
          <w:rtl/>
        </w:rPr>
        <w:t>...</w:t>
      </w:r>
      <w:r w:rsidR="00A55A05" w:rsidRPr="00771E87">
        <w:rPr>
          <w:rFonts w:asciiTheme="majorBidi" w:hAnsiTheme="majorBidi" w:cs="Times New Roman" w:hint="cs"/>
          <w:sz w:val="24"/>
          <w:szCs w:val="24"/>
          <w:rtl/>
        </w:rPr>
        <w:t>אָבוֹא</w:t>
      </w:r>
      <w:r w:rsidR="00A55A0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A55A05" w:rsidRPr="00771E87">
        <w:rPr>
          <w:rFonts w:asciiTheme="majorBidi" w:hAnsiTheme="majorBidi" w:cs="Times New Roman" w:hint="cs"/>
          <w:sz w:val="24"/>
          <w:szCs w:val="24"/>
          <w:rtl/>
        </w:rPr>
        <w:t>בֵיתֶךָ</w:t>
      </w:r>
      <w:r w:rsidR="00A55A0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="00A55A05" w:rsidRPr="00771E87">
        <w:rPr>
          <w:rFonts w:asciiTheme="majorBidi" w:hAnsiTheme="majorBidi" w:cs="Times New Roman" w:hint="cs"/>
          <w:sz w:val="24"/>
          <w:szCs w:val="24"/>
          <w:rtl/>
        </w:rPr>
        <w:t>אֶשְׁתַּחֲוֶה</w:t>
      </w:r>
      <w:proofErr w:type="spellEnd"/>
      <w:r w:rsidR="00A55A0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A55A05" w:rsidRPr="00771E87">
        <w:rPr>
          <w:rFonts w:asciiTheme="majorBidi" w:hAnsiTheme="majorBidi" w:cs="Times New Roman" w:hint="cs"/>
          <w:sz w:val="24"/>
          <w:szCs w:val="24"/>
          <w:rtl/>
        </w:rPr>
        <w:t>אֶל</w:t>
      </w:r>
      <w:r w:rsidR="00A55A0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A55A05" w:rsidRPr="00771E87">
        <w:rPr>
          <w:rFonts w:asciiTheme="majorBidi" w:hAnsiTheme="majorBidi" w:cs="Times New Roman" w:hint="cs"/>
          <w:sz w:val="24"/>
          <w:szCs w:val="24"/>
          <w:rtl/>
        </w:rPr>
        <w:t>הֵיכַל</w:t>
      </w:r>
      <w:r w:rsidR="00A55A0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="00A55A05" w:rsidRPr="00771E87">
        <w:rPr>
          <w:rFonts w:asciiTheme="majorBidi" w:hAnsiTheme="majorBidi" w:cs="Times New Roman" w:hint="cs"/>
          <w:sz w:val="24"/>
          <w:szCs w:val="24"/>
          <w:rtl/>
        </w:rPr>
        <w:t>קָדְשְׁך</w:t>
      </w:r>
      <w:proofErr w:type="spellEnd"/>
      <w:r w:rsidR="00A55A05" w:rsidRPr="00771E87">
        <w:rPr>
          <w:rFonts w:asciiTheme="majorBidi" w:hAnsiTheme="majorBidi" w:cs="Times New Roman" w:hint="cs"/>
          <w:sz w:val="24"/>
          <w:szCs w:val="24"/>
          <w:rtl/>
        </w:rPr>
        <w:t>ָ</w:t>
      </w:r>
      <w:r w:rsidR="00A55A0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A55A05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בְּיִרְאָתֶךָ</w:t>
      </w:r>
      <w:r w:rsidR="00A55A05" w:rsidRPr="00771E87">
        <w:rPr>
          <w:rFonts w:asciiTheme="majorBidi" w:hAnsiTheme="majorBidi" w:cs="Times New Roman" w:hint="cs"/>
          <w:sz w:val="24"/>
          <w:szCs w:val="24"/>
          <w:rtl/>
        </w:rPr>
        <w:t>"</w:t>
      </w:r>
      <w:r w:rsidR="0005735F" w:rsidRPr="00771E87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="00A55A05" w:rsidRPr="00771E87">
        <w:rPr>
          <w:rFonts w:asciiTheme="majorBidi" w:hAnsiTheme="majorBidi" w:cstheme="majorBidi"/>
          <w:sz w:val="24"/>
          <w:szCs w:val="24"/>
          <w:rtl/>
        </w:rPr>
        <w:t>(</w:t>
      </w:r>
      <w:r w:rsidR="0005735F" w:rsidRPr="00771E87">
        <w:rPr>
          <w:rFonts w:asciiTheme="majorBidi" w:hAnsiTheme="majorBidi" w:cstheme="majorBidi" w:hint="cs"/>
          <w:sz w:val="24"/>
          <w:szCs w:val="24"/>
          <w:rtl/>
        </w:rPr>
        <w:t>תה</w:t>
      </w:r>
      <w:r w:rsidR="00B90D94">
        <w:rPr>
          <w:rFonts w:asciiTheme="majorBidi" w:hAnsiTheme="majorBidi" w:cstheme="majorBidi" w:hint="cs"/>
          <w:sz w:val="24"/>
          <w:szCs w:val="24"/>
          <w:rtl/>
        </w:rPr>
        <w:t>י</w:t>
      </w:r>
      <w:r w:rsidR="00A55A05" w:rsidRPr="00771E87">
        <w:rPr>
          <w:rFonts w:asciiTheme="majorBidi" w:hAnsiTheme="majorBidi" w:cstheme="majorBidi" w:hint="cs"/>
          <w:sz w:val="24"/>
          <w:szCs w:val="24"/>
          <w:rtl/>
        </w:rPr>
        <w:t>לים</w:t>
      </w:r>
      <w:r w:rsidR="00A55A05" w:rsidRPr="00771E8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A55A05" w:rsidRPr="00771E87">
        <w:rPr>
          <w:rFonts w:asciiTheme="majorBidi" w:hAnsiTheme="majorBidi" w:cstheme="majorBidi" w:hint="cs"/>
          <w:sz w:val="24"/>
          <w:szCs w:val="24"/>
          <w:rtl/>
        </w:rPr>
        <w:t>ה, ח</w:t>
      </w:r>
      <w:r w:rsidR="00A55A05" w:rsidRPr="00771E87">
        <w:rPr>
          <w:rFonts w:asciiTheme="majorBidi" w:hAnsiTheme="majorBidi" w:cstheme="majorBidi"/>
          <w:sz w:val="24"/>
          <w:szCs w:val="24"/>
          <w:rtl/>
        </w:rPr>
        <w:t>)</w:t>
      </w:r>
      <w:r w:rsidR="0040772B" w:rsidRPr="00771E87">
        <w:rPr>
          <w:rFonts w:asciiTheme="majorBidi" w:hAnsiTheme="majorBidi" w:cstheme="majorBidi" w:hint="cs"/>
          <w:sz w:val="24"/>
          <w:szCs w:val="24"/>
          <w:rtl/>
        </w:rPr>
        <w:t>,</w:t>
      </w:r>
      <w:r w:rsidR="00A55A05" w:rsidRPr="00771E87">
        <w:rPr>
          <w:rFonts w:asciiTheme="majorBidi" w:hAnsiTheme="majorBidi" w:cstheme="majorBidi" w:hint="cs"/>
          <w:sz w:val="24"/>
          <w:szCs w:val="24"/>
          <w:rtl/>
        </w:rPr>
        <w:t xml:space="preserve"> מנסה הגמרא שם </w:t>
      </w:r>
      <w:r w:rsidR="005552B9" w:rsidRPr="00771E87">
        <w:rPr>
          <w:rFonts w:asciiTheme="majorBidi" w:hAnsiTheme="majorBidi" w:cstheme="majorBidi" w:hint="cs"/>
          <w:sz w:val="24"/>
          <w:szCs w:val="24"/>
          <w:rtl/>
        </w:rPr>
        <w:t xml:space="preserve">ללמוד </w:t>
      </w:r>
      <w:r w:rsidR="00A55A05" w:rsidRPr="00771E87">
        <w:rPr>
          <w:rFonts w:asciiTheme="majorBidi" w:hAnsiTheme="majorBidi" w:cstheme="majorBidi" w:hint="cs"/>
          <w:sz w:val="24"/>
          <w:szCs w:val="24"/>
          <w:rtl/>
        </w:rPr>
        <w:t>שצריך להתפלל בכובד ראש ועונה הגמרא שדוד מצער עצמו הרבה.</w:t>
      </w:r>
      <w:r w:rsidR="00392966" w:rsidRPr="00771E87">
        <w:rPr>
          <w:rFonts w:asciiTheme="majorBidi" w:hAnsiTheme="majorBidi" w:cstheme="majorBidi" w:hint="cs"/>
          <w:sz w:val="24"/>
          <w:szCs w:val="24"/>
          <w:rtl/>
        </w:rPr>
        <w:t xml:space="preserve"> ניסיון נוסף ללמוד מדוד</w:t>
      </w:r>
      <w:r w:rsidR="0040772B" w:rsidRPr="00771E87">
        <w:rPr>
          <w:rFonts w:asciiTheme="majorBidi" w:hAnsiTheme="majorBidi" w:cstheme="majorBidi" w:hint="cs"/>
          <w:sz w:val="24"/>
          <w:szCs w:val="24"/>
          <w:rtl/>
        </w:rPr>
        <w:t>:</w:t>
      </w:r>
      <w:r w:rsidR="0005735F" w:rsidRPr="00771E87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="0040772B" w:rsidRPr="00771E87">
        <w:rPr>
          <w:rFonts w:asciiTheme="majorBidi" w:hAnsiTheme="majorBidi" w:cs="Times New Roman" w:hint="cs"/>
          <w:sz w:val="24"/>
          <w:szCs w:val="24"/>
          <w:rtl/>
        </w:rPr>
        <w:t>"</w:t>
      </w:r>
      <w:r w:rsidR="00392966" w:rsidRPr="00771E87">
        <w:rPr>
          <w:rFonts w:asciiTheme="majorBidi" w:hAnsiTheme="majorBidi" w:cs="Times New Roman" w:hint="cs"/>
          <w:sz w:val="24"/>
          <w:szCs w:val="24"/>
          <w:rtl/>
        </w:rPr>
        <w:t>הִשְׁתַּחֲווּ</w:t>
      </w:r>
      <w:r w:rsidR="00392966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05735F" w:rsidRPr="00771E87">
        <w:rPr>
          <w:rFonts w:asciiTheme="majorBidi" w:hAnsiTheme="majorBidi" w:cs="Times New Roman" w:hint="cs"/>
          <w:sz w:val="24"/>
          <w:szCs w:val="24"/>
          <w:rtl/>
        </w:rPr>
        <w:t>לַ</w:t>
      </w:r>
      <w:r w:rsidR="00392966" w:rsidRPr="00771E87">
        <w:rPr>
          <w:rFonts w:asciiTheme="majorBidi" w:hAnsiTheme="majorBidi" w:cs="Times New Roman" w:hint="cs"/>
          <w:sz w:val="24"/>
          <w:szCs w:val="24"/>
          <w:rtl/>
        </w:rPr>
        <w:t>ה</w:t>
      </w:r>
      <w:r w:rsidR="0005735F" w:rsidRPr="00771E87">
        <w:rPr>
          <w:rFonts w:asciiTheme="majorBidi" w:hAnsiTheme="majorBidi" w:cs="Times New Roman" w:hint="cs"/>
          <w:sz w:val="24"/>
          <w:szCs w:val="24"/>
          <w:rtl/>
        </w:rPr>
        <w:t>'</w:t>
      </w:r>
      <w:r w:rsidR="00392966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392966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בְּהַדְרַת</w:t>
      </w:r>
      <w:r w:rsidR="00392966" w:rsidRPr="00771E8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392966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קֹדֶשׁ</w:t>
      </w:r>
      <w:r w:rsidR="00392966" w:rsidRPr="00771E87">
        <w:rPr>
          <w:rFonts w:asciiTheme="majorBidi" w:hAnsiTheme="majorBidi" w:cstheme="majorBidi" w:hint="cs"/>
          <w:sz w:val="24"/>
          <w:szCs w:val="24"/>
          <w:rtl/>
        </w:rPr>
        <w:t xml:space="preserve">" </w:t>
      </w:r>
      <w:r w:rsidR="00392966" w:rsidRPr="00771E87">
        <w:rPr>
          <w:rFonts w:asciiTheme="majorBidi" w:hAnsiTheme="majorBidi" w:cstheme="majorBidi"/>
          <w:sz w:val="24"/>
          <w:szCs w:val="24"/>
          <w:rtl/>
        </w:rPr>
        <w:t>(</w:t>
      </w:r>
      <w:r w:rsidR="0005735F" w:rsidRPr="00771E87">
        <w:rPr>
          <w:rFonts w:asciiTheme="majorBidi" w:hAnsiTheme="majorBidi" w:cstheme="majorBidi" w:hint="cs"/>
          <w:sz w:val="24"/>
          <w:szCs w:val="24"/>
          <w:rtl/>
        </w:rPr>
        <w:t>תה</w:t>
      </w:r>
      <w:r w:rsidR="00B90D94">
        <w:rPr>
          <w:rFonts w:asciiTheme="majorBidi" w:hAnsiTheme="majorBidi" w:cstheme="majorBidi" w:hint="cs"/>
          <w:sz w:val="24"/>
          <w:szCs w:val="24"/>
          <w:rtl/>
        </w:rPr>
        <w:t>י</w:t>
      </w:r>
      <w:r w:rsidR="00392966" w:rsidRPr="00771E87">
        <w:rPr>
          <w:rFonts w:asciiTheme="majorBidi" w:hAnsiTheme="majorBidi" w:cstheme="majorBidi" w:hint="cs"/>
          <w:sz w:val="24"/>
          <w:szCs w:val="24"/>
          <w:rtl/>
        </w:rPr>
        <w:t>לים</w:t>
      </w:r>
      <w:r w:rsidR="00392966" w:rsidRPr="00771E87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="00392966" w:rsidRPr="00771E87">
        <w:rPr>
          <w:rFonts w:asciiTheme="majorBidi" w:hAnsiTheme="majorBidi" w:cstheme="majorBidi" w:hint="cs"/>
          <w:sz w:val="24"/>
          <w:szCs w:val="24"/>
          <w:rtl/>
        </w:rPr>
        <w:t>כט</w:t>
      </w:r>
      <w:proofErr w:type="spellEnd"/>
      <w:r w:rsidR="00392966" w:rsidRPr="00771E87">
        <w:rPr>
          <w:rFonts w:asciiTheme="majorBidi" w:hAnsiTheme="majorBidi" w:cstheme="majorBidi" w:hint="cs"/>
          <w:sz w:val="24"/>
          <w:szCs w:val="24"/>
          <w:rtl/>
        </w:rPr>
        <w:t>, ב</w:t>
      </w:r>
      <w:r w:rsidR="00392966" w:rsidRPr="00771E87">
        <w:rPr>
          <w:rFonts w:asciiTheme="majorBidi" w:hAnsiTheme="majorBidi" w:cstheme="majorBidi"/>
          <w:sz w:val="24"/>
          <w:szCs w:val="24"/>
          <w:rtl/>
        </w:rPr>
        <w:t>)</w:t>
      </w:r>
      <w:r w:rsidR="0040772B" w:rsidRPr="00771E87">
        <w:rPr>
          <w:rFonts w:asciiTheme="majorBidi" w:hAnsiTheme="majorBidi" w:cstheme="majorBidi" w:hint="cs"/>
          <w:sz w:val="24"/>
          <w:szCs w:val="24"/>
          <w:rtl/>
        </w:rPr>
        <w:t>,</w:t>
      </w:r>
      <w:r w:rsidR="00392966" w:rsidRPr="00771E87">
        <w:rPr>
          <w:rFonts w:asciiTheme="majorBidi" w:hAnsiTheme="majorBidi" w:cstheme="majorBidi" w:hint="cs"/>
          <w:sz w:val="24"/>
          <w:szCs w:val="24"/>
          <w:rtl/>
        </w:rPr>
        <w:t xml:space="preserve"> דוד יש לו הדרת =</w:t>
      </w:r>
      <w:r w:rsidR="0040772B" w:rsidRPr="00771E8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392966" w:rsidRPr="00771E87">
        <w:rPr>
          <w:rFonts w:asciiTheme="majorBidi" w:hAnsiTheme="majorBidi" w:cstheme="majorBidi" w:hint="cs"/>
          <w:sz w:val="24"/>
          <w:szCs w:val="24"/>
          <w:rtl/>
        </w:rPr>
        <w:t xml:space="preserve">חרדת קודש. גם ניסיון זה נדחה כי הדרת זה להתהדר בלבוש לפני התפילה. אלא </w:t>
      </w:r>
      <w:r w:rsidR="005552B9" w:rsidRPr="00771E87">
        <w:rPr>
          <w:rFonts w:asciiTheme="majorBidi" w:hAnsiTheme="majorBidi" w:cstheme="majorBidi" w:hint="cs"/>
          <w:sz w:val="24"/>
          <w:szCs w:val="24"/>
          <w:rtl/>
        </w:rPr>
        <w:t xml:space="preserve">מביאה הגמרא </w:t>
      </w:r>
      <w:r w:rsidR="00392966" w:rsidRPr="00771E87">
        <w:rPr>
          <w:rFonts w:asciiTheme="majorBidi" w:hAnsiTheme="majorBidi" w:cstheme="majorBidi" w:hint="cs"/>
          <w:sz w:val="24"/>
          <w:szCs w:val="24"/>
          <w:rtl/>
        </w:rPr>
        <w:t xml:space="preserve">הוכחה האחרונה </w:t>
      </w:r>
      <w:r w:rsidR="005552B9" w:rsidRPr="00771E87">
        <w:rPr>
          <w:rFonts w:asciiTheme="majorBidi" w:hAnsiTheme="majorBidi" w:cstheme="majorBidi" w:hint="cs"/>
          <w:sz w:val="24"/>
          <w:szCs w:val="24"/>
          <w:rtl/>
        </w:rPr>
        <w:t>ש</w:t>
      </w:r>
      <w:r w:rsidR="00392966" w:rsidRPr="00771E87">
        <w:rPr>
          <w:rFonts w:asciiTheme="majorBidi" w:hAnsiTheme="majorBidi" w:cstheme="majorBidi" w:hint="cs"/>
          <w:sz w:val="24"/>
          <w:szCs w:val="24"/>
          <w:rtl/>
        </w:rPr>
        <w:t xml:space="preserve">גם </w:t>
      </w:r>
      <w:r w:rsidR="0092642D" w:rsidRPr="00771E87">
        <w:rPr>
          <w:rFonts w:asciiTheme="majorBidi" w:hAnsiTheme="majorBidi" w:cstheme="majorBidi" w:hint="cs"/>
          <w:sz w:val="24"/>
          <w:szCs w:val="24"/>
          <w:rtl/>
        </w:rPr>
        <w:t xml:space="preserve">היא </w:t>
      </w:r>
      <w:r w:rsidR="00392966" w:rsidRPr="00771E87">
        <w:rPr>
          <w:rFonts w:asciiTheme="majorBidi" w:hAnsiTheme="majorBidi" w:cstheme="majorBidi" w:hint="cs"/>
          <w:sz w:val="24"/>
          <w:szCs w:val="24"/>
          <w:rtl/>
        </w:rPr>
        <w:t>מדוד</w:t>
      </w:r>
      <w:r w:rsidR="0040772B" w:rsidRPr="00771E87">
        <w:rPr>
          <w:rFonts w:asciiTheme="majorBidi" w:hAnsiTheme="majorBidi" w:cstheme="majorBidi" w:hint="cs"/>
          <w:sz w:val="24"/>
          <w:szCs w:val="24"/>
          <w:rtl/>
        </w:rPr>
        <w:t>:</w:t>
      </w:r>
      <w:r w:rsidR="00392966" w:rsidRPr="00771E8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392966" w:rsidRPr="00771E87">
        <w:rPr>
          <w:rFonts w:asciiTheme="majorBidi" w:hAnsiTheme="majorBidi" w:cs="Times New Roman" w:hint="cs"/>
          <w:sz w:val="24"/>
          <w:szCs w:val="24"/>
          <w:rtl/>
        </w:rPr>
        <w:t>"עִבְדוּ</w:t>
      </w:r>
      <w:r w:rsidR="00392966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392966" w:rsidRPr="00771E87">
        <w:rPr>
          <w:rFonts w:asciiTheme="majorBidi" w:hAnsiTheme="majorBidi" w:cs="Times New Roman" w:hint="cs"/>
          <w:sz w:val="24"/>
          <w:szCs w:val="24"/>
          <w:rtl/>
        </w:rPr>
        <w:t>אֶת</w:t>
      </w:r>
      <w:r w:rsidR="00392966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392966" w:rsidRPr="00771E87">
        <w:rPr>
          <w:rFonts w:asciiTheme="majorBidi" w:hAnsiTheme="majorBidi" w:cs="Times New Roman" w:hint="cs"/>
          <w:sz w:val="24"/>
          <w:szCs w:val="24"/>
          <w:rtl/>
        </w:rPr>
        <w:t>ה</w:t>
      </w:r>
      <w:r w:rsidR="0005735F" w:rsidRPr="00771E87">
        <w:rPr>
          <w:rFonts w:asciiTheme="majorBidi" w:hAnsiTheme="majorBidi" w:cs="Times New Roman" w:hint="cs"/>
          <w:sz w:val="24"/>
          <w:szCs w:val="24"/>
          <w:rtl/>
        </w:rPr>
        <w:t>'</w:t>
      </w:r>
      <w:r w:rsidR="00392966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392966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בְּיִרְאָה</w:t>
      </w:r>
      <w:r w:rsidR="00392966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392966" w:rsidRPr="00771E87">
        <w:rPr>
          <w:rFonts w:asciiTheme="majorBidi" w:hAnsiTheme="majorBidi" w:cs="Times New Roman" w:hint="cs"/>
          <w:sz w:val="24"/>
          <w:szCs w:val="24"/>
          <w:rtl/>
        </w:rPr>
        <w:t>וְגִילוּ.</w:t>
      </w:r>
      <w:r w:rsidR="00B90D94">
        <w:rPr>
          <w:rFonts w:asciiTheme="majorBidi" w:hAnsiTheme="majorBidi" w:cs="Times New Roman" w:hint="cs"/>
          <w:sz w:val="24"/>
          <w:szCs w:val="24"/>
          <w:rtl/>
        </w:rPr>
        <w:t>.</w:t>
      </w:r>
      <w:r w:rsidR="00392966" w:rsidRPr="00771E87">
        <w:rPr>
          <w:rFonts w:asciiTheme="majorBidi" w:hAnsiTheme="majorBidi" w:cs="Times New Roman" w:hint="cs"/>
          <w:sz w:val="24"/>
          <w:szCs w:val="24"/>
          <w:rtl/>
        </w:rPr>
        <w:t>."</w:t>
      </w:r>
      <w:r w:rsidR="00392966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392966" w:rsidRPr="00771E87">
        <w:rPr>
          <w:rFonts w:asciiTheme="majorBidi" w:hAnsiTheme="majorBidi" w:cstheme="majorBidi"/>
          <w:sz w:val="24"/>
          <w:szCs w:val="24"/>
          <w:rtl/>
        </w:rPr>
        <w:t>(</w:t>
      </w:r>
      <w:r w:rsidR="0005735F" w:rsidRPr="00771E87">
        <w:rPr>
          <w:rFonts w:asciiTheme="majorBidi" w:hAnsiTheme="majorBidi" w:cstheme="majorBidi" w:hint="cs"/>
          <w:sz w:val="24"/>
          <w:szCs w:val="24"/>
          <w:rtl/>
        </w:rPr>
        <w:t>תה</w:t>
      </w:r>
      <w:r w:rsidR="00B90D94">
        <w:rPr>
          <w:rFonts w:asciiTheme="majorBidi" w:hAnsiTheme="majorBidi" w:cstheme="majorBidi" w:hint="cs"/>
          <w:sz w:val="24"/>
          <w:szCs w:val="24"/>
          <w:rtl/>
        </w:rPr>
        <w:t>י</w:t>
      </w:r>
      <w:r w:rsidR="00392966" w:rsidRPr="00771E87">
        <w:rPr>
          <w:rFonts w:asciiTheme="majorBidi" w:hAnsiTheme="majorBidi" w:cstheme="majorBidi" w:hint="cs"/>
          <w:sz w:val="24"/>
          <w:szCs w:val="24"/>
          <w:rtl/>
        </w:rPr>
        <w:t>לים</w:t>
      </w:r>
      <w:r w:rsidR="00392966" w:rsidRPr="00771E8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392966" w:rsidRPr="00771E87">
        <w:rPr>
          <w:rFonts w:asciiTheme="majorBidi" w:hAnsiTheme="majorBidi" w:cstheme="majorBidi" w:hint="cs"/>
          <w:sz w:val="24"/>
          <w:szCs w:val="24"/>
          <w:rtl/>
        </w:rPr>
        <w:t>ב, יא</w:t>
      </w:r>
      <w:r w:rsidR="00392966" w:rsidRPr="00771E87">
        <w:rPr>
          <w:rFonts w:asciiTheme="majorBidi" w:hAnsiTheme="majorBidi" w:cstheme="majorBidi"/>
          <w:sz w:val="24"/>
          <w:szCs w:val="24"/>
          <w:rtl/>
        </w:rPr>
        <w:t>)</w:t>
      </w:r>
      <w:r w:rsidR="0005735F" w:rsidRPr="00771E8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92642D" w:rsidRPr="00771E87">
        <w:rPr>
          <w:rFonts w:asciiTheme="majorBidi" w:hAnsiTheme="majorBidi" w:cstheme="majorBidi" w:hint="cs"/>
          <w:sz w:val="24"/>
          <w:szCs w:val="24"/>
          <w:rtl/>
        </w:rPr>
        <w:t xml:space="preserve">עבודת ה' </w:t>
      </w:r>
      <w:r w:rsidR="00A8245A" w:rsidRPr="00771E87">
        <w:rPr>
          <w:rFonts w:asciiTheme="majorBidi" w:hAnsiTheme="majorBidi" w:cstheme="majorBidi" w:hint="cs"/>
          <w:sz w:val="24"/>
          <w:szCs w:val="24"/>
          <w:rtl/>
        </w:rPr>
        <w:t>צריכה</w:t>
      </w:r>
      <w:r w:rsidR="005552B9" w:rsidRPr="00771E8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A8245A" w:rsidRPr="00771E87">
        <w:rPr>
          <w:rFonts w:asciiTheme="majorBidi" w:hAnsiTheme="majorBidi" w:cstheme="majorBidi" w:hint="cs"/>
          <w:sz w:val="24"/>
          <w:szCs w:val="24"/>
          <w:rtl/>
        </w:rPr>
        <w:t>להיות ביראה וגם לגיל ברעדה.</w:t>
      </w:r>
      <w:r w:rsidR="0092642D" w:rsidRPr="00771E87">
        <w:rPr>
          <w:rFonts w:asciiTheme="majorBidi" w:hAnsiTheme="majorBidi" w:cstheme="majorBidi"/>
          <w:sz w:val="24"/>
          <w:szCs w:val="24"/>
          <w:rtl/>
        </w:rPr>
        <w:br/>
      </w:r>
      <w:r w:rsidR="0092642D" w:rsidRPr="00771E87">
        <w:rPr>
          <w:rFonts w:asciiTheme="majorBidi" w:hAnsiTheme="majorBidi" w:cstheme="majorBidi" w:hint="cs"/>
          <w:sz w:val="24"/>
          <w:szCs w:val="24"/>
          <w:rtl/>
        </w:rPr>
        <w:t>ב.</w:t>
      </w:r>
      <w:r w:rsidR="0092642D" w:rsidRPr="00771E87">
        <w:rPr>
          <w:sz w:val="24"/>
          <w:szCs w:val="24"/>
          <w:rtl/>
        </w:rPr>
        <w:t xml:space="preserve"> </w:t>
      </w:r>
      <w:r w:rsidR="0092642D" w:rsidRPr="00771E87">
        <w:rPr>
          <w:rFonts w:asciiTheme="majorBidi" w:hAnsiTheme="majorBidi" w:cs="Times New Roman" w:hint="cs"/>
          <w:sz w:val="24"/>
          <w:szCs w:val="24"/>
          <w:rtl/>
        </w:rPr>
        <w:t>".</w:t>
      </w:r>
      <w:r w:rsidR="00B90D94">
        <w:rPr>
          <w:rFonts w:asciiTheme="majorBidi" w:hAnsiTheme="majorBidi" w:cs="Times New Roman" w:hint="cs"/>
          <w:sz w:val="24"/>
          <w:szCs w:val="24"/>
          <w:rtl/>
        </w:rPr>
        <w:t>.</w:t>
      </w:r>
      <w:r w:rsidR="0092642D" w:rsidRPr="00771E87">
        <w:rPr>
          <w:rFonts w:asciiTheme="majorBidi" w:hAnsiTheme="majorBidi" w:cs="Times New Roman" w:hint="cs"/>
          <w:sz w:val="24"/>
          <w:szCs w:val="24"/>
          <w:rtl/>
        </w:rPr>
        <w:t>.</w:t>
      </w:r>
      <w:r w:rsidR="0092642D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תָּכִין</w:t>
      </w:r>
      <w:r w:rsidR="0092642D" w:rsidRPr="00771E8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92642D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לִבָּם</w:t>
      </w:r>
      <w:r w:rsidR="0092642D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92642D" w:rsidRPr="00771E87">
        <w:rPr>
          <w:rFonts w:asciiTheme="majorBidi" w:hAnsiTheme="majorBidi" w:cs="Times New Roman" w:hint="cs"/>
          <w:sz w:val="24"/>
          <w:szCs w:val="24"/>
          <w:rtl/>
        </w:rPr>
        <w:t>תַּקְשִׁיב</w:t>
      </w:r>
      <w:r w:rsidR="0092642D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="0092642D" w:rsidRPr="00771E87">
        <w:rPr>
          <w:rFonts w:asciiTheme="majorBidi" w:hAnsiTheme="majorBidi" w:cs="Times New Roman" w:hint="cs"/>
          <w:sz w:val="24"/>
          <w:szCs w:val="24"/>
          <w:rtl/>
        </w:rPr>
        <w:t>אָזְנֶך</w:t>
      </w:r>
      <w:proofErr w:type="spellEnd"/>
      <w:r w:rsidR="0092642D" w:rsidRPr="00771E87">
        <w:rPr>
          <w:rFonts w:asciiTheme="majorBidi" w:hAnsiTheme="majorBidi" w:cs="Times New Roman" w:hint="cs"/>
          <w:sz w:val="24"/>
          <w:szCs w:val="24"/>
          <w:rtl/>
        </w:rPr>
        <w:t>ָ"</w:t>
      </w:r>
      <w:r w:rsidR="0092642D" w:rsidRPr="00771E8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92642D" w:rsidRPr="00771E87">
        <w:rPr>
          <w:rFonts w:asciiTheme="majorBidi" w:hAnsiTheme="majorBidi" w:cstheme="majorBidi"/>
          <w:sz w:val="24"/>
          <w:szCs w:val="24"/>
          <w:rtl/>
        </w:rPr>
        <w:t>(</w:t>
      </w:r>
      <w:r w:rsidR="0040772B" w:rsidRPr="00771E87">
        <w:rPr>
          <w:rFonts w:asciiTheme="majorBidi" w:hAnsiTheme="majorBidi" w:cstheme="majorBidi" w:hint="cs"/>
          <w:sz w:val="24"/>
          <w:szCs w:val="24"/>
          <w:rtl/>
        </w:rPr>
        <w:t>תה</w:t>
      </w:r>
      <w:r w:rsidR="00B90D94">
        <w:rPr>
          <w:rFonts w:asciiTheme="majorBidi" w:hAnsiTheme="majorBidi" w:cstheme="majorBidi" w:hint="cs"/>
          <w:sz w:val="24"/>
          <w:szCs w:val="24"/>
          <w:rtl/>
        </w:rPr>
        <w:t>י</w:t>
      </w:r>
      <w:r w:rsidR="0092642D" w:rsidRPr="00771E87">
        <w:rPr>
          <w:rFonts w:asciiTheme="majorBidi" w:hAnsiTheme="majorBidi" w:cstheme="majorBidi" w:hint="cs"/>
          <w:sz w:val="24"/>
          <w:szCs w:val="24"/>
          <w:rtl/>
        </w:rPr>
        <w:t>לים</w:t>
      </w:r>
      <w:r w:rsidR="0092642D" w:rsidRPr="00771E8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92642D" w:rsidRPr="00771E87">
        <w:rPr>
          <w:rFonts w:asciiTheme="majorBidi" w:hAnsiTheme="majorBidi" w:cstheme="majorBidi" w:hint="cs"/>
          <w:sz w:val="24"/>
          <w:szCs w:val="24"/>
          <w:rtl/>
        </w:rPr>
        <w:t xml:space="preserve">י, </w:t>
      </w:r>
      <w:proofErr w:type="spellStart"/>
      <w:r w:rsidR="0092642D" w:rsidRPr="00771E87">
        <w:rPr>
          <w:rFonts w:asciiTheme="majorBidi" w:hAnsiTheme="majorBidi" w:cstheme="majorBidi" w:hint="cs"/>
          <w:sz w:val="24"/>
          <w:szCs w:val="24"/>
          <w:rtl/>
        </w:rPr>
        <w:t>יז</w:t>
      </w:r>
      <w:proofErr w:type="spellEnd"/>
      <w:r w:rsidR="0092642D" w:rsidRPr="00771E87">
        <w:rPr>
          <w:rFonts w:asciiTheme="majorBidi" w:hAnsiTheme="majorBidi" w:cstheme="majorBidi"/>
          <w:sz w:val="24"/>
          <w:szCs w:val="24"/>
          <w:rtl/>
        </w:rPr>
        <w:t>)</w:t>
      </w:r>
      <w:r w:rsidR="005552B9" w:rsidRPr="00771E8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938F2" w:rsidRPr="00771E87">
        <w:rPr>
          <w:rFonts w:asciiTheme="majorBidi" w:hAnsiTheme="majorBidi" w:cstheme="majorBidi" w:hint="cs"/>
          <w:sz w:val="24"/>
          <w:szCs w:val="24"/>
          <w:rtl/>
        </w:rPr>
        <w:t xml:space="preserve">נלמד </w:t>
      </w:r>
      <w:r w:rsidR="005552B9" w:rsidRPr="00771E87">
        <w:rPr>
          <w:rFonts w:asciiTheme="majorBidi" w:hAnsiTheme="majorBidi" w:cstheme="majorBidi" w:hint="cs"/>
          <w:sz w:val="24"/>
          <w:szCs w:val="24"/>
          <w:rtl/>
        </w:rPr>
        <w:t xml:space="preserve">מפסוק זה </w:t>
      </w:r>
      <w:r w:rsidR="00B938F2" w:rsidRPr="00771E87">
        <w:rPr>
          <w:rFonts w:asciiTheme="majorBidi" w:hAnsiTheme="majorBidi" w:cstheme="majorBidi" w:hint="cs"/>
          <w:sz w:val="24"/>
          <w:szCs w:val="24"/>
          <w:rtl/>
        </w:rPr>
        <w:t>ש</w:t>
      </w:r>
      <w:r w:rsidR="005552B9" w:rsidRPr="00771E87">
        <w:rPr>
          <w:rFonts w:asciiTheme="majorBidi" w:hAnsiTheme="majorBidi" w:cstheme="majorBidi" w:hint="cs"/>
          <w:sz w:val="24"/>
          <w:szCs w:val="24"/>
          <w:rtl/>
        </w:rPr>
        <w:t>צריך לכוון את ליבו לשמים.</w:t>
      </w:r>
      <w:r w:rsidR="00E309DF" w:rsidRPr="00771E87">
        <w:rPr>
          <w:rFonts w:asciiTheme="majorBidi" w:hAnsiTheme="majorBidi" w:cstheme="majorBidi" w:hint="cs"/>
          <w:sz w:val="24"/>
          <w:szCs w:val="24"/>
          <w:rtl/>
        </w:rPr>
        <w:t xml:space="preserve"> דבר תמוה, הרי הקב"ה מכין את לבם</w:t>
      </w:r>
      <w:r w:rsidR="00B938F2" w:rsidRPr="00771E87">
        <w:rPr>
          <w:rFonts w:asciiTheme="majorBidi" w:hAnsiTheme="majorBidi" w:cstheme="majorBidi" w:hint="cs"/>
          <w:sz w:val="24"/>
          <w:szCs w:val="24"/>
          <w:rtl/>
        </w:rPr>
        <w:t>, אזי מהי</w:t>
      </w:r>
      <w:r w:rsidR="00E309DF" w:rsidRPr="00771E87">
        <w:rPr>
          <w:rFonts w:asciiTheme="majorBidi" w:hAnsiTheme="majorBidi" w:cstheme="majorBidi" w:hint="cs"/>
          <w:sz w:val="24"/>
          <w:szCs w:val="24"/>
          <w:rtl/>
        </w:rPr>
        <w:t xml:space="preserve"> כוונת הלב של המתפלל? מסבירים המפרשים תחילת הפסוק</w:t>
      </w:r>
      <w:r w:rsidR="00B938F2" w:rsidRPr="00771E87">
        <w:rPr>
          <w:rFonts w:asciiTheme="majorBidi" w:hAnsiTheme="majorBidi" w:cstheme="majorBidi" w:hint="cs"/>
          <w:sz w:val="24"/>
          <w:szCs w:val="24"/>
          <w:rtl/>
        </w:rPr>
        <w:t>:</w:t>
      </w:r>
      <w:r w:rsidR="00E309DF" w:rsidRPr="00771E8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938F2" w:rsidRPr="00771E87">
        <w:rPr>
          <w:rFonts w:asciiTheme="majorBidi" w:hAnsiTheme="majorBidi" w:cstheme="majorBidi" w:hint="cs"/>
          <w:sz w:val="24"/>
          <w:szCs w:val="24"/>
          <w:rtl/>
        </w:rPr>
        <w:t>"</w:t>
      </w:r>
      <w:proofErr w:type="spellStart"/>
      <w:r w:rsidR="00E309DF" w:rsidRPr="00771E87">
        <w:rPr>
          <w:rFonts w:asciiTheme="majorBidi" w:hAnsiTheme="majorBidi" w:cstheme="majorBidi" w:hint="cs"/>
          <w:sz w:val="24"/>
          <w:szCs w:val="24"/>
          <w:rtl/>
        </w:rPr>
        <w:t>תאות</w:t>
      </w:r>
      <w:proofErr w:type="spellEnd"/>
      <w:r w:rsidR="00E309DF" w:rsidRPr="00771E8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E309DF" w:rsidRPr="00771E87">
        <w:rPr>
          <w:rFonts w:asciiTheme="majorBidi" w:hAnsiTheme="majorBidi" w:cstheme="majorBidi" w:hint="cs"/>
          <w:sz w:val="24"/>
          <w:szCs w:val="24"/>
          <w:rtl/>
        </w:rPr>
        <w:t>ענוים</w:t>
      </w:r>
      <w:proofErr w:type="spellEnd"/>
      <w:r w:rsidR="00E309DF" w:rsidRPr="00771E87">
        <w:rPr>
          <w:rFonts w:asciiTheme="majorBidi" w:hAnsiTheme="majorBidi" w:cstheme="majorBidi" w:hint="cs"/>
          <w:sz w:val="24"/>
          <w:szCs w:val="24"/>
          <w:rtl/>
        </w:rPr>
        <w:t xml:space="preserve"> שמעת ה'</w:t>
      </w:r>
      <w:r w:rsidR="00B938F2" w:rsidRPr="00771E87">
        <w:rPr>
          <w:rFonts w:asciiTheme="majorBidi" w:hAnsiTheme="majorBidi" w:cstheme="majorBidi" w:hint="cs"/>
          <w:sz w:val="24"/>
          <w:szCs w:val="24"/>
          <w:rtl/>
        </w:rPr>
        <w:t>",</w:t>
      </w:r>
      <w:r w:rsidR="00E309DF" w:rsidRPr="00771E87">
        <w:rPr>
          <w:rFonts w:asciiTheme="majorBidi" w:hAnsiTheme="majorBidi" w:cstheme="majorBidi" w:hint="cs"/>
          <w:sz w:val="24"/>
          <w:szCs w:val="24"/>
          <w:rtl/>
        </w:rPr>
        <w:t xml:space="preserve"> כי יש להם </w:t>
      </w:r>
      <w:proofErr w:type="spellStart"/>
      <w:r w:rsidR="00E309DF" w:rsidRPr="00771E87">
        <w:rPr>
          <w:rFonts w:asciiTheme="majorBidi" w:hAnsiTheme="majorBidi" w:cstheme="majorBidi" w:hint="cs"/>
          <w:sz w:val="24"/>
          <w:szCs w:val="24"/>
          <w:rtl/>
        </w:rPr>
        <w:t>תאוה</w:t>
      </w:r>
      <w:proofErr w:type="spellEnd"/>
      <w:r w:rsidR="00E309DF" w:rsidRPr="00771E87">
        <w:rPr>
          <w:rFonts w:asciiTheme="majorBidi" w:hAnsiTheme="majorBidi" w:cstheme="majorBidi" w:hint="cs"/>
          <w:sz w:val="24"/>
          <w:szCs w:val="24"/>
          <w:rtl/>
        </w:rPr>
        <w:t xml:space="preserve"> להתפלל ויש מניעות והפרעות אז תכין את לבם שיוכלו להתפלל ולבסוף </w:t>
      </w:r>
      <w:r w:rsidR="00B90D94">
        <w:rPr>
          <w:rFonts w:asciiTheme="majorBidi" w:hAnsiTheme="majorBidi" w:cstheme="majorBidi" w:hint="cs"/>
          <w:sz w:val="24"/>
          <w:szCs w:val="24"/>
          <w:rtl/>
        </w:rPr>
        <w:t>"</w:t>
      </w:r>
      <w:r w:rsidR="00E309DF" w:rsidRPr="00771E87">
        <w:rPr>
          <w:rFonts w:asciiTheme="majorBidi" w:hAnsiTheme="majorBidi" w:cstheme="majorBidi" w:hint="cs"/>
          <w:sz w:val="24"/>
          <w:szCs w:val="24"/>
          <w:rtl/>
        </w:rPr>
        <w:t xml:space="preserve">תקשיב </w:t>
      </w:r>
      <w:proofErr w:type="spellStart"/>
      <w:r w:rsidR="00E309DF" w:rsidRPr="00771E87">
        <w:rPr>
          <w:rFonts w:asciiTheme="majorBidi" w:hAnsiTheme="majorBidi" w:cstheme="majorBidi" w:hint="cs"/>
          <w:sz w:val="24"/>
          <w:szCs w:val="24"/>
          <w:rtl/>
        </w:rPr>
        <w:t>אזניך</w:t>
      </w:r>
      <w:proofErr w:type="spellEnd"/>
      <w:r w:rsidR="00B90D94">
        <w:rPr>
          <w:rFonts w:asciiTheme="majorBidi" w:hAnsiTheme="majorBidi" w:cstheme="majorBidi" w:hint="cs"/>
          <w:sz w:val="24"/>
          <w:szCs w:val="24"/>
          <w:rtl/>
        </w:rPr>
        <w:t>"</w:t>
      </w:r>
      <w:r w:rsidR="00E309DF" w:rsidRPr="00771E87">
        <w:rPr>
          <w:rFonts w:asciiTheme="majorBidi" w:hAnsiTheme="majorBidi" w:cstheme="majorBidi" w:hint="cs"/>
          <w:sz w:val="24"/>
          <w:szCs w:val="24"/>
          <w:rtl/>
        </w:rPr>
        <w:t>.</w:t>
      </w:r>
      <w:r w:rsidR="005552B9" w:rsidRPr="00771E87">
        <w:rPr>
          <w:rFonts w:asciiTheme="majorBidi" w:hAnsiTheme="majorBidi" w:cstheme="majorBidi"/>
          <w:sz w:val="24"/>
          <w:szCs w:val="24"/>
          <w:rtl/>
        </w:rPr>
        <w:br/>
      </w:r>
      <w:r w:rsidR="005552B9" w:rsidRPr="00771E87">
        <w:rPr>
          <w:rFonts w:asciiTheme="majorBidi" w:hAnsiTheme="majorBidi" w:cstheme="majorBidi" w:hint="cs"/>
          <w:sz w:val="24"/>
          <w:szCs w:val="24"/>
          <w:rtl/>
        </w:rPr>
        <w:t xml:space="preserve">ג. </w:t>
      </w:r>
      <w:r w:rsidR="00E309DF" w:rsidRPr="00771E87">
        <w:rPr>
          <w:rFonts w:asciiTheme="majorBidi" w:hAnsiTheme="majorBidi" w:cs="Times New Roman" w:hint="cs"/>
          <w:sz w:val="24"/>
          <w:szCs w:val="24"/>
          <w:rtl/>
        </w:rPr>
        <w:t>"</w:t>
      </w:r>
      <w:r w:rsidR="00E309DF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עֶרֶב</w:t>
      </w:r>
      <w:r w:rsidR="00E309DF" w:rsidRPr="00771E8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E309DF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וָבֹקֶר</w:t>
      </w:r>
      <w:r w:rsidR="00E309DF" w:rsidRPr="00771E8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E309DF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וְצָהֳרַיִם</w:t>
      </w:r>
      <w:r w:rsidR="00E309DF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="00E309DF" w:rsidRPr="00771E87">
        <w:rPr>
          <w:rFonts w:asciiTheme="majorBidi" w:hAnsiTheme="majorBidi" w:cs="Times New Roman" w:hint="cs"/>
          <w:sz w:val="24"/>
          <w:szCs w:val="24"/>
          <w:rtl/>
        </w:rPr>
        <w:t>אָשִׂיחָה</w:t>
      </w:r>
      <w:proofErr w:type="spellEnd"/>
      <w:r w:rsidR="00E309DF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309DF" w:rsidRPr="00771E87">
        <w:rPr>
          <w:rFonts w:asciiTheme="majorBidi" w:hAnsiTheme="majorBidi" w:cs="Times New Roman" w:hint="cs"/>
          <w:sz w:val="24"/>
          <w:szCs w:val="24"/>
          <w:rtl/>
        </w:rPr>
        <w:t>וְאֶהֱמֶה</w:t>
      </w:r>
      <w:r w:rsidR="00E309DF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309DF" w:rsidRPr="00771E87">
        <w:rPr>
          <w:rFonts w:asciiTheme="majorBidi" w:hAnsiTheme="majorBidi" w:cs="Times New Roman" w:hint="cs"/>
          <w:sz w:val="24"/>
          <w:szCs w:val="24"/>
          <w:rtl/>
        </w:rPr>
        <w:t>וַיִּשְׁמַע.</w:t>
      </w:r>
      <w:r w:rsidR="00B90D94">
        <w:rPr>
          <w:rFonts w:asciiTheme="majorBidi" w:hAnsiTheme="majorBidi" w:cs="Times New Roman" w:hint="cs"/>
          <w:sz w:val="24"/>
          <w:szCs w:val="24"/>
          <w:rtl/>
        </w:rPr>
        <w:t>.</w:t>
      </w:r>
      <w:r w:rsidR="00E309DF" w:rsidRPr="00771E87">
        <w:rPr>
          <w:rFonts w:asciiTheme="majorBidi" w:hAnsiTheme="majorBidi" w:cs="Times New Roman" w:hint="cs"/>
          <w:sz w:val="24"/>
          <w:szCs w:val="24"/>
          <w:rtl/>
        </w:rPr>
        <w:t>."</w:t>
      </w:r>
      <w:r w:rsidR="00E309DF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309DF" w:rsidRPr="00771E87">
        <w:rPr>
          <w:rFonts w:asciiTheme="majorBidi" w:hAnsiTheme="majorBidi" w:cstheme="majorBidi"/>
          <w:sz w:val="24"/>
          <w:szCs w:val="24"/>
          <w:rtl/>
        </w:rPr>
        <w:t>(</w:t>
      </w:r>
      <w:r w:rsidR="00B938F2" w:rsidRPr="00771E87">
        <w:rPr>
          <w:rFonts w:asciiTheme="majorBidi" w:hAnsiTheme="majorBidi" w:cstheme="majorBidi" w:hint="cs"/>
          <w:sz w:val="24"/>
          <w:szCs w:val="24"/>
          <w:rtl/>
        </w:rPr>
        <w:t>תה</w:t>
      </w:r>
      <w:r w:rsidR="00B90D94">
        <w:rPr>
          <w:rFonts w:asciiTheme="majorBidi" w:hAnsiTheme="majorBidi" w:cstheme="majorBidi" w:hint="cs"/>
          <w:sz w:val="24"/>
          <w:szCs w:val="24"/>
          <w:rtl/>
        </w:rPr>
        <w:t>י</w:t>
      </w:r>
      <w:r w:rsidR="00E309DF" w:rsidRPr="00771E87">
        <w:rPr>
          <w:rFonts w:asciiTheme="majorBidi" w:hAnsiTheme="majorBidi" w:cstheme="majorBidi" w:hint="cs"/>
          <w:sz w:val="24"/>
          <w:szCs w:val="24"/>
          <w:rtl/>
        </w:rPr>
        <w:t>לים</w:t>
      </w:r>
      <w:r w:rsidR="00E309DF" w:rsidRPr="00771E87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="00E309DF" w:rsidRPr="00771E87">
        <w:rPr>
          <w:rFonts w:asciiTheme="majorBidi" w:hAnsiTheme="majorBidi" w:cstheme="majorBidi" w:hint="cs"/>
          <w:sz w:val="24"/>
          <w:szCs w:val="24"/>
          <w:rtl/>
        </w:rPr>
        <w:t>נה</w:t>
      </w:r>
      <w:proofErr w:type="spellEnd"/>
      <w:r w:rsidR="00E309DF" w:rsidRPr="00771E87"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proofErr w:type="spellStart"/>
      <w:r w:rsidR="00E309DF" w:rsidRPr="00771E87">
        <w:rPr>
          <w:rFonts w:asciiTheme="majorBidi" w:hAnsiTheme="majorBidi" w:cstheme="majorBidi" w:hint="cs"/>
          <w:sz w:val="24"/>
          <w:szCs w:val="24"/>
          <w:rtl/>
        </w:rPr>
        <w:t>יח</w:t>
      </w:r>
      <w:proofErr w:type="spellEnd"/>
      <w:r w:rsidR="00E309DF" w:rsidRPr="00771E87">
        <w:rPr>
          <w:rFonts w:asciiTheme="majorBidi" w:hAnsiTheme="majorBidi" w:cstheme="majorBidi"/>
          <w:sz w:val="24"/>
          <w:szCs w:val="24"/>
          <w:rtl/>
        </w:rPr>
        <w:t>)</w:t>
      </w:r>
      <w:r w:rsidR="00E309DF" w:rsidRPr="00771E87">
        <w:rPr>
          <w:rFonts w:asciiTheme="majorBidi" w:hAnsiTheme="majorBidi" w:cstheme="majorBidi" w:hint="cs"/>
          <w:sz w:val="24"/>
          <w:szCs w:val="24"/>
          <w:rtl/>
        </w:rPr>
        <w:t xml:space="preserve"> התפיל</w:t>
      </w:r>
      <w:r w:rsidR="00B57749" w:rsidRPr="00771E87">
        <w:rPr>
          <w:rFonts w:asciiTheme="majorBidi" w:hAnsiTheme="majorBidi" w:cstheme="majorBidi" w:hint="cs"/>
          <w:sz w:val="24"/>
          <w:szCs w:val="24"/>
          <w:rtl/>
        </w:rPr>
        <w:t>ות צריכות</w:t>
      </w:r>
      <w:r w:rsidR="00E309DF" w:rsidRPr="00771E8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57749" w:rsidRPr="00771E87">
        <w:rPr>
          <w:rFonts w:asciiTheme="majorBidi" w:hAnsiTheme="majorBidi" w:cstheme="majorBidi" w:hint="cs"/>
          <w:sz w:val="24"/>
          <w:szCs w:val="24"/>
          <w:rtl/>
        </w:rPr>
        <w:t>להיות בזמנים מסוימים במהלך</w:t>
      </w:r>
      <w:r w:rsidR="00E309DF" w:rsidRPr="00771E87">
        <w:rPr>
          <w:rFonts w:asciiTheme="majorBidi" w:hAnsiTheme="majorBidi" w:cstheme="majorBidi" w:hint="cs"/>
          <w:sz w:val="24"/>
          <w:szCs w:val="24"/>
          <w:rtl/>
        </w:rPr>
        <w:t xml:space="preserve"> היום </w:t>
      </w:r>
      <w:r w:rsidR="00DF06B4" w:rsidRPr="00771E87">
        <w:rPr>
          <w:rFonts w:asciiTheme="majorBidi" w:hAnsiTheme="majorBidi" w:cstheme="majorBidi" w:hint="cs"/>
          <w:sz w:val="24"/>
          <w:szCs w:val="24"/>
          <w:rtl/>
        </w:rPr>
        <w:t>ואי אפשר להתפלל את כולם בבת אחת. וראו</w:t>
      </w:r>
      <w:r w:rsidR="00A8245A" w:rsidRPr="00771E87">
        <w:rPr>
          <w:rFonts w:asciiTheme="majorBidi" w:hAnsiTheme="majorBidi" w:cstheme="majorBidi" w:hint="cs"/>
          <w:sz w:val="24"/>
          <w:szCs w:val="24"/>
          <w:rtl/>
        </w:rPr>
        <w:t xml:space="preserve">י </w:t>
      </w:r>
      <w:r w:rsidR="00DF06B4" w:rsidRPr="00771E87">
        <w:rPr>
          <w:rFonts w:asciiTheme="majorBidi" w:hAnsiTheme="majorBidi" w:cstheme="majorBidi" w:hint="cs"/>
          <w:sz w:val="24"/>
          <w:szCs w:val="24"/>
          <w:rtl/>
        </w:rPr>
        <w:t xml:space="preserve">להביא את דברי הכוזרי </w:t>
      </w:r>
      <w:proofErr w:type="spellStart"/>
      <w:r w:rsidR="00DF06B4" w:rsidRPr="00771E87">
        <w:rPr>
          <w:rFonts w:asciiTheme="majorBidi" w:hAnsiTheme="majorBidi" w:cstheme="majorBidi" w:hint="cs"/>
          <w:sz w:val="24"/>
          <w:szCs w:val="24"/>
          <w:rtl/>
        </w:rPr>
        <w:t>לענין</w:t>
      </w:r>
      <w:proofErr w:type="spellEnd"/>
      <w:r w:rsidR="00DF06B4" w:rsidRPr="00771E87">
        <w:rPr>
          <w:rFonts w:asciiTheme="majorBidi" w:hAnsiTheme="majorBidi" w:cstheme="majorBidi" w:hint="cs"/>
          <w:sz w:val="24"/>
          <w:szCs w:val="24"/>
          <w:rtl/>
        </w:rPr>
        <w:t xml:space="preserve"> זמני התפילה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:</w:t>
      </w:r>
      <w:r w:rsidR="00A8245A" w:rsidRPr="00771E87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"אלא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עם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כל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מלה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מחשבה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וכונה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בה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,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ותהיה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העת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ההיא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לב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זמנו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ופריו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,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ויהיו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שאר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עתותיו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כדרכים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המגיעים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אל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העת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ההיא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, </w:t>
      </w:r>
      <w:proofErr w:type="spellStart"/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יתאוה</w:t>
      </w:r>
      <w:proofErr w:type="spellEnd"/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קרבתו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שבו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מתדמה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ברוחניים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ויתרחק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מהבהמיים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, </w:t>
      </w:r>
      <w:r w:rsidR="00DF06B4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ויהיה</w:t>
      </w:r>
      <w:r w:rsidR="00DF06B4" w:rsidRPr="00771E8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פרי</w:t>
      </w:r>
      <w:r w:rsidR="00DF06B4" w:rsidRPr="00771E8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יומו</w:t>
      </w:r>
      <w:r w:rsidR="00DF06B4" w:rsidRPr="00771E8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proofErr w:type="spellStart"/>
      <w:r w:rsidR="00DF06B4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ולילו</w:t>
      </w:r>
      <w:proofErr w:type="spellEnd"/>
      <w:r w:rsidR="00DF06B4" w:rsidRPr="00771E8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השלש</w:t>
      </w:r>
      <w:r w:rsidR="00DF06B4" w:rsidRPr="00771E8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עתות</w:t>
      </w:r>
      <w:r w:rsidR="00DF06B4" w:rsidRPr="00771E8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ההם</w:t>
      </w:r>
      <w:r w:rsidR="00DF06B4" w:rsidRPr="00771E8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של</w:t>
      </w:r>
      <w:r w:rsidR="00DF06B4" w:rsidRPr="00771E8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תפלה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"</w:t>
      </w:r>
      <w:r w:rsidR="00DF06B4" w:rsidRPr="00771E87">
        <w:rPr>
          <w:rStyle w:val="a6"/>
          <w:rFonts w:asciiTheme="majorBidi" w:hAnsiTheme="majorBidi" w:cs="Times New Roman"/>
          <w:sz w:val="24"/>
          <w:szCs w:val="24"/>
          <w:rtl/>
        </w:rPr>
        <w:footnoteReference w:id="11"/>
      </w:r>
      <w:r w:rsidR="00DF06B4" w:rsidRPr="00771E87">
        <w:rPr>
          <w:rFonts w:asciiTheme="majorBidi" w:hAnsiTheme="majorBidi" w:cstheme="majorBidi" w:hint="cs"/>
          <w:sz w:val="24"/>
          <w:szCs w:val="24"/>
          <w:rtl/>
        </w:rPr>
        <w:t>.</w:t>
      </w:r>
      <w:r w:rsidR="00DF06B4" w:rsidRPr="00771E87">
        <w:rPr>
          <w:rFonts w:asciiTheme="majorBidi" w:hAnsiTheme="majorBidi" w:cstheme="majorBidi"/>
          <w:sz w:val="24"/>
          <w:szCs w:val="24"/>
          <w:rtl/>
        </w:rPr>
        <w:br/>
      </w:r>
      <w:r w:rsidR="00DF06B4" w:rsidRPr="00771E87">
        <w:rPr>
          <w:rFonts w:asciiTheme="majorBidi" w:hAnsiTheme="majorBidi" w:cstheme="majorBidi" w:hint="cs"/>
          <w:sz w:val="24"/>
          <w:szCs w:val="24"/>
          <w:rtl/>
        </w:rPr>
        <w:t>ד.</w:t>
      </w:r>
      <w:r w:rsidR="00DF06B4" w:rsidRPr="00771E87">
        <w:rPr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"וְחַנָּה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הִיא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מְדַבֶּרֶת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עַל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לִבָּהּ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רַק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שְׂפָתֶיהָ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נָּעוֹת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וְקוֹלָהּ</w:t>
      </w:r>
      <w:r w:rsidR="00DF06B4" w:rsidRPr="00771E8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לֹא</w:t>
      </w:r>
      <w:r w:rsidR="00DF06B4" w:rsidRPr="00771E8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יִשָּׁמֵעַ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.</w:t>
      </w:r>
      <w:r w:rsidR="00B90D94">
        <w:rPr>
          <w:rFonts w:asciiTheme="majorBidi" w:hAnsiTheme="majorBidi" w:cs="Times New Roman" w:hint="cs"/>
          <w:sz w:val="24"/>
          <w:szCs w:val="24"/>
          <w:rtl/>
        </w:rPr>
        <w:t>.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>."</w:t>
      </w:r>
      <w:r w:rsidR="00DF06B4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theme="majorBidi"/>
          <w:sz w:val="24"/>
          <w:szCs w:val="24"/>
          <w:rtl/>
        </w:rPr>
        <w:t>(</w:t>
      </w:r>
      <w:r w:rsidR="00DF06B4" w:rsidRPr="00771E87">
        <w:rPr>
          <w:rFonts w:asciiTheme="majorBidi" w:hAnsiTheme="majorBidi" w:cstheme="majorBidi" w:hint="cs"/>
          <w:sz w:val="24"/>
          <w:szCs w:val="24"/>
          <w:rtl/>
        </w:rPr>
        <w:t>שמואל</w:t>
      </w:r>
      <w:r w:rsidR="00DF06B4" w:rsidRPr="00771E8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theme="majorBidi" w:hint="cs"/>
          <w:sz w:val="24"/>
          <w:szCs w:val="24"/>
          <w:rtl/>
        </w:rPr>
        <w:t>א</w:t>
      </w:r>
      <w:r w:rsidR="00DF06B4" w:rsidRPr="00771E87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="00DF06B4" w:rsidRPr="00771E87">
        <w:rPr>
          <w:rFonts w:asciiTheme="majorBidi" w:hAnsiTheme="majorBidi" w:cstheme="majorBidi" w:hint="cs"/>
          <w:sz w:val="24"/>
          <w:szCs w:val="24"/>
          <w:rtl/>
        </w:rPr>
        <w:t>א</w:t>
      </w:r>
      <w:proofErr w:type="spellEnd"/>
      <w:r w:rsidR="00DF06B4" w:rsidRPr="00771E87"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proofErr w:type="spellStart"/>
      <w:r w:rsidR="00DF06B4" w:rsidRPr="00771E87">
        <w:rPr>
          <w:rFonts w:asciiTheme="majorBidi" w:hAnsiTheme="majorBidi" w:cstheme="majorBidi" w:hint="cs"/>
          <w:sz w:val="24"/>
          <w:szCs w:val="24"/>
          <w:rtl/>
        </w:rPr>
        <w:t>יג</w:t>
      </w:r>
      <w:proofErr w:type="spellEnd"/>
      <w:r w:rsidR="00DF06B4" w:rsidRPr="00771E87">
        <w:rPr>
          <w:rFonts w:asciiTheme="majorBidi" w:hAnsiTheme="majorBidi" w:cstheme="majorBidi"/>
          <w:sz w:val="24"/>
          <w:szCs w:val="24"/>
          <w:rtl/>
        </w:rPr>
        <w:t>)</w:t>
      </w:r>
      <w:r w:rsidR="00DF06B4" w:rsidRPr="00771E87">
        <w:rPr>
          <w:rFonts w:asciiTheme="majorBidi" w:hAnsiTheme="majorBidi" w:cstheme="majorBidi" w:hint="cs"/>
          <w:sz w:val="24"/>
          <w:szCs w:val="24"/>
          <w:rtl/>
        </w:rPr>
        <w:t xml:space="preserve"> מפסוק זה נלמד שאסור</w:t>
      </w:r>
      <w:r w:rsidR="00B90D94">
        <w:rPr>
          <w:rFonts w:asciiTheme="majorBidi" w:hAnsiTheme="majorBidi" w:cstheme="majorBidi" w:hint="cs"/>
          <w:sz w:val="24"/>
          <w:szCs w:val="24"/>
          <w:rtl/>
        </w:rPr>
        <w:t xml:space="preserve"> בתפילת העמידה להשמיע את קולו</w:t>
      </w:r>
      <w:r w:rsidR="00B57749" w:rsidRPr="00771E87">
        <w:rPr>
          <w:rFonts w:asciiTheme="majorBidi" w:hAnsiTheme="majorBidi" w:cstheme="majorBidi" w:hint="cs"/>
          <w:sz w:val="24"/>
          <w:szCs w:val="24"/>
          <w:rtl/>
        </w:rPr>
        <w:t xml:space="preserve"> (</w:t>
      </w:r>
      <w:r w:rsidR="00DF06B4" w:rsidRPr="00771E87">
        <w:rPr>
          <w:rFonts w:asciiTheme="majorBidi" w:hAnsiTheme="majorBidi" w:cstheme="majorBidi" w:hint="cs"/>
          <w:sz w:val="24"/>
          <w:szCs w:val="24"/>
          <w:rtl/>
        </w:rPr>
        <w:t>בפסוק הקודם של דוד המלך נאמר</w:t>
      </w:r>
      <w:r w:rsidR="00B57749" w:rsidRPr="00771E87">
        <w:rPr>
          <w:rFonts w:asciiTheme="majorBidi" w:hAnsiTheme="majorBidi" w:cstheme="majorBidi" w:hint="cs"/>
          <w:sz w:val="24"/>
          <w:szCs w:val="24"/>
          <w:rtl/>
        </w:rPr>
        <w:t>:</w:t>
      </w:r>
      <w:r w:rsidR="00DF06B4" w:rsidRPr="00771E8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DF06B4" w:rsidRPr="00771E87">
        <w:rPr>
          <w:rFonts w:asciiTheme="majorBidi" w:hAnsiTheme="majorBidi" w:cstheme="majorBidi" w:hint="cs"/>
          <w:sz w:val="24"/>
          <w:szCs w:val="24"/>
          <w:rtl/>
        </w:rPr>
        <w:t>אשיחה</w:t>
      </w:r>
      <w:proofErr w:type="spellEnd"/>
      <w:r w:rsidR="00DF06B4" w:rsidRPr="00771E87">
        <w:rPr>
          <w:rFonts w:asciiTheme="majorBidi" w:hAnsiTheme="majorBidi" w:cstheme="majorBidi" w:hint="cs"/>
          <w:sz w:val="24"/>
          <w:szCs w:val="24"/>
          <w:rtl/>
        </w:rPr>
        <w:t xml:space="preserve"> ואהמה </w:t>
      </w:r>
      <w:r w:rsidR="00DF06B4" w:rsidRPr="00771E87">
        <w:rPr>
          <w:rFonts w:asciiTheme="majorBidi" w:hAnsiTheme="majorBidi" w:cstheme="majorBidi" w:hint="cs"/>
          <w:b/>
          <w:bCs/>
          <w:sz w:val="24"/>
          <w:szCs w:val="24"/>
          <w:rtl/>
        </w:rPr>
        <w:t>וישמע קולי</w:t>
      </w:r>
      <w:r w:rsidR="00DF06B4" w:rsidRPr="00771E87">
        <w:rPr>
          <w:rFonts w:asciiTheme="majorBidi" w:hAnsiTheme="majorBidi" w:cstheme="majorBidi" w:hint="cs"/>
          <w:sz w:val="24"/>
          <w:szCs w:val="24"/>
          <w:rtl/>
        </w:rPr>
        <w:t>).</w:t>
      </w:r>
      <w:r w:rsidR="00DF06B4" w:rsidRPr="00771E87">
        <w:rPr>
          <w:rFonts w:asciiTheme="majorBidi" w:hAnsiTheme="majorBidi" w:cstheme="majorBidi"/>
          <w:sz w:val="24"/>
          <w:szCs w:val="24"/>
          <w:rtl/>
        </w:rPr>
        <w:br/>
      </w:r>
      <w:r w:rsidR="00DF06B4" w:rsidRPr="00771E87">
        <w:rPr>
          <w:rFonts w:asciiTheme="majorBidi" w:hAnsiTheme="majorBidi" w:cstheme="majorBidi" w:hint="cs"/>
          <w:sz w:val="24"/>
          <w:szCs w:val="24"/>
          <w:rtl/>
        </w:rPr>
        <w:t>ה.</w:t>
      </w:r>
      <w:r w:rsidR="00DF06B4" w:rsidRPr="00771E87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="00866855" w:rsidRPr="00771E87">
        <w:rPr>
          <w:rFonts w:asciiTheme="majorBidi" w:hAnsiTheme="majorBidi" w:cstheme="majorBidi" w:hint="cs"/>
          <w:sz w:val="24"/>
          <w:szCs w:val="24"/>
          <w:rtl/>
        </w:rPr>
        <w:t>"ו</w:t>
      </w:r>
      <w:r w:rsidR="00DF06B4" w:rsidRPr="00771E87">
        <w:rPr>
          <w:rFonts w:asciiTheme="majorBidi" w:hAnsiTheme="majorBidi" w:cstheme="majorBidi" w:hint="cs"/>
          <w:sz w:val="24"/>
          <w:szCs w:val="24"/>
          <w:rtl/>
        </w:rPr>
        <w:t>ְחַנָּה</w:t>
      </w:r>
      <w:r w:rsidR="00DF06B4" w:rsidRPr="00771E8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theme="majorBidi" w:hint="cs"/>
          <w:sz w:val="24"/>
          <w:szCs w:val="24"/>
          <w:rtl/>
        </w:rPr>
        <w:t>הִיא</w:t>
      </w:r>
      <w:r w:rsidR="00DF06B4" w:rsidRPr="00771E8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theme="majorBidi" w:hint="cs"/>
          <w:b/>
          <w:bCs/>
          <w:sz w:val="24"/>
          <w:szCs w:val="24"/>
          <w:rtl/>
        </w:rPr>
        <w:t>מְדַבֶּרֶת</w:t>
      </w:r>
      <w:r w:rsidR="00DF06B4" w:rsidRPr="00771E8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theme="majorBidi" w:hint="cs"/>
          <w:b/>
          <w:bCs/>
          <w:sz w:val="24"/>
          <w:szCs w:val="24"/>
          <w:rtl/>
        </w:rPr>
        <w:t>עַל</w:t>
      </w:r>
      <w:r w:rsidR="00DF06B4" w:rsidRPr="00771E8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DF06B4" w:rsidRPr="00771E87">
        <w:rPr>
          <w:rFonts w:asciiTheme="majorBidi" w:hAnsiTheme="majorBidi" w:cstheme="majorBidi" w:hint="cs"/>
          <w:b/>
          <w:bCs/>
          <w:sz w:val="24"/>
          <w:szCs w:val="24"/>
          <w:rtl/>
        </w:rPr>
        <w:t>לִבָּהּ</w:t>
      </w:r>
      <w:r w:rsidR="00866855" w:rsidRPr="00771E87">
        <w:rPr>
          <w:rFonts w:asciiTheme="majorBidi" w:hAnsiTheme="majorBidi" w:cstheme="majorBidi" w:hint="cs"/>
          <w:sz w:val="24"/>
          <w:szCs w:val="24"/>
          <w:rtl/>
        </w:rPr>
        <w:t>.</w:t>
      </w:r>
      <w:r w:rsidR="00B90D94">
        <w:rPr>
          <w:rFonts w:asciiTheme="majorBidi" w:hAnsiTheme="majorBidi" w:cstheme="majorBidi" w:hint="cs"/>
          <w:sz w:val="24"/>
          <w:szCs w:val="24"/>
          <w:rtl/>
        </w:rPr>
        <w:t>.</w:t>
      </w:r>
      <w:r w:rsidR="00866855" w:rsidRPr="00771E87">
        <w:rPr>
          <w:rFonts w:asciiTheme="majorBidi" w:hAnsiTheme="majorBidi" w:cstheme="majorBidi" w:hint="cs"/>
          <w:sz w:val="24"/>
          <w:szCs w:val="24"/>
          <w:rtl/>
        </w:rPr>
        <w:t>."</w:t>
      </w:r>
      <w:r w:rsidR="00B57749" w:rsidRPr="00771E8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90D94">
        <w:rPr>
          <w:rFonts w:asciiTheme="majorBidi" w:hAnsiTheme="majorBidi" w:cstheme="majorBidi" w:hint="cs"/>
          <w:sz w:val="24"/>
          <w:szCs w:val="24"/>
          <w:rtl/>
        </w:rPr>
        <w:t>(שם, שם)</w:t>
      </w:r>
      <w:r w:rsidR="00866855" w:rsidRPr="00771E87">
        <w:rPr>
          <w:rFonts w:asciiTheme="majorBidi" w:hAnsiTheme="majorBidi" w:cstheme="majorBidi" w:hint="cs"/>
          <w:sz w:val="24"/>
          <w:szCs w:val="24"/>
          <w:rtl/>
        </w:rPr>
        <w:t xml:space="preserve"> נלמדת </w:t>
      </w:r>
      <w:r w:rsidR="00B90D94">
        <w:rPr>
          <w:rFonts w:asciiTheme="majorBidi" w:hAnsiTheme="majorBidi" w:cstheme="majorBidi" w:hint="cs"/>
          <w:sz w:val="24"/>
          <w:szCs w:val="24"/>
          <w:rtl/>
        </w:rPr>
        <w:t>ההלכה שצריך המתפלל לכוון את לבו</w:t>
      </w:r>
      <w:r w:rsidR="00B57749" w:rsidRPr="00771E8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866855" w:rsidRPr="00771E87">
        <w:rPr>
          <w:rFonts w:asciiTheme="majorBidi" w:hAnsiTheme="majorBidi" w:cstheme="majorBidi" w:hint="cs"/>
          <w:sz w:val="24"/>
          <w:szCs w:val="24"/>
          <w:rtl/>
        </w:rPr>
        <w:t xml:space="preserve">(דברי רב </w:t>
      </w:r>
      <w:proofErr w:type="spellStart"/>
      <w:r w:rsidR="00866855" w:rsidRPr="00771E87">
        <w:rPr>
          <w:rFonts w:asciiTheme="majorBidi" w:hAnsiTheme="majorBidi" w:cstheme="majorBidi" w:hint="cs"/>
          <w:sz w:val="24"/>
          <w:szCs w:val="24"/>
          <w:rtl/>
        </w:rPr>
        <w:t>המנונא</w:t>
      </w:r>
      <w:proofErr w:type="spellEnd"/>
      <w:r w:rsidR="00866855" w:rsidRPr="00771E87">
        <w:rPr>
          <w:rFonts w:asciiTheme="majorBidi" w:hAnsiTheme="majorBidi" w:cstheme="majorBidi" w:hint="cs"/>
          <w:sz w:val="24"/>
          <w:szCs w:val="24"/>
          <w:rtl/>
        </w:rPr>
        <w:t>).</w:t>
      </w:r>
      <w:r w:rsidR="00866855" w:rsidRPr="00771E87">
        <w:rPr>
          <w:rFonts w:asciiTheme="majorBidi" w:hAnsiTheme="majorBidi" w:cstheme="majorBidi"/>
          <w:sz w:val="24"/>
          <w:szCs w:val="24"/>
          <w:rtl/>
        </w:rPr>
        <w:br/>
      </w:r>
      <w:r w:rsidR="00866855" w:rsidRPr="00771E87">
        <w:rPr>
          <w:rFonts w:asciiTheme="majorBidi" w:hAnsiTheme="majorBidi" w:cstheme="majorBidi" w:hint="cs"/>
          <w:sz w:val="24"/>
          <w:szCs w:val="24"/>
          <w:rtl/>
        </w:rPr>
        <w:t>ו.</w:t>
      </w:r>
      <w:r w:rsidR="00866855" w:rsidRPr="00771E87">
        <w:rPr>
          <w:sz w:val="24"/>
          <w:szCs w:val="24"/>
          <w:rtl/>
        </w:rPr>
        <w:t xml:space="preserve"> </w:t>
      </w:r>
      <w:r w:rsidR="00B57749" w:rsidRPr="00771E87">
        <w:rPr>
          <w:rFonts w:asciiTheme="majorBidi" w:hAnsiTheme="majorBidi" w:cs="Times New Roman" w:hint="cs"/>
          <w:sz w:val="24"/>
          <w:szCs w:val="24"/>
          <w:rtl/>
        </w:rPr>
        <w:t>".</w:t>
      </w:r>
      <w:r w:rsidR="00B90D94">
        <w:rPr>
          <w:rFonts w:asciiTheme="majorBidi" w:hAnsiTheme="majorBidi" w:cs="Times New Roman" w:hint="cs"/>
          <w:sz w:val="24"/>
          <w:szCs w:val="24"/>
          <w:rtl/>
        </w:rPr>
        <w:t>.</w:t>
      </w:r>
      <w:r w:rsidR="00866855" w:rsidRPr="00771E87">
        <w:rPr>
          <w:rFonts w:asciiTheme="majorBidi" w:hAnsiTheme="majorBidi" w:cs="Times New Roman" w:hint="cs"/>
          <w:sz w:val="24"/>
          <w:szCs w:val="24"/>
          <w:rtl/>
        </w:rPr>
        <w:t>.שְׂפָתֶיהָ</w:t>
      </w:r>
      <w:r w:rsidR="0086685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866855" w:rsidRPr="00771E87">
        <w:rPr>
          <w:rFonts w:asciiTheme="majorBidi" w:hAnsiTheme="majorBidi" w:cs="Times New Roman" w:hint="cs"/>
          <w:sz w:val="24"/>
          <w:szCs w:val="24"/>
          <w:rtl/>
        </w:rPr>
        <w:t>נָּעוֹת</w:t>
      </w:r>
      <w:r w:rsidR="0086685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866855" w:rsidRPr="00771E87">
        <w:rPr>
          <w:rFonts w:asciiTheme="majorBidi" w:hAnsiTheme="majorBidi" w:cs="Times New Roman" w:hint="cs"/>
          <w:sz w:val="24"/>
          <w:szCs w:val="24"/>
          <w:rtl/>
        </w:rPr>
        <w:t>וְקוֹלָהּ</w:t>
      </w:r>
      <w:r w:rsidR="0086685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866855" w:rsidRPr="00771E87">
        <w:rPr>
          <w:rFonts w:asciiTheme="majorBidi" w:hAnsiTheme="majorBidi" w:cs="Times New Roman" w:hint="cs"/>
          <w:sz w:val="24"/>
          <w:szCs w:val="24"/>
          <w:rtl/>
        </w:rPr>
        <w:t>לֹא</w:t>
      </w:r>
      <w:r w:rsidR="0086685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866855" w:rsidRPr="00771E87">
        <w:rPr>
          <w:rFonts w:asciiTheme="majorBidi" w:hAnsiTheme="majorBidi" w:cs="Times New Roman" w:hint="cs"/>
          <w:sz w:val="24"/>
          <w:szCs w:val="24"/>
          <w:rtl/>
        </w:rPr>
        <w:t>יִשָּׁמֵעַ</w:t>
      </w:r>
      <w:r w:rsidR="0086685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866855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וַיַּחְשְׁבֶהָ</w:t>
      </w:r>
      <w:r w:rsidR="00866855" w:rsidRPr="00771E8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866855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עֵלִי</w:t>
      </w:r>
      <w:r w:rsidR="00866855" w:rsidRPr="00771E8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866855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לְשִׁכֹּרָה</w:t>
      </w:r>
      <w:r w:rsidR="00866855" w:rsidRPr="00771E87">
        <w:rPr>
          <w:rFonts w:asciiTheme="majorBidi" w:hAnsiTheme="majorBidi" w:cs="Times New Roman" w:hint="cs"/>
          <w:sz w:val="24"/>
          <w:szCs w:val="24"/>
          <w:rtl/>
        </w:rPr>
        <w:t>"</w:t>
      </w:r>
      <w:r w:rsidR="00B57749" w:rsidRPr="00771E87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="00866855" w:rsidRPr="00771E87">
        <w:rPr>
          <w:rFonts w:asciiTheme="majorBidi" w:hAnsiTheme="majorBidi" w:cstheme="majorBidi"/>
          <w:sz w:val="24"/>
          <w:szCs w:val="24"/>
          <w:rtl/>
        </w:rPr>
        <w:t>(</w:t>
      </w:r>
      <w:r w:rsidR="00866855" w:rsidRPr="00771E87">
        <w:rPr>
          <w:rFonts w:asciiTheme="majorBidi" w:hAnsiTheme="majorBidi" w:cstheme="majorBidi" w:hint="cs"/>
          <w:sz w:val="24"/>
          <w:szCs w:val="24"/>
          <w:rtl/>
        </w:rPr>
        <w:t>שמואל</w:t>
      </w:r>
      <w:r w:rsidR="00866855" w:rsidRPr="00771E8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66855" w:rsidRPr="00771E87">
        <w:rPr>
          <w:rFonts w:asciiTheme="majorBidi" w:hAnsiTheme="majorBidi" w:cstheme="majorBidi" w:hint="cs"/>
          <w:sz w:val="24"/>
          <w:szCs w:val="24"/>
          <w:rtl/>
        </w:rPr>
        <w:t>א</w:t>
      </w:r>
      <w:r w:rsidR="00866855" w:rsidRPr="00771E87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="00866855" w:rsidRPr="00771E87">
        <w:rPr>
          <w:rFonts w:asciiTheme="majorBidi" w:hAnsiTheme="majorBidi" w:cstheme="majorBidi" w:hint="cs"/>
          <w:sz w:val="24"/>
          <w:szCs w:val="24"/>
          <w:rtl/>
        </w:rPr>
        <w:t>א</w:t>
      </w:r>
      <w:proofErr w:type="spellEnd"/>
      <w:r w:rsidR="00866855" w:rsidRPr="00771E87"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proofErr w:type="spellStart"/>
      <w:r w:rsidR="00866855" w:rsidRPr="00771E87">
        <w:rPr>
          <w:rFonts w:asciiTheme="majorBidi" w:hAnsiTheme="majorBidi" w:cstheme="majorBidi" w:hint="cs"/>
          <w:sz w:val="24"/>
          <w:szCs w:val="24"/>
          <w:rtl/>
        </w:rPr>
        <w:t>יג</w:t>
      </w:r>
      <w:proofErr w:type="spellEnd"/>
      <w:r w:rsidR="00866855" w:rsidRPr="00771E87">
        <w:rPr>
          <w:rFonts w:asciiTheme="majorBidi" w:hAnsiTheme="majorBidi" w:cstheme="majorBidi" w:hint="cs"/>
          <w:sz w:val="24"/>
          <w:szCs w:val="24"/>
          <w:rtl/>
        </w:rPr>
        <w:t>) נלמד מסוף הפסוק ששיכור אסור בתפילה.</w:t>
      </w:r>
      <w:r w:rsidR="00866855" w:rsidRPr="00771E87">
        <w:rPr>
          <w:rFonts w:asciiTheme="majorBidi" w:hAnsiTheme="majorBidi" w:cstheme="majorBidi"/>
          <w:sz w:val="24"/>
          <w:szCs w:val="24"/>
          <w:rtl/>
        </w:rPr>
        <w:br/>
      </w:r>
      <w:r w:rsidR="00866855" w:rsidRPr="00771E87">
        <w:rPr>
          <w:rFonts w:asciiTheme="majorBidi" w:hAnsiTheme="majorBidi" w:cstheme="majorBidi" w:hint="cs"/>
          <w:sz w:val="24"/>
          <w:szCs w:val="24"/>
          <w:rtl/>
        </w:rPr>
        <w:t xml:space="preserve">ז. </w:t>
      </w:r>
      <w:r w:rsidR="00251888" w:rsidRPr="00771E87">
        <w:rPr>
          <w:rFonts w:asciiTheme="majorBidi" w:hAnsiTheme="majorBidi" w:cs="Times New Roman" w:hint="cs"/>
          <w:sz w:val="24"/>
          <w:szCs w:val="24"/>
          <w:rtl/>
        </w:rPr>
        <w:t>"</w:t>
      </w:r>
      <w:r w:rsidR="00866855" w:rsidRPr="00771E87">
        <w:rPr>
          <w:rFonts w:asciiTheme="majorBidi" w:hAnsiTheme="majorBidi" w:cs="Times New Roman" w:hint="cs"/>
          <w:sz w:val="24"/>
          <w:szCs w:val="24"/>
          <w:rtl/>
        </w:rPr>
        <w:t>אֲנִי</w:t>
      </w:r>
      <w:r w:rsidR="0086685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="00866855" w:rsidRPr="00771E87">
        <w:rPr>
          <w:rFonts w:asciiTheme="majorBidi" w:hAnsiTheme="majorBidi" w:cs="Times New Roman" w:hint="cs"/>
          <w:sz w:val="24"/>
          <w:szCs w:val="24"/>
          <w:rtl/>
        </w:rPr>
        <w:t>הָאִשָּׁה</w:t>
      </w:r>
      <w:proofErr w:type="spellEnd"/>
      <w:r w:rsidR="0086685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866855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הַנִּצֶּבֶת</w:t>
      </w:r>
      <w:r w:rsidR="00866855" w:rsidRPr="00771E8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proofErr w:type="spellStart"/>
      <w:r w:rsidR="00866855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עִמְּכָה</w:t>
      </w:r>
      <w:proofErr w:type="spellEnd"/>
      <w:r w:rsidR="00866855" w:rsidRPr="00771E8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866855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בָּזֶה</w:t>
      </w:r>
      <w:r w:rsidR="0086685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866855" w:rsidRPr="00771E87">
        <w:rPr>
          <w:rFonts w:asciiTheme="majorBidi" w:hAnsiTheme="majorBidi" w:cs="Times New Roman" w:hint="cs"/>
          <w:sz w:val="24"/>
          <w:szCs w:val="24"/>
          <w:rtl/>
        </w:rPr>
        <w:t>לְהִתְפַּלֵּל</w:t>
      </w:r>
      <w:r w:rsidR="0086685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866855" w:rsidRPr="00771E87">
        <w:rPr>
          <w:rFonts w:asciiTheme="majorBidi" w:hAnsiTheme="majorBidi" w:cs="Times New Roman" w:hint="cs"/>
          <w:sz w:val="24"/>
          <w:szCs w:val="24"/>
          <w:rtl/>
        </w:rPr>
        <w:t>אֶל</w:t>
      </w:r>
      <w:r w:rsidR="0086685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866855" w:rsidRPr="00771E87">
        <w:rPr>
          <w:rFonts w:asciiTheme="majorBidi" w:hAnsiTheme="majorBidi" w:cs="Times New Roman" w:hint="cs"/>
          <w:sz w:val="24"/>
          <w:szCs w:val="24"/>
          <w:rtl/>
        </w:rPr>
        <w:t>ה</w:t>
      </w:r>
      <w:r w:rsidR="00251888" w:rsidRPr="00771E87">
        <w:rPr>
          <w:rFonts w:asciiTheme="majorBidi" w:hAnsiTheme="majorBidi" w:cs="Times New Roman" w:hint="cs"/>
          <w:sz w:val="24"/>
          <w:szCs w:val="24"/>
          <w:rtl/>
        </w:rPr>
        <w:t>'</w:t>
      </w:r>
      <w:r w:rsidR="00866855" w:rsidRPr="00771E87">
        <w:rPr>
          <w:rFonts w:asciiTheme="majorBidi" w:hAnsiTheme="majorBidi" w:cs="Times New Roman" w:hint="cs"/>
          <w:sz w:val="24"/>
          <w:szCs w:val="24"/>
          <w:rtl/>
        </w:rPr>
        <w:t>"</w:t>
      </w:r>
      <w:r w:rsidR="00251888" w:rsidRPr="00771E87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="00866855" w:rsidRPr="00771E87">
        <w:rPr>
          <w:rFonts w:asciiTheme="majorBidi" w:hAnsiTheme="majorBidi" w:cstheme="majorBidi"/>
          <w:sz w:val="24"/>
          <w:szCs w:val="24"/>
          <w:rtl/>
        </w:rPr>
        <w:t>(</w:t>
      </w:r>
      <w:r w:rsidR="00866855" w:rsidRPr="00771E87">
        <w:rPr>
          <w:rFonts w:asciiTheme="majorBidi" w:hAnsiTheme="majorBidi" w:cstheme="majorBidi" w:hint="cs"/>
          <w:sz w:val="24"/>
          <w:szCs w:val="24"/>
          <w:rtl/>
        </w:rPr>
        <w:t>שמואל</w:t>
      </w:r>
      <w:r w:rsidR="00866855" w:rsidRPr="00771E8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66855" w:rsidRPr="00771E87">
        <w:rPr>
          <w:rFonts w:asciiTheme="majorBidi" w:hAnsiTheme="majorBidi" w:cstheme="majorBidi" w:hint="cs"/>
          <w:sz w:val="24"/>
          <w:szCs w:val="24"/>
          <w:rtl/>
        </w:rPr>
        <w:t>א</w:t>
      </w:r>
      <w:r w:rsidR="00866855" w:rsidRPr="00771E87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="00866855" w:rsidRPr="00771E87">
        <w:rPr>
          <w:rFonts w:asciiTheme="majorBidi" w:hAnsiTheme="majorBidi" w:cstheme="majorBidi" w:hint="cs"/>
          <w:sz w:val="24"/>
          <w:szCs w:val="24"/>
          <w:rtl/>
        </w:rPr>
        <w:t>א</w:t>
      </w:r>
      <w:proofErr w:type="spellEnd"/>
      <w:r w:rsidR="00866855" w:rsidRPr="00771E87"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proofErr w:type="spellStart"/>
      <w:r w:rsidR="00866855" w:rsidRPr="00771E87">
        <w:rPr>
          <w:rFonts w:asciiTheme="majorBidi" w:hAnsiTheme="majorBidi" w:cstheme="majorBidi" w:hint="cs"/>
          <w:sz w:val="24"/>
          <w:szCs w:val="24"/>
          <w:rtl/>
        </w:rPr>
        <w:t>כו</w:t>
      </w:r>
      <w:proofErr w:type="spellEnd"/>
      <w:r w:rsidR="00866855" w:rsidRPr="00771E87">
        <w:rPr>
          <w:rFonts w:asciiTheme="majorBidi" w:hAnsiTheme="majorBidi" w:cstheme="majorBidi"/>
          <w:sz w:val="24"/>
          <w:szCs w:val="24"/>
          <w:rtl/>
        </w:rPr>
        <w:t>)</w:t>
      </w:r>
      <w:r w:rsidR="00251888" w:rsidRPr="00771E87">
        <w:rPr>
          <w:rFonts w:asciiTheme="majorBidi" w:hAnsiTheme="majorBidi" w:cstheme="majorBidi" w:hint="cs"/>
          <w:sz w:val="24"/>
          <w:szCs w:val="24"/>
          <w:rtl/>
        </w:rPr>
        <w:t xml:space="preserve"> נלמד</w:t>
      </w:r>
      <w:r w:rsidR="00866855" w:rsidRPr="00771E87">
        <w:rPr>
          <w:rFonts w:asciiTheme="majorBidi" w:hAnsiTheme="majorBidi" w:cstheme="majorBidi" w:hint="cs"/>
          <w:sz w:val="24"/>
          <w:szCs w:val="24"/>
          <w:rtl/>
        </w:rPr>
        <w:t xml:space="preserve"> מפסוק זה שאסור לשבת ב</w:t>
      </w:r>
      <w:r w:rsidR="001A1D0B" w:rsidRPr="00771E87">
        <w:rPr>
          <w:rFonts w:asciiTheme="majorBidi" w:hAnsiTheme="majorBidi" w:cstheme="majorBidi" w:hint="cs"/>
          <w:sz w:val="24"/>
          <w:szCs w:val="24"/>
          <w:rtl/>
        </w:rPr>
        <w:t xml:space="preserve">תוך </w:t>
      </w:r>
      <w:r w:rsidR="00866855" w:rsidRPr="00771E87">
        <w:rPr>
          <w:rFonts w:asciiTheme="majorBidi" w:hAnsiTheme="majorBidi" w:cstheme="majorBidi" w:hint="cs"/>
          <w:sz w:val="24"/>
          <w:szCs w:val="24"/>
          <w:rtl/>
        </w:rPr>
        <w:t>ארבעה אמות</w:t>
      </w:r>
      <w:r w:rsidR="001A1D0B" w:rsidRPr="00771E87">
        <w:rPr>
          <w:rFonts w:asciiTheme="majorBidi" w:hAnsiTheme="majorBidi" w:cstheme="majorBidi" w:hint="cs"/>
          <w:sz w:val="24"/>
          <w:szCs w:val="24"/>
          <w:rtl/>
        </w:rPr>
        <w:t xml:space="preserve"> של המתפלל תפילת עמידה.</w:t>
      </w:r>
      <w:r w:rsidR="001A1D0B" w:rsidRPr="00771E87">
        <w:rPr>
          <w:rFonts w:asciiTheme="majorBidi" w:hAnsiTheme="majorBidi" w:cstheme="majorBidi"/>
          <w:sz w:val="24"/>
          <w:szCs w:val="24"/>
          <w:rtl/>
        </w:rPr>
        <w:br/>
      </w:r>
      <w:r w:rsidR="001A1D0B" w:rsidRPr="00771E87">
        <w:rPr>
          <w:rFonts w:asciiTheme="majorBidi" w:hAnsiTheme="majorBidi" w:cstheme="majorBidi" w:hint="cs"/>
          <w:sz w:val="24"/>
          <w:szCs w:val="24"/>
          <w:rtl/>
        </w:rPr>
        <w:t xml:space="preserve">ח.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"שִׁמְעָה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תְפִלָּתִי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ה</w:t>
      </w:r>
      <w:r w:rsidR="00251888" w:rsidRPr="00771E87">
        <w:rPr>
          <w:rFonts w:asciiTheme="majorBidi" w:hAnsiTheme="majorBidi" w:cs="Times New Roman" w:hint="cs"/>
          <w:sz w:val="24"/>
          <w:szCs w:val="24"/>
          <w:rtl/>
        </w:rPr>
        <w:t>'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וְשַׁוְעָתִי</w:t>
      </w:r>
      <w:proofErr w:type="spellEnd"/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הַאֲזִינָה</w:t>
      </w:r>
      <w:r w:rsidR="001A1D0B" w:rsidRPr="00771E8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אֶל</w:t>
      </w:r>
      <w:r w:rsidR="001A1D0B" w:rsidRPr="00771E8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דִּמְעָתִי</w:t>
      </w:r>
      <w:r w:rsidR="001A1D0B" w:rsidRPr="00771E8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אַל</w:t>
      </w:r>
      <w:r w:rsidR="001A1D0B" w:rsidRPr="00771E8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proofErr w:type="spellStart"/>
      <w:r w:rsidR="001A1D0B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תֶּחֱרַש</w:t>
      </w:r>
      <w:proofErr w:type="spellEnd"/>
      <w:r w:rsidR="001A1D0B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ׁ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.</w:t>
      </w:r>
      <w:r w:rsidR="00B90D94">
        <w:rPr>
          <w:rFonts w:asciiTheme="majorBidi" w:hAnsiTheme="majorBidi" w:cs="Times New Roman" w:hint="cs"/>
          <w:sz w:val="24"/>
          <w:szCs w:val="24"/>
          <w:rtl/>
        </w:rPr>
        <w:t>.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."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theme="majorBidi"/>
          <w:sz w:val="24"/>
          <w:szCs w:val="24"/>
          <w:rtl/>
        </w:rPr>
        <w:t>(</w:t>
      </w:r>
      <w:r w:rsidR="00251888" w:rsidRPr="00771E87">
        <w:rPr>
          <w:rFonts w:asciiTheme="majorBidi" w:hAnsiTheme="majorBidi" w:cstheme="majorBidi" w:hint="cs"/>
          <w:sz w:val="24"/>
          <w:szCs w:val="24"/>
          <w:rtl/>
        </w:rPr>
        <w:t>תה</w:t>
      </w:r>
      <w:r w:rsidR="00B90D94">
        <w:rPr>
          <w:rFonts w:asciiTheme="majorBidi" w:hAnsiTheme="majorBidi" w:cstheme="majorBidi" w:hint="cs"/>
          <w:sz w:val="24"/>
          <w:szCs w:val="24"/>
          <w:rtl/>
        </w:rPr>
        <w:t>י</w:t>
      </w:r>
      <w:r w:rsidR="001A1D0B" w:rsidRPr="00771E87">
        <w:rPr>
          <w:rFonts w:asciiTheme="majorBidi" w:hAnsiTheme="majorBidi" w:cstheme="majorBidi" w:hint="cs"/>
          <w:sz w:val="24"/>
          <w:szCs w:val="24"/>
          <w:rtl/>
        </w:rPr>
        <w:t>לים לט, ג</w:t>
      </w:r>
      <w:r w:rsidR="001A1D0B" w:rsidRPr="00771E87">
        <w:rPr>
          <w:rFonts w:asciiTheme="majorBidi" w:hAnsiTheme="majorBidi" w:cstheme="majorBidi"/>
          <w:sz w:val="24"/>
          <w:szCs w:val="24"/>
          <w:rtl/>
        </w:rPr>
        <w:t>)</w:t>
      </w:r>
      <w:r w:rsidR="001A1D0B" w:rsidRPr="00771E87">
        <w:rPr>
          <w:rFonts w:asciiTheme="majorBidi" w:hAnsiTheme="majorBidi" w:cstheme="majorBidi" w:hint="cs"/>
          <w:sz w:val="24"/>
          <w:szCs w:val="24"/>
          <w:rtl/>
        </w:rPr>
        <w:t xml:space="preserve"> גם אם נסגרו וננעל</w:t>
      </w:r>
      <w:r w:rsidR="00251888" w:rsidRPr="00771E87">
        <w:rPr>
          <w:rFonts w:asciiTheme="majorBidi" w:hAnsiTheme="majorBidi" w:cstheme="majorBidi" w:hint="cs"/>
          <w:sz w:val="24"/>
          <w:szCs w:val="24"/>
          <w:rtl/>
        </w:rPr>
        <w:t>ו שערי שמים</w:t>
      </w:r>
      <w:r w:rsidR="001A1D0B" w:rsidRPr="00771E87">
        <w:rPr>
          <w:rFonts w:asciiTheme="majorBidi" w:hAnsiTheme="majorBidi" w:cstheme="majorBidi" w:hint="cs"/>
          <w:sz w:val="24"/>
          <w:szCs w:val="24"/>
          <w:rtl/>
        </w:rPr>
        <w:t>, הם לא יכולים להיסגר בפני דמעה</w:t>
      </w:r>
      <w:r w:rsidR="00B90D94">
        <w:rPr>
          <w:rFonts w:asciiTheme="majorBidi" w:hAnsiTheme="majorBidi" w:cstheme="majorBidi" w:hint="cs"/>
          <w:sz w:val="24"/>
          <w:szCs w:val="24"/>
          <w:rtl/>
        </w:rPr>
        <w:t>,</w:t>
      </w:r>
      <w:r w:rsidR="001A1D0B" w:rsidRPr="00771E87">
        <w:rPr>
          <w:rFonts w:hint="cs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"ואמר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רבי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אלעזר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: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מיום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שחרב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בית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המקדש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ננעלו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שערי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תפלה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,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שנאמר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: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גם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כי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אזעק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ואשוע</w:t>
      </w:r>
      <w:proofErr w:type="spellEnd"/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שתם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תפלתי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,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ואף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על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פי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ששערי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תפלה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ננעלו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שערי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דמעה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לא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ננעלו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,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שנאמר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שמעה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תפלתי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ה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' </w:t>
      </w:r>
      <w:proofErr w:type="spellStart"/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ושועתי</w:t>
      </w:r>
      <w:proofErr w:type="spellEnd"/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האזינה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אל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דמעתי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אל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תחרש</w:t>
      </w:r>
      <w:proofErr w:type="spellEnd"/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" (בבלי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ברכות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לב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ע"ב).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br/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 xml:space="preserve">ט. </w:t>
      </w:r>
      <w:r w:rsidR="009D0AD5" w:rsidRPr="00771E87">
        <w:rPr>
          <w:rFonts w:asciiTheme="majorBidi" w:hAnsiTheme="majorBidi" w:cs="Times New Roman" w:hint="cs"/>
          <w:sz w:val="24"/>
          <w:szCs w:val="24"/>
          <w:rtl/>
        </w:rPr>
        <w:t>"</w:t>
      </w:r>
      <w:proofErr w:type="spellStart"/>
      <w:r w:rsidR="001A1D0B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קַוֵּה</w:t>
      </w:r>
      <w:proofErr w:type="spellEnd"/>
      <w:r w:rsidR="001A1D0B" w:rsidRPr="00771E8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אֶל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ה</w:t>
      </w:r>
      <w:r w:rsidR="00251888" w:rsidRPr="00771E87">
        <w:rPr>
          <w:rFonts w:asciiTheme="majorBidi" w:hAnsiTheme="majorBidi" w:cs="Times New Roman" w:hint="cs"/>
          <w:sz w:val="24"/>
          <w:szCs w:val="24"/>
          <w:rtl/>
        </w:rPr>
        <w:t>'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חֲזַק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וְיַאֲמֵץ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sz w:val="24"/>
          <w:szCs w:val="24"/>
          <w:rtl/>
        </w:rPr>
        <w:t>לִבֶּךָ</w:t>
      </w:r>
      <w:r w:rsidR="001A1D0B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="001A1D0B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וְקַוֵּה</w:t>
      </w:r>
      <w:proofErr w:type="spellEnd"/>
      <w:r w:rsidR="001A1D0B" w:rsidRPr="00771E8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1A1D0B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אֶל</w:t>
      </w:r>
      <w:r w:rsidR="00251888" w:rsidRPr="00771E87">
        <w:rPr>
          <w:rFonts w:asciiTheme="majorBidi" w:hAnsiTheme="majorBidi" w:cs="Times New Roman" w:hint="cs"/>
          <w:sz w:val="24"/>
          <w:szCs w:val="24"/>
          <w:rtl/>
        </w:rPr>
        <w:t>.</w:t>
      </w:r>
      <w:r w:rsidR="00B90D94">
        <w:rPr>
          <w:rFonts w:asciiTheme="majorBidi" w:hAnsiTheme="majorBidi" w:cs="Times New Roman" w:hint="cs"/>
          <w:sz w:val="24"/>
          <w:szCs w:val="24"/>
          <w:rtl/>
        </w:rPr>
        <w:t>.</w:t>
      </w:r>
      <w:r w:rsidR="009D0AD5" w:rsidRPr="00771E87">
        <w:rPr>
          <w:rFonts w:asciiTheme="majorBidi" w:hAnsiTheme="majorBidi" w:cs="Times New Roman" w:hint="cs"/>
          <w:sz w:val="24"/>
          <w:szCs w:val="24"/>
          <w:rtl/>
        </w:rPr>
        <w:t>."</w:t>
      </w:r>
      <w:r w:rsidR="009D0AD5" w:rsidRPr="00771E87">
        <w:rPr>
          <w:rFonts w:asciiTheme="majorBidi" w:hAnsiTheme="majorBidi" w:cs="Times New Roman"/>
          <w:sz w:val="24"/>
          <w:szCs w:val="24"/>
          <w:rtl/>
        </w:rPr>
        <w:t xml:space="preserve"> (</w:t>
      </w:r>
      <w:r w:rsidR="00251888" w:rsidRPr="00771E87">
        <w:rPr>
          <w:rFonts w:asciiTheme="majorBidi" w:hAnsiTheme="majorBidi" w:cs="Times New Roman" w:hint="cs"/>
          <w:sz w:val="24"/>
          <w:szCs w:val="24"/>
          <w:rtl/>
        </w:rPr>
        <w:t>תה</w:t>
      </w:r>
      <w:r w:rsidR="00B90D94">
        <w:rPr>
          <w:rFonts w:asciiTheme="majorBidi" w:hAnsiTheme="majorBidi" w:cs="Times New Roman" w:hint="cs"/>
          <w:sz w:val="24"/>
          <w:szCs w:val="24"/>
          <w:rtl/>
        </w:rPr>
        <w:t>י</w:t>
      </w:r>
      <w:r w:rsidR="009D0AD5" w:rsidRPr="00771E87">
        <w:rPr>
          <w:rFonts w:asciiTheme="majorBidi" w:hAnsiTheme="majorBidi" w:cs="Times New Roman" w:hint="cs"/>
          <w:sz w:val="24"/>
          <w:szCs w:val="24"/>
          <w:rtl/>
        </w:rPr>
        <w:t>לים</w:t>
      </w:r>
      <w:r w:rsidR="009D0AD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="009D0AD5" w:rsidRPr="00771E87">
        <w:rPr>
          <w:rFonts w:asciiTheme="majorBidi" w:hAnsiTheme="majorBidi" w:cs="Times New Roman" w:hint="cs"/>
          <w:sz w:val="24"/>
          <w:szCs w:val="24"/>
          <w:rtl/>
        </w:rPr>
        <w:t>כז</w:t>
      </w:r>
      <w:proofErr w:type="spellEnd"/>
      <w:r w:rsidR="009D0AD5" w:rsidRPr="00771E87">
        <w:rPr>
          <w:rFonts w:asciiTheme="majorBidi" w:hAnsiTheme="majorBidi" w:cs="Times New Roman" w:hint="cs"/>
          <w:sz w:val="24"/>
          <w:szCs w:val="24"/>
          <w:rtl/>
        </w:rPr>
        <w:t>, יד</w:t>
      </w:r>
      <w:r w:rsidR="009D0AD5" w:rsidRPr="00771E87">
        <w:rPr>
          <w:rFonts w:asciiTheme="majorBidi" w:hAnsiTheme="majorBidi" w:cs="Times New Roman"/>
          <w:sz w:val="24"/>
          <w:szCs w:val="24"/>
          <w:rtl/>
        </w:rPr>
        <w:t>)</w:t>
      </w:r>
      <w:r w:rsidR="00251888" w:rsidRPr="00771E87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="009D0AD5" w:rsidRPr="00771E87">
        <w:rPr>
          <w:rFonts w:asciiTheme="majorBidi" w:hAnsiTheme="majorBidi" w:cs="Times New Roman" w:hint="cs"/>
          <w:sz w:val="24"/>
          <w:szCs w:val="24"/>
          <w:rtl/>
        </w:rPr>
        <w:t>אדם שראה שהתפלל ולא נענה יחזור ויתפלל.</w:t>
      </w:r>
      <w:r w:rsidR="009D0AD5" w:rsidRPr="00771E87">
        <w:rPr>
          <w:rFonts w:asciiTheme="majorBidi" w:hAnsiTheme="majorBidi" w:cs="Times New Roman"/>
          <w:sz w:val="24"/>
          <w:szCs w:val="24"/>
          <w:rtl/>
        </w:rPr>
        <w:br/>
      </w:r>
      <w:r w:rsidR="009D0AD5" w:rsidRPr="00771E87">
        <w:rPr>
          <w:rFonts w:asciiTheme="majorBidi" w:hAnsiTheme="majorBidi" w:cs="Times New Roman" w:hint="cs"/>
          <w:sz w:val="24"/>
          <w:szCs w:val="24"/>
          <w:rtl/>
        </w:rPr>
        <w:t>י.</w:t>
      </w:r>
      <w:r w:rsidR="009D0AD5" w:rsidRPr="00771E87">
        <w:rPr>
          <w:sz w:val="24"/>
          <w:szCs w:val="24"/>
          <w:rtl/>
        </w:rPr>
        <w:t xml:space="preserve"> </w:t>
      </w:r>
      <w:r w:rsidR="009D0AD5" w:rsidRPr="00771E87">
        <w:rPr>
          <w:rFonts w:asciiTheme="majorBidi" w:hAnsiTheme="majorBidi" w:cs="Times New Roman" w:hint="cs"/>
          <w:sz w:val="24"/>
          <w:szCs w:val="24"/>
          <w:rtl/>
        </w:rPr>
        <w:t>"אֲ-דֹנָי</w:t>
      </w:r>
      <w:r w:rsidR="009D0AD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9D0AD5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שְׂפָתַי</w:t>
      </w:r>
      <w:r w:rsidR="009D0AD5" w:rsidRPr="00771E8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9D0AD5" w:rsidRPr="00771E87">
        <w:rPr>
          <w:rFonts w:asciiTheme="majorBidi" w:hAnsiTheme="majorBidi" w:cs="Times New Roman" w:hint="cs"/>
          <w:b/>
          <w:bCs/>
          <w:sz w:val="24"/>
          <w:szCs w:val="24"/>
          <w:rtl/>
        </w:rPr>
        <w:t>תִּפְתָּח</w:t>
      </w:r>
      <w:r w:rsidR="009D0AD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9D0AD5" w:rsidRPr="00771E87">
        <w:rPr>
          <w:rFonts w:asciiTheme="majorBidi" w:hAnsiTheme="majorBidi" w:cs="Times New Roman" w:hint="cs"/>
          <w:sz w:val="24"/>
          <w:szCs w:val="24"/>
          <w:rtl/>
        </w:rPr>
        <w:t>וּפִי</w:t>
      </w:r>
      <w:r w:rsidR="009D0AD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9D0AD5" w:rsidRPr="00771E87">
        <w:rPr>
          <w:rFonts w:asciiTheme="majorBidi" w:hAnsiTheme="majorBidi" w:cs="Times New Roman" w:hint="cs"/>
          <w:sz w:val="24"/>
          <w:szCs w:val="24"/>
          <w:rtl/>
        </w:rPr>
        <w:t>יַגִּיד.</w:t>
      </w:r>
      <w:r w:rsidR="00B90D94">
        <w:rPr>
          <w:rFonts w:asciiTheme="majorBidi" w:hAnsiTheme="majorBidi" w:cs="Times New Roman" w:hint="cs"/>
          <w:sz w:val="24"/>
          <w:szCs w:val="24"/>
          <w:rtl/>
        </w:rPr>
        <w:t>.</w:t>
      </w:r>
      <w:r w:rsidR="009D0AD5" w:rsidRPr="00771E87">
        <w:rPr>
          <w:rFonts w:asciiTheme="majorBidi" w:hAnsiTheme="majorBidi" w:cs="Times New Roman" w:hint="cs"/>
          <w:sz w:val="24"/>
          <w:szCs w:val="24"/>
          <w:rtl/>
        </w:rPr>
        <w:t>."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 (</w:t>
      </w:r>
      <w:r w:rsidR="00251888" w:rsidRPr="00771E87">
        <w:rPr>
          <w:rFonts w:asciiTheme="majorBidi" w:hAnsiTheme="majorBidi" w:cs="Times New Roman" w:hint="cs"/>
          <w:sz w:val="24"/>
          <w:szCs w:val="24"/>
          <w:rtl/>
        </w:rPr>
        <w:t>תה</w:t>
      </w:r>
      <w:r w:rsidR="00B90D94">
        <w:rPr>
          <w:rFonts w:asciiTheme="majorBidi" w:hAnsiTheme="majorBidi" w:cs="Times New Roman" w:hint="cs"/>
          <w:sz w:val="24"/>
          <w:szCs w:val="24"/>
          <w:rtl/>
        </w:rPr>
        <w:t>י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לים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 xml:space="preserve">נא, </w:t>
      </w:r>
      <w:proofErr w:type="spellStart"/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יז</w:t>
      </w:r>
      <w:proofErr w:type="spellEnd"/>
      <w:r w:rsidR="00E44535" w:rsidRPr="00771E87">
        <w:rPr>
          <w:rFonts w:asciiTheme="majorBidi" w:hAnsiTheme="majorBidi" w:cs="Times New Roman"/>
          <w:sz w:val="24"/>
          <w:szCs w:val="24"/>
          <w:rtl/>
        </w:rPr>
        <w:t>)</w:t>
      </w:r>
      <w:r w:rsidR="00251888" w:rsidRPr="00771E87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עומ</w:t>
      </w:r>
      <w:r w:rsidR="00B90D94">
        <w:rPr>
          <w:rFonts w:asciiTheme="majorBidi" w:hAnsiTheme="majorBidi" w:cs="Times New Roman" w:hint="cs"/>
          <w:sz w:val="24"/>
          <w:szCs w:val="24"/>
          <w:rtl/>
        </w:rPr>
        <w:t>ד דוד המלך ומבקש מחילה על חטאיו,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 xml:space="preserve"> כך עומד אדם לפני בוראו בתחילת תפילת העמידה ומבקש מחילה כדי שיוכל להתחיל כדף חלק. וכך מסביר </w:t>
      </w:r>
      <w:proofErr w:type="spellStart"/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הרד"ק</w:t>
      </w:r>
      <w:proofErr w:type="spellEnd"/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 xml:space="preserve"> על הפסוק</w:t>
      </w:r>
      <w:r w:rsidR="00251888" w:rsidRPr="00771E87">
        <w:rPr>
          <w:rFonts w:asciiTheme="majorBidi" w:hAnsiTheme="majorBidi" w:cs="Times New Roman" w:hint="cs"/>
          <w:sz w:val="24"/>
          <w:szCs w:val="24"/>
          <w:rtl/>
        </w:rPr>
        <w:t>: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br/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"א-דני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שפתי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.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א-דני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,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שאתה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אדון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על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הכל</w:t>
      </w:r>
      <w:proofErr w:type="spellEnd"/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,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שפתי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תפתח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כשתרנן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לשוני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צדקתך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,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רצונו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לומר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שתשיב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לי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רוח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הקודש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שיופיעו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בלשוני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דברי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השיר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כמו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שהיה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לי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מתחילה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.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וזהו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שפתי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תפתח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,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שיהא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בדברי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עזר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א-להי</w:t>
      </w:r>
      <w:r w:rsidR="00771E87" w:rsidRPr="00771E87">
        <w:rPr>
          <w:rFonts w:asciiTheme="majorBidi" w:hAnsiTheme="majorBidi" w:cs="Times New Roman" w:hint="cs"/>
          <w:sz w:val="24"/>
          <w:szCs w:val="24"/>
          <w:rtl/>
        </w:rPr>
        <w:t>.</w:t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.."</w:t>
      </w:r>
      <w:r w:rsidR="00E44535" w:rsidRPr="00771E87">
        <w:rPr>
          <w:rStyle w:val="a6"/>
          <w:rFonts w:asciiTheme="majorBidi" w:hAnsiTheme="majorBidi" w:cs="Times New Roman"/>
          <w:sz w:val="24"/>
          <w:szCs w:val="24"/>
          <w:rtl/>
        </w:rPr>
        <w:footnoteReference w:id="12"/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.</w:t>
      </w:r>
      <w:r w:rsidR="00E44535" w:rsidRPr="00771E87">
        <w:rPr>
          <w:rFonts w:asciiTheme="majorBidi" w:hAnsiTheme="majorBidi" w:cs="Times New Roman"/>
          <w:sz w:val="24"/>
          <w:szCs w:val="24"/>
          <w:rtl/>
        </w:rPr>
        <w:br/>
      </w:r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 xml:space="preserve">שנזכה להשבת רוח הקודש מתוך תשובה שלימה ואז </w:t>
      </w:r>
      <w:proofErr w:type="spellStart"/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תקובל</w:t>
      </w:r>
      <w:proofErr w:type="spellEnd"/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 xml:space="preserve"> תפילתנו ונזכה </w:t>
      </w:r>
      <w:proofErr w:type="spellStart"/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לבנין</w:t>
      </w:r>
      <w:proofErr w:type="spellEnd"/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 xml:space="preserve"> אריאל בבוא משיח </w:t>
      </w:r>
      <w:proofErr w:type="spellStart"/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>צדקינו</w:t>
      </w:r>
      <w:proofErr w:type="spellEnd"/>
      <w:r w:rsidR="00E44535" w:rsidRPr="00771E87">
        <w:rPr>
          <w:rFonts w:asciiTheme="majorBidi" w:hAnsiTheme="majorBidi" w:cs="Times New Roman" w:hint="cs"/>
          <w:sz w:val="24"/>
          <w:szCs w:val="24"/>
          <w:rtl/>
        </w:rPr>
        <w:t xml:space="preserve"> במהרה בימינו אמן.</w:t>
      </w:r>
    </w:p>
    <w:p w:rsidR="00866855" w:rsidRPr="00771E87" w:rsidRDefault="00866855" w:rsidP="001A1D0B">
      <w:pPr>
        <w:rPr>
          <w:rFonts w:asciiTheme="majorBidi" w:hAnsiTheme="majorBidi" w:cstheme="majorBidi"/>
          <w:sz w:val="24"/>
          <w:szCs w:val="24"/>
          <w:rtl/>
        </w:rPr>
      </w:pPr>
    </w:p>
    <w:p w:rsidR="00E95405" w:rsidRPr="00771E87" w:rsidRDefault="00DF06B4" w:rsidP="009D0AD5">
      <w:pPr>
        <w:rPr>
          <w:rFonts w:asciiTheme="majorBidi" w:hAnsiTheme="majorBidi" w:cstheme="majorBidi"/>
          <w:sz w:val="24"/>
          <w:szCs w:val="24"/>
        </w:rPr>
      </w:pPr>
      <w:r w:rsidRPr="00771E87">
        <w:rPr>
          <w:rFonts w:asciiTheme="majorBidi" w:hAnsiTheme="majorBidi" w:cstheme="majorBidi"/>
          <w:sz w:val="24"/>
          <w:szCs w:val="24"/>
          <w:rtl/>
        </w:rPr>
        <w:br/>
      </w:r>
    </w:p>
    <w:sectPr w:rsidR="00E95405" w:rsidRPr="00771E87" w:rsidSect="00F17D3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D90" w:rsidRDefault="00DA4D90" w:rsidP="00B03748">
      <w:pPr>
        <w:spacing w:after="0" w:line="240" w:lineRule="auto"/>
      </w:pPr>
      <w:r>
        <w:separator/>
      </w:r>
    </w:p>
  </w:endnote>
  <w:endnote w:type="continuationSeparator" w:id="0">
    <w:p w:rsidR="00DA4D90" w:rsidRDefault="00DA4D90" w:rsidP="00B0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D90" w:rsidRDefault="00DA4D90" w:rsidP="00B03748">
      <w:pPr>
        <w:spacing w:after="0" w:line="240" w:lineRule="auto"/>
      </w:pPr>
      <w:r>
        <w:separator/>
      </w:r>
    </w:p>
  </w:footnote>
  <w:footnote w:type="continuationSeparator" w:id="0">
    <w:p w:rsidR="00DA4D90" w:rsidRDefault="00DA4D90" w:rsidP="00B03748">
      <w:pPr>
        <w:spacing w:after="0" w:line="240" w:lineRule="auto"/>
      </w:pPr>
      <w:r>
        <w:continuationSeparator/>
      </w:r>
    </w:p>
  </w:footnote>
  <w:footnote w:id="1">
    <w:p w:rsidR="00C017DC" w:rsidRDefault="00C017DC" w:rsidP="00C017DC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cs="Arial" w:hint="cs"/>
          <w:rtl/>
        </w:rPr>
        <w:t>"כיון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שיכניס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שהכנסתי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ויפקוד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אותי</w:t>
      </w:r>
      <w:r>
        <w:rPr>
          <w:rFonts w:hint="cs"/>
          <w:rtl/>
        </w:rPr>
        <w:t>"</w:t>
      </w:r>
      <w:r w:rsidR="00141664">
        <w:rPr>
          <w:rFonts w:hint="cs"/>
          <w:rtl/>
        </w:rPr>
        <w:t>,</w:t>
      </w:r>
      <w:r w:rsidRPr="00C017DC">
        <w:rPr>
          <w:rFonts w:cs="Arial" w:hint="cs"/>
          <w:rtl/>
        </w:rPr>
        <w:t xml:space="preserve"> </w:t>
      </w:r>
      <w:r w:rsidRPr="00C017DC">
        <w:rPr>
          <w:rFonts w:hint="cs"/>
          <w:rtl/>
        </w:rPr>
        <w:t>פסיקתא</w:t>
      </w:r>
      <w:r w:rsidRPr="00C017DC">
        <w:rPr>
          <w:rtl/>
        </w:rPr>
        <w:t xml:space="preserve"> </w:t>
      </w:r>
      <w:r w:rsidRPr="00C017DC">
        <w:rPr>
          <w:rFonts w:hint="cs"/>
          <w:rtl/>
        </w:rPr>
        <w:t>רבתי</w:t>
      </w:r>
      <w:r w:rsidRPr="00C017DC">
        <w:rPr>
          <w:rtl/>
        </w:rPr>
        <w:t xml:space="preserve"> (</w:t>
      </w:r>
      <w:r w:rsidRPr="00C017DC">
        <w:rPr>
          <w:rFonts w:hint="cs"/>
          <w:rtl/>
        </w:rPr>
        <w:t>איש</w:t>
      </w:r>
      <w:r w:rsidRPr="00C017DC">
        <w:rPr>
          <w:rtl/>
        </w:rPr>
        <w:t xml:space="preserve"> </w:t>
      </w:r>
      <w:r w:rsidRPr="00C017DC">
        <w:rPr>
          <w:rFonts w:hint="cs"/>
          <w:rtl/>
        </w:rPr>
        <w:t>שלום</w:t>
      </w:r>
      <w:r w:rsidRPr="00C017DC">
        <w:rPr>
          <w:rtl/>
        </w:rPr>
        <w:t xml:space="preserve">) </w:t>
      </w:r>
      <w:proofErr w:type="spellStart"/>
      <w:r w:rsidRPr="00C017DC">
        <w:rPr>
          <w:rFonts w:hint="cs"/>
          <w:rtl/>
        </w:rPr>
        <w:t>פיסקא</w:t>
      </w:r>
      <w:proofErr w:type="spellEnd"/>
      <w:r w:rsidRPr="00C017DC">
        <w:rPr>
          <w:rtl/>
        </w:rPr>
        <w:t xml:space="preserve"> </w:t>
      </w:r>
      <w:r w:rsidRPr="00C017DC">
        <w:rPr>
          <w:rFonts w:hint="cs"/>
          <w:rtl/>
        </w:rPr>
        <w:t>מג</w:t>
      </w:r>
      <w:r w:rsidR="00141664">
        <w:rPr>
          <w:rFonts w:hint="cs"/>
          <w:rtl/>
        </w:rPr>
        <w:t>,</w:t>
      </w:r>
      <w:r w:rsidR="00141664">
        <w:rPr>
          <w:rtl/>
        </w:rPr>
        <w:t xml:space="preserve"> </w:t>
      </w:r>
      <w:r w:rsidRPr="00C017DC">
        <w:rPr>
          <w:rFonts w:hint="cs"/>
          <w:rtl/>
        </w:rPr>
        <w:t>כי</w:t>
      </w:r>
      <w:r w:rsidRPr="00C017DC">
        <w:rPr>
          <w:rtl/>
        </w:rPr>
        <w:t xml:space="preserve"> </w:t>
      </w:r>
      <w:r w:rsidRPr="00C017DC">
        <w:rPr>
          <w:rFonts w:hint="cs"/>
          <w:rtl/>
        </w:rPr>
        <w:t>פקד</w:t>
      </w:r>
      <w:r w:rsidRPr="00C017DC">
        <w:rPr>
          <w:rtl/>
        </w:rPr>
        <w:t xml:space="preserve"> </w:t>
      </w:r>
      <w:r w:rsidRPr="00C017DC">
        <w:rPr>
          <w:rFonts w:hint="cs"/>
          <w:rtl/>
        </w:rPr>
        <w:t>ה</w:t>
      </w:r>
      <w:r w:rsidRPr="00C017DC">
        <w:rPr>
          <w:rtl/>
        </w:rPr>
        <w:t xml:space="preserve">' </w:t>
      </w:r>
      <w:r w:rsidRPr="00C017DC">
        <w:rPr>
          <w:rFonts w:hint="cs"/>
          <w:rtl/>
        </w:rPr>
        <w:t>את</w:t>
      </w:r>
      <w:r w:rsidRPr="00C017DC">
        <w:rPr>
          <w:rtl/>
        </w:rPr>
        <w:t xml:space="preserve"> </w:t>
      </w:r>
      <w:r w:rsidRPr="00C017DC">
        <w:rPr>
          <w:rFonts w:hint="cs"/>
          <w:rtl/>
        </w:rPr>
        <w:t>חנה</w:t>
      </w:r>
      <w:r w:rsidR="00141664">
        <w:rPr>
          <w:rFonts w:hint="cs"/>
          <w:rtl/>
        </w:rPr>
        <w:t>.</w:t>
      </w:r>
    </w:p>
  </w:footnote>
  <w:footnote w:id="2">
    <w:p w:rsidR="00B03748" w:rsidRDefault="00B03748" w:rsidP="00B2753C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cs="Arial" w:hint="cs"/>
          <w:rtl/>
        </w:rPr>
        <w:t>"הני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דשבתא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חלפתא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דראש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קרטיגנין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אזכרות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בתפלתה</w:t>
      </w:r>
      <w:r>
        <w:rPr>
          <w:rFonts w:hint="cs"/>
          <w:rtl/>
        </w:rPr>
        <w:t>"</w:t>
      </w:r>
      <w:r w:rsidR="00141664">
        <w:rPr>
          <w:rFonts w:hint="cs"/>
          <w:rtl/>
        </w:rPr>
        <w:t>,</w:t>
      </w:r>
      <w:r w:rsidRPr="00B03748">
        <w:rPr>
          <w:rFonts w:cs="Arial" w:hint="cs"/>
          <w:rtl/>
        </w:rPr>
        <w:t xml:space="preserve"> </w:t>
      </w:r>
      <w:r w:rsidRPr="00B03748">
        <w:rPr>
          <w:rFonts w:hint="cs"/>
          <w:rtl/>
        </w:rPr>
        <w:t>בבלי</w:t>
      </w:r>
      <w:r w:rsidRPr="00B03748">
        <w:rPr>
          <w:rtl/>
        </w:rPr>
        <w:t xml:space="preserve"> </w:t>
      </w:r>
      <w:r w:rsidRPr="00B03748">
        <w:rPr>
          <w:rFonts w:hint="cs"/>
          <w:rtl/>
        </w:rPr>
        <w:t>ברכות</w:t>
      </w:r>
      <w:r w:rsidRPr="00B03748">
        <w:rPr>
          <w:rtl/>
        </w:rPr>
        <w:t xml:space="preserve"> </w:t>
      </w:r>
      <w:proofErr w:type="spellStart"/>
      <w:r w:rsidRPr="00B03748">
        <w:rPr>
          <w:rFonts w:hint="cs"/>
          <w:rtl/>
        </w:rPr>
        <w:t>כט</w:t>
      </w:r>
      <w:proofErr w:type="spellEnd"/>
      <w:r>
        <w:rPr>
          <w:rFonts w:hint="cs"/>
          <w:rtl/>
        </w:rPr>
        <w:t xml:space="preserve"> ע"א.</w:t>
      </w:r>
    </w:p>
  </w:footnote>
  <w:footnote w:id="3">
    <w:p w:rsidR="00B2753C" w:rsidRDefault="00B2753C" w:rsidP="00203934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 w:rsidR="00141664">
        <w:rPr>
          <w:rFonts w:cs="Arial" w:hint="cs"/>
          <w:rtl/>
        </w:rPr>
        <w:t>".</w:t>
      </w:r>
      <w:r w:rsidR="00662F2B">
        <w:rPr>
          <w:rFonts w:cs="Arial" w:hint="cs"/>
          <w:rtl/>
        </w:rPr>
        <w:t>..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 w:rsidR="00662F2B">
        <w:rPr>
          <w:rFonts w:cs="Arial" w:hint="cs"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באר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במדבר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כא</w:t>
      </w:r>
      <w:proofErr w:type="spellEnd"/>
      <w:r w:rsidR="00141664">
        <w:rPr>
          <w:rFonts w:cs="Arial" w:hint="cs"/>
          <w:rtl/>
        </w:rPr>
        <w:t>,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יז</w:t>
      </w:r>
      <w:proofErr w:type="spellEnd"/>
      <w:r w:rsidR="002C519E">
        <w:rPr>
          <w:rFonts w:cs="Arial"/>
          <w:rtl/>
        </w:rPr>
        <w:t>)</w:t>
      </w:r>
      <w:r w:rsidR="002C519E">
        <w:rPr>
          <w:rFonts w:cs="Arial" w:hint="cs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האזינו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</w:t>
      </w:r>
      <w:r w:rsidR="00141664">
        <w:rPr>
          <w:rFonts w:cs="Arial" w:hint="cs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 w:rsidR="002C519E">
        <w:rPr>
          <w:rFonts w:cs="Arial"/>
          <w:rtl/>
        </w:rPr>
        <w:t>)</w:t>
      </w:r>
      <w:r w:rsidR="002C519E">
        <w:rPr>
          <w:rFonts w:cs="Arial" w:hint="cs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יהושע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יהושע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 w:rsidR="00141664">
        <w:rPr>
          <w:rFonts w:cs="Arial" w:hint="cs"/>
          <w:rtl/>
        </w:rPr>
        <w:t>,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יב</w:t>
      </w:r>
      <w:proofErr w:type="spellEnd"/>
      <w:r w:rsidR="002C519E">
        <w:rPr>
          <w:rFonts w:cs="Arial"/>
          <w:rtl/>
        </w:rPr>
        <w:t>)</w:t>
      </w:r>
      <w:r w:rsidR="002C519E">
        <w:rPr>
          <w:rFonts w:cs="Arial" w:hint="cs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דבורה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שופטים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 w:rsidR="00141664">
        <w:rPr>
          <w:rFonts w:cs="Arial" w:hint="cs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 w:rsidR="002C519E">
        <w:rPr>
          <w:rFonts w:cs="Arial"/>
          <w:rtl/>
        </w:rPr>
        <w:t>)</w:t>
      </w:r>
      <w:r w:rsidR="002C519E">
        <w:rPr>
          <w:rFonts w:cs="Arial" w:hint="cs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חנה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 w:rsidR="00141664">
        <w:rPr>
          <w:rFonts w:cs="Arial" w:hint="cs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 w:rsidR="002C519E">
        <w:rPr>
          <w:rFonts w:cs="Arial"/>
          <w:rtl/>
        </w:rPr>
        <w:t>)</w:t>
      </w:r>
      <w:r w:rsidR="002C519E">
        <w:rPr>
          <w:rFonts w:cs="Arial" w:hint="cs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תה</w:t>
      </w:r>
      <w:r w:rsidR="00662F2B">
        <w:rPr>
          <w:rFonts w:cs="Arial" w:hint="cs"/>
          <w:rtl/>
        </w:rPr>
        <w:t>י</w:t>
      </w:r>
      <w:r>
        <w:rPr>
          <w:rFonts w:cs="Arial" w:hint="cs"/>
          <w:rtl/>
        </w:rPr>
        <w:t>לים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יח</w:t>
      </w:r>
      <w:proofErr w:type="spellEnd"/>
      <w:r w:rsidR="00141664">
        <w:rPr>
          <w:rFonts w:cs="Arial" w:hint="cs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 w:rsidR="002C519E">
        <w:rPr>
          <w:rFonts w:cs="Arial"/>
          <w:rtl/>
        </w:rPr>
        <w:t>)</w:t>
      </w:r>
      <w:r w:rsidR="002C519E">
        <w:rPr>
          <w:rFonts w:cs="Arial" w:hint="cs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תה</w:t>
      </w:r>
      <w:r w:rsidR="00662F2B">
        <w:rPr>
          <w:rFonts w:cs="Arial" w:hint="cs"/>
          <w:rtl/>
        </w:rPr>
        <w:t>י</w:t>
      </w:r>
      <w:r>
        <w:rPr>
          <w:rFonts w:cs="Arial" w:hint="cs"/>
          <w:rtl/>
        </w:rPr>
        <w:t>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 w:rsidR="00141664">
        <w:rPr>
          <w:rFonts w:cs="Arial" w:hint="cs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 w:rsidR="002C519E">
        <w:rPr>
          <w:rFonts w:cs="Arial"/>
          <w:rtl/>
        </w:rPr>
        <w:t>)</w:t>
      </w:r>
      <w:r w:rsidR="002C519E">
        <w:rPr>
          <w:rFonts w:cs="Arial" w:hint="cs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חזקיה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ישעיה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</w:t>
      </w:r>
      <w:r w:rsidR="00141664">
        <w:rPr>
          <w:rFonts w:cs="Arial" w:hint="cs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ושירה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מב</w:t>
      </w:r>
      <w:proofErr w:type="spellEnd"/>
      <w:r w:rsidR="00141664">
        <w:rPr>
          <w:rFonts w:cs="Arial" w:hint="cs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)</w:t>
      </w:r>
      <w:r w:rsidR="00141664">
        <w:rPr>
          <w:rFonts w:hint="cs"/>
          <w:rtl/>
        </w:rPr>
        <w:t>.</w:t>
      </w:r>
      <w:r>
        <w:rPr>
          <w:rFonts w:hint="cs"/>
          <w:rtl/>
        </w:rPr>
        <w:t>"</w:t>
      </w:r>
      <w:r w:rsidRPr="00B2753C">
        <w:rPr>
          <w:rFonts w:cs="Arial" w:hint="cs"/>
          <w:rtl/>
        </w:rPr>
        <w:t xml:space="preserve"> </w:t>
      </w:r>
      <w:r w:rsidRPr="00B2753C">
        <w:rPr>
          <w:rFonts w:hint="cs"/>
          <w:rtl/>
        </w:rPr>
        <w:t>בעל</w:t>
      </w:r>
      <w:r w:rsidRPr="00B2753C">
        <w:rPr>
          <w:rtl/>
        </w:rPr>
        <w:t xml:space="preserve"> </w:t>
      </w:r>
      <w:r w:rsidRPr="00B2753C">
        <w:rPr>
          <w:rFonts w:hint="cs"/>
          <w:rtl/>
        </w:rPr>
        <w:t>הטורים</w:t>
      </w:r>
      <w:r w:rsidR="002C519E">
        <w:rPr>
          <w:rFonts w:hint="cs"/>
          <w:rtl/>
        </w:rPr>
        <w:t>,</w:t>
      </w:r>
      <w:r w:rsidRPr="00B2753C">
        <w:rPr>
          <w:rtl/>
        </w:rPr>
        <w:t xml:space="preserve"> </w:t>
      </w:r>
      <w:r w:rsidRPr="00B2753C">
        <w:rPr>
          <w:rFonts w:hint="cs"/>
          <w:rtl/>
        </w:rPr>
        <w:t>שמות</w:t>
      </w:r>
      <w:r w:rsidRPr="00B2753C">
        <w:rPr>
          <w:rtl/>
        </w:rPr>
        <w:t xml:space="preserve"> </w:t>
      </w:r>
      <w:r w:rsidRPr="00B2753C">
        <w:rPr>
          <w:rFonts w:hint="cs"/>
          <w:rtl/>
        </w:rPr>
        <w:t>טו</w:t>
      </w:r>
      <w:r>
        <w:rPr>
          <w:rFonts w:hint="cs"/>
          <w:rtl/>
        </w:rPr>
        <w:t xml:space="preserve">, </w:t>
      </w:r>
      <w:r w:rsidRPr="00B2753C">
        <w:rPr>
          <w:rFonts w:hint="cs"/>
          <w:rtl/>
        </w:rPr>
        <w:t>א</w:t>
      </w:r>
      <w:r>
        <w:rPr>
          <w:rFonts w:hint="cs"/>
          <w:rtl/>
        </w:rPr>
        <w:t>. יש שיטות נ</w:t>
      </w:r>
      <w:r w:rsidR="002C519E">
        <w:rPr>
          <w:rFonts w:hint="cs"/>
          <w:rtl/>
        </w:rPr>
        <w:t xml:space="preserve">וספות שבכולם לא מוזכרת שירת חנה: מכילתא </w:t>
      </w:r>
      <w:proofErr w:type="spellStart"/>
      <w:r w:rsidR="002C519E">
        <w:rPr>
          <w:rFonts w:hint="cs"/>
          <w:rtl/>
        </w:rPr>
        <w:t>דרשב"י</w:t>
      </w:r>
      <w:proofErr w:type="spellEnd"/>
      <w:r w:rsidR="002C519E">
        <w:rPr>
          <w:rFonts w:hint="cs"/>
          <w:rtl/>
        </w:rPr>
        <w:t xml:space="preserve">, בשלח </w:t>
      </w:r>
      <w:r>
        <w:rPr>
          <w:rFonts w:hint="cs"/>
          <w:rtl/>
        </w:rPr>
        <w:t>טו</w:t>
      </w:r>
      <w:r w:rsidR="002C519E">
        <w:rPr>
          <w:rFonts w:hint="cs"/>
          <w:rtl/>
        </w:rPr>
        <w:t>, א.</w:t>
      </w:r>
      <w:r>
        <w:rPr>
          <w:rFonts w:hint="cs"/>
          <w:rtl/>
        </w:rPr>
        <w:t xml:space="preserve"> מכילתא דרבי ישמעאל</w:t>
      </w:r>
      <w:r w:rsidR="002C519E">
        <w:rPr>
          <w:rFonts w:hint="cs"/>
          <w:rtl/>
        </w:rPr>
        <w:t>,</w:t>
      </w:r>
      <w:r>
        <w:rPr>
          <w:rFonts w:hint="cs"/>
          <w:rtl/>
        </w:rPr>
        <w:t xml:space="preserve"> בשלח אז ישיר. מדרש </w:t>
      </w:r>
      <w:proofErr w:type="spellStart"/>
      <w:r>
        <w:rPr>
          <w:rFonts w:hint="cs"/>
          <w:rtl/>
        </w:rPr>
        <w:t>תנחומא</w:t>
      </w:r>
      <w:proofErr w:type="spellEnd"/>
      <w:r w:rsidR="002C519E">
        <w:rPr>
          <w:rFonts w:hint="cs"/>
          <w:rtl/>
        </w:rPr>
        <w:t>,</w:t>
      </w:r>
      <w:r>
        <w:rPr>
          <w:rFonts w:hint="cs"/>
          <w:rtl/>
        </w:rPr>
        <w:t xml:space="preserve"> בשלח סימן י.</w:t>
      </w:r>
    </w:p>
  </w:footnote>
  <w:footnote w:id="4">
    <w:p w:rsidR="00C017DC" w:rsidRPr="00203934" w:rsidRDefault="00C017DC" w:rsidP="00474E23">
      <w:pPr>
        <w:pStyle w:val="a4"/>
        <w:rPr>
          <w:rFonts w:cs="Arial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 w:rsidR="00203934">
        <w:rPr>
          <w:rFonts w:cs="Arial" w:hint="cs"/>
          <w:rtl/>
        </w:rPr>
        <w:t>"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רבון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שתתרצה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זכרני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ברצון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עמך</w:t>
      </w:r>
      <w:r w:rsidR="002C519E">
        <w:rPr>
          <w:rFonts w:cs="Arial"/>
          <w:rtl/>
        </w:rPr>
        <w:t xml:space="preserve"> </w:t>
      </w:r>
      <w:proofErr w:type="spellStart"/>
      <w:r w:rsidRPr="00771E87">
        <w:rPr>
          <w:rFonts w:cs="Arial" w:hint="cs"/>
          <w:rtl/>
        </w:rPr>
        <w:t>פקדני</w:t>
      </w:r>
      <w:proofErr w:type="spellEnd"/>
      <w:r w:rsidRPr="00771E87">
        <w:rPr>
          <w:rFonts w:cs="Arial"/>
          <w:color w:val="FF0000"/>
          <w:rtl/>
        </w:rPr>
        <w:t xml:space="preserve"> </w:t>
      </w:r>
      <w:r w:rsidRPr="00771E87">
        <w:rPr>
          <w:rFonts w:cs="Arial" w:hint="cs"/>
          <w:rtl/>
        </w:rPr>
        <w:t>בישועתך</w:t>
      </w:r>
      <w:r w:rsidR="00662F2B">
        <w:rPr>
          <w:rFonts w:cs="Arial" w:hint="cs"/>
          <w:rtl/>
        </w:rPr>
        <w:t xml:space="preserve"> (פסוק זה אמרו דוד בתהילים</w:t>
      </w:r>
      <w:r w:rsidR="00771E87">
        <w:rPr>
          <w:rFonts w:cs="Arial" w:hint="cs"/>
          <w:rtl/>
        </w:rPr>
        <w:t xml:space="preserve"> קו ,ד אך המדרש שם אותו בפי חנה.</w:t>
      </w:r>
      <w:r w:rsidR="00474E23">
        <w:rPr>
          <w:rFonts w:cs="Arial" w:hint="cs"/>
          <w:rtl/>
        </w:rPr>
        <w:t xml:space="preserve"> נלע"ד</w:t>
      </w:r>
      <w:r w:rsidR="00771E87">
        <w:rPr>
          <w:rFonts w:cs="Arial" w:hint="cs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שתיהן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ויזכרה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' (</w:t>
      </w:r>
      <w:r>
        <w:rPr>
          <w:rFonts w:cs="Arial" w:hint="cs"/>
          <w:rtl/>
        </w:rPr>
        <w:t>ש</w:t>
      </w:r>
      <w:r w:rsidR="002C519E">
        <w:rPr>
          <w:rFonts w:cs="Arial" w:hint="cs"/>
          <w:rtl/>
        </w:rPr>
        <w:t>מואל 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</w:t>
      </w:r>
      <w:proofErr w:type="spellEnd"/>
      <w:r w:rsidR="002C519E">
        <w:rPr>
          <w:rFonts w:cs="Arial" w:hint="cs"/>
          <w:rtl/>
        </w:rPr>
        <w:t>,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יט</w:t>
      </w:r>
      <w:proofErr w:type="spellEnd"/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פקדני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בישועתיך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פקד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חנה</w:t>
      </w:r>
      <w:r w:rsidR="002C519E">
        <w:rPr>
          <w:rFonts w:cs="Arial" w:hint="cs"/>
          <w:rtl/>
        </w:rPr>
        <w:t>".</w:t>
      </w:r>
      <w:r w:rsidR="00203934" w:rsidRPr="00203934">
        <w:rPr>
          <w:rFonts w:cs="Arial" w:hint="cs"/>
          <w:rtl/>
        </w:rPr>
        <w:t xml:space="preserve"> אגדת</w:t>
      </w:r>
      <w:r w:rsidR="00203934" w:rsidRPr="00203934">
        <w:rPr>
          <w:rFonts w:cs="Arial"/>
          <w:rtl/>
        </w:rPr>
        <w:t xml:space="preserve"> </w:t>
      </w:r>
      <w:r w:rsidR="00203934" w:rsidRPr="00203934">
        <w:rPr>
          <w:rFonts w:cs="Arial" w:hint="cs"/>
          <w:rtl/>
        </w:rPr>
        <w:t>בראשית</w:t>
      </w:r>
      <w:r w:rsidR="00203934" w:rsidRPr="00203934">
        <w:rPr>
          <w:rFonts w:cs="Arial"/>
          <w:rtl/>
        </w:rPr>
        <w:t xml:space="preserve"> (</w:t>
      </w:r>
      <w:r w:rsidR="00203934" w:rsidRPr="00203934">
        <w:rPr>
          <w:rFonts w:cs="Arial" w:hint="cs"/>
          <w:rtl/>
        </w:rPr>
        <w:t>בובר</w:t>
      </w:r>
      <w:r w:rsidR="00203934" w:rsidRPr="00203934">
        <w:rPr>
          <w:rFonts w:cs="Arial"/>
          <w:rtl/>
        </w:rPr>
        <w:t xml:space="preserve">) </w:t>
      </w:r>
      <w:r w:rsidR="00203934" w:rsidRPr="00203934">
        <w:rPr>
          <w:rFonts w:cs="Arial" w:hint="cs"/>
          <w:rtl/>
        </w:rPr>
        <w:t>פרק</w:t>
      </w:r>
      <w:r w:rsidR="00203934" w:rsidRPr="00203934">
        <w:rPr>
          <w:rFonts w:cs="Arial"/>
          <w:rtl/>
        </w:rPr>
        <w:t xml:space="preserve"> </w:t>
      </w:r>
      <w:proofErr w:type="spellStart"/>
      <w:r w:rsidR="00203934" w:rsidRPr="00203934">
        <w:rPr>
          <w:rFonts w:cs="Arial" w:hint="cs"/>
          <w:rtl/>
        </w:rPr>
        <w:t>כט</w:t>
      </w:r>
      <w:proofErr w:type="spellEnd"/>
      <w:r w:rsidR="002C519E">
        <w:rPr>
          <w:rFonts w:cs="Arial" w:hint="cs"/>
          <w:rtl/>
        </w:rPr>
        <w:t>.</w:t>
      </w:r>
    </w:p>
  </w:footnote>
  <w:footnote w:id="5">
    <w:p w:rsidR="00203934" w:rsidRDefault="00203934" w:rsidP="00E95405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cs="Arial" w:hint="cs"/>
          <w:rtl/>
        </w:rPr>
        <w:t>"א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מתפלל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רצון</w:t>
      </w:r>
      <w:r w:rsidR="002C519E">
        <w:rPr>
          <w:rFonts w:cs="Arial" w:hint="cs"/>
          <w:rtl/>
        </w:rPr>
        <w:t>"</w:t>
      </w:r>
      <w:r>
        <w:rPr>
          <w:rFonts w:cs="Arial"/>
          <w:rtl/>
        </w:rPr>
        <w:t>.</w:t>
      </w:r>
      <w:r w:rsidRPr="00203934">
        <w:rPr>
          <w:rFonts w:cs="Arial" w:hint="cs"/>
          <w:rtl/>
        </w:rPr>
        <w:t xml:space="preserve"> </w:t>
      </w:r>
      <w:r w:rsidRPr="00203934">
        <w:rPr>
          <w:rFonts w:hint="cs"/>
          <w:rtl/>
        </w:rPr>
        <w:t>אגדת</w:t>
      </w:r>
      <w:r w:rsidRPr="00203934">
        <w:rPr>
          <w:rtl/>
        </w:rPr>
        <w:t xml:space="preserve"> </w:t>
      </w:r>
      <w:r w:rsidRPr="00203934">
        <w:rPr>
          <w:rFonts w:hint="cs"/>
          <w:rtl/>
        </w:rPr>
        <w:t>בראשית</w:t>
      </w:r>
      <w:r w:rsidRPr="00203934">
        <w:rPr>
          <w:rtl/>
        </w:rPr>
        <w:t xml:space="preserve"> (</w:t>
      </w:r>
      <w:r w:rsidRPr="00203934">
        <w:rPr>
          <w:rFonts w:hint="cs"/>
          <w:rtl/>
        </w:rPr>
        <w:t>בובר</w:t>
      </w:r>
      <w:r w:rsidRPr="00203934">
        <w:rPr>
          <w:rtl/>
        </w:rPr>
        <w:t xml:space="preserve">) </w:t>
      </w:r>
      <w:r w:rsidRPr="00203934">
        <w:rPr>
          <w:rFonts w:hint="cs"/>
          <w:rtl/>
        </w:rPr>
        <w:t>פרק</w:t>
      </w:r>
      <w:r w:rsidRPr="00203934">
        <w:rPr>
          <w:rtl/>
        </w:rPr>
        <w:t xml:space="preserve"> </w:t>
      </w:r>
      <w:proofErr w:type="spellStart"/>
      <w:r w:rsidRPr="00203934">
        <w:rPr>
          <w:rFonts w:hint="cs"/>
          <w:rtl/>
        </w:rPr>
        <w:t>כט</w:t>
      </w:r>
      <w:proofErr w:type="spellEnd"/>
      <w:r w:rsidR="00E95405">
        <w:rPr>
          <w:rFonts w:hint="cs"/>
          <w:rtl/>
        </w:rPr>
        <w:t>.</w:t>
      </w:r>
    </w:p>
  </w:footnote>
  <w:footnote w:id="6">
    <w:p w:rsidR="00203934" w:rsidRDefault="00203934" w:rsidP="00E95405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היא מתפללת ששמואל שהיה מורה הלכה בפני רבו, עלי לא </w:t>
      </w:r>
      <w:proofErr w:type="spellStart"/>
      <w:r>
        <w:rPr>
          <w:rFonts w:hint="cs"/>
          <w:rtl/>
        </w:rPr>
        <w:t>יענש</w:t>
      </w:r>
      <w:proofErr w:type="spellEnd"/>
      <w:r>
        <w:rPr>
          <w:rFonts w:hint="cs"/>
          <w:rtl/>
        </w:rPr>
        <w:t xml:space="preserve"> וימות.</w:t>
      </w:r>
      <w:r w:rsidRPr="00203934">
        <w:rPr>
          <w:rFonts w:hint="cs"/>
          <w:rtl/>
        </w:rPr>
        <w:t xml:space="preserve"> </w:t>
      </w:r>
      <w:r w:rsidR="00E95405">
        <w:rPr>
          <w:rFonts w:cs="Arial" w:hint="cs"/>
          <w:rtl/>
        </w:rPr>
        <w:t>"</w:t>
      </w:r>
      <w:proofErr w:type="spellStart"/>
      <w:r>
        <w:rPr>
          <w:rFonts w:cs="Arial" w:hint="cs"/>
          <w:rtl/>
        </w:rPr>
        <w:t>אתיא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חנה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וקא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צוחה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קמיה</w:t>
      </w:r>
      <w:proofErr w:type="spellEnd"/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האשה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הנצבת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עמכה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וגו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שבקי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דאענשיה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ובעינא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רחמי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ויהיב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מיניה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התפללתי</w:t>
      </w:r>
      <w:r w:rsidR="00E95405">
        <w:rPr>
          <w:rFonts w:hint="cs"/>
          <w:rtl/>
        </w:rPr>
        <w:t>"</w:t>
      </w:r>
      <w:r w:rsidR="002C519E">
        <w:rPr>
          <w:rFonts w:hint="cs"/>
          <w:rtl/>
        </w:rPr>
        <w:t>.</w:t>
      </w:r>
      <w:r w:rsidR="00E95405">
        <w:rPr>
          <w:rFonts w:cs="Arial" w:hint="cs"/>
          <w:sz w:val="22"/>
          <w:szCs w:val="22"/>
          <w:rtl/>
        </w:rPr>
        <w:t xml:space="preserve"> </w:t>
      </w:r>
      <w:r w:rsidR="00E95405" w:rsidRPr="00E95405">
        <w:rPr>
          <w:rFonts w:hint="cs"/>
          <w:rtl/>
        </w:rPr>
        <w:t>בבלי</w:t>
      </w:r>
      <w:r w:rsidR="00E95405" w:rsidRPr="00E95405">
        <w:rPr>
          <w:rtl/>
        </w:rPr>
        <w:t xml:space="preserve"> </w:t>
      </w:r>
      <w:r w:rsidR="00E95405" w:rsidRPr="00E95405">
        <w:rPr>
          <w:rFonts w:hint="cs"/>
          <w:rtl/>
        </w:rPr>
        <w:t>ברכות</w:t>
      </w:r>
      <w:r w:rsidR="00E95405" w:rsidRPr="00E95405">
        <w:rPr>
          <w:rtl/>
        </w:rPr>
        <w:t xml:space="preserve"> </w:t>
      </w:r>
      <w:r w:rsidR="00E95405" w:rsidRPr="00E95405">
        <w:rPr>
          <w:rFonts w:hint="cs"/>
          <w:rtl/>
        </w:rPr>
        <w:t>לא</w:t>
      </w:r>
      <w:r w:rsidR="00E95405" w:rsidRPr="00E95405">
        <w:rPr>
          <w:rtl/>
        </w:rPr>
        <w:t xml:space="preserve"> </w:t>
      </w:r>
      <w:r w:rsidR="00E95405">
        <w:rPr>
          <w:rFonts w:hint="cs"/>
          <w:rtl/>
        </w:rPr>
        <w:t>ע"</w:t>
      </w:r>
      <w:r w:rsidR="00E95405" w:rsidRPr="00E95405">
        <w:rPr>
          <w:rFonts w:hint="cs"/>
          <w:rtl/>
        </w:rPr>
        <w:t>ב</w:t>
      </w:r>
      <w:r w:rsidR="00E95405">
        <w:rPr>
          <w:rFonts w:hint="cs"/>
          <w:rtl/>
        </w:rPr>
        <w:t>.</w:t>
      </w:r>
    </w:p>
  </w:footnote>
  <w:footnote w:id="7">
    <w:p w:rsidR="000C44ED" w:rsidRDefault="000C44ED">
      <w:pPr>
        <w:pStyle w:val="a4"/>
        <w:rPr>
          <w:rtl/>
        </w:rPr>
      </w:pPr>
      <w:r>
        <w:rPr>
          <w:rStyle w:val="a6"/>
        </w:rPr>
        <w:footnoteRef/>
      </w:r>
      <w:r>
        <w:rPr>
          <w:rFonts w:hint="cs"/>
          <w:rtl/>
        </w:rPr>
        <w:t xml:space="preserve">מדרש ויקרא רבה ט, ז. וכן </w:t>
      </w:r>
      <w:r w:rsidR="008705FC">
        <w:rPr>
          <w:rFonts w:hint="cs"/>
          <w:rtl/>
        </w:rPr>
        <w:t>במדרש שוחר טוב על תה</w:t>
      </w:r>
      <w:r w:rsidR="00B0489B">
        <w:rPr>
          <w:rFonts w:hint="cs"/>
          <w:rtl/>
        </w:rPr>
        <w:t>י</w:t>
      </w:r>
      <w:r>
        <w:rPr>
          <w:rFonts w:hint="cs"/>
          <w:rtl/>
        </w:rPr>
        <w:t>לים מזמור ט.</w:t>
      </w:r>
    </w:p>
  </w:footnote>
  <w:footnote w:id="8">
    <w:p w:rsidR="005F3BB4" w:rsidRDefault="005F3BB4" w:rsidP="00EE299E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cs="Arial" w:hint="cs"/>
          <w:rtl/>
        </w:rPr>
        <w:t>"ודבר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רמז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במזמור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לתודה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תה</w:t>
      </w:r>
      <w:r w:rsidR="00B0489B">
        <w:rPr>
          <w:rFonts w:cs="Arial" w:hint="cs"/>
          <w:rtl/>
        </w:rPr>
        <w:t>י</w:t>
      </w:r>
      <w:r>
        <w:rPr>
          <w:rFonts w:cs="Arial" w:hint="cs"/>
          <w:rtl/>
        </w:rPr>
        <w:t>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 w:rsidR="002331C2">
        <w:rPr>
          <w:rFonts w:cs="Arial" w:hint="cs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תודה</w:t>
      </w:r>
      <w:r>
        <w:rPr>
          <w:rFonts w:cs="Arial"/>
          <w:rtl/>
        </w:rPr>
        <w:t>, (</w:t>
      </w:r>
      <w:proofErr w:type="spellStart"/>
      <w:r>
        <w:rPr>
          <w:rFonts w:cs="Arial" w:hint="cs"/>
          <w:rtl/>
        </w:rPr>
        <w:t>כדאיתא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</w:t>
      </w:r>
      <w:r w:rsidR="008705FC">
        <w:rPr>
          <w:rFonts w:cs="Arial" w:hint="cs"/>
          <w:rtl/>
        </w:rPr>
        <w:t>,</w:t>
      </w:r>
      <w:r w:rsidR="008705FC"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ויק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פט</w:t>
      </w:r>
      <w:r w:rsidR="002331C2">
        <w:rPr>
          <w:rFonts w:cs="Arial" w:hint="cs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ובשוחר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שרומזת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למזמור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ברכות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לתודה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ולפי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שאמרו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 w:rsidR="002331C2"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עומדין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להתפלל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רמז</w:t>
      </w:r>
      <w:r w:rsidR="008705FC">
        <w:rPr>
          <w:rFonts w:cs="Arial"/>
          <w:rtl/>
        </w:rPr>
        <w:t xml:space="preserve"> </w:t>
      </w:r>
      <w:r w:rsidRPr="008705FC">
        <w:rPr>
          <w:rFonts w:cs="Arial" w:hint="cs"/>
          <w:b/>
          <w:bCs/>
          <w:rtl/>
        </w:rPr>
        <w:t>ה</w:t>
      </w:r>
      <w:r>
        <w:rPr>
          <w:rFonts w:cs="Arial" w:hint="cs"/>
          <w:rtl/>
        </w:rPr>
        <w:t>ריעו</w:t>
      </w:r>
      <w:r w:rsidR="008705FC">
        <w:rPr>
          <w:rFonts w:cs="Arial"/>
          <w:rtl/>
        </w:rPr>
        <w:t xml:space="preserve"> </w:t>
      </w:r>
      <w:r w:rsidRPr="008705FC">
        <w:rPr>
          <w:rFonts w:cs="Arial" w:hint="cs"/>
          <w:b/>
          <w:bCs/>
          <w:rtl/>
        </w:rPr>
        <w:t>ל</w:t>
      </w:r>
      <w:r>
        <w:rPr>
          <w:rFonts w:cs="Arial" w:hint="cs"/>
          <w:rtl/>
        </w:rPr>
        <w:t>ה</w:t>
      </w:r>
      <w:r w:rsidR="008705FC">
        <w:rPr>
          <w:rFonts w:cs="Arial"/>
          <w:rtl/>
        </w:rPr>
        <w:t xml:space="preserve">' </w:t>
      </w:r>
      <w:r w:rsidRPr="008705FC">
        <w:rPr>
          <w:rFonts w:cs="Arial" w:hint="cs"/>
          <w:b/>
          <w:bCs/>
          <w:rtl/>
        </w:rPr>
        <w:t>כ</w:t>
      </w:r>
      <w:r>
        <w:rPr>
          <w:rFonts w:cs="Arial" w:hint="cs"/>
          <w:rtl/>
        </w:rPr>
        <w:t>ל</w:t>
      </w:r>
      <w:r w:rsidR="008705FC">
        <w:rPr>
          <w:rFonts w:cs="Arial"/>
          <w:rtl/>
        </w:rPr>
        <w:t xml:space="preserve"> </w:t>
      </w:r>
      <w:r w:rsidRPr="008705FC">
        <w:rPr>
          <w:rFonts w:cs="Arial" w:hint="cs"/>
          <w:b/>
          <w:bCs/>
          <w:rtl/>
        </w:rPr>
        <w:t>ה</w:t>
      </w:r>
      <w:r>
        <w:rPr>
          <w:rFonts w:cs="Arial" w:hint="cs"/>
          <w:rtl/>
        </w:rPr>
        <w:t>ארץ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הלכ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proofErr w:type="spellEnd"/>
      <w:r>
        <w:rPr>
          <w:rFonts w:hint="cs"/>
          <w:rtl/>
        </w:rPr>
        <w:t>"</w:t>
      </w:r>
      <w:r w:rsidR="008705FC">
        <w:rPr>
          <w:rFonts w:hint="cs"/>
          <w:rtl/>
        </w:rPr>
        <w:t>.</w:t>
      </w:r>
      <w:r w:rsidRPr="005F3BB4">
        <w:rPr>
          <w:rFonts w:cs="Arial" w:hint="cs"/>
          <w:rtl/>
        </w:rPr>
        <w:t xml:space="preserve"> </w:t>
      </w:r>
      <w:r w:rsidRPr="005F3BB4">
        <w:rPr>
          <w:rFonts w:hint="cs"/>
          <w:rtl/>
        </w:rPr>
        <w:t>ספר</w:t>
      </w:r>
      <w:r w:rsidRPr="005F3BB4">
        <w:rPr>
          <w:rtl/>
        </w:rPr>
        <w:t xml:space="preserve"> </w:t>
      </w:r>
      <w:r w:rsidRPr="005F3BB4">
        <w:rPr>
          <w:rFonts w:hint="cs"/>
          <w:rtl/>
        </w:rPr>
        <w:t>מגלה</w:t>
      </w:r>
      <w:r w:rsidRPr="005F3BB4">
        <w:rPr>
          <w:rtl/>
        </w:rPr>
        <w:t xml:space="preserve"> </w:t>
      </w:r>
      <w:r w:rsidRPr="005F3BB4">
        <w:rPr>
          <w:rFonts w:hint="cs"/>
          <w:rtl/>
        </w:rPr>
        <w:t>עמוקות</w:t>
      </w:r>
      <w:r w:rsidRPr="005F3BB4">
        <w:rPr>
          <w:rtl/>
        </w:rPr>
        <w:t xml:space="preserve"> </w:t>
      </w:r>
      <w:r w:rsidRPr="005F3BB4">
        <w:rPr>
          <w:rFonts w:hint="cs"/>
          <w:rtl/>
        </w:rPr>
        <w:t>על</w:t>
      </w:r>
      <w:r w:rsidRPr="005F3BB4">
        <w:rPr>
          <w:rtl/>
        </w:rPr>
        <w:t xml:space="preserve"> </w:t>
      </w:r>
      <w:r w:rsidRPr="005F3BB4">
        <w:rPr>
          <w:rFonts w:hint="cs"/>
          <w:rtl/>
        </w:rPr>
        <w:t>ואתחנן</w:t>
      </w:r>
      <w:r w:rsidR="008705FC">
        <w:rPr>
          <w:rFonts w:hint="cs"/>
          <w:rtl/>
        </w:rPr>
        <w:t>,</w:t>
      </w:r>
      <w:r w:rsidRPr="005F3BB4">
        <w:rPr>
          <w:rtl/>
        </w:rPr>
        <w:t xml:space="preserve"> </w:t>
      </w:r>
      <w:r w:rsidRPr="00771E87">
        <w:rPr>
          <w:rFonts w:hint="cs"/>
          <w:rtl/>
        </w:rPr>
        <w:t>אופן</w:t>
      </w:r>
      <w:r w:rsidRPr="00771E87">
        <w:rPr>
          <w:rtl/>
        </w:rPr>
        <w:t xml:space="preserve"> </w:t>
      </w:r>
      <w:proofErr w:type="spellStart"/>
      <w:r w:rsidRPr="00771E87">
        <w:rPr>
          <w:rFonts w:hint="cs"/>
          <w:rtl/>
        </w:rPr>
        <w:t>רלט</w:t>
      </w:r>
      <w:proofErr w:type="spellEnd"/>
      <w:r w:rsidR="008705FC" w:rsidRPr="00771E87">
        <w:rPr>
          <w:rFonts w:hint="cs"/>
          <w:rtl/>
        </w:rPr>
        <w:t>.</w:t>
      </w:r>
      <w:r w:rsidRPr="005F3BB4">
        <w:rPr>
          <w:rtl/>
        </w:rPr>
        <w:t xml:space="preserve"> </w:t>
      </w:r>
    </w:p>
  </w:footnote>
  <w:footnote w:id="9">
    <w:p w:rsidR="00EE299E" w:rsidRPr="00EE299E" w:rsidRDefault="00EE299E" w:rsidP="00EE299E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 w:rsidRPr="00EE299E">
        <w:rPr>
          <w:rFonts w:hint="cs"/>
          <w:rtl/>
        </w:rPr>
        <w:t>רבנו</w:t>
      </w:r>
      <w:r w:rsidRPr="00EE299E">
        <w:rPr>
          <w:rtl/>
        </w:rPr>
        <w:t xml:space="preserve"> </w:t>
      </w:r>
      <w:r w:rsidRPr="00EE299E">
        <w:rPr>
          <w:rFonts w:hint="cs"/>
          <w:rtl/>
        </w:rPr>
        <w:t>בחיי</w:t>
      </w:r>
      <w:r w:rsidRPr="00EE299E">
        <w:rPr>
          <w:rtl/>
        </w:rPr>
        <w:t xml:space="preserve"> </w:t>
      </w:r>
      <w:r w:rsidRPr="00EE299E">
        <w:rPr>
          <w:rFonts w:hint="cs"/>
          <w:rtl/>
        </w:rPr>
        <w:t>על</w:t>
      </w:r>
      <w:r w:rsidRPr="00EE299E">
        <w:rPr>
          <w:rtl/>
        </w:rPr>
        <w:t xml:space="preserve"> </w:t>
      </w:r>
      <w:r w:rsidRPr="00EE299E">
        <w:rPr>
          <w:rFonts w:hint="cs"/>
          <w:rtl/>
        </w:rPr>
        <w:t>שמות</w:t>
      </w:r>
      <w:r w:rsidRPr="00EE299E">
        <w:rPr>
          <w:rtl/>
        </w:rPr>
        <w:t xml:space="preserve"> </w:t>
      </w:r>
      <w:r w:rsidRPr="00EE299E">
        <w:rPr>
          <w:rFonts w:hint="cs"/>
          <w:rtl/>
        </w:rPr>
        <w:t>פרק</w:t>
      </w:r>
      <w:r w:rsidRPr="00EE299E">
        <w:rPr>
          <w:rtl/>
        </w:rPr>
        <w:t xml:space="preserve"> </w:t>
      </w:r>
      <w:r w:rsidRPr="00EE299E">
        <w:rPr>
          <w:rFonts w:hint="cs"/>
          <w:rtl/>
        </w:rPr>
        <w:t>טו</w:t>
      </w:r>
      <w:r w:rsidRPr="00EE299E">
        <w:rPr>
          <w:rtl/>
        </w:rPr>
        <w:t xml:space="preserve"> </w:t>
      </w:r>
      <w:r w:rsidRPr="00EE299E">
        <w:rPr>
          <w:rFonts w:hint="cs"/>
          <w:rtl/>
        </w:rPr>
        <w:t>פסוק</w:t>
      </w:r>
      <w:r w:rsidRPr="00EE299E">
        <w:rPr>
          <w:rtl/>
        </w:rPr>
        <w:t xml:space="preserve"> </w:t>
      </w:r>
      <w:r w:rsidRPr="00EE299E">
        <w:rPr>
          <w:rFonts w:hint="cs"/>
          <w:rtl/>
        </w:rPr>
        <w:t>כ</w:t>
      </w:r>
      <w:r>
        <w:rPr>
          <w:rFonts w:hint="cs"/>
          <w:rtl/>
        </w:rPr>
        <w:t>.</w:t>
      </w:r>
      <w:r w:rsidRPr="00EE299E">
        <w:rPr>
          <w:rtl/>
        </w:rPr>
        <w:t xml:space="preserve"> </w:t>
      </w:r>
    </w:p>
    <w:p w:rsidR="00EE299E" w:rsidRDefault="00EE299E">
      <w:pPr>
        <w:pStyle w:val="a4"/>
      </w:pPr>
    </w:p>
  </w:footnote>
  <w:footnote w:id="10">
    <w:p w:rsidR="0092642D" w:rsidRDefault="0092642D" w:rsidP="00DF06B4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cs="Arial" w:hint="cs"/>
          <w:rtl/>
        </w:rPr>
        <w:t>"חנה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צרפה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כחה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וילדה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לעיבורה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לעיבורו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שמואל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פקדה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פקד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חנה</w:t>
      </w:r>
      <w:r>
        <w:rPr>
          <w:rFonts w:hint="cs"/>
          <w:rtl/>
        </w:rPr>
        <w:t>"</w:t>
      </w:r>
      <w:r w:rsidR="00B57762">
        <w:rPr>
          <w:rFonts w:hint="cs"/>
          <w:rtl/>
        </w:rPr>
        <w:t>.</w:t>
      </w:r>
      <w:r w:rsidRPr="0092642D">
        <w:rPr>
          <w:rFonts w:cs="Arial" w:hint="cs"/>
          <w:rtl/>
        </w:rPr>
        <w:t xml:space="preserve"> </w:t>
      </w:r>
      <w:r w:rsidRPr="0092642D">
        <w:rPr>
          <w:rFonts w:hint="cs"/>
          <w:rtl/>
        </w:rPr>
        <w:t>ילקוט</w:t>
      </w:r>
      <w:r w:rsidRPr="0092642D">
        <w:rPr>
          <w:rtl/>
        </w:rPr>
        <w:t xml:space="preserve"> </w:t>
      </w:r>
      <w:r w:rsidRPr="0092642D">
        <w:rPr>
          <w:rFonts w:hint="cs"/>
          <w:rtl/>
        </w:rPr>
        <w:t>שמעוני</w:t>
      </w:r>
      <w:r w:rsidR="00B57762">
        <w:rPr>
          <w:rFonts w:hint="cs"/>
          <w:rtl/>
        </w:rPr>
        <w:t>,</w:t>
      </w:r>
      <w:r w:rsidRPr="0092642D">
        <w:rPr>
          <w:rtl/>
        </w:rPr>
        <w:t xml:space="preserve"> </w:t>
      </w:r>
      <w:r w:rsidRPr="0092642D">
        <w:rPr>
          <w:rFonts w:hint="cs"/>
          <w:rtl/>
        </w:rPr>
        <w:t>שמואל</w:t>
      </w:r>
      <w:r w:rsidRPr="0092642D">
        <w:rPr>
          <w:rtl/>
        </w:rPr>
        <w:t xml:space="preserve"> </w:t>
      </w:r>
      <w:r w:rsidRPr="0092642D">
        <w:rPr>
          <w:rFonts w:hint="cs"/>
          <w:rtl/>
        </w:rPr>
        <w:t>א</w:t>
      </w:r>
      <w:r w:rsidRPr="0092642D">
        <w:rPr>
          <w:rtl/>
        </w:rPr>
        <w:t xml:space="preserve"> </w:t>
      </w:r>
      <w:r w:rsidRPr="0092642D">
        <w:rPr>
          <w:rFonts w:hint="cs"/>
          <w:rtl/>
        </w:rPr>
        <w:t>רמז</w:t>
      </w:r>
      <w:r w:rsidRPr="0092642D">
        <w:rPr>
          <w:rtl/>
        </w:rPr>
        <w:t xml:space="preserve"> </w:t>
      </w:r>
      <w:r w:rsidRPr="0092642D">
        <w:rPr>
          <w:rFonts w:hint="cs"/>
          <w:rtl/>
        </w:rPr>
        <w:t>פט</w:t>
      </w:r>
      <w:r w:rsidR="00B57762">
        <w:rPr>
          <w:rFonts w:hint="cs"/>
          <w:rtl/>
        </w:rPr>
        <w:t>.</w:t>
      </w:r>
    </w:p>
  </w:footnote>
  <w:footnote w:id="11">
    <w:p w:rsidR="00DF06B4" w:rsidRDefault="00DF06B4" w:rsidP="00E44535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 w:rsidRPr="00DF06B4">
        <w:rPr>
          <w:rFonts w:hint="cs"/>
          <w:rtl/>
        </w:rPr>
        <w:t>ספר</w:t>
      </w:r>
      <w:r w:rsidRPr="00DF06B4">
        <w:rPr>
          <w:rtl/>
        </w:rPr>
        <w:t xml:space="preserve"> </w:t>
      </w:r>
      <w:r w:rsidRPr="00DF06B4">
        <w:rPr>
          <w:rFonts w:hint="cs"/>
          <w:rtl/>
        </w:rPr>
        <w:t>הכוזרי</w:t>
      </w:r>
      <w:r w:rsidR="00B57762">
        <w:rPr>
          <w:rFonts w:hint="cs"/>
          <w:rtl/>
        </w:rPr>
        <w:t>,</w:t>
      </w:r>
      <w:r w:rsidRPr="00DF06B4">
        <w:rPr>
          <w:rtl/>
        </w:rPr>
        <w:t xml:space="preserve"> </w:t>
      </w:r>
      <w:r w:rsidRPr="00DF06B4">
        <w:rPr>
          <w:rFonts w:hint="cs"/>
          <w:rtl/>
        </w:rPr>
        <w:t>מאמר</w:t>
      </w:r>
      <w:r w:rsidRPr="00DF06B4">
        <w:rPr>
          <w:rtl/>
        </w:rPr>
        <w:t xml:space="preserve"> </w:t>
      </w:r>
      <w:r w:rsidRPr="00DF06B4">
        <w:rPr>
          <w:rFonts w:hint="cs"/>
          <w:rtl/>
        </w:rPr>
        <w:t>ג</w:t>
      </w:r>
      <w:r w:rsidRPr="00DF06B4">
        <w:rPr>
          <w:rtl/>
        </w:rPr>
        <w:t xml:space="preserve"> </w:t>
      </w:r>
      <w:r w:rsidRPr="00DF06B4">
        <w:rPr>
          <w:rFonts w:hint="cs"/>
          <w:rtl/>
        </w:rPr>
        <w:t>אות</w:t>
      </w:r>
      <w:r w:rsidRPr="00DF06B4">
        <w:rPr>
          <w:rtl/>
        </w:rPr>
        <w:t xml:space="preserve"> </w:t>
      </w:r>
      <w:r w:rsidRPr="00DF06B4">
        <w:rPr>
          <w:rFonts w:hint="cs"/>
          <w:rtl/>
        </w:rPr>
        <w:t>ה</w:t>
      </w:r>
      <w:r w:rsidR="00B57762">
        <w:rPr>
          <w:rFonts w:hint="cs"/>
          <w:rtl/>
        </w:rPr>
        <w:t>.</w:t>
      </w:r>
    </w:p>
  </w:footnote>
  <w:footnote w:id="12">
    <w:p w:rsidR="00E44535" w:rsidRPr="00E44535" w:rsidRDefault="00E44535" w:rsidP="00E44535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 w:rsidRPr="00E44535">
        <w:rPr>
          <w:rFonts w:hint="cs"/>
          <w:rtl/>
        </w:rPr>
        <w:t>רד</w:t>
      </w:r>
      <w:r w:rsidRPr="00E44535">
        <w:rPr>
          <w:rtl/>
        </w:rPr>
        <w:t>"</w:t>
      </w:r>
      <w:r w:rsidRPr="00E44535">
        <w:rPr>
          <w:rFonts w:hint="cs"/>
          <w:rtl/>
        </w:rPr>
        <w:t>ק</w:t>
      </w:r>
      <w:proofErr w:type="spellEnd"/>
      <w:r w:rsidRPr="00E44535">
        <w:rPr>
          <w:rtl/>
        </w:rPr>
        <w:t xml:space="preserve"> </w:t>
      </w:r>
      <w:r w:rsidRPr="00E44535">
        <w:rPr>
          <w:rFonts w:hint="cs"/>
          <w:rtl/>
        </w:rPr>
        <w:t>תה</w:t>
      </w:r>
      <w:r w:rsidR="00B90D94">
        <w:rPr>
          <w:rFonts w:hint="cs"/>
          <w:rtl/>
        </w:rPr>
        <w:t>י</w:t>
      </w:r>
      <w:r w:rsidRPr="00E44535">
        <w:rPr>
          <w:rFonts w:hint="cs"/>
          <w:rtl/>
        </w:rPr>
        <w:t>לים</w:t>
      </w:r>
      <w:r w:rsidRPr="00E44535">
        <w:rPr>
          <w:rtl/>
        </w:rPr>
        <w:t xml:space="preserve"> </w:t>
      </w:r>
      <w:r w:rsidRPr="00E44535">
        <w:rPr>
          <w:rFonts w:hint="cs"/>
          <w:rtl/>
        </w:rPr>
        <w:t>פרק</w:t>
      </w:r>
      <w:r w:rsidRPr="00E44535">
        <w:rPr>
          <w:rtl/>
        </w:rPr>
        <w:t xml:space="preserve"> </w:t>
      </w:r>
      <w:r w:rsidRPr="00E44535">
        <w:rPr>
          <w:rFonts w:hint="cs"/>
          <w:rtl/>
        </w:rPr>
        <w:t>נא</w:t>
      </w:r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יז</w:t>
      </w:r>
      <w:proofErr w:type="spellEnd"/>
      <w:r>
        <w:rPr>
          <w:rFonts w:hint="cs"/>
          <w:rtl/>
        </w:rPr>
        <w:t>.</w:t>
      </w:r>
    </w:p>
    <w:p w:rsidR="00E44535" w:rsidRDefault="00E44535">
      <w:pPr>
        <w:pStyle w:val="a4"/>
        <w:rPr>
          <w:rtl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D3C"/>
    <w:rsid w:val="0005735F"/>
    <w:rsid w:val="00097216"/>
    <w:rsid w:val="000C44ED"/>
    <w:rsid w:val="00141664"/>
    <w:rsid w:val="00183ED7"/>
    <w:rsid w:val="001A1D0B"/>
    <w:rsid w:val="001B5C62"/>
    <w:rsid w:val="001F5FE6"/>
    <w:rsid w:val="00203934"/>
    <w:rsid w:val="002331C2"/>
    <w:rsid w:val="00251888"/>
    <w:rsid w:val="002953C6"/>
    <w:rsid w:val="00295EB0"/>
    <w:rsid w:val="002C519E"/>
    <w:rsid w:val="0033758C"/>
    <w:rsid w:val="00392966"/>
    <w:rsid w:val="003F718F"/>
    <w:rsid w:val="0040772B"/>
    <w:rsid w:val="00434C0B"/>
    <w:rsid w:val="00474E23"/>
    <w:rsid w:val="0055080E"/>
    <w:rsid w:val="005552B9"/>
    <w:rsid w:val="005853A6"/>
    <w:rsid w:val="005F01FB"/>
    <w:rsid w:val="005F3BB4"/>
    <w:rsid w:val="00662F2B"/>
    <w:rsid w:val="00694827"/>
    <w:rsid w:val="006A38D8"/>
    <w:rsid w:val="006D1B70"/>
    <w:rsid w:val="00752ABE"/>
    <w:rsid w:val="00771E87"/>
    <w:rsid w:val="007B19FA"/>
    <w:rsid w:val="00866855"/>
    <w:rsid w:val="008705FC"/>
    <w:rsid w:val="0092642D"/>
    <w:rsid w:val="00926C68"/>
    <w:rsid w:val="009270FD"/>
    <w:rsid w:val="00937ADC"/>
    <w:rsid w:val="009570FA"/>
    <w:rsid w:val="009960F2"/>
    <w:rsid w:val="009D0AD5"/>
    <w:rsid w:val="00A55A05"/>
    <w:rsid w:val="00A8245A"/>
    <w:rsid w:val="00B03748"/>
    <w:rsid w:val="00B0489B"/>
    <w:rsid w:val="00B2753C"/>
    <w:rsid w:val="00B57749"/>
    <w:rsid w:val="00B57762"/>
    <w:rsid w:val="00B90D94"/>
    <w:rsid w:val="00B938F2"/>
    <w:rsid w:val="00C017DC"/>
    <w:rsid w:val="00C278B0"/>
    <w:rsid w:val="00CA7517"/>
    <w:rsid w:val="00D06656"/>
    <w:rsid w:val="00D22194"/>
    <w:rsid w:val="00DA4D90"/>
    <w:rsid w:val="00DC487B"/>
    <w:rsid w:val="00DF06B4"/>
    <w:rsid w:val="00E309DF"/>
    <w:rsid w:val="00E44535"/>
    <w:rsid w:val="00E95405"/>
    <w:rsid w:val="00EA2544"/>
    <w:rsid w:val="00EE299E"/>
    <w:rsid w:val="00F17D3C"/>
    <w:rsid w:val="00F32D4D"/>
    <w:rsid w:val="00F45570"/>
    <w:rsid w:val="00FB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2CE281-099E-4952-8FD4-CD21DD36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8D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B03748"/>
    <w:pPr>
      <w:spacing w:after="0" w:line="240" w:lineRule="auto"/>
    </w:pPr>
    <w:rPr>
      <w:sz w:val="20"/>
      <w:szCs w:val="20"/>
    </w:rPr>
  </w:style>
  <w:style w:type="character" w:customStyle="1" w:styleId="a5">
    <w:name w:val="טקסט הערת שוליים תו"/>
    <w:basedOn w:val="a0"/>
    <w:link w:val="a4"/>
    <w:uiPriority w:val="99"/>
    <w:semiHidden/>
    <w:rsid w:val="00B0374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037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F64F-3DE0-4AEF-8690-A1403881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828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2018-02-12T21:37:00Z</dcterms:created>
  <dcterms:modified xsi:type="dcterms:W3CDTF">2020-02-03T15:09:00Z</dcterms:modified>
</cp:coreProperties>
</file>