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88" w:rsidRDefault="00B852A3">
      <w:pPr>
        <w:rPr>
          <w:rtl/>
        </w:rPr>
      </w:pPr>
      <w:r>
        <w:rPr>
          <w:rFonts w:hint="cs"/>
          <w:rtl/>
        </w:rPr>
        <w:t>בס"ד</w:t>
      </w:r>
    </w:p>
    <w:p w:rsidR="00B93D8A" w:rsidRDefault="00B93D8A" w:rsidP="00B93D8A">
      <w:pPr>
        <w:rPr>
          <w:b/>
          <w:bCs/>
          <w:sz w:val="52"/>
          <w:szCs w:val="52"/>
          <w:rtl/>
        </w:rPr>
      </w:pPr>
      <w:r>
        <w:rPr>
          <w:rFonts w:hint="cs"/>
          <w:rtl/>
        </w:rPr>
        <w:t xml:space="preserve">                 </w:t>
      </w:r>
      <w:r>
        <w:rPr>
          <w:rFonts w:hint="cs"/>
          <w:b/>
          <w:bCs/>
          <w:sz w:val="52"/>
          <w:szCs w:val="52"/>
          <w:rtl/>
        </w:rPr>
        <w:t xml:space="preserve">גיליון </w:t>
      </w:r>
      <w:proofErr w:type="spellStart"/>
      <w:r>
        <w:rPr>
          <w:rFonts w:hint="cs"/>
          <w:b/>
          <w:bCs/>
          <w:sz w:val="52"/>
          <w:szCs w:val="52"/>
          <w:rtl/>
        </w:rPr>
        <w:t>הש"ס</w:t>
      </w:r>
      <w:proofErr w:type="spellEnd"/>
      <w:r>
        <w:rPr>
          <w:rFonts w:hint="cs"/>
          <w:b/>
          <w:bCs/>
          <w:sz w:val="52"/>
          <w:szCs w:val="52"/>
          <w:rtl/>
        </w:rPr>
        <w:t xml:space="preserve">- מסכת סוטה </w:t>
      </w:r>
    </w:p>
    <w:p w:rsidR="00B93D8A" w:rsidRPr="00A87D98" w:rsidRDefault="00B93D8A" w:rsidP="00B93D8A">
      <w:pPr>
        <w:rPr>
          <w:b/>
          <w:bCs/>
          <w:sz w:val="52"/>
          <w:szCs w:val="52"/>
          <w:rtl/>
        </w:rPr>
      </w:pPr>
      <w:r>
        <w:rPr>
          <w:rFonts w:hint="cs"/>
          <w:b/>
          <w:bCs/>
          <w:sz w:val="52"/>
          <w:szCs w:val="52"/>
          <w:rtl/>
        </w:rPr>
        <w:t xml:space="preserve">                  </w:t>
      </w:r>
      <w:r>
        <w:rPr>
          <w:rFonts w:hint="cs"/>
          <w:b/>
          <w:bCs/>
          <w:sz w:val="28"/>
          <w:szCs w:val="28"/>
          <w:rtl/>
        </w:rPr>
        <w:t xml:space="preserve">לרבינו עקיבא </w:t>
      </w:r>
      <w:proofErr w:type="spellStart"/>
      <w:r>
        <w:rPr>
          <w:rFonts w:hint="cs"/>
          <w:b/>
          <w:bCs/>
          <w:sz w:val="28"/>
          <w:szCs w:val="28"/>
          <w:rtl/>
        </w:rPr>
        <w:t>אייגר</w:t>
      </w:r>
      <w:proofErr w:type="spellEnd"/>
      <w:r>
        <w:rPr>
          <w:rFonts w:hint="cs"/>
          <w:b/>
          <w:bCs/>
          <w:sz w:val="28"/>
          <w:szCs w:val="28"/>
          <w:rtl/>
        </w:rPr>
        <w:t xml:space="preserve"> זצ"ל</w:t>
      </w:r>
      <w:r>
        <w:rPr>
          <w:rFonts w:hint="cs"/>
          <w:b/>
          <w:bCs/>
          <w:sz w:val="52"/>
          <w:szCs w:val="52"/>
          <w:rtl/>
        </w:rPr>
        <w:t xml:space="preserve">         </w:t>
      </w:r>
    </w:p>
    <w:p w:rsidR="00B93D8A" w:rsidRDefault="00B93D8A" w:rsidP="00B93D8A">
      <w:pPr>
        <w:rPr>
          <w:rtl/>
        </w:rPr>
      </w:pPr>
      <w:r>
        <w:rPr>
          <w:rFonts w:hint="cs"/>
          <w:rtl/>
        </w:rPr>
        <w:t xml:space="preserve"> נכתב ונערך על ידי </w:t>
      </w:r>
      <w:r w:rsidRPr="00D505F5">
        <w:rPr>
          <w:rFonts w:hint="cs"/>
          <w:b/>
          <w:bCs/>
          <w:rtl/>
        </w:rPr>
        <w:t>הרב משה חיים הר-נוי</w:t>
      </w:r>
      <w:r>
        <w:rPr>
          <w:rFonts w:hint="cs"/>
          <w:rtl/>
        </w:rPr>
        <w:t>, רב קהילתי שכונת אם המושבות בפתח תקווה</w:t>
      </w:r>
    </w:p>
    <w:p w:rsidR="00B93D8A" w:rsidRDefault="00B93D8A">
      <w:pPr>
        <w:rPr>
          <w:rtl/>
        </w:rPr>
      </w:pPr>
    </w:p>
    <w:p w:rsidR="00B852A3" w:rsidRDefault="00B852A3">
      <w:pPr>
        <w:rPr>
          <w:b/>
          <w:bCs/>
          <w:sz w:val="28"/>
          <w:szCs w:val="28"/>
          <w:rtl/>
        </w:rPr>
      </w:pPr>
      <w:r>
        <w:rPr>
          <w:rFonts w:hint="cs"/>
          <w:rtl/>
        </w:rPr>
        <w:t xml:space="preserve">                                                       </w:t>
      </w:r>
      <w:r>
        <w:rPr>
          <w:rFonts w:hint="cs"/>
          <w:b/>
          <w:bCs/>
          <w:sz w:val="28"/>
          <w:szCs w:val="28"/>
          <w:rtl/>
        </w:rPr>
        <w:t>דף ב עמוד ב</w:t>
      </w:r>
    </w:p>
    <w:p w:rsidR="00B852A3" w:rsidRDefault="00B852A3" w:rsidP="00B852A3">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"כל מקום"- </w:t>
      </w:r>
      <w:proofErr w:type="spellStart"/>
      <w:r>
        <w:rPr>
          <w:rFonts w:hint="cs"/>
          <w:sz w:val="24"/>
          <w:szCs w:val="24"/>
          <w:rtl/>
        </w:rPr>
        <w:t>תוס</w:t>
      </w:r>
      <w:proofErr w:type="spellEnd"/>
      <w:r>
        <w:rPr>
          <w:rFonts w:hint="cs"/>
          <w:sz w:val="24"/>
          <w:szCs w:val="24"/>
          <w:rtl/>
        </w:rPr>
        <w:t xml:space="preserve">' מקשים על דברי הגמרא האומרת כי כל מקום שנאמר בתורה "עד" הכוונה שניים , מן הפסוק של בשבועת העדות שם כתוב "והוא עד ...אם לא יגיד ונשא עוונו" </w:t>
      </w:r>
      <w:proofErr w:type="spellStart"/>
      <w:r>
        <w:rPr>
          <w:rFonts w:hint="cs"/>
          <w:sz w:val="24"/>
          <w:szCs w:val="24"/>
          <w:rtl/>
        </w:rPr>
        <w:t>והגמ</w:t>
      </w:r>
      <w:proofErr w:type="spellEnd"/>
      <w:r>
        <w:rPr>
          <w:rFonts w:hint="cs"/>
          <w:sz w:val="24"/>
          <w:szCs w:val="24"/>
          <w:rtl/>
        </w:rPr>
        <w:t>' אומרת בפירוש שאפילו אם רק אחד כפר , חייב (כלומר עד = עד אחד).</w:t>
      </w:r>
    </w:p>
    <w:p w:rsidR="00B852A3" w:rsidRDefault="00B852A3">
      <w:pPr>
        <w:rPr>
          <w:sz w:val="24"/>
          <w:szCs w:val="24"/>
          <w:rtl/>
        </w:rPr>
      </w:pPr>
      <w:r>
        <w:rPr>
          <w:rFonts w:hint="cs"/>
          <w:sz w:val="24"/>
          <w:szCs w:val="24"/>
          <w:rtl/>
        </w:rPr>
        <w:t xml:space="preserve">רבינו מפנה לרש"י ד"ה "אם לא יגיד" (בבא קמא נו עמוד א) . הגמרא דנה בשאלה מתי עד שלא אומר עדות שהוא יודע, חייב רק בדיני שמים. הגמרא אומרת בפירוש כי אם מדובר בשני עדים שהעלימו עדותם ברור שהם חייבים מאחר שכתוב בפסוק "והוא עד...אם לא יגיד ונשא עוונו". רש"י אומר כי לגמרא כאן היה ברור כי המילה "עד" פירושה שניים כפי שאמרנו בגמרא במסכת סוטה . אם כן לכאורה יש סתירה בין הגמרא בשבועות שהביא תוספות </w:t>
      </w:r>
      <w:r w:rsidR="00C84F2C">
        <w:rPr>
          <w:rFonts w:hint="cs"/>
          <w:sz w:val="24"/>
          <w:szCs w:val="24"/>
          <w:rtl/>
        </w:rPr>
        <w:t xml:space="preserve">לבין הגמרא בבא קמא על פי הסברו של רש"י. </w:t>
      </w:r>
    </w:p>
    <w:p w:rsidR="001623CA" w:rsidRDefault="001623CA">
      <w:pPr>
        <w:rPr>
          <w:b/>
          <w:bCs/>
          <w:sz w:val="28"/>
          <w:szCs w:val="28"/>
          <w:rtl/>
        </w:rPr>
      </w:pPr>
      <w:r>
        <w:rPr>
          <w:rFonts w:hint="cs"/>
          <w:sz w:val="24"/>
          <w:szCs w:val="24"/>
          <w:rtl/>
        </w:rPr>
        <w:t xml:space="preserve">                                                    </w:t>
      </w:r>
      <w:r w:rsidRPr="001623CA">
        <w:rPr>
          <w:rFonts w:hint="cs"/>
          <w:b/>
          <w:bCs/>
          <w:sz w:val="28"/>
          <w:szCs w:val="28"/>
          <w:rtl/>
        </w:rPr>
        <w:t>דף ג עמוד א</w:t>
      </w:r>
    </w:p>
    <w:p w:rsidR="001623CA" w:rsidRDefault="001623CA" w:rsidP="001623CA">
      <w:pPr>
        <w:rPr>
          <w:sz w:val="24"/>
          <w:szCs w:val="24"/>
          <w:rtl/>
        </w:rPr>
      </w:pPr>
      <w:r>
        <w:rPr>
          <w:rFonts w:hint="cs"/>
          <w:sz w:val="24"/>
          <w:szCs w:val="24"/>
          <w:rtl/>
        </w:rPr>
        <w:t xml:space="preserve">* </w:t>
      </w:r>
      <w:r>
        <w:rPr>
          <w:rFonts w:hint="cs"/>
          <w:b/>
          <w:bCs/>
          <w:sz w:val="24"/>
          <w:szCs w:val="24"/>
          <w:rtl/>
        </w:rPr>
        <w:t xml:space="preserve">מפני מה האמינה תורה- </w:t>
      </w:r>
      <w:r>
        <w:rPr>
          <w:rFonts w:hint="cs"/>
          <w:sz w:val="24"/>
          <w:szCs w:val="24"/>
          <w:rtl/>
        </w:rPr>
        <w:t xml:space="preserve">רבינו מפנה לדברי </w:t>
      </w:r>
      <w:proofErr w:type="spellStart"/>
      <w:r>
        <w:rPr>
          <w:rFonts w:hint="cs"/>
          <w:sz w:val="24"/>
          <w:szCs w:val="24"/>
          <w:rtl/>
        </w:rPr>
        <w:t>המרדכי</w:t>
      </w:r>
      <w:proofErr w:type="spellEnd"/>
      <w:r>
        <w:rPr>
          <w:rFonts w:hint="cs"/>
          <w:sz w:val="24"/>
          <w:szCs w:val="24"/>
          <w:rtl/>
        </w:rPr>
        <w:t xml:space="preserve"> בבא קמא, סימן קלח. </w:t>
      </w:r>
      <w:proofErr w:type="spellStart"/>
      <w:r>
        <w:rPr>
          <w:rFonts w:hint="cs"/>
          <w:sz w:val="24"/>
          <w:szCs w:val="24"/>
          <w:rtl/>
        </w:rPr>
        <w:t>המרדכי</w:t>
      </w:r>
      <w:proofErr w:type="spellEnd"/>
      <w:r>
        <w:rPr>
          <w:rFonts w:hint="cs"/>
          <w:sz w:val="24"/>
          <w:szCs w:val="24"/>
          <w:rtl/>
        </w:rPr>
        <w:t xml:space="preserve"> אומר כי בכל מקום שיש הלכה תמוהה (חריגה) גם חכמים שבדרך כלל לא דורשים דרשות מסמיכות של פסוקים, במקרים הללו דורשים. כמו </w:t>
      </w:r>
      <w:proofErr w:type="spellStart"/>
      <w:r>
        <w:rPr>
          <w:rFonts w:hint="cs"/>
          <w:sz w:val="24"/>
          <w:szCs w:val="24"/>
          <w:rtl/>
        </w:rPr>
        <w:t>אצלינו</w:t>
      </w:r>
      <w:proofErr w:type="spellEnd"/>
      <w:r>
        <w:rPr>
          <w:rFonts w:hint="cs"/>
          <w:sz w:val="24"/>
          <w:szCs w:val="24"/>
          <w:rtl/>
        </w:rPr>
        <w:t xml:space="preserve"> שלומדים שמספיק עד אחד שראה </w:t>
      </w:r>
      <w:proofErr w:type="spellStart"/>
      <w:r>
        <w:rPr>
          <w:rFonts w:hint="cs"/>
          <w:sz w:val="24"/>
          <w:szCs w:val="24"/>
          <w:rtl/>
        </w:rPr>
        <w:t>שהאשה</w:t>
      </w:r>
      <w:proofErr w:type="spellEnd"/>
      <w:r>
        <w:rPr>
          <w:rFonts w:hint="cs"/>
          <w:sz w:val="24"/>
          <w:szCs w:val="24"/>
          <w:rtl/>
        </w:rPr>
        <w:t xml:space="preserve"> נטמאה שהרי כתוב "ונסתרה והיא נטמאה" ופסוק אחר כך כתוב "ועד אין בה" (ולומדת הגמרא שמספיק עד אחד). וכן הדבר בשבועת מודה במקצת שדורשים את חיובה מסמיכות פסוקים כי זו הלכה תמוהה. </w:t>
      </w:r>
    </w:p>
    <w:p w:rsidR="001623CA" w:rsidRDefault="001623CA" w:rsidP="00C21A88">
      <w:pPr>
        <w:rPr>
          <w:sz w:val="28"/>
          <w:szCs w:val="28"/>
          <w:rtl/>
        </w:rPr>
      </w:pPr>
      <w:r>
        <w:rPr>
          <w:rFonts w:hint="cs"/>
          <w:sz w:val="24"/>
          <w:szCs w:val="24"/>
          <w:rtl/>
        </w:rPr>
        <w:t xml:space="preserve">                                              </w:t>
      </w:r>
      <w:r w:rsidR="00C21A88">
        <w:rPr>
          <w:rFonts w:hint="cs"/>
          <w:sz w:val="24"/>
          <w:szCs w:val="24"/>
          <w:rtl/>
        </w:rPr>
        <w:t xml:space="preserve">     </w:t>
      </w:r>
      <w:r>
        <w:rPr>
          <w:rFonts w:hint="cs"/>
          <w:sz w:val="24"/>
          <w:szCs w:val="24"/>
          <w:rtl/>
        </w:rPr>
        <w:t xml:space="preserve">  </w:t>
      </w:r>
      <w:r w:rsidR="00C21A88" w:rsidRPr="00C21A88">
        <w:rPr>
          <w:rFonts w:hint="cs"/>
          <w:b/>
          <w:bCs/>
          <w:sz w:val="28"/>
          <w:szCs w:val="28"/>
          <w:rtl/>
        </w:rPr>
        <w:t>דף ג עמוד ב</w:t>
      </w:r>
      <w:r w:rsidRPr="00C21A88">
        <w:rPr>
          <w:rFonts w:hint="cs"/>
          <w:sz w:val="28"/>
          <w:szCs w:val="28"/>
          <w:rtl/>
        </w:rPr>
        <w:t xml:space="preserve"> </w:t>
      </w:r>
    </w:p>
    <w:p w:rsidR="00C21A88" w:rsidRDefault="00C21A88" w:rsidP="00C21A88">
      <w:pPr>
        <w:rPr>
          <w:sz w:val="24"/>
          <w:szCs w:val="24"/>
          <w:rtl/>
        </w:rPr>
      </w:pPr>
      <w:r>
        <w:rPr>
          <w:rFonts w:hint="cs"/>
          <w:sz w:val="24"/>
          <w:szCs w:val="24"/>
          <w:rtl/>
        </w:rPr>
        <w:t xml:space="preserve">* </w:t>
      </w:r>
      <w:proofErr w:type="spellStart"/>
      <w:r>
        <w:rPr>
          <w:rFonts w:hint="cs"/>
          <w:b/>
          <w:bCs/>
          <w:sz w:val="24"/>
          <w:szCs w:val="24"/>
          <w:rtl/>
        </w:rPr>
        <w:t>לכדתני</w:t>
      </w:r>
      <w:proofErr w:type="spellEnd"/>
      <w:r>
        <w:rPr>
          <w:rFonts w:hint="cs"/>
          <w:b/>
          <w:bCs/>
          <w:sz w:val="24"/>
          <w:szCs w:val="24"/>
          <w:rtl/>
        </w:rPr>
        <w:t xml:space="preserve"> דבי רבי ישמעאל- </w:t>
      </w:r>
      <w:r>
        <w:rPr>
          <w:rFonts w:hint="cs"/>
          <w:sz w:val="24"/>
          <w:szCs w:val="24"/>
          <w:rtl/>
        </w:rPr>
        <w:t xml:space="preserve">הגמרא אומרת כי שיטת תנא דבי רבי ישמעאל היא כי לעיתים התורה חוזרת על מילים שכבר נאמרו על מנת לחדש פרק </w:t>
      </w:r>
      <w:proofErr w:type="spellStart"/>
      <w:r>
        <w:rPr>
          <w:rFonts w:hint="cs"/>
          <w:sz w:val="24"/>
          <w:szCs w:val="24"/>
          <w:rtl/>
        </w:rPr>
        <w:t>מסויים</w:t>
      </w:r>
      <w:proofErr w:type="spellEnd"/>
      <w:r>
        <w:rPr>
          <w:rFonts w:hint="cs"/>
          <w:sz w:val="24"/>
          <w:szCs w:val="24"/>
          <w:rtl/>
        </w:rPr>
        <w:t xml:space="preserve"> ולכן אין ללמוד הלכה מהמילים החוזרות שכבר נאמרו. </w:t>
      </w:r>
    </w:p>
    <w:p w:rsidR="00C21A88" w:rsidRDefault="00C21A88" w:rsidP="00C21A88">
      <w:pPr>
        <w:rPr>
          <w:sz w:val="24"/>
          <w:szCs w:val="24"/>
          <w:rtl/>
        </w:rPr>
      </w:pPr>
      <w:r>
        <w:rPr>
          <w:rStyle w:val="a5"/>
          <w:sz w:val="24"/>
          <w:szCs w:val="24"/>
          <w:rtl/>
        </w:rPr>
        <w:footnoteReference w:id="1"/>
      </w:r>
      <w:r>
        <w:rPr>
          <w:rFonts w:hint="cs"/>
          <w:sz w:val="24"/>
          <w:szCs w:val="24"/>
          <w:rtl/>
        </w:rPr>
        <w:t>רבינו מפנה למקומות נוספים בש"ס בהם מוזכרת שיטה זו של תנא דבי רבי ישמעאל:</w:t>
      </w:r>
    </w:p>
    <w:p w:rsidR="00C21A88" w:rsidRDefault="00C21A88" w:rsidP="00C21A88">
      <w:pPr>
        <w:rPr>
          <w:sz w:val="24"/>
          <w:szCs w:val="24"/>
          <w:rtl/>
        </w:rPr>
      </w:pPr>
      <w:r>
        <w:rPr>
          <w:rFonts w:hint="cs"/>
          <w:sz w:val="24"/>
          <w:szCs w:val="24"/>
          <w:rtl/>
        </w:rPr>
        <w:t xml:space="preserve">א. בבא קמא ס"ד עמוד ב        </w:t>
      </w:r>
      <w:proofErr w:type="spellStart"/>
      <w:r>
        <w:rPr>
          <w:rFonts w:hint="cs"/>
          <w:sz w:val="24"/>
          <w:szCs w:val="24"/>
          <w:rtl/>
        </w:rPr>
        <w:t>ב</w:t>
      </w:r>
      <w:proofErr w:type="spellEnd"/>
      <w:r>
        <w:rPr>
          <w:rFonts w:hint="cs"/>
          <w:sz w:val="24"/>
          <w:szCs w:val="24"/>
          <w:rtl/>
        </w:rPr>
        <w:t xml:space="preserve">. שבועות </w:t>
      </w:r>
      <w:proofErr w:type="spellStart"/>
      <w:r>
        <w:rPr>
          <w:rFonts w:hint="cs"/>
          <w:sz w:val="24"/>
          <w:szCs w:val="24"/>
          <w:rtl/>
        </w:rPr>
        <w:t>יט</w:t>
      </w:r>
      <w:proofErr w:type="spellEnd"/>
      <w:r>
        <w:rPr>
          <w:rFonts w:hint="cs"/>
          <w:sz w:val="24"/>
          <w:szCs w:val="24"/>
          <w:rtl/>
        </w:rPr>
        <w:t xml:space="preserve"> עמוד א         ג. מנחות י עמוד א</w:t>
      </w:r>
    </w:p>
    <w:p w:rsidR="00C21A88" w:rsidRDefault="00C21A88" w:rsidP="00C21A88">
      <w:pPr>
        <w:rPr>
          <w:b/>
          <w:bCs/>
          <w:sz w:val="28"/>
          <w:szCs w:val="28"/>
          <w:rtl/>
        </w:rPr>
      </w:pPr>
      <w:r>
        <w:rPr>
          <w:rFonts w:hint="cs"/>
          <w:sz w:val="24"/>
          <w:szCs w:val="24"/>
          <w:rtl/>
        </w:rPr>
        <w:t xml:space="preserve">                                                     </w:t>
      </w:r>
      <w:r w:rsidRPr="00C21A88">
        <w:rPr>
          <w:rFonts w:hint="cs"/>
          <w:b/>
          <w:bCs/>
          <w:sz w:val="28"/>
          <w:szCs w:val="28"/>
          <w:rtl/>
        </w:rPr>
        <w:t>דף ד עמוד ב</w:t>
      </w:r>
    </w:p>
    <w:p w:rsidR="00C21A88" w:rsidRDefault="00C21A88" w:rsidP="00C21A88">
      <w:pPr>
        <w:rPr>
          <w:sz w:val="24"/>
          <w:szCs w:val="24"/>
          <w:rtl/>
        </w:rPr>
      </w:pPr>
      <w:r>
        <w:rPr>
          <w:rFonts w:hint="cs"/>
          <w:sz w:val="24"/>
          <w:szCs w:val="24"/>
          <w:rtl/>
        </w:rPr>
        <w:t>*</w:t>
      </w:r>
      <w:proofErr w:type="spellStart"/>
      <w:r w:rsidRPr="00C21A88">
        <w:rPr>
          <w:rFonts w:hint="cs"/>
          <w:b/>
          <w:bCs/>
          <w:sz w:val="24"/>
          <w:szCs w:val="24"/>
          <w:rtl/>
        </w:rPr>
        <w:t>ואיבעית</w:t>
      </w:r>
      <w:proofErr w:type="spellEnd"/>
      <w:r w:rsidRPr="00C21A88">
        <w:rPr>
          <w:rFonts w:hint="cs"/>
          <w:b/>
          <w:bCs/>
          <w:sz w:val="24"/>
          <w:szCs w:val="24"/>
          <w:rtl/>
        </w:rPr>
        <w:t xml:space="preserve"> אימא מרביה </w:t>
      </w:r>
      <w:proofErr w:type="spellStart"/>
      <w:r w:rsidRPr="00C21A88">
        <w:rPr>
          <w:rFonts w:hint="cs"/>
          <w:b/>
          <w:bCs/>
          <w:sz w:val="24"/>
          <w:szCs w:val="24"/>
          <w:rtl/>
        </w:rPr>
        <w:t>שמיע</w:t>
      </w:r>
      <w:proofErr w:type="spellEnd"/>
      <w:r w:rsidRPr="00C21A88">
        <w:rPr>
          <w:rFonts w:hint="cs"/>
          <w:b/>
          <w:bCs/>
          <w:sz w:val="24"/>
          <w:szCs w:val="24"/>
          <w:rtl/>
        </w:rPr>
        <w:t xml:space="preserve"> ליה</w:t>
      </w:r>
      <w:r>
        <w:rPr>
          <w:rFonts w:hint="cs"/>
          <w:sz w:val="24"/>
          <w:szCs w:val="24"/>
          <w:rtl/>
        </w:rPr>
        <w:t xml:space="preserve">- באחד התירוצים הגמרא מתרצת כיצד בן </w:t>
      </w:r>
      <w:proofErr w:type="spellStart"/>
      <w:r>
        <w:rPr>
          <w:rFonts w:hint="cs"/>
          <w:sz w:val="24"/>
          <w:szCs w:val="24"/>
          <w:rtl/>
        </w:rPr>
        <w:t>עזאי</w:t>
      </w:r>
      <w:proofErr w:type="spellEnd"/>
      <w:r>
        <w:rPr>
          <w:rFonts w:hint="cs"/>
          <w:sz w:val="24"/>
          <w:szCs w:val="24"/>
          <w:rtl/>
        </w:rPr>
        <w:t xml:space="preserve"> ידע כמה זמן ביאה והרי לא בא על </w:t>
      </w:r>
      <w:proofErr w:type="spellStart"/>
      <w:r>
        <w:rPr>
          <w:rFonts w:hint="cs"/>
          <w:sz w:val="24"/>
          <w:szCs w:val="24"/>
          <w:rtl/>
        </w:rPr>
        <w:t>אשה</w:t>
      </w:r>
      <w:proofErr w:type="spellEnd"/>
      <w:r>
        <w:rPr>
          <w:rFonts w:hint="cs"/>
          <w:sz w:val="24"/>
          <w:szCs w:val="24"/>
          <w:rtl/>
        </w:rPr>
        <w:t xml:space="preserve"> מימיו , כי שמע את הדבר מרבו . </w:t>
      </w:r>
    </w:p>
    <w:p w:rsidR="0045108A" w:rsidRDefault="0045108A" w:rsidP="001F0018">
      <w:pPr>
        <w:rPr>
          <w:sz w:val="24"/>
          <w:szCs w:val="24"/>
          <w:rtl/>
        </w:rPr>
      </w:pPr>
      <w:r>
        <w:rPr>
          <w:rFonts w:hint="cs"/>
          <w:sz w:val="24"/>
          <w:szCs w:val="24"/>
          <w:rtl/>
        </w:rPr>
        <w:t>רבינו מפנה לדף י עמוד א במסכת שלנו שם כתוב שיש דיון לגבי מחלה הנקראת "</w:t>
      </w:r>
      <w:proofErr w:type="spellStart"/>
      <w:r>
        <w:rPr>
          <w:rFonts w:hint="cs"/>
          <w:sz w:val="24"/>
          <w:szCs w:val="24"/>
          <w:rtl/>
        </w:rPr>
        <w:t>פודגרא</w:t>
      </w:r>
      <w:proofErr w:type="spellEnd"/>
      <w:r>
        <w:rPr>
          <w:rFonts w:hint="cs"/>
          <w:sz w:val="24"/>
          <w:szCs w:val="24"/>
          <w:rtl/>
        </w:rPr>
        <w:t xml:space="preserve">" ורב נחמן אומר לבנו כי היא קשה ונוראה כמו להכניס מחט בבשר החי. אחד ההסברים של </w:t>
      </w:r>
      <w:r>
        <w:rPr>
          <w:rFonts w:hint="cs"/>
          <w:sz w:val="24"/>
          <w:szCs w:val="24"/>
          <w:rtl/>
        </w:rPr>
        <w:lastRenderedPageBreak/>
        <w:t xml:space="preserve">הגמרא מניין הוא ידע, ששמע מרבו  כלומר שעבר במסורה. רבינו מציין </w:t>
      </w:r>
      <w:r w:rsidR="001F0018">
        <w:rPr>
          <w:rFonts w:hint="cs"/>
          <w:sz w:val="24"/>
          <w:szCs w:val="24"/>
          <w:rtl/>
        </w:rPr>
        <w:t xml:space="preserve">שם </w:t>
      </w:r>
      <w:r>
        <w:rPr>
          <w:rFonts w:hint="cs"/>
          <w:sz w:val="24"/>
          <w:szCs w:val="24"/>
          <w:rtl/>
        </w:rPr>
        <w:t xml:space="preserve">כי גם בדף ד' מוזכר הביטוי הזה. </w:t>
      </w:r>
    </w:p>
    <w:p w:rsidR="00FE0193" w:rsidRDefault="00FE0193" w:rsidP="001F0018">
      <w:pPr>
        <w:rPr>
          <w:b/>
          <w:bCs/>
          <w:sz w:val="28"/>
          <w:szCs w:val="28"/>
          <w:rtl/>
        </w:rPr>
      </w:pPr>
      <w:r>
        <w:rPr>
          <w:rFonts w:hint="cs"/>
          <w:sz w:val="24"/>
          <w:szCs w:val="24"/>
          <w:rtl/>
        </w:rPr>
        <w:t xml:space="preserve">                                                 </w:t>
      </w:r>
      <w:r>
        <w:rPr>
          <w:rFonts w:hint="cs"/>
          <w:b/>
          <w:bCs/>
          <w:sz w:val="28"/>
          <w:szCs w:val="28"/>
          <w:rtl/>
        </w:rPr>
        <w:t>דף ה עמוד א</w:t>
      </w:r>
    </w:p>
    <w:p w:rsidR="00FE0193" w:rsidRDefault="00FE0193" w:rsidP="001F0018">
      <w:pPr>
        <w:rPr>
          <w:sz w:val="24"/>
          <w:szCs w:val="24"/>
          <w:rtl/>
        </w:rPr>
      </w:pPr>
      <w:r>
        <w:rPr>
          <w:rFonts w:hint="cs"/>
          <w:sz w:val="24"/>
          <w:szCs w:val="24"/>
          <w:rtl/>
        </w:rPr>
        <w:t>*</w:t>
      </w:r>
      <w:proofErr w:type="spellStart"/>
      <w:r>
        <w:rPr>
          <w:rFonts w:hint="cs"/>
          <w:b/>
          <w:bCs/>
          <w:sz w:val="24"/>
          <w:szCs w:val="24"/>
          <w:rtl/>
        </w:rPr>
        <w:t>תוד"ה</w:t>
      </w:r>
      <w:proofErr w:type="spellEnd"/>
      <w:r>
        <w:rPr>
          <w:rFonts w:hint="cs"/>
          <w:b/>
          <w:bCs/>
          <w:sz w:val="24"/>
          <w:szCs w:val="24"/>
          <w:rtl/>
        </w:rPr>
        <w:t xml:space="preserve"> "אדם שאין בו..."</w:t>
      </w:r>
      <w:r>
        <w:rPr>
          <w:rFonts w:hint="cs"/>
          <w:sz w:val="24"/>
          <w:szCs w:val="24"/>
          <w:rtl/>
        </w:rPr>
        <w:t xml:space="preserve">- תוספות אומרים כי באדם יש משקל דם של כ"ה סלעים וזו כוונת הגמרא רביעית הלוג דם. רבינו עושה את החשבון . </w:t>
      </w:r>
    </w:p>
    <w:p w:rsidR="00FE0193" w:rsidRDefault="00FE0193" w:rsidP="00FE0193">
      <w:pPr>
        <w:rPr>
          <w:sz w:val="24"/>
          <w:szCs w:val="24"/>
          <w:rtl/>
        </w:rPr>
      </w:pPr>
      <w:r>
        <w:rPr>
          <w:rFonts w:hint="cs"/>
          <w:sz w:val="24"/>
          <w:szCs w:val="24"/>
          <w:rtl/>
        </w:rPr>
        <w:t xml:space="preserve">לוג= 2 ליטרים = 200 זוז (כל ליטרא הוא 100 זוז ככתוב בפירוש </w:t>
      </w:r>
      <w:proofErr w:type="spellStart"/>
      <w:r>
        <w:rPr>
          <w:rFonts w:hint="cs"/>
          <w:sz w:val="24"/>
          <w:szCs w:val="24"/>
          <w:rtl/>
        </w:rPr>
        <w:t>הר"ש</w:t>
      </w:r>
      <w:proofErr w:type="spellEnd"/>
      <w:r>
        <w:rPr>
          <w:rFonts w:hint="cs"/>
          <w:sz w:val="24"/>
          <w:szCs w:val="24"/>
          <w:rtl/>
        </w:rPr>
        <w:t xml:space="preserve"> במסכת תרומות פ"י, מ"ח) = 100 סלעים</w:t>
      </w:r>
    </w:p>
    <w:p w:rsidR="00FE0193" w:rsidRDefault="00FE0193" w:rsidP="00FE0193">
      <w:pPr>
        <w:rPr>
          <w:sz w:val="24"/>
          <w:szCs w:val="24"/>
          <w:rtl/>
        </w:rPr>
      </w:pPr>
      <w:r>
        <w:rPr>
          <w:rFonts w:hint="cs"/>
          <w:sz w:val="24"/>
          <w:szCs w:val="24"/>
          <w:rtl/>
        </w:rPr>
        <w:t xml:space="preserve">אם כך יוצא שרביעית הלוג = 25 סלעים. </w:t>
      </w:r>
    </w:p>
    <w:p w:rsidR="00FE0193" w:rsidRDefault="00FE0193" w:rsidP="00FE0193">
      <w:pPr>
        <w:rPr>
          <w:b/>
          <w:bCs/>
          <w:sz w:val="28"/>
          <w:szCs w:val="28"/>
          <w:rtl/>
        </w:rPr>
      </w:pPr>
      <w:r>
        <w:rPr>
          <w:rFonts w:hint="cs"/>
          <w:sz w:val="24"/>
          <w:szCs w:val="24"/>
          <w:rtl/>
        </w:rPr>
        <w:t xml:space="preserve">                                                 </w:t>
      </w:r>
      <w:r w:rsidRPr="00FE0193">
        <w:rPr>
          <w:rFonts w:hint="cs"/>
          <w:b/>
          <w:bCs/>
          <w:sz w:val="28"/>
          <w:szCs w:val="28"/>
          <w:rtl/>
        </w:rPr>
        <w:t>דף ו עמוד א</w:t>
      </w:r>
    </w:p>
    <w:p w:rsidR="00FE0193" w:rsidRDefault="00FE0193" w:rsidP="00171555">
      <w:pPr>
        <w:rPr>
          <w:sz w:val="24"/>
          <w:szCs w:val="24"/>
          <w:rtl/>
        </w:rPr>
      </w:pPr>
      <w:r>
        <w:rPr>
          <w:rFonts w:hint="cs"/>
          <w:b/>
          <w:bCs/>
          <w:sz w:val="24"/>
          <w:szCs w:val="24"/>
          <w:rtl/>
        </w:rPr>
        <w:t xml:space="preserve">*אמר רב עמרם הא מילתא- </w:t>
      </w:r>
      <w:r>
        <w:rPr>
          <w:rFonts w:hint="cs"/>
          <w:sz w:val="24"/>
          <w:szCs w:val="24"/>
          <w:rtl/>
        </w:rPr>
        <w:t>רבינו מציין כי יש מקום נוסף בו אומר רב עמרם שלימד רב ששת הלכה את תלמידיו והוכיח אותה ממשנה. בגמ</w:t>
      </w:r>
      <w:r w:rsidR="00171555">
        <w:rPr>
          <w:rFonts w:hint="cs"/>
          <w:sz w:val="24"/>
          <w:szCs w:val="24"/>
          <w:rtl/>
        </w:rPr>
        <w:t xml:space="preserve">רא במסכת יבמות (נו עמוד א) אמר רב עמרם בשם רב ששת כי אשת איש שנאנסה ובעלה ישראל מותר לה להמשיך לחיות עמו אך אם נפטר לא יכולה </w:t>
      </w:r>
      <w:proofErr w:type="spellStart"/>
      <w:r w:rsidR="00171555">
        <w:rPr>
          <w:rFonts w:hint="cs"/>
          <w:sz w:val="24"/>
          <w:szCs w:val="24"/>
          <w:rtl/>
        </w:rPr>
        <w:t>להנשא</w:t>
      </w:r>
      <w:proofErr w:type="spellEnd"/>
      <w:r w:rsidR="00171555">
        <w:rPr>
          <w:rFonts w:hint="cs"/>
          <w:sz w:val="24"/>
          <w:szCs w:val="24"/>
          <w:rtl/>
        </w:rPr>
        <w:t xml:space="preserve"> לכהן. והוכיח מהמשנה שם</w:t>
      </w:r>
      <w:r w:rsidR="00171555">
        <w:rPr>
          <w:rStyle w:val="a5"/>
          <w:sz w:val="24"/>
          <w:szCs w:val="24"/>
          <w:rtl/>
        </w:rPr>
        <w:footnoteReference w:id="2"/>
      </w:r>
      <w:r w:rsidR="00171555">
        <w:rPr>
          <w:rFonts w:hint="cs"/>
          <w:sz w:val="24"/>
          <w:szCs w:val="24"/>
          <w:rtl/>
        </w:rPr>
        <w:t xml:space="preserve">. </w:t>
      </w:r>
    </w:p>
    <w:p w:rsidR="00171555" w:rsidRDefault="00171555" w:rsidP="00171555">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"אשת כהן שנאנסה"...- </w:t>
      </w:r>
      <w:r>
        <w:rPr>
          <w:rFonts w:hint="cs"/>
          <w:sz w:val="24"/>
          <w:szCs w:val="24"/>
          <w:rtl/>
        </w:rPr>
        <w:t xml:space="preserve">תוספות שואלים מדוע הגמרא לא אמרה שאם הבעל הפך להיות פצוע דכא (והיא אסורה עליו מרגע זה שהרי אסור לו לקיימה) ומת , היא פטורה </w:t>
      </w:r>
      <w:proofErr w:type="spellStart"/>
      <w:r>
        <w:rPr>
          <w:rFonts w:hint="cs"/>
          <w:sz w:val="24"/>
          <w:szCs w:val="24"/>
          <w:rtl/>
        </w:rPr>
        <w:t>מיבום</w:t>
      </w:r>
      <w:proofErr w:type="spellEnd"/>
      <w:r>
        <w:rPr>
          <w:rFonts w:hint="cs"/>
          <w:sz w:val="24"/>
          <w:szCs w:val="24"/>
          <w:rtl/>
        </w:rPr>
        <w:t xml:space="preserve"> שהרי אם במותר לה נאסרה , באסור לה </w:t>
      </w:r>
      <w:r w:rsidRPr="00171555">
        <w:rPr>
          <w:rFonts w:hint="cs"/>
          <w:sz w:val="24"/>
          <w:szCs w:val="24"/>
          <w:rtl/>
        </w:rPr>
        <w:t xml:space="preserve">(אח </w:t>
      </w:r>
      <w:r>
        <w:rPr>
          <w:rFonts w:hint="cs"/>
          <w:sz w:val="24"/>
          <w:szCs w:val="24"/>
          <w:rtl/>
        </w:rPr>
        <w:t xml:space="preserve">הבעל) לא כל שכן? </w:t>
      </w:r>
    </w:p>
    <w:p w:rsidR="00171555" w:rsidRDefault="00171555" w:rsidP="00171555">
      <w:pPr>
        <w:rPr>
          <w:sz w:val="24"/>
          <w:szCs w:val="24"/>
          <w:rtl/>
        </w:rPr>
      </w:pPr>
      <w:r>
        <w:rPr>
          <w:rFonts w:hint="cs"/>
          <w:sz w:val="24"/>
          <w:szCs w:val="24"/>
          <w:rtl/>
        </w:rPr>
        <w:t xml:space="preserve">רבינו מעיר כי </w:t>
      </w:r>
      <w:proofErr w:type="spellStart"/>
      <w:r>
        <w:rPr>
          <w:rFonts w:hint="cs"/>
          <w:sz w:val="24"/>
          <w:szCs w:val="24"/>
          <w:rtl/>
        </w:rPr>
        <w:t>תוד"ה</w:t>
      </w:r>
      <w:proofErr w:type="spellEnd"/>
      <w:r>
        <w:rPr>
          <w:rFonts w:hint="cs"/>
          <w:sz w:val="24"/>
          <w:szCs w:val="24"/>
          <w:rtl/>
        </w:rPr>
        <w:t xml:space="preserve"> "שייר"  (יבמות פד, ב) כתבו תירוץ לקושיה הזו:</w:t>
      </w:r>
    </w:p>
    <w:p w:rsidR="00171555" w:rsidRDefault="00171555" w:rsidP="00171555">
      <w:pPr>
        <w:rPr>
          <w:sz w:val="24"/>
          <w:szCs w:val="24"/>
          <w:rtl/>
        </w:rPr>
      </w:pPr>
      <w:r w:rsidRPr="00171555">
        <w:rPr>
          <w:rFonts w:cs="Arial"/>
          <w:sz w:val="24"/>
          <w:szCs w:val="24"/>
          <w:rtl/>
        </w:rPr>
        <w:t xml:space="preserve">אפי' נפצע לאחר שנשאה </w:t>
      </w:r>
      <w:r w:rsidRPr="00171555">
        <w:rPr>
          <w:rFonts w:cs="Arial"/>
          <w:b/>
          <w:bCs/>
          <w:sz w:val="24"/>
          <w:szCs w:val="24"/>
          <w:rtl/>
        </w:rPr>
        <w:t xml:space="preserve">לא </w:t>
      </w:r>
      <w:proofErr w:type="spellStart"/>
      <w:r w:rsidRPr="00171555">
        <w:rPr>
          <w:rFonts w:cs="Arial"/>
          <w:b/>
          <w:bCs/>
          <w:sz w:val="24"/>
          <w:szCs w:val="24"/>
          <w:rtl/>
        </w:rPr>
        <w:t>מיתסרא</w:t>
      </w:r>
      <w:proofErr w:type="spellEnd"/>
      <w:r w:rsidRPr="00171555">
        <w:rPr>
          <w:rFonts w:cs="Arial"/>
          <w:b/>
          <w:bCs/>
          <w:sz w:val="24"/>
          <w:szCs w:val="24"/>
          <w:rtl/>
        </w:rPr>
        <w:t xml:space="preserve"> בהכי ליבם</w:t>
      </w:r>
      <w:r w:rsidRPr="00171555">
        <w:rPr>
          <w:rFonts w:cs="Arial"/>
          <w:sz w:val="24"/>
          <w:szCs w:val="24"/>
          <w:rtl/>
        </w:rPr>
        <w:t xml:space="preserve"> שאין פצוע דכא ולא </w:t>
      </w:r>
      <w:proofErr w:type="spellStart"/>
      <w:r w:rsidRPr="00171555">
        <w:rPr>
          <w:rFonts w:cs="Arial"/>
          <w:sz w:val="24"/>
          <w:szCs w:val="24"/>
          <w:rtl/>
        </w:rPr>
        <w:t>אמרינן</w:t>
      </w:r>
      <w:proofErr w:type="spellEnd"/>
      <w:r w:rsidRPr="00171555">
        <w:rPr>
          <w:rFonts w:cs="Arial"/>
          <w:sz w:val="24"/>
          <w:szCs w:val="24"/>
          <w:rtl/>
        </w:rPr>
        <w:t xml:space="preserve"> במותר לה נאסרה </w:t>
      </w:r>
      <w:proofErr w:type="spellStart"/>
      <w:r w:rsidRPr="00171555">
        <w:rPr>
          <w:rFonts w:cs="Arial"/>
          <w:sz w:val="24"/>
          <w:szCs w:val="24"/>
          <w:rtl/>
        </w:rPr>
        <w:t>כו</w:t>
      </w:r>
      <w:proofErr w:type="spellEnd"/>
      <w:r w:rsidRPr="00171555">
        <w:rPr>
          <w:rFonts w:cs="Arial"/>
          <w:sz w:val="24"/>
          <w:szCs w:val="24"/>
          <w:rtl/>
        </w:rPr>
        <w:t xml:space="preserve">' דלא שייך אלא כשנעשה באשה שום מעשה </w:t>
      </w:r>
      <w:proofErr w:type="spellStart"/>
      <w:r w:rsidRPr="00171555">
        <w:rPr>
          <w:rFonts w:cs="Arial"/>
          <w:sz w:val="24"/>
          <w:szCs w:val="24"/>
          <w:rtl/>
        </w:rPr>
        <w:t>דנאסרה</w:t>
      </w:r>
      <w:proofErr w:type="spellEnd"/>
      <w:r w:rsidRPr="00171555">
        <w:rPr>
          <w:rFonts w:cs="Arial"/>
          <w:sz w:val="24"/>
          <w:szCs w:val="24"/>
          <w:rtl/>
        </w:rPr>
        <w:t xml:space="preserve"> בכך לבעל כגון סוטה ומחזיר גרושתו </w:t>
      </w:r>
      <w:proofErr w:type="spellStart"/>
      <w:r w:rsidRPr="00171555">
        <w:rPr>
          <w:rFonts w:cs="Arial"/>
          <w:sz w:val="24"/>
          <w:szCs w:val="24"/>
          <w:rtl/>
        </w:rPr>
        <w:t>דפ"ק</w:t>
      </w:r>
      <w:proofErr w:type="spellEnd"/>
      <w:r w:rsidRPr="00171555">
        <w:rPr>
          <w:rFonts w:cs="Arial"/>
          <w:sz w:val="24"/>
          <w:szCs w:val="24"/>
          <w:rtl/>
        </w:rPr>
        <w:t xml:space="preserve"> (דף יא:).</w:t>
      </w:r>
    </w:p>
    <w:p w:rsidR="00171555" w:rsidRDefault="00171555" w:rsidP="00171555">
      <w:pPr>
        <w:rPr>
          <w:b/>
          <w:bCs/>
          <w:sz w:val="28"/>
          <w:szCs w:val="28"/>
          <w:rtl/>
        </w:rPr>
      </w:pPr>
      <w:r>
        <w:rPr>
          <w:rFonts w:hint="cs"/>
          <w:sz w:val="24"/>
          <w:szCs w:val="24"/>
          <w:rtl/>
        </w:rPr>
        <w:t xml:space="preserve">                                   </w:t>
      </w:r>
      <w:r w:rsidR="00BC50D4">
        <w:rPr>
          <w:rFonts w:hint="cs"/>
          <w:sz w:val="24"/>
          <w:szCs w:val="24"/>
          <w:rtl/>
        </w:rPr>
        <w:t xml:space="preserve">            </w:t>
      </w:r>
      <w:r w:rsidR="00BC50D4" w:rsidRPr="00BC50D4">
        <w:rPr>
          <w:rFonts w:hint="cs"/>
          <w:b/>
          <w:bCs/>
          <w:sz w:val="28"/>
          <w:szCs w:val="28"/>
          <w:rtl/>
        </w:rPr>
        <w:t>דף ו עמוד ב</w:t>
      </w:r>
    </w:p>
    <w:p w:rsidR="00BC50D4" w:rsidRDefault="00BC50D4" w:rsidP="00171555">
      <w:pPr>
        <w:rPr>
          <w:sz w:val="24"/>
          <w:szCs w:val="24"/>
          <w:rtl/>
        </w:rPr>
      </w:pPr>
      <w:r>
        <w:rPr>
          <w:rFonts w:hint="cs"/>
          <w:b/>
          <w:bCs/>
          <w:sz w:val="28"/>
          <w:szCs w:val="28"/>
          <w:rtl/>
        </w:rPr>
        <w:t>*</w:t>
      </w:r>
      <w:r>
        <w:rPr>
          <w:rFonts w:hint="cs"/>
          <w:b/>
          <w:bCs/>
          <w:sz w:val="24"/>
          <w:szCs w:val="24"/>
          <w:rtl/>
        </w:rPr>
        <w:t xml:space="preserve">קדש הקומץ- </w:t>
      </w: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"אלו" (מסכתנו דף </w:t>
      </w:r>
      <w:proofErr w:type="spellStart"/>
      <w:r>
        <w:rPr>
          <w:rFonts w:hint="cs"/>
          <w:sz w:val="24"/>
          <w:szCs w:val="24"/>
          <w:rtl/>
        </w:rPr>
        <w:t>כב</w:t>
      </w:r>
      <w:proofErr w:type="spellEnd"/>
      <w:r>
        <w:rPr>
          <w:rFonts w:hint="cs"/>
          <w:sz w:val="24"/>
          <w:szCs w:val="24"/>
          <w:rtl/>
        </w:rPr>
        <w:t xml:space="preserve"> עמוד ב) . המשנה שם מונה את אלו שמנחותיהן נשרפות ולא מונה את שני המקרים הנוספים שמוזכרים בדף שלנו "מת הוא או מתה היא ". תוספות מנסים לתרץ אך דוחים את החילוק ונשארים בקושיה. </w:t>
      </w:r>
    </w:p>
    <w:p w:rsidR="00BC50D4" w:rsidRDefault="00BC50D4" w:rsidP="00171555">
      <w:pPr>
        <w:rPr>
          <w:sz w:val="24"/>
          <w:szCs w:val="24"/>
          <w:rtl/>
        </w:rPr>
      </w:pPr>
      <w:r>
        <w:rPr>
          <w:rFonts w:hint="cs"/>
          <w:sz w:val="24"/>
          <w:szCs w:val="24"/>
          <w:rtl/>
        </w:rPr>
        <w:t>*</w:t>
      </w:r>
      <w:proofErr w:type="spellStart"/>
      <w:r>
        <w:rPr>
          <w:rFonts w:hint="cs"/>
          <w:b/>
          <w:bCs/>
          <w:sz w:val="24"/>
          <w:szCs w:val="24"/>
          <w:rtl/>
        </w:rPr>
        <w:t>תוד"ה</w:t>
      </w:r>
      <w:proofErr w:type="spellEnd"/>
      <w:r>
        <w:rPr>
          <w:rFonts w:hint="cs"/>
          <w:b/>
          <w:bCs/>
          <w:sz w:val="24"/>
          <w:szCs w:val="24"/>
          <w:rtl/>
        </w:rPr>
        <w:t xml:space="preserve"> "כי קדוש"- </w:t>
      </w:r>
      <w:r>
        <w:rPr>
          <w:rFonts w:hint="cs"/>
          <w:sz w:val="24"/>
          <w:szCs w:val="24"/>
          <w:rtl/>
        </w:rPr>
        <w:t xml:space="preserve">תוספות עוסקים בשאלה מה ההבדל בין מנחת סוטה שבאו עדים שזינתה ואז המנחה נקראת "מנחת טעות" </w:t>
      </w:r>
      <w:r w:rsidR="00985B9A">
        <w:rPr>
          <w:rFonts w:hint="cs"/>
          <w:sz w:val="24"/>
          <w:szCs w:val="24"/>
          <w:rtl/>
        </w:rPr>
        <w:t xml:space="preserve"> ויוצאת לחולין </w:t>
      </w:r>
      <w:r>
        <w:rPr>
          <w:rFonts w:hint="cs"/>
          <w:sz w:val="24"/>
          <w:szCs w:val="24"/>
          <w:rtl/>
        </w:rPr>
        <w:t xml:space="preserve">לבין אשם תלוי שגם הוא בא על ספק ואם יתברר שלא חטא הוא אמור לפי אותו הגיון לצאת לחולין. </w:t>
      </w:r>
    </w:p>
    <w:p w:rsidR="00171555" w:rsidRDefault="00BC50D4" w:rsidP="00086917">
      <w:pPr>
        <w:rPr>
          <w:sz w:val="24"/>
          <w:szCs w:val="24"/>
          <w:rtl/>
        </w:rPr>
      </w:pPr>
      <w:r>
        <w:rPr>
          <w:rFonts w:hint="cs"/>
          <w:sz w:val="24"/>
          <w:szCs w:val="24"/>
          <w:rtl/>
        </w:rPr>
        <w:t xml:space="preserve">רבינו </w:t>
      </w:r>
      <w:r w:rsidR="00F631DA">
        <w:rPr>
          <w:rFonts w:hint="cs"/>
          <w:sz w:val="24"/>
          <w:szCs w:val="24"/>
          <w:rtl/>
        </w:rPr>
        <w:t xml:space="preserve">מפנה למשנה למלך (הלכות מעשה הקורבנות </w:t>
      </w:r>
      <w:proofErr w:type="spellStart"/>
      <w:r w:rsidR="00F631DA">
        <w:rPr>
          <w:rFonts w:hint="cs"/>
          <w:sz w:val="24"/>
          <w:szCs w:val="24"/>
          <w:rtl/>
        </w:rPr>
        <w:t>פ"יא</w:t>
      </w:r>
      <w:proofErr w:type="spellEnd"/>
      <w:r w:rsidR="00F631DA">
        <w:rPr>
          <w:rFonts w:hint="cs"/>
          <w:sz w:val="24"/>
          <w:szCs w:val="24"/>
          <w:rtl/>
        </w:rPr>
        <w:t xml:space="preserve">, </w:t>
      </w:r>
      <w:proofErr w:type="spellStart"/>
      <w:r w:rsidR="00F631DA">
        <w:rPr>
          <w:rFonts w:hint="cs"/>
          <w:sz w:val="24"/>
          <w:szCs w:val="24"/>
          <w:rtl/>
        </w:rPr>
        <w:t>ה"ד</w:t>
      </w:r>
      <w:proofErr w:type="spellEnd"/>
      <w:r w:rsidR="00F631DA">
        <w:rPr>
          <w:rFonts w:hint="cs"/>
          <w:sz w:val="24"/>
          <w:szCs w:val="24"/>
          <w:rtl/>
        </w:rPr>
        <w:t xml:space="preserve">) הכותב כי כל שהגיע לידי הכהן כבר אי אפשר </w:t>
      </w:r>
      <w:proofErr w:type="spellStart"/>
      <w:r w:rsidR="00F631DA">
        <w:rPr>
          <w:rFonts w:hint="cs"/>
          <w:sz w:val="24"/>
          <w:szCs w:val="24"/>
          <w:rtl/>
        </w:rPr>
        <w:t>להשאל</w:t>
      </w:r>
      <w:proofErr w:type="spellEnd"/>
      <w:r w:rsidR="00F631DA">
        <w:rPr>
          <w:rFonts w:hint="cs"/>
          <w:sz w:val="24"/>
          <w:szCs w:val="24"/>
          <w:rtl/>
        </w:rPr>
        <w:t xml:space="preserve"> עליו (להוציאו לחולין) </w:t>
      </w:r>
      <w:r w:rsidR="00086917">
        <w:rPr>
          <w:rFonts w:hint="cs"/>
          <w:sz w:val="24"/>
          <w:szCs w:val="24"/>
          <w:rtl/>
        </w:rPr>
        <w:t xml:space="preserve">כלומר ברגע שהועבר הקורבן מיד הבעלים ליד הכהן אין אפשרות לבטל את קדושתו וזו הלכה דווקא בקורבן בהמה. </w:t>
      </w:r>
    </w:p>
    <w:p w:rsidR="00F82A3D" w:rsidRDefault="00F82A3D" w:rsidP="00F82A3D">
      <w:pPr>
        <w:rPr>
          <w:b/>
          <w:bCs/>
          <w:sz w:val="28"/>
          <w:szCs w:val="28"/>
          <w:rtl/>
        </w:rPr>
      </w:pPr>
      <w:r>
        <w:rPr>
          <w:rFonts w:hint="cs"/>
          <w:sz w:val="24"/>
          <w:szCs w:val="24"/>
          <w:rtl/>
        </w:rPr>
        <w:t xml:space="preserve">                                            </w:t>
      </w:r>
      <w:r>
        <w:rPr>
          <w:rFonts w:hint="cs"/>
          <w:b/>
          <w:bCs/>
          <w:sz w:val="28"/>
          <w:szCs w:val="28"/>
          <w:rtl/>
        </w:rPr>
        <w:t>דף ז עמוד ב</w:t>
      </w:r>
    </w:p>
    <w:p w:rsidR="00F82A3D" w:rsidRDefault="00F82A3D" w:rsidP="00F82A3D">
      <w:pPr>
        <w:rPr>
          <w:sz w:val="24"/>
          <w:szCs w:val="24"/>
          <w:rtl/>
        </w:rPr>
      </w:pPr>
      <w:r>
        <w:rPr>
          <w:rFonts w:hint="cs"/>
          <w:b/>
          <w:bCs/>
          <w:sz w:val="24"/>
          <w:szCs w:val="24"/>
          <w:rtl/>
        </w:rPr>
        <w:t xml:space="preserve">*כדרך </w:t>
      </w:r>
      <w:proofErr w:type="spellStart"/>
      <w:r>
        <w:rPr>
          <w:rFonts w:hint="cs"/>
          <w:b/>
          <w:bCs/>
          <w:sz w:val="24"/>
          <w:szCs w:val="24"/>
          <w:rtl/>
        </w:rPr>
        <w:t>שמאיימין</w:t>
      </w:r>
      <w:proofErr w:type="spellEnd"/>
      <w:r>
        <w:rPr>
          <w:rFonts w:hint="cs"/>
          <w:b/>
          <w:bCs/>
          <w:sz w:val="24"/>
          <w:szCs w:val="24"/>
          <w:rtl/>
        </w:rPr>
        <w:t xml:space="preserve"> עליה- </w:t>
      </w:r>
      <w:r>
        <w:rPr>
          <w:rFonts w:hint="cs"/>
          <w:sz w:val="24"/>
          <w:szCs w:val="24"/>
          <w:rtl/>
        </w:rPr>
        <w:t xml:space="preserve">הגמרא </w:t>
      </w:r>
      <w:proofErr w:type="spellStart"/>
      <w:r>
        <w:rPr>
          <w:rFonts w:hint="cs"/>
          <w:sz w:val="24"/>
          <w:szCs w:val="24"/>
          <w:rtl/>
        </w:rPr>
        <w:t>אצלינו</w:t>
      </w:r>
      <w:proofErr w:type="spellEnd"/>
      <w:r>
        <w:rPr>
          <w:rFonts w:hint="cs"/>
          <w:sz w:val="24"/>
          <w:szCs w:val="24"/>
          <w:rtl/>
        </w:rPr>
        <w:t xml:space="preserve"> אומרת כי </w:t>
      </w:r>
      <w:proofErr w:type="spellStart"/>
      <w:r>
        <w:rPr>
          <w:rFonts w:hint="cs"/>
          <w:sz w:val="24"/>
          <w:szCs w:val="24"/>
          <w:rtl/>
        </w:rPr>
        <w:t>מאיימין</w:t>
      </w:r>
      <w:proofErr w:type="spellEnd"/>
      <w:r>
        <w:rPr>
          <w:rFonts w:hint="cs"/>
          <w:sz w:val="24"/>
          <w:szCs w:val="24"/>
          <w:rtl/>
        </w:rPr>
        <w:t xml:space="preserve"> עליה לפני מחיית שם ה' כי אולי תודה, </w:t>
      </w:r>
      <w:proofErr w:type="spellStart"/>
      <w:r>
        <w:rPr>
          <w:rFonts w:hint="cs"/>
          <w:sz w:val="24"/>
          <w:szCs w:val="24"/>
          <w:rtl/>
        </w:rPr>
        <w:t>ומאיימין</w:t>
      </w:r>
      <w:proofErr w:type="spellEnd"/>
      <w:r>
        <w:rPr>
          <w:rFonts w:hint="cs"/>
          <w:sz w:val="24"/>
          <w:szCs w:val="24"/>
          <w:rtl/>
        </w:rPr>
        <w:t xml:space="preserve"> עליה לאחר מחיית שם ה' כדי לעודד אותה לשתות. רבינו מפנה </w:t>
      </w:r>
      <w:proofErr w:type="spellStart"/>
      <w:r>
        <w:rPr>
          <w:rFonts w:hint="cs"/>
          <w:sz w:val="24"/>
          <w:szCs w:val="24"/>
          <w:rtl/>
        </w:rPr>
        <w:t>לתוד"ה</w:t>
      </w:r>
      <w:proofErr w:type="spellEnd"/>
      <w:r>
        <w:rPr>
          <w:rFonts w:hint="cs"/>
          <w:sz w:val="24"/>
          <w:szCs w:val="24"/>
          <w:rtl/>
        </w:rPr>
        <w:t xml:space="preserve"> "אי" (יד עמוד ב) האומר כי לדעת רבי אליעזר המובא בגמרא , אין הוא סובר שמאיימים עליה גם לאחר מחיקת שם ה ' אלא רק לפני כדי לחסוך מחיקת שם ה'. </w:t>
      </w:r>
    </w:p>
    <w:p w:rsidR="00F82A3D" w:rsidRDefault="00F82A3D" w:rsidP="00F82A3D">
      <w:pPr>
        <w:rPr>
          <w:b/>
          <w:bCs/>
          <w:sz w:val="28"/>
          <w:szCs w:val="28"/>
          <w:rtl/>
        </w:rPr>
      </w:pPr>
      <w:r>
        <w:rPr>
          <w:rFonts w:hint="cs"/>
          <w:sz w:val="24"/>
          <w:szCs w:val="24"/>
          <w:rtl/>
        </w:rPr>
        <w:lastRenderedPageBreak/>
        <w:t xml:space="preserve">                                        </w:t>
      </w:r>
      <w:r>
        <w:rPr>
          <w:rFonts w:hint="cs"/>
          <w:b/>
          <w:bCs/>
          <w:sz w:val="28"/>
          <w:szCs w:val="28"/>
          <w:rtl/>
        </w:rPr>
        <w:t>דף ח עמוד א</w:t>
      </w:r>
    </w:p>
    <w:p w:rsidR="00F82A3D" w:rsidRDefault="00F82A3D" w:rsidP="00F82A3D">
      <w:pPr>
        <w:rPr>
          <w:sz w:val="24"/>
          <w:szCs w:val="24"/>
          <w:rtl/>
        </w:rPr>
      </w:pPr>
      <w:r>
        <w:rPr>
          <w:rFonts w:hint="cs"/>
          <w:sz w:val="24"/>
          <w:szCs w:val="24"/>
          <w:rtl/>
        </w:rPr>
        <w:t>*</w:t>
      </w:r>
      <w:r w:rsidRPr="00F82A3D">
        <w:rPr>
          <w:rFonts w:hint="cs"/>
          <w:b/>
          <w:bCs/>
          <w:sz w:val="24"/>
          <w:szCs w:val="24"/>
          <w:rtl/>
        </w:rPr>
        <w:t>אין משקין שתי סוטות-</w:t>
      </w:r>
      <w:r>
        <w:rPr>
          <w:rFonts w:hint="cs"/>
          <w:sz w:val="24"/>
          <w:szCs w:val="24"/>
          <w:rtl/>
        </w:rPr>
        <w:t xml:space="preserve">  בגמרא שלנו רבי יהודה לומד זאת מהמילה </w:t>
      </w:r>
      <w:r w:rsidRPr="00F82A3D">
        <w:rPr>
          <w:rFonts w:hint="cs"/>
          <w:b/>
          <w:bCs/>
          <w:sz w:val="24"/>
          <w:szCs w:val="24"/>
          <w:rtl/>
        </w:rPr>
        <w:t>"אותה"</w:t>
      </w:r>
      <w:r>
        <w:rPr>
          <w:rFonts w:hint="cs"/>
          <w:sz w:val="24"/>
          <w:szCs w:val="24"/>
          <w:rtl/>
        </w:rPr>
        <w:t xml:space="preserve"> המופיעה בפרשת סוטה. רבינו מפנה למסכת נדרים (</w:t>
      </w:r>
      <w:proofErr w:type="spellStart"/>
      <w:r>
        <w:rPr>
          <w:rFonts w:hint="cs"/>
          <w:sz w:val="24"/>
          <w:szCs w:val="24"/>
          <w:rtl/>
        </w:rPr>
        <w:t>עג</w:t>
      </w:r>
      <w:proofErr w:type="spellEnd"/>
      <w:r>
        <w:rPr>
          <w:rFonts w:hint="cs"/>
          <w:sz w:val="24"/>
          <w:szCs w:val="24"/>
          <w:rtl/>
        </w:rPr>
        <w:t xml:space="preserve">, א) שם מובא כי רבי יהודה לומד את אותה הלכה מהמילה </w:t>
      </w:r>
      <w:r w:rsidRPr="00F82A3D">
        <w:rPr>
          <w:rFonts w:hint="cs"/>
          <w:b/>
          <w:bCs/>
          <w:sz w:val="24"/>
          <w:szCs w:val="24"/>
          <w:rtl/>
        </w:rPr>
        <w:t>"והשקה"</w:t>
      </w:r>
      <w:r>
        <w:rPr>
          <w:rStyle w:val="a5"/>
          <w:b/>
          <w:bCs/>
          <w:sz w:val="24"/>
          <w:szCs w:val="24"/>
          <w:rtl/>
        </w:rPr>
        <w:footnoteReference w:id="3"/>
      </w:r>
      <w:r w:rsidRPr="00F82A3D">
        <w:rPr>
          <w:rFonts w:hint="cs"/>
          <w:b/>
          <w:bCs/>
          <w:sz w:val="24"/>
          <w:szCs w:val="24"/>
          <w:rtl/>
        </w:rPr>
        <w:t>.</w:t>
      </w:r>
      <w:r>
        <w:rPr>
          <w:rFonts w:hint="cs"/>
          <w:sz w:val="24"/>
          <w:szCs w:val="24"/>
          <w:rtl/>
        </w:rPr>
        <w:t xml:space="preserve"> </w:t>
      </w:r>
    </w:p>
    <w:p w:rsidR="00F82A3D" w:rsidRDefault="00F82A3D" w:rsidP="00F82A3D">
      <w:pPr>
        <w:rPr>
          <w:sz w:val="24"/>
          <w:szCs w:val="24"/>
          <w:rtl/>
        </w:rPr>
      </w:pPr>
      <w:r>
        <w:rPr>
          <w:rFonts w:hint="cs"/>
          <w:sz w:val="24"/>
          <w:szCs w:val="24"/>
          <w:rtl/>
        </w:rPr>
        <w:t>*</w:t>
      </w:r>
      <w:r w:rsidR="00B56795">
        <w:rPr>
          <w:rFonts w:hint="cs"/>
          <w:b/>
          <w:bCs/>
          <w:sz w:val="24"/>
          <w:szCs w:val="24"/>
          <w:rtl/>
        </w:rPr>
        <w:t xml:space="preserve">כאן בכהן אחד- </w:t>
      </w:r>
      <w:r w:rsidR="00B56795">
        <w:rPr>
          <w:rFonts w:hint="cs"/>
          <w:sz w:val="24"/>
          <w:szCs w:val="24"/>
          <w:rtl/>
        </w:rPr>
        <w:t>רבינו מפנה למגן אברהם (</w:t>
      </w:r>
      <w:proofErr w:type="spellStart"/>
      <w:r w:rsidR="00B56795">
        <w:rPr>
          <w:rFonts w:hint="cs"/>
          <w:sz w:val="24"/>
          <w:szCs w:val="24"/>
          <w:rtl/>
        </w:rPr>
        <w:t>או"ח</w:t>
      </w:r>
      <w:proofErr w:type="spellEnd"/>
      <w:r w:rsidR="00B56795">
        <w:rPr>
          <w:rFonts w:hint="cs"/>
          <w:sz w:val="24"/>
          <w:szCs w:val="24"/>
          <w:rtl/>
        </w:rPr>
        <w:t xml:space="preserve">, קמ"ז, </w:t>
      </w:r>
      <w:proofErr w:type="spellStart"/>
      <w:r w:rsidR="00B56795">
        <w:rPr>
          <w:rFonts w:hint="cs"/>
          <w:sz w:val="24"/>
          <w:szCs w:val="24"/>
          <w:rtl/>
        </w:rPr>
        <w:t>סק"יא</w:t>
      </w:r>
      <w:proofErr w:type="spellEnd"/>
      <w:r w:rsidR="00B56795">
        <w:rPr>
          <w:rFonts w:hint="cs"/>
          <w:sz w:val="24"/>
          <w:szCs w:val="24"/>
          <w:rtl/>
        </w:rPr>
        <w:t xml:space="preserve"> ) הדן בשאלה האם כאשר יש חיוב הוצאת שני ספרי תורה , צריך קודם להחזיר את הראשון ואז להוציא את השני (כדברי הירושלמי) או אפשר להוציא את שניהם יחד. תוך כדי הדיון מביא המגן אברהם מחלוקת כיצד לבאר את דברי </w:t>
      </w:r>
      <w:proofErr w:type="spellStart"/>
      <w:r w:rsidR="00B56795">
        <w:rPr>
          <w:rFonts w:hint="cs"/>
          <w:sz w:val="24"/>
          <w:szCs w:val="24"/>
          <w:rtl/>
        </w:rPr>
        <w:t>גמרתינו</w:t>
      </w:r>
      <w:proofErr w:type="spellEnd"/>
      <w:r w:rsidR="00B56795">
        <w:rPr>
          <w:rFonts w:hint="cs"/>
          <w:sz w:val="24"/>
          <w:szCs w:val="24"/>
          <w:rtl/>
        </w:rPr>
        <w:t xml:space="preserve"> "כאן בכהן אחד כאן בשני </w:t>
      </w:r>
      <w:proofErr w:type="spellStart"/>
      <w:r w:rsidR="00B56795">
        <w:rPr>
          <w:rFonts w:hint="cs"/>
          <w:sz w:val="24"/>
          <w:szCs w:val="24"/>
          <w:rtl/>
        </w:rPr>
        <w:t>כהנים</w:t>
      </w:r>
      <w:proofErr w:type="spellEnd"/>
      <w:r w:rsidR="00B56795">
        <w:rPr>
          <w:rFonts w:hint="cs"/>
          <w:sz w:val="24"/>
          <w:szCs w:val="24"/>
          <w:rtl/>
        </w:rPr>
        <w:t xml:space="preserve">". </w:t>
      </w:r>
      <w:r w:rsidR="00B56795" w:rsidRPr="00B56795">
        <w:rPr>
          <w:rFonts w:hint="cs"/>
          <w:sz w:val="24"/>
          <w:szCs w:val="24"/>
          <w:u w:val="single"/>
          <w:rtl/>
        </w:rPr>
        <w:t>שיטת רש"י</w:t>
      </w:r>
      <w:r w:rsidR="00B56795">
        <w:rPr>
          <w:rFonts w:hint="cs"/>
          <w:sz w:val="24"/>
          <w:szCs w:val="24"/>
          <w:rtl/>
        </w:rPr>
        <w:t xml:space="preserve"> כי כהן אחד לא יעמיד שתי סוטות וישקה אותן אחת אחר </w:t>
      </w:r>
      <w:proofErr w:type="spellStart"/>
      <w:r w:rsidR="00B56795">
        <w:rPr>
          <w:rFonts w:hint="cs"/>
          <w:sz w:val="24"/>
          <w:szCs w:val="24"/>
          <w:rtl/>
        </w:rPr>
        <w:t>השניה</w:t>
      </w:r>
      <w:proofErr w:type="spellEnd"/>
      <w:r w:rsidR="00B56795">
        <w:rPr>
          <w:rFonts w:hint="cs"/>
          <w:sz w:val="24"/>
          <w:szCs w:val="24"/>
          <w:rtl/>
        </w:rPr>
        <w:t xml:space="preserve"> כי לא עושים מצוות חבילות </w:t>
      </w:r>
      <w:proofErr w:type="spellStart"/>
      <w:r w:rsidR="00B56795">
        <w:rPr>
          <w:rFonts w:hint="cs"/>
          <w:sz w:val="24"/>
          <w:szCs w:val="24"/>
          <w:rtl/>
        </w:rPr>
        <w:t>חבילות</w:t>
      </w:r>
      <w:proofErr w:type="spellEnd"/>
      <w:r w:rsidR="00B56795">
        <w:rPr>
          <w:rFonts w:hint="cs"/>
          <w:sz w:val="24"/>
          <w:szCs w:val="24"/>
          <w:rtl/>
        </w:rPr>
        <w:t xml:space="preserve">  ואילו אם מדובר בשני </w:t>
      </w:r>
      <w:proofErr w:type="spellStart"/>
      <w:r w:rsidR="00B56795">
        <w:rPr>
          <w:rFonts w:hint="cs"/>
          <w:sz w:val="24"/>
          <w:szCs w:val="24"/>
          <w:rtl/>
        </w:rPr>
        <w:t>כהנים</w:t>
      </w:r>
      <w:proofErr w:type="spellEnd"/>
      <w:r w:rsidR="00B56795">
        <w:rPr>
          <w:rFonts w:hint="cs"/>
          <w:sz w:val="24"/>
          <w:szCs w:val="24"/>
          <w:rtl/>
        </w:rPr>
        <w:t xml:space="preserve"> אין בעיה. לעומת זאת </w:t>
      </w:r>
      <w:r w:rsidR="00B56795" w:rsidRPr="00B56795">
        <w:rPr>
          <w:rFonts w:hint="cs"/>
          <w:sz w:val="24"/>
          <w:szCs w:val="24"/>
          <w:u w:val="single"/>
          <w:rtl/>
        </w:rPr>
        <w:t>שיטת הרמב"ם</w:t>
      </w:r>
      <w:r w:rsidR="00B56795">
        <w:rPr>
          <w:rFonts w:hint="cs"/>
          <w:sz w:val="24"/>
          <w:szCs w:val="24"/>
          <w:rtl/>
        </w:rPr>
        <w:t xml:space="preserve"> ההפך כי בכהן אחד שמשקה בזו אחר זו שתי סוטות אין בעיה ורק בשני </w:t>
      </w:r>
      <w:proofErr w:type="spellStart"/>
      <w:r w:rsidR="00B56795">
        <w:rPr>
          <w:rFonts w:hint="cs"/>
          <w:sz w:val="24"/>
          <w:szCs w:val="24"/>
          <w:rtl/>
        </w:rPr>
        <w:t>כהנים</w:t>
      </w:r>
      <w:proofErr w:type="spellEnd"/>
      <w:r w:rsidR="00B56795">
        <w:rPr>
          <w:rFonts w:hint="cs"/>
          <w:sz w:val="24"/>
          <w:szCs w:val="24"/>
          <w:rtl/>
        </w:rPr>
        <w:t xml:space="preserve"> העומדים יחד בעזרה ומשקים שתי סוטות במקביל אסור מדין אין עושים מצוות חבילות </w:t>
      </w:r>
      <w:proofErr w:type="spellStart"/>
      <w:r w:rsidR="00B56795">
        <w:rPr>
          <w:rFonts w:hint="cs"/>
          <w:sz w:val="24"/>
          <w:szCs w:val="24"/>
          <w:rtl/>
        </w:rPr>
        <w:t>חבילות</w:t>
      </w:r>
      <w:proofErr w:type="spellEnd"/>
      <w:r w:rsidR="00B56795">
        <w:rPr>
          <w:rFonts w:hint="cs"/>
          <w:sz w:val="24"/>
          <w:szCs w:val="24"/>
          <w:rtl/>
        </w:rPr>
        <w:t xml:space="preserve">. </w:t>
      </w:r>
    </w:p>
    <w:p w:rsidR="00B56795" w:rsidRDefault="00B56795" w:rsidP="00F82A3D">
      <w:pPr>
        <w:rPr>
          <w:sz w:val="24"/>
          <w:szCs w:val="24"/>
          <w:rtl/>
        </w:rPr>
      </w:pPr>
      <w:r>
        <w:rPr>
          <w:rFonts w:hint="cs"/>
          <w:b/>
          <w:bCs/>
          <w:sz w:val="28"/>
          <w:szCs w:val="28"/>
          <w:rtl/>
        </w:rPr>
        <w:t>*</w:t>
      </w:r>
      <w:r>
        <w:rPr>
          <w:rFonts w:hint="cs"/>
          <w:b/>
          <w:bCs/>
          <w:sz w:val="24"/>
          <w:szCs w:val="24"/>
          <w:rtl/>
        </w:rPr>
        <w:t xml:space="preserve">דרבי יהודה </w:t>
      </w:r>
      <w:proofErr w:type="spellStart"/>
      <w:r>
        <w:rPr>
          <w:rFonts w:hint="cs"/>
          <w:b/>
          <w:bCs/>
          <w:sz w:val="24"/>
          <w:szCs w:val="24"/>
          <w:rtl/>
        </w:rPr>
        <w:t>אדרבי</w:t>
      </w:r>
      <w:proofErr w:type="spellEnd"/>
      <w:r>
        <w:rPr>
          <w:rFonts w:hint="cs"/>
          <w:b/>
          <w:bCs/>
          <w:sz w:val="24"/>
          <w:szCs w:val="24"/>
          <w:rtl/>
        </w:rPr>
        <w:t xml:space="preserve"> יהודה לא </w:t>
      </w:r>
      <w:proofErr w:type="spellStart"/>
      <w:r>
        <w:rPr>
          <w:rFonts w:hint="cs"/>
          <w:b/>
          <w:bCs/>
          <w:sz w:val="24"/>
          <w:szCs w:val="24"/>
          <w:rtl/>
        </w:rPr>
        <w:t>קשיא</w:t>
      </w:r>
      <w:proofErr w:type="spellEnd"/>
      <w:r>
        <w:rPr>
          <w:rFonts w:hint="cs"/>
          <w:b/>
          <w:bCs/>
          <w:sz w:val="24"/>
          <w:szCs w:val="24"/>
          <w:rtl/>
        </w:rPr>
        <w:t xml:space="preserve">- </w:t>
      </w:r>
      <w:r w:rsidR="00A32073">
        <w:rPr>
          <w:rFonts w:hint="cs"/>
          <w:sz w:val="24"/>
          <w:szCs w:val="24"/>
          <w:rtl/>
        </w:rPr>
        <w:t xml:space="preserve">רבינו מפנה לעוד שני מקומות שבהם הגמרא מתבטאת באותו לשון : האם קשה רק על רבי יהודה וכי על רבנן לא קשה? </w:t>
      </w:r>
    </w:p>
    <w:p w:rsidR="00A32073" w:rsidRDefault="00A32073" w:rsidP="00F82A3D">
      <w:pPr>
        <w:rPr>
          <w:sz w:val="24"/>
          <w:szCs w:val="24"/>
          <w:rtl/>
        </w:rPr>
      </w:pPr>
      <w:r>
        <w:rPr>
          <w:rFonts w:hint="cs"/>
          <w:sz w:val="24"/>
          <w:szCs w:val="24"/>
          <w:rtl/>
        </w:rPr>
        <w:t xml:space="preserve">פסחים יא עמוד א בעניין חמץ בפסח , כתובות כד עמוד א בעניין </w:t>
      </w:r>
      <w:proofErr w:type="spellStart"/>
      <w:r>
        <w:rPr>
          <w:rFonts w:hint="cs"/>
          <w:sz w:val="24"/>
          <w:szCs w:val="24"/>
          <w:rtl/>
        </w:rPr>
        <w:t>חיישינן</w:t>
      </w:r>
      <w:proofErr w:type="spellEnd"/>
      <w:r>
        <w:rPr>
          <w:rFonts w:hint="cs"/>
          <w:sz w:val="24"/>
          <w:szCs w:val="24"/>
          <w:rtl/>
        </w:rPr>
        <w:t xml:space="preserve"> </w:t>
      </w:r>
      <w:proofErr w:type="spellStart"/>
      <w:r>
        <w:rPr>
          <w:rFonts w:hint="cs"/>
          <w:sz w:val="24"/>
          <w:szCs w:val="24"/>
          <w:rtl/>
        </w:rPr>
        <w:t>לגומלין</w:t>
      </w:r>
      <w:proofErr w:type="spellEnd"/>
      <w:r>
        <w:rPr>
          <w:rFonts w:hint="cs"/>
          <w:sz w:val="24"/>
          <w:szCs w:val="24"/>
          <w:rtl/>
        </w:rPr>
        <w:t>.</w:t>
      </w:r>
    </w:p>
    <w:p w:rsidR="00A65B4B" w:rsidRDefault="00A65B4B" w:rsidP="00F82A3D">
      <w:pPr>
        <w:rPr>
          <w:sz w:val="24"/>
          <w:szCs w:val="24"/>
          <w:rtl/>
        </w:rPr>
      </w:pPr>
      <w:r>
        <w:rPr>
          <w:rFonts w:hint="cs"/>
          <w:b/>
          <w:bCs/>
          <w:sz w:val="24"/>
          <w:szCs w:val="24"/>
          <w:rtl/>
        </w:rPr>
        <w:t xml:space="preserve">*רש"י ד"ה "והשביע אותה הכהן"- </w:t>
      </w:r>
      <w:r w:rsidR="003445F2">
        <w:rPr>
          <w:rFonts w:hint="cs"/>
          <w:sz w:val="24"/>
          <w:szCs w:val="24"/>
          <w:rtl/>
        </w:rPr>
        <w:t xml:space="preserve">עיין בהערה 3. רבינו אומר גם בגמרא שלנו כאשר כתוב בדעת רבי יהודה כי לא משקין שתי סוטות כאחד מכך שכתוב "אותה" , כוונת הגמרא היא למה שכתוב במסכת נדרים שמכיוון שיש מפיק באות ה' של המילה "והשקה" הרי זה כאילו כתוב "אותה". וממילא אין מחלוקת בין הגמרות. אך הרמב"ם לומד את ההלכה הזו מהמילים "והעמיד אותה". ותמה עליו רבינו מדוע לא כתב את הלימוד של הגמרא. </w:t>
      </w:r>
    </w:p>
    <w:p w:rsidR="003445F2" w:rsidRPr="00A65B4B" w:rsidRDefault="003445F2" w:rsidP="00F82A3D">
      <w:pPr>
        <w:rPr>
          <w:sz w:val="24"/>
          <w:szCs w:val="24"/>
          <w:rtl/>
        </w:rPr>
      </w:pPr>
      <w:r>
        <w:rPr>
          <w:rFonts w:hint="cs"/>
          <w:sz w:val="24"/>
          <w:szCs w:val="24"/>
          <w:rtl/>
        </w:rPr>
        <w:t xml:space="preserve">בשיירי כנסת הגדולה כתב כי הרמב"ם לומד מהפסוק "והקריב אותה". ואז אפשר לומר כי כך הייתה </w:t>
      </w:r>
      <w:proofErr w:type="spellStart"/>
      <w:r>
        <w:rPr>
          <w:rFonts w:hint="cs"/>
          <w:sz w:val="24"/>
          <w:szCs w:val="24"/>
          <w:rtl/>
        </w:rPr>
        <w:t>גירסת</w:t>
      </w:r>
      <w:proofErr w:type="spellEnd"/>
      <w:r>
        <w:rPr>
          <w:rFonts w:hint="cs"/>
          <w:sz w:val="24"/>
          <w:szCs w:val="24"/>
          <w:rtl/>
        </w:rPr>
        <w:t xml:space="preserve"> הרמב"ם בברייתא שבגמרא שלנו ואז הוא אכן ציטט את הברייתא לשיטתו. </w:t>
      </w:r>
    </w:p>
    <w:p w:rsidR="00F82A3D" w:rsidRDefault="00B37F7E" w:rsidP="00086917">
      <w:pPr>
        <w:rPr>
          <w:b/>
          <w:bCs/>
          <w:sz w:val="28"/>
          <w:szCs w:val="28"/>
          <w:rtl/>
        </w:rPr>
      </w:pPr>
      <w:r>
        <w:rPr>
          <w:rFonts w:hint="cs"/>
          <w:b/>
          <w:bCs/>
          <w:sz w:val="28"/>
          <w:szCs w:val="28"/>
          <w:rtl/>
        </w:rPr>
        <w:t xml:space="preserve">                                        דף ח עמוד ב</w:t>
      </w:r>
    </w:p>
    <w:p w:rsidR="00B37F7E" w:rsidRDefault="00B37F7E" w:rsidP="00086917">
      <w:pPr>
        <w:rPr>
          <w:sz w:val="24"/>
          <w:szCs w:val="24"/>
          <w:rtl/>
        </w:rPr>
      </w:pPr>
      <w:r>
        <w:rPr>
          <w:rFonts w:hint="cs"/>
          <w:b/>
          <w:bCs/>
          <w:sz w:val="24"/>
          <w:szCs w:val="24"/>
          <w:rtl/>
        </w:rPr>
        <w:t>*</w:t>
      </w:r>
      <w:proofErr w:type="spellStart"/>
      <w:r>
        <w:rPr>
          <w:rFonts w:hint="cs"/>
          <w:b/>
          <w:bCs/>
          <w:sz w:val="24"/>
          <w:szCs w:val="24"/>
          <w:rtl/>
        </w:rPr>
        <w:t>במדה</w:t>
      </w:r>
      <w:proofErr w:type="spellEnd"/>
      <w:r>
        <w:rPr>
          <w:rFonts w:hint="cs"/>
          <w:b/>
          <w:bCs/>
          <w:sz w:val="24"/>
          <w:szCs w:val="24"/>
          <w:rtl/>
        </w:rPr>
        <w:t xml:space="preserve"> שאדם מודד- </w:t>
      </w:r>
      <w:r>
        <w:rPr>
          <w:rFonts w:hint="cs"/>
          <w:sz w:val="24"/>
          <w:szCs w:val="24"/>
          <w:rtl/>
        </w:rPr>
        <w:t>רבינו מפנה לגמרא בסנהדרין (צ, א) שם מוכח מסיפור אלישע ושליש המלך , שהקב"ה מודד מידה כנגד מידה.</w:t>
      </w:r>
    </w:p>
    <w:p w:rsidR="00050F46" w:rsidRDefault="00050F46" w:rsidP="00086917">
      <w:pPr>
        <w:rPr>
          <w:b/>
          <w:bCs/>
          <w:sz w:val="28"/>
          <w:szCs w:val="28"/>
          <w:rtl/>
        </w:rPr>
      </w:pPr>
      <w:r>
        <w:rPr>
          <w:rFonts w:hint="cs"/>
          <w:sz w:val="24"/>
          <w:szCs w:val="24"/>
          <w:rtl/>
        </w:rPr>
        <w:t xml:space="preserve">                                               </w:t>
      </w:r>
      <w:r>
        <w:rPr>
          <w:rFonts w:hint="cs"/>
          <w:b/>
          <w:bCs/>
          <w:sz w:val="28"/>
          <w:szCs w:val="28"/>
          <w:rtl/>
        </w:rPr>
        <w:t>דף י עמוד א</w:t>
      </w:r>
    </w:p>
    <w:p w:rsidR="00050F46" w:rsidRDefault="00050F46" w:rsidP="00086917">
      <w:pPr>
        <w:rPr>
          <w:sz w:val="24"/>
          <w:szCs w:val="24"/>
          <w:rtl/>
        </w:rPr>
      </w:pPr>
      <w:r>
        <w:rPr>
          <w:rFonts w:hint="cs"/>
          <w:b/>
          <w:bCs/>
          <w:sz w:val="24"/>
          <w:szCs w:val="24"/>
          <w:rtl/>
        </w:rPr>
        <w:t xml:space="preserve">*ואיכא </w:t>
      </w:r>
      <w:proofErr w:type="spellStart"/>
      <w:r>
        <w:rPr>
          <w:rFonts w:hint="cs"/>
          <w:b/>
          <w:bCs/>
          <w:sz w:val="24"/>
          <w:szCs w:val="24"/>
          <w:rtl/>
        </w:rPr>
        <w:t>דאמרי</w:t>
      </w:r>
      <w:proofErr w:type="spellEnd"/>
      <w:r>
        <w:rPr>
          <w:rFonts w:hint="cs"/>
          <w:b/>
          <w:bCs/>
          <w:sz w:val="24"/>
          <w:szCs w:val="24"/>
          <w:rtl/>
        </w:rPr>
        <w:t xml:space="preserve"> מרביה </w:t>
      </w:r>
      <w:proofErr w:type="spellStart"/>
      <w:r>
        <w:rPr>
          <w:rFonts w:hint="cs"/>
          <w:b/>
          <w:bCs/>
          <w:sz w:val="24"/>
          <w:szCs w:val="24"/>
          <w:rtl/>
        </w:rPr>
        <w:t>שמיע</w:t>
      </w:r>
      <w:proofErr w:type="spellEnd"/>
      <w:r>
        <w:rPr>
          <w:rFonts w:hint="cs"/>
          <w:b/>
          <w:bCs/>
          <w:sz w:val="24"/>
          <w:szCs w:val="24"/>
          <w:rtl/>
        </w:rPr>
        <w:t xml:space="preserve"> ליה- </w:t>
      </w:r>
      <w:r>
        <w:rPr>
          <w:rFonts w:hint="cs"/>
          <w:sz w:val="24"/>
          <w:szCs w:val="24"/>
          <w:rtl/>
        </w:rPr>
        <w:t xml:space="preserve">רבינו מפנה לפעם הקודמת במסכת שהגמרא הזכירה את המשפט הזה (בקשר לבן </w:t>
      </w:r>
      <w:proofErr w:type="spellStart"/>
      <w:r>
        <w:rPr>
          <w:rFonts w:hint="cs"/>
          <w:sz w:val="24"/>
          <w:szCs w:val="24"/>
          <w:rtl/>
        </w:rPr>
        <w:t>עזאי</w:t>
      </w:r>
      <w:proofErr w:type="spellEnd"/>
      <w:r>
        <w:rPr>
          <w:rFonts w:hint="cs"/>
          <w:sz w:val="24"/>
          <w:szCs w:val="24"/>
          <w:rtl/>
        </w:rPr>
        <w:t xml:space="preserve"> בדף ד ע"א)</w:t>
      </w:r>
    </w:p>
    <w:p w:rsidR="002B0219" w:rsidRDefault="002B0219" w:rsidP="00086917">
      <w:pPr>
        <w:rPr>
          <w:sz w:val="24"/>
          <w:szCs w:val="24"/>
          <w:rtl/>
        </w:rPr>
      </w:pPr>
      <w:r>
        <w:rPr>
          <w:rFonts w:hint="cs"/>
          <w:sz w:val="24"/>
          <w:szCs w:val="24"/>
          <w:rtl/>
        </w:rPr>
        <w:t xml:space="preserve">*רש"י ד"ה </w:t>
      </w:r>
      <w:r w:rsidRPr="002B0219">
        <w:rPr>
          <w:rFonts w:hint="cs"/>
          <w:b/>
          <w:bCs/>
          <w:sz w:val="24"/>
          <w:szCs w:val="24"/>
          <w:rtl/>
        </w:rPr>
        <w:t>"יתומה אני"</w:t>
      </w:r>
      <w:r>
        <w:rPr>
          <w:rFonts w:hint="cs"/>
          <w:sz w:val="24"/>
          <w:szCs w:val="24"/>
          <w:rtl/>
        </w:rPr>
        <w:t xml:space="preserve"> </w:t>
      </w:r>
      <w:r>
        <w:rPr>
          <w:sz w:val="24"/>
          <w:szCs w:val="24"/>
          <w:rtl/>
        </w:rPr>
        <w:t>–</w:t>
      </w:r>
      <w:r>
        <w:rPr>
          <w:rFonts w:hint="cs"/>
          <w:sz w:val="24"/>
          <w:szCs w:val="24"/>
          <w:rtl/>
        </w:rPr>
        <w:t xml:space="preserve"> רש"י </w:t>
      </w:r>
      <w:proofErr w:type="spellStart"/>
      <w:r>
        <w:rPr>
          <w:rFonts w:hint="cs"/>
          <w:sz w:val="24"/>
          <w:szCs w:val="24"/>
          <w:rtl/>
        </w:rPr>
        <w:t>אוומר</w:t>
      </w:r>
      <w:proofErr w:type="spellEnd"/>
      <w:r>
        <w:rPr>
          <w:rFonts w:hint="cs"/>
          <w:sz w:val="24"/>
          <w:szCs w:val="24"/>
          <w:rtl/>
        </w:rPr>
        <w:t xml:space="preserve"> כי אביה של תמר (שם בן נח) נפטר כאשר יעקב היה בן 60. רבינו מתקן שהוא היה בן 50. </w:t>
      </w:r>
    </w:p>
    <w:p w:rsidR="002B0219" w:rsidRDefault="002B0219" w:rsidP="00086917">
      <w:pPr>
        <w:rPr>
          <w:b/>
          <w:bCs/>
          <w:sz w:val="28"/>
          <w:szCs w:val="28"/>
          <w:rtl/>
        </w:rPr>
      </w:pPr>
      <w:r>
        <w:rPr>
          <w:rFonts w:hint="cs"/>
          <w:sz w:val="24"/>
          <w:szCs w:val="24"/>
          <w:rtl/>
        </w:rPr>
        <w:t xml:space="preserve">                                               </w:t>
      </w:r>
      <w:r w:rsidRPr="002B0219">
        <w:rPr>
          <w:rFonts w:hint="cs"/>
          <w:b/>
          <w:bCs/>
          <w:sz w:val="28"/>
          <w:szCs w:val="28"/>
          <w:rtl/>
        </w:rPr>
        <w:t>דף י עמוד ב</w:t>
      </w:r>
    </w:p>
    <w:p w:rsidR="002B0219" w:rsidRDefault="002B0219" w:rsidP="00086917">
      <w:pPr>
        <w:rPr>
          <w:sz w:val="24"/>
          <w:szCs w:val="24"/>
          <w:rtl/>
        </w:rPr>
      </w:pPr>
      <w:r>
        <w:rPr>
          <w:rFonts w:hint="cs"/>
          <w:b/>
          <w:bCs/>
          <w:sz w:val="28"/>
          <w:szCs w:val="28"/>
          <w:rtl/>
        </w:rPr>
        <w:t>*</w:t>
      </w:r>
      <w:proofErr w:type="spellStart"/>
      <w:r>
        <w:rPr>
          <w:rFonts w:hint="cs"/>
          <w:b/>
          <w:bCs/>
          <w:sz w:val="24"/>
          <w:szCs w:val="24"/>
          <w:rtl/>
        </w:rPr>
        <w:t>ב</w:t>
      </w:r>
      <w:r w:rsidRPr="002B0219">
        <w:rPr>
          <w:rFonts w:hint="cs"/>
          <w:b/>
          <w:bCs/>
          <w:sz w:val="24"/>
          <w:szCs w:val="24"/>
          <w:rtl/>
        </w:rPr>
        <w:t>הכר</w:t>
      </w:r>
      <w:proofErr w:type="spellEnd"/>
      <w:r w:rsidRPr="002B0219">
        <w:rPr>
          <w:rFonts w:hint="cs"/>
          <w:b/>
          <w:bCs/>
          <w:sz w:val="24"/>
          <w:szCs w:val="24"/>
          <w:rtl/>
        </w:rPr>
        <w:t xml:space="preserve"> בשרוהו-</w:t>
      </w:r>
      <w:r>
        <w:rPr>
          <w:rFonts w:hint="cs"/>
          <w:b/>
          <w:bCs/>
          <w:sz w:val="28"/>
          <w:szCs w:val="28"/>
          <w:rtl/>
        </w:rPr>
        <w:t xml:space="preserve">  </w:t>
      </w:r>
      <w:r w:rsidRPr="002B0219">
        <w:rPr>
          <w:rFonts w:hint="cs"/>
          <w:sz w:val="24"/>
          <w:szCs w:val="24"/>
          <w:rtl/>
        </w:rPr>
        <w:t xml:space="preserve">רבינו אומר כי גם בדף </w:t>
      </w:r>
      <w:proofErr w:type="spellStart"/>
      <w:r w:rsidRPr="002B0219">
        <w:rPr>
          <w:rFonts w:hint="cs"/>
          <w:sz w:val="24"/>
          <w:szCs w:val="24"/>
          <w:rtl/>
        </w:rPr>
        <w:t>יג</w:t>
      </w:r>
      <w:proofErr w:type="spellEnd"/>
      <w:r w:rsidRPr="002B0219">
        <w:rPr>
          <w:rFonts w:hint="cs"/>
          <w:sz w:val="24"/>
          <w:szCs w:val="24"/>
          <w:rtl/>
        </w:rPr>
        <w:t xml:space="preserve"> עמוד ב מופיע לגבי משה רבינו כי באותו לשון שהשתמש , הקב"ה השתמש כלפיו (הוא אמר "רב לכם בני לוי" והקב"ה אמר "רב לך , אל תוסף...)</w:t>
      </w:r>
    </w:p>
    <w:p w:rsidR="002B0219" w:rsidRDefault="002B0219" w:rsidP="00086917">
      <w:pPr>
        <w:rPr>
          <w:sz w:val="24"/>
          <w:szCs w:val="24"/>
          <w:rtl/>
        </w:rPr>
      </w:pPr>
      <w:r>
        <w:rPr>
          <w:rFonts w:hint="cs"/>
          <w:sz w:val="24"/>
          <w:szCs w:val="24"/>
          <w:rtl/>
        </w:rPr>
        <w:lastRenderedPageBreak/>
        <w:t>*</w:t>
      </w:r>
      <w:r w:rsidRPr="002B0219">
        <w:rPr>
          <w:rFonts w:hint="cs"/>
          <w:b/>
          <w:bCs/>
          <w:sz w:val="24"/>
          <w:szCs w:val="24"/>
          <w:rtl/>
        </w:rPr>
        <w:t xml:space="preserve">יוסף </w:t>
      </w:r>
      <w:proofErr w:type="spellStart"/>
      <w:r w:rsidRPr="002B0219">
        <w:rPr>
          <w:rFonts w:hint="cs"/>
          <w:b/>
          <w:bCs/>
          <w:sz w:val="24"/>
          <w:szCs w:val="24"/>
          <w:rtl/>
        </w:rPr>
        <w:t>שקדש</w:t>
      </w:r>
      <w:proofErr w:type="spellEnd"/>
      <w:r w:rsidRPr="002B0219">
        <w:rPr>
          <w:rFonts w:hint="cs"/>
          <w:b/>
          <w:bCs/>
          <w:sz w:val="24"/>
          <w:szCs w:val="24"/>
          <w:rtl/>
        </w:rPr>
        <w:t xml:space="preserve"> שם שמים בסתר</w:t>
      </w:r>
      <w:r>
        <w:rPr>
          <w:rFonts w:hint="cs"/>
          <w:sz w:val="24"/>
          <w:szCs w:val="24"/>
          <w:rtl/>
        </w:rPr>
        <w:t xml:space="preserve">- רבינו מפנה לדף לו עמוד ב שם מפורט במה קידש יוסף שם שמים בסתר. </w:t>
      </w:r>
    </w:p>
    <w:p w:rsidR="002B0219" w:rsidRDefault="002B0219" w:rsidP="002B0219">
      <w:pPr>
        <w:rPr>
          <w:sz w:val="24"/>
          <w:szCs w:val="24"/>
          <w:rtl/>
        </w:rPr>
      </w:pPr>
      <w:r>
        <w:rPr>
          <w:rFonts w:hint="cs"/>
          <w:sz w:val="24"/>
          <w:szCs w:val="24"/>
          <w:rtl/>
        </w:rPr>
        <w:t>*</w:t>
      </w:r>
      <w:r w:rsidRPr="00821B03">
        <w:rPr>
          <w:rFonts w:hint="cs"/>
          <w:b/>
          <w:bCs/>
          <w:sz w:val="24"/>
          <w:szCs w:val="24"/>
          <w:rtl/>
        </w:rPr>
        <w:t>רש"י ד"ה "מקץ ימים</w:t>
      </w:r>
      <w:r>
        <w:rPr>
          <w:rFonts w:hint="cs"/>
          <w:sz w:val="24"/>
          <w:szCs w:val="24"/>
          <w:rtl/>
        </w:rPr>
        <w:t xml:space="preserve">" </w:t>
      </w:r>
      <w:r>
        <w:rPr>
          <w:sz w:val="24"/>
          <w:szCs w:val="24"/>
          <w:rtl/>
        </w:rPr>
        <w:t>–</w:t>
      </w:r>
      <w:r>
        <w:rPr>
          <w:rFonts w:hint="cs"/>
          <w:sz w:val="24"/>
          <w:szCs w:val="24"/>
          <w:rtl/>
        </w:rPr>
        <w:t xml:space="preserve"> רש"י אומר כי כיוון שאבשלום היה נזיר עולם , מותר היה לו לגלח לאחר י"ב חודש. </w:t>
      </w:r>
      <w:r w:rsidR="00821B03">
        <w:rPr>
          <w:rFonts w:hint="cs"/>
          <w:sz w:val="24"/>
          <w:szCs w:val="24"/>
          <w:rtl/>
        </w:rPr>
        <w:t xml:space="preserve">רבינו מפנה למסכת נזיר (ד, ב) שם הגמרא מוכיחה שאבשלום היה נזיר עולם ומניין שנזיר עולם יכול לגלח אחת לי"ב חודש. </w:t>
      </w:r>
    </w:p>
    <w:p w:rsidR="00736B16" w:rsidRDefault="00736B16" w:rsidP="002B0219">
      <w:pPr>
        <w:rPr>
          <w:b/>
          <w:bCs/>
          <w:sz w:val="28"/>
          <w:szCs w:val="28"/>
          <w:rtl/>
        </w:rPr>
      </w:pPr>
      <w:r>
        <w:rPr>
          <w:rFonts w:hint="cs"/>
          <w:sz w:val="24"/>
          <w:szCs w:val="24"/>
          <w:rtl/>
        </w:rPr>
        <w:t xml:space="preserve">                                            </w:t>
      </w:r>
      <w:r w:rsidRPr="00736B16">
        <w:rPr>
          <w:rFonts w:hint="cs"/>
          <w:sz w:val="28"/>
          <w:szCs w:val="28"/>
          <w:rtl/>
        </w:rPr>
        <w:t xml:space="preserve"> </w:t>
      </w:r>
      <w:r>
        <w:rPr>
          <w:rFonts w:hint="cs"/>
          <w:sz w:val="28"/>
          <w:szCs w:val="28"/>
          <w:rtl/>
        </w:rPr>
        <w:t xml:space="preserve">  </w:t>
      </w:r>
      <w:r w:rsidRPr="00736B16">
        <w:rPr>
          <w:rFonts w:hint="cs"/>
          <w:b/>
          <w:bCs/>
          <w:sz w:val="28"/>
          <w:szCs w:val="28"/>
          <w:rtl/>
        </w:rPr>
        <w:t xml:space="preserve">דף </w:t>
      </w:r>
      <w:proofErr w:type="spellStart"/>
      <w:r w:rsidRPr="00736B16">
        <w:rPr>
          <w:rFonts w:hint="cs"/>
          <w:b/>
          <w:bCs/>
          <w:sz w:val="28"/>
          <w:szCs w:val="28"/>
          <w:rtl/>
        </w:rPr>
        <w:t>יב</w:t>
      </w:r>
      <w:proofErr w:type="spellEnd"/>
      <w:r w:rsidRPr="00736B16">
        <w:rPr>
          <w:rFonts w:hint="cs"/>
          <w:b/>
          <w:bCs/>
          <w:sz w:val="28"/>
          <w:szCs w:val="28"/>
          <w:rtl/>
        </w:rPr>
        <w:t xml:space="preserve"> עמוד א</w:t>
      </w:r>
    </w:p>
    <w:p w:rsidR="00736B16" w:rsidRDefault="00736B16" w:rsidP="002B0219">
      <w:pPr>
        <w:rPr>
          <w:sz w:val="24"/>
          <w:szCs w:val="24"/>
          <w:rtl/>
        </w:rPr>
      </w:pPr>
      <w:r>
        <w:rPr>
          <w:rFonts w:hint="cs"/>
          <w:b/>
          <w:bCs/>
          <w:sz w:val="24"/>
          <w:szCs w:val="24"/>
          <w:rtl/>
        </w:rPr>
        <w:t>*רש"י ד"ה "</w:t>
      </w:r>
      <w:proofErr w:type="spellStart"/>
      <w:r>
        <w:rPr>
          <w:rFonts w:hint="cs"/>
          <w:b/>
          <w:bCs/>
          <w:sz w:val="24"/>
          <w:szCs w:val="24"/>
          <w:rtl/>
        </w:rPr>
        <w:t>ששיבב</w:t>
      </w:r>
      <w:proofErr w:type="spellEnd"/>
      <w:r>
        <w:rPr>
          <w:rFonts w:hint="cs"/>
          <w:b/>
          <w:bCs/>
          <w:sz w:val="24"/>
          <w:szCs w:val="24"/>
          <w:rtl/>
        </w:rPr>
        <w:t xml:space="preserve"> את עצמו"- </w:t>
      </w:r>
      <w:r>
        <w:rPr>
          <w:rFonts w:hint="cs"/>
          <w:sz w:val="24"/>
          <w:szCs w:val="24"/>
          <w:rtl/>
        </w:rPr>
        <w:t xml:space="preserve">רש"י הסביר כי </w:t>
      </w:r>
      <w:proofErr w:type="spellStart"/>
      <w:r>
        <w:rPr>
          <w:rFonts w:hint="cs"/>
          <w:sz w:val="24"/>
          <w:szCs w:val="24"/>
          <w:rtl/>
        </w:rPr>
        <w:t>שיבב</w:t>
      </w:r>
      <w:proofErr w:type="spellEnd"/>
      <w:r>
        <w:rPr>
          <w:rFonts w:hint="cs"/>
          <w:sz w:val="24"/>
          <w:szCs w:val="24"/>
          <w:rtl/>
        </w:rPr>
        <w:t xml:space="preserve"> פרושו "מורד". והוסיף רש"י לכן הוא נקרא גם "מרד". רבינו הוסיף את המקור לכך: ספר דברי הימים א', פרק ד , </w:t>
      </w:r>
      <w:proofErr w:type="spellStart"/>
      <w:r>
        <w:rPr>
          <w:rFonts w:hint="cs"/>
          <w:sz w:val="24"/>
          <w:szCs w:val="24"/>
          <w:rtl/>
        </w:rPr>
        <w:t>יח</w:t>
      </w:r>
      <w:proofErr w:type="spellEnd"/>
      <w:r>
        <w:rPr>
          <w:rFonts w:hint="cs"/>
          <w:sz w:val="24"/>
          <w:szCs w:val="24"/>
          <w:rtl/>
        </w:rPr>
        <w:t xml:space="preserve"> </w:t>
      </w:r>
      <w:r>
        <w:rPr>
          <w:rStyle w:val="a5"/>
          <w:sz w:val="24"/>
          <w:szCs w:val="24"/>
          <w:rtl/>
        </w:rPr>
        <w:footnoteReference w:id="4"/>
      </w:r>
    </w:p>
    <w:p w:rsidR="00B66907" w:rsidRDefault="00B66907" w:rsidP="002B0219">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יג</w:t>
      </w:r>
      <w:proofErr w:type="spellEnd"/>
      <w:r>
        <w:rPr>
          <w:rFonts w:hint="cs"/>
          <w:b/>
          <w:bCs/>
          <w:sz w:val="28"/>
          <w:szCs w:val="28"/>
          <w:rtl/>
        </w:rPr>
        <w:t xml:space="preserve"> עמוד ב</w:t>
      </w:r>
    </w:p>
    <w:p w:rsidR="00B66907" w:rsidRDefault="00B66907" w:rsidP="002B0219">
      <w:pPr>
        <w:rPr>
          <w:sz w:val="24"/>
          <w:szCs w:val="24"/>
          <w:rtl/>
        </w:rPr>
      </w:pPr>
      <w:r>
        <w:rPr>
          <w:rFonts w:hint="cs"/>
          <w:b/>
          <w:bCs/>
          <w:sz w:val="24"/>
          <w:szCs w:val="24"/>
          <w:rtl/>
        </w:rPr>
        <w:t xml:space="preserve">* ברב בישר- </w:t>
      </w:r>
      <w:r>
        <w:rPr>
          <w:rFonts w:hint="cs"/>
          <w:sz w:val="24"/>
          <w:szCs w:val="24"/>
          <w:rtl/>
        </w:rPr>
        <w:t xml:space="preserve">עיין דף י עמוד ב בהערת רבינו. </w:t>
      </w:r>
    </w:p>
    <w:p w:rsidR="00B66907" w:rsidRDefault="00B66907" w:rsidP="002B0219">
      <w:pPr>
        <w:rPr>
          <w:sz w:val="24"/>
          <w:szCs w:val="24"/>
          <w:rtl/>
        </w:rPr>
      </w:pPr>
      <w:r>
        <w:rPr>
          <w:rFonts w:hint="cs"/>
          <w:sz w:val="24"/>
          <w:szCs w:val="24"/>
          <w:rtl/>
        </w:rPr>
        <w:t>*</w:t>
      </w:r>
      <w:r>
        <w:rPr>
          <w:rFonts w:hint="cs"/>
          <w:b/>
          <w:bCs/>
          <w:sz w:val="24"/>
          <w:szCs w:val="24"/>
          <w:rtl/>
        </w:rPr>
        <w:t xml:space="preserve">אלמלא מקרא כתוב- </w:t>
      </w:r>
      <w:r>
        <w:rPr>
          <w:rFonts w:hint="cs"/>
          <w:sz w:val="24"/>
          <w:szCs w:val="24"/>
          <w:rtl/>
        </w:rPr>
        <w:t xml:space="preserve">רבינו מפנה לעוד </w:t>
      </w:r>
      <w:r>
        <w:rPr>
          <w:rStyle w:val="a5"/>
          <w:sz w:val="24"/>
          <w:szCs w:val="24"/>
          <w:rtl/>
        </w:rPr>
        <w:footnoteReference w:id="5"/>
      </w:r>
      <w:r>
        <w:rPr>
          <w:rFonts w:hint="cs"/>
          <w:sz w:val="24"/>
          <w:szCs w:val="24"/>
          <w:rtl/>
        </w:rPr>
        <w:t>שני מקומות בש"ס שכתובה הלשון הזו:</w:t>
      </w:r>
    </w:p>
    <w:p w:rsidR="00B66907" w:rsidRDefault="00B66907" w:rsidP="00B66907">
      <w:pPr>
        <w:rPr>
          <w:sz w:val="24"/>
          <w:szCs w:val="24"/>
          <w:rtl/>
        </w:rPr>
      </w:pPr>
      <w:proofErr w:type="spellStart"/>
      <w:r>
        <w:rPr>
          <w:rFonts w:cs="Arial" w:hint="cs"/>
          <w:sz w:val="24"/>
          <w:szCs w:val="24"/>
          <w:rtl/>
        </w:rPr>
        <w:t>א.</w:t>
      </w:r>
      <w:r w:rsidRPr="00B66907">
        <w:rPr>
          <w:rFonts w:cs="Arial"/>
          <w:sz w:val="24"/>
          <w:szCs w:val="24"/>
          <w:rtl/>
        </w:rPr>
        <w:t>ראש</w:t>
      </w:r>
      <w:proofErr w:type="spellEnd"/>
      <w:r w:rsidRPr="00B66907">
        <w:rPr>
          <w:rFonts w:cs="Arial"/>
          <w:sz w:val="24"/>
          <w:szCs w:val="24"/>
          <w:rtl/>
        </w:rPr>
        <w:t xml:space="preserve"> השנה דף </w:t>
      </w:r>
      <w:proofErr w:type="spellStart"/>
      <w:r w:rsidRPr="00B66907">
        <w:rPr>
          <w:rFonts w:cs="Arial"/>
          <w:sz w:val="24"/>
          <w:szCs w:val="24"/>
          <w:rtl/>
        </w:rPr>
        <w:t>יז</w:t>
      </w:r>
      <w:proofErr w:type="spellEnd"/>
      <w:r w:rsidRPr="00B66907">
        <w:rPr>
          <w:rFonts w:cs="Arial"/>
          <w:sz w:val="24"/>
          <w:szCs w:val="24"/>
          <w:rtl/>
        </w:rPr>
        <w:t xml:space="preserve"> עמוד ב </w:t>
      </w:r>
      <w:r>
        <w:rPr>
          <w:rFonts w:hint="cs"/>
          <w:sz w:val="24"/>
          <w:szCs w:val="24"/>
          <w:rtl/>
        </w:rPr>
        <w:t xml:space="preserve">- </w:t>
      </w:r>
      <w:r w:rsidRPr="00B66907">
        <w:rPr>
          <w:rFonts w:cs="Arial"/>
          <w:sz w:val="24"/>
          <w:szCs w:val="24"/>
          <w:rtl/>
        </w:rPr>
        <w:t>ויעבר ה' על פניו ויקרא, אמר רבי יוחנן: אלמלא מקרא כתוב אי אפשר לאומרו, מלמד שנתעטף הקדוש ברוך הוא כשליח צבור, והראה לו למשה סדר תפלה</w:t>
      </w:r>
    </w:p>
    <w:p w:rsidR="00B66907" w:rsidRDefault="00B66907" w:rsidP="00B66907">
      <w:pPr>
        <w:rPr>
          <w:sz w:val="24"/>
          <w:szCs w:val="24"/>
          <w:rtl/>
        </w:rPr>
      </w:pPr>
      <w:r>
        <w:rPr>
          <w:rFonts w:hint="cs"/>
          <w:sz w:val="24"/>
          <w:szCs w:val="24"/>
          <w:rtl/>
        </w:rPr>
        <w:t xml:space="preserve">ב. </w:t>
      </w:r>
      <w:r w:rsidRPr="00B66907">
        <w:rPr>
          <w:rFonts w:cs="Arial"/>
          <w:sz w:val="24"/>
          <w:szCs w:val="24"/>
          <w:rtl/>
        </w:rPr>
        <w:t xml:space="preserve">מגילה דף </w:t>
      </w:r>
      <w:proofErr w:type="spellStart"/>
      <w:r w:rsidRPr="00B66907">
        <w:rPr>
          <w:rFonts w:cs="Arial"/>
          <w:sz w:val="24"/>
          <w:szCs w:val="24"/>
          <w:rtl/>
        </w:rPr>
        <w:t>כא</w:t>
      </w:r>
      <w:proofErr w:type="spellEnd"/>
      <w:r w:rsidRPr="00B66907">
        <w:rPr>
          <w:rFonts w:cs="Arial"/>
          <w:sz w:val="24"/>
          <w:szCs w:val="24"/>
          <w:rtl/>
        </w:rPr>
        <w:t xml:space="preserve"> עמוד א </w:t>
      </w:r>
      <w:r>
        <w:rPr>
          <w:rFonts w:hint="cs"/>
          <w:sz w:val="24"/>
          <w:szCs w:val="24"/>
          <w:rtl/>
        </w:rPr>
        <w:t>-</w:t>
      </w:r>
      <w:r w:rsidRPr="00B66907">
        <w:rPr>
          <w:rFonts w:cs="Arial"/>
          <w:sz w:val="24"/>
          <w:szCs w:val="24"/>
          <w:rtl/>
        </w:rPr>
        <w:t xml:space="preserve">ואמר רבי </w:t>
      </w:r>
      <w:proofErr w:type="spellStart"/>
      <w:r w:rsidRPr="00B66907">
        <w:rPr>
          <w:rFonts w:cs="Arial"/>
          <w:sz w:val="24"/>
          <w:szCs w:val="24"/>
          <w:rtl/>
        </w:rPr>
        <w:t>אבהו</w:t>
      </w:r>
      <w:proofErr w:type="spellEnd"/>
      <w:r w:rsidRPr="00B66907">
        <w:rPr>
          <w:rFonts w:cs="Arial"/>
          <w:sz w:val="24"/>
          <w:szCs w:val="24"/>
          <w:rtl/>
        </w:rPr>
        <w:t>: אלמלא מקרא כתוב אי אפשר לאומרו, כביכול אף הקדוש ברוך הוא בעמידה.</w:t>
      </w:r>
    </w:p>
    <w:p w:rsidR="002A7515" w:rsidRDefault="002A7515" w:rsidP="00B66907">
      <w:pPr>
        <w:rPr>
          <w:sz w:val="24"/>
          <w:szCs w:val="24"/>
          <w:rtl/>
        </w:rPr>
      </w:pPr>
      <w:r>
        <w:rPr>
          <w:rFonts w:hint="cs"/>
          <w:b/>
          <w:bCs/>
          <w:sz w:val="24"/>
          <w:szCs w:val="24"/>
          <w:rtl/>
        </w:rPr>
        <w:t xml:space="preserve">*צדקת ה' עשה- </w:t>
      </w:r>
      <w:r>
        <w:rPr>
          <w:rFonts w:hint="cs"/>
          <w:sz w:val="24"/>
          <w:szCs w:val="24"/>
          <w:rtl/>
        </w:rPr>
        <w:t>רבינו מפנה לתוספות ד"ה "</w:t>
      </w:r>
      <w:r w:rsidR="00CC1753">
        <w:rPr>
          <w:rFonts w:hint="cs"/>
          <w:sz w:val="24"/>
          <w:szCs w:val="24"/>
          <w:rtl/>
        </w:rPr>
        <w:t xml:space="preserve">מכאן ואילך" (מנחות </w:t>
      </w:r>
      <w:proofErr w:type="spellStart"/>
      <w:r w:rsidR="00CC1753">
        <w:rPr>
          <w:rFonts w:hint="cs"/>
          <w:sz w:val="24"/>
          <w:szCs w:val="24"/>
          <w:rtl/>
        </w:rPr>
        <w:t>ל,א</w:t>
      </w:r>
      <w:proofErr w:type="spellEnd"/>
      <w:r w:rsidR="00CC1753">
        <w:rPr>
          <w:rFonts w:hint="cs"/>
          <w:sz w:val="24"/>
          <w:szCs w:val="24"/>
          <w:rtl/>
        </w:rPr>
        <w:t xml:space="preserve">). התוספות שם אומרים כי אם משה רבינו נפטר בשבת הרי שאת תהליך פטירתו כתב ביום שישי עוד בטרם קרו הדברים ועונים התוספות כי זה מתאים למ"ד שיהושע השלים את הפסוקים הללו של התורה לאחר פטירת משה. גם לפי </w:t>
      </w:r>
      <w:proofErr w:type="spellStart"/>
      <w:r w:rsidR="00CC1753">
        <w:rPr>
          <w:rFonts w:hint="cs"/>
          <w:sz w:val="24"/>
          <w:szCs w:val="24"/>
          <w:rtl/>
        </w:rPr>
        <w:t>גמרתנו</w:t>
      </w:r>
      <w:proofErr w:type="spellEnd"/>
      <w:r w:rsidR="00CC1753">
        <w:rPr>
          <w:rFonts w:hint="cs"/>
          <w:sz w:val="24"/>
          <w:szCs w:val="24"/>
          <w:rtl/>
        </w:rPr>
        <w:t xml:space="preserve"> תיארה התורה משהו שעתיד לקרוא לאחר פטירת משה, ורבינו אומר כי אפשר לפי התוספות לומר שגם את זה השלים יהושע </w:t>
      </w:r>
      <w:r w:rsidR="00CC1753">
        <w:rPr>
          <w:rStyle w:val="a5"/>
          <w:sz w:val="24"/>
          <w:szCs w:val="24"/>
          <w:rtl/>
        </w:rPr>
        <w:footnoteReference w:id="6"/>
      </w:r>
      <w:r w:rsidR="00CC1753">
        <w:rPr>
          <w:rFonts w:hint="cs"/>
          <w:sz w:val="24"/>
          <w:szCs w:val="24"/>
          <w:rtl/>
        </w:rPr>
        <w:t xml:space="preserve">. </w:t>
      </w:r>
    </w:p>
    <w:p w:rsidR="00CC1753" w:rsidRDefault="00CC1753" w:rsidP="00B66907">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טז</w:t>
      </w:r>
      <w:proofErr w:type="spellEnd"/>
      <w:r>
        <w:rPr>
          <w:rFonts w:hint="cs"/>
          <w:b/>
          <w:bCs/>
          <w:sz w:val="32"/>
          <w:szCs w:val="32"/>
          <w:rtl/>
        </w:rPr>
        <w:t xml:space="preserve"> עמוד ב</w:t>
      </w:r>
    </w:p>
    <w:p w:rsidR="00CC1753" w:rsidRDefault="00CC1753" w:rsidP="002645A7">
      <w:pPr>
        <w:rPr>
          <w:sz w:val="24"/>
          <w:szCs w:val="24"/>
          <w:rtl/>
        </w:rPr>
      </w:pPr>
      <w:r>
        <w:rPr>
          <w:rFonts w:hint="cs"/>
          <w:b/>
          <w:bCs/>
          <w:sz w:val="24"/>
          <w:szCs w:val="24"/>
          <w:rtl/>
        </w:rPr>
        <w:t xml:space="preserve">* ורבנן ? אל כלי- </w:t>
      </w:r>
      <w:r>
        <w:rPr>
          <w:rFonts w:hint="cs"/>
          <w:sz w:val="24"/>
          <w:szCs w:val="24"/>
          <w:rtl/>
        </w:rPr>
        <w:t xml:space="preserve">הגמרא אומרת שאת המים נותנים ראשונים כי כתוב "מים חיים אל כלי". רבינו מפנה לרש"י ד"ה "מעלה " (פסחים </w:t>
      </w:r>
      <w:proofErr w:type="spellStart"/>
      <w:r>
        <w:rPr>
          <w:rFonts w:hint="cs"/>
          <w:sz w:val="24"/>
          <w:szCs w:val="24"/>
          <w:rtl/>
        </w:rPr>
        <w:t>לה,ב</w:t>
      </w:r>
      <w:proofErr w:type="spellEnd"/>
      <w:r>
        <w:rPr>
          <w:rFonts w:hint="cs"/>
          <w:sz w:val="24"/>
          <w:szCs w:val="24"/>
          <w:rtl/>
        </w:rPr>
        <w:t xml:space="preserve">) האומר שהלימוד מהפסוק אינו לימוד גמור אלא רק אסמכתא בעלמא ואילו מהגמרא שלנו יצא שלדעת רבנן זהו לימוד גמור ומחייב </w:t>
      </w:r>
      <w:proofErr w:type="spellStart"/>
      <w:r>
        <w:rPr>
          <w:rFonts w:hint="cs"/>
          <w:sz w:val="24"/>
          <w:szCs w:val="24"/>
          <w:rtl/>
        </w:rPr>
        <w:t>מדאוורייתא</w:t>
      </w:r>
      <w:proofErr w:type="spellEnd"/>
      <w:r>
        <w:rPr>
          <w:rFonts w:hint="cs"/>
          <w:sz w:val="24"/>
          <w:szCs w:val="24"/>
          <w:rtl/>
        </w:rPr>
        <w:t xml:space="preserve">. </w:t>
      </w:r>
    </w:p>
    <w:p w:rsidR="002645A7" w:rsidRDefault="002645A7" w:rsidP="002645A7">
      <w:pPr>
        <w:rPr>
          <w:sz w:val="24"/>
          <w:szCs w:val="24"/>
          <w:rtl/>
        </w:rPr>
      </w:pPr>
      <w:r>
        <w:rPr>
          <w:rFonts w:hint="cs"/>
          <w:sz w:val="24"/>
          <w:szCs w:val="24"/>
          <w:rtl/>
        </w:rPr>
        <w:t>*</w:t>
      </w:r>
      <w:r w:rsidR="00AA378F">
        <w:rPr>
          <w:rFonts w:hint="cs"/>
          <w:sz w:val="24"/>
          <w:szCs w:val="24"/>
          <w:rtl/>
        </w:rPr>
        <w:t xml:space="preserve"> </w:t>
      </w:r>
      <w:proofErr w:type="spellStart"/>
      <w:r w:rsidR="00D44518" w:rsidRPr="00D44518">
        <w:rPr>
          <w:rFonts w:hint="cs"/>
          <w:b/>
          <w:bCs/>
          <w:sz w:val="24"/>
          <w:szCs w:val="24"/>
          <w:rtl/>
        </w:rPr>
        <w:t>תוד"ה</w:t>
      </w:r>
      <w:proofErr w:type="spellEnd"/>
      <w:r w:rsidR="00D44518" w:rsidRPr="00D44518">
        <w:rPr>
          <w:rFonts w:hint="cs"/>
          <w:b/>
          <w:bCs/>
          <w:sz w:val="24"/>
          <w:szCs w:val="24"/>
          <w:rtl/>
        </w:rPr>
        <w:t xml:space="preserve"> "מביא"-</w:t>
      </w:r>
      <w:r w:rsidR="00D44518">
        <w:rPr>
          <w:rFonts w:hint="cs"/>
          <w:sz w:val="24"/>
          <w:szCs w:val="24"/>
          <w:rtl/>
        </w:rPr>
        <w:t xml:space="preserve"> הגמרא מתלבטת מה הדין בציפור קטנה שדמה לא ניכר במים. </w:t>
      </w:r>
      <w:proofErr w:type="spellStart"/>
      <w:r w:rsidR="00D44518">
        <w:rPr>
          <w:rFonts w:hint="cs"/>
          <w:sz w:val="24"/>
          <w:szCs w:val="24"/>
          <w:rtl/>
        </w:rPr>
        <w:t>תוס</w:t>
      </w:r>
      <w:proofErr w:type="spellEnd"/>
      <w:r w:rsidR="00D44518">
        <w:rPr>
          <w:rFonts w:hint="cs"/>
          <w:sz w:val="24"/>
          <w:szCs w:val="24"/>
          <w:rtl/>
        </w:rPr>
        <w:t xml:space="preserve">' שואלים לדעת מי הגמרא מתלבטת. לדעת רבי ישמעאל צריך הרי דם ניכר ולכן ודאי פסול , לדעת רבנן אין צורך שהדם יהיה ניכר ולכן כשר. </w:t>
      </w:r>
    </w:p>
    <w:p w:rsidR="00D44518" w:rsidRDefault="00D44518" w:rsidP="002645A7">
      <w:pPr>
        <w:rPr>
          <w:sz w:val="24"/>
          <w:szCs w:val="24"/>
          <w:rtl/>
        </w:rPr>
      </w:pPr>
      <w:r>
        <w:rPr>
          <w:rFonts w:hint="cs"/>
          <w:sz w:val="24"/>
          <w:szCs w:val="24"/>
          <w:rtl/>
        </w:rPr>
        <w:t xml:space="preserve">רבינו מקשה על קושיית </w:t>
      </w:r>
      <w:proofErr w:type="spellStart"/>
      <w:r>
        <w:rPr>
          <w:rFonts w:hint="cs"/>
          <w:sz w:val="24"/>
          <w:szCs w:val="24"/>
          <w:rtl/>
        </w:rPr>
        <w:t>התוס</w:t>
      </w:r>
      <w:proofErr w:type="spellEnd"/>
      <w:r>
        <w:rPr>
          <w:rFonts w:hint="cs"/>
          <w:sz w:val="24"/>
          <w:szCs w:val="24"/>
          <w:rtl/>
        </w:rPr>
        <w:t xml:space="preserve">', אומנם </w:t>
      </w:r>
      <w:proofErr w:type="spellStart"/>
      <w:r>
        <w:rPr>
          <w:rFonts w:hint="cs"/>
          <w:sz w:val="24"/>
          <w:szCs w:val="24"/>
          <w:rtl/>
        </w:rPr>
        <w:t>לרבנן</w:t>
      </w:r>
      <w:proofErr w:type="spellEnd"/>
      <w:r>
        <w:rPr>
          <w:rFonts w:hint="cs"/>
          <w:sz w:val="24"/>
          <w:szCs w:val="24"/>
          <w:rtl/>
        </w:rPr>
        <w:t xml:space="preserve"> אין צורך </w:t>
      </w:r>
      <w:r w:rsidRPr="00D44518">
        <w:rPr>
          <w:rFonts w:hint="cs"/>
          <w:b/>
          <w:bCs/>
          <w:sz w:val="24"/>
          <w:szCs w:val="24"/>
          <w:rtl/>
        </w:rPr>
        <w:t>שהדם יהיה ניכר</w:t>
      </w:r>
      <w:r>
        <w:rPr>
          <w:rFonts w:hint="cs"/>
          <w:sz w:val="24"/>
          <w:szCs w:val="24"/>
          <w:rtl/>
        </w:rPr>
        <w:t xml:space="preserve"> אך בציפור קטנה , </w:t>
      </w:r>
      <w:r>
        <w:rPr>
          <w:rFonts w:hint="cs"/>
          <w:b/>
          <w:bCs/>
          <w:sz w:val="24"/>
          <w:szCs w:val="24"/>
          <w:rtl/>
        </w:rPr>
        <w:t xml:space="preserve">לא רק שהדם לא ניכר , הדם ממש נעלם בתוך המים </w:t>
      </w:r>
      <w:r>
        <w:rPr>
          <w:rFonts w:hint="cs"/>
          <w:sz w:val="24"/>
          <w:szCs w:val="24"/>
          <w:rtl/>
        </w:rPr>
        <w:t xml:space="preserve">ולכן התלבטות הגמרא מתאימה לדעת רבנן . </w:t>
      </w:r>
    </w:p>
    <w:p w:rsidR="00D44518" w:rsidRPr="00D44518" w:rsidRDefault="00D44518" w:rsidP="002645A7">
      <w:pPr>
        <w:rPr>
          <w:sz w:val="24"/>
          <w:szCs w:val="24"/>
          <w:rtl/>
        </w:rPr>
      </w:pPr>
      <w:r>
        <w:rPr>
          <w:rFonts w:hint="cs"/>
          <w:sz w:val="24"/>
          <w:szCs w:val="24"/>
          <w:rtl/>
        </w:rPr>
        <w:lastRenderedPageBreak/>
        <w:t xml:space="preserve">רבינו ממשיל ומסביר את קושיית הגמרא. כיוון שדם במים זה מין </w:t>
      </w:r>
      <w:proofErr w:type="spellStart"/>
      <w:r>
        <w:rPr>
          <w:rFonts w:hint="cs"/>
          <w:sz w:val="24"/>
          <w:szCs w:val="24"/>
          <w:rtl/>
        </w:rPr>
        <w:t>בשאינו</w:t>
      </w:r>
      <w:proofErr w:type="spellEnd"/>
      <w:r>
        <w:rPr>
          <w:rFonts w:hint="cs"/>
          <w:sz w:val="24"/>
          <w:szCs w:val="24"/>
          <w:rtl/>
        </w:rPr>
        <w:t xml:space="preserve"> מינו אם כן אין ביטול אלא בשישים ובנקודה הזו מתלבטת הגמרא. אומנם </w:t>
      </w:r>
      <w:r>
        <w:rPr>
          <w:rFonts w:hint="cs"/>
          <w:b/>
          <w:bCs/>
          <w:sz w:val="24"/>
          <w:szCs w:val="24"/>
          <w:rtl/>
        </w:rPr>
        <w:t xml:space="preserve">הלכתית </w:t>
      </w:r>
      <w:r>
        <w:rPr>
          <w:rFonts w:hint="cs"/>
          <w:sz w:val="24"/>
          <w:szCs w:val="24"/>
          <w:rtl/>
        </w:rPr>
        <w:t xml:space="preserve"> הדם לא בטל במים כי אין כאן פי שישים , אך </w:t>
      </w:r>
      <w:r w:rsidRPr="00D44518">
        <w:rPr>
          <w:rFonts w:hint="cs"/>
          <w:b/>
          <w:bCs/>
          <w:sz w:val="24"/>
          <w:szCs w:val="24"/>
          <w:rtl/>
        </w:rPr>
        <w:t>מעשית</w:t>
      </w:r>
      <w:r>
        <w:rPr>
          <w:rFonts w:hint="cs"/>
          <w:sz w:val="24"/>
          <w:szCs w:val="24"/>
          <w:rtl/>
        </w:rPr>
        <w:t xml:space="preserve"> הדם בטל במים ואם כן מה הדין במקרה הזה?</w:t>
      </w:r>
    </w:p>
    <w:p w:rsidR="00AA378F" w:rsidRPr="002645A7" w:rsidRDefault="00AA378F" w:rsidP="002645A7">
      <w:pPr>
        <w:rPr>
          <w:sz w:val="24"/>
          <w:szCs w:val="24"/>
          <w:rtl/>
        </w:rPr>
      </w:pPr>
      <w:r>
        <w:rPr>
          <w:rFonts w:hint="cs"/>
          <w:sz w:val="24"/>
          <w:szCs w:val="24"/>
          <w:rtl/>
        </w:rPr>
        <w:t>*</w:t>
      </w:r>
      <w:r w:rsidRPr="00AA378F">
        <w:rPr>
          <w:rFonts w:hint="cs"/>
          <w:b/>
          <w:bCs/>
          <w:sz w:val="24"/>
          <w:szCs w:val="24"/>
          <w:rtl/>
        </w:rPr>
        <w:t>ד"ה קטנה-</w:t>
      </w:r>
      <w:r>
        <w:rPr>
          <w:rFonts w:hint="cs"/>
          <w:sz w:val="24"/>
          <w:szCs w:val="24"/>
          <w:rtl/>
        </w:rPr>
        <w:t xml:space="preserve"> רבינו מגיה "</w:t>
      </w:r>
      <w:proofErr w:type="spellStart"/>
      <w:r>
        <w:rPr>
          <w:rFonts w:hint="cs"/>
          <w:sz w:val="24"/>
          <w:szCs w:val="24"/>
          <w:rtl/>
        </w:rPr>
        <w:t>אהיכר</w:t>
      </w:r>
      <w:proofErr w:type="spellEnd"/>
      <w:r>
        <w:rPr>
          <w:rFonts w:hint="cs"/>
          <w:sz w:val="24"/>
          <w:szCs w:val="24"/>
          <w:rtl/>
        </w:rPr>
        <w:t xml:space="preserve"> דם" במקום "</w:t>
      </w:r>
      <w:proofErr w:type="spellStart"/>
      <w:r>
        <w:rPr>
          <w:rFonts w:hint="cs"/>
          <w:sz w:val="24"/>
          <w:szCs w:val="24"/>
          <w:rtl/>
        </w:rPr>
        <w:t>אהיכר</w:t>
      </w:r>
      <w:proofErr w:type="spellEnd"/>
      <w:r>
        <w:rPr>
          <w:rFonts w:hint="cs"/>
          <w:sz w:val="24"/>
          <w:szCs w:val="24"/>
          <w:rtl/>
        </w:rPr>
        <w:t xml:space="preserve"> מים".</w:t>
      </w:r>
    </w:p>
    <w:p w:rsidR="00CC1753" w:rsidRDefault="00CC1753" w:rsidP="00B66907">
      <w:pPr>
        <w:rPr>
          <w:b/>
          <w:bCs/>
          <w:sz w:val="32"/>
          <w:szCs w:val="32"/>
          <w:rtl/>
        </w:rPr>
      </w:pPr>
      <w:r>
        <w:rPr>
          <w:rFonts w:hint="cs"/>
          <w:b/>
          <w:bCs/>
          <w:color w:val="FF0000"/>
          <w:sz w:val="24"/>
          <w:szCs w:val="24"/>
          <w:rtl/>
        </w:rPr>
        <w:t xml:space="preserve">                                   </w:t>
      </w:r>
      <w:r w:rsidR="00E95847">
        <w:rPr>
          <w:rFonts w:hint="cs"/>
          <w:b/>
          <w:bCs/>
          <w:sz w:val="24"/>
          <w:szCs w:val="24"/>
          <w:rtl/>
        </w:rPr>
        <w:t xml:space="preserve"> </w:t>
      </w:r>
      <w:r w:rsidR="00E95847">
        <w:rPr>
          <w:rFonts w:hint="cs"/>
          <w:b/>
          <w:bCs/>
          <w:sz w:val="32"/>
          <w:szCs w:val="32"/>
          <w:rtl/>
        </w:rPr>
        <w:t xml:space="preserve">דף </w:t>
      </w:r>
      <w:proofErr w:type="spellStart"/>
      <w:r w:rsidR="00E95847">
        <w:rPr>
          <w:rFonts w:hint="cs"/>
          <w:b/>
          <w:bCs/>
          <w:sz w:val="32"/>
          <w:szCs w:val="32"/>
          <w:rtl/>
        </w:rPr>
        <w:t>יז</w:t>
      </w:r>
      <w:proofErr w:type="spellEnd"/>
      <w:r w:rsidR="00E95847">
        <w:rPr>
          <w:rFonts w:hint="cs"/>
          <w:b/>
          <w:bCs/>
          <w:sz w:val="32"/>
          <w:szCs w:val="32"/>
          <w:rtl/>
        </w:rPr>
        <w:t xml:space="preserve"> עמוד ב</w:t>
      </w:r>
    </w:p>
    <w:p w:rsidR="00E95847" w:rsidRPr="00E95847" w:rsidRDefault="00E95847" w:rsidP="00B66907">
      <w:pPr>
        <w:rPr>
          <w:sz w:val="24"/>
          <w:szCs w:val="24"/>
          <w:rtl/>
        </w:rPr>
      </w:pPr>
      <w:r>
        <w:rPr>
          <w:rFonts w:hint="cs"/>
          <w:b/>
          <w:bCs/>
          <w:sz w:val="24"/>
          <w:szCs w:val="24"/>
          <w:rtl/>
        </w:rPr>
        <w:t xml:space="preserve">*כתבה קודם שתקבל- </w:t>
      </w:r>
      <w:r>
        <w:rPr>
          <w:rFonts w:hint="cs"/>
          <w:sz w:val="24"/>
          <w:szCs w:val="24"/>
          <w:rtl/>
        </w:rPr>
        <w:t>רבינו מפנה לדף כ עמוד ב במסכת שלנו שם רבי ירמיה האומר כי יש מחלוקת תנאים האם מותר לגזור פרשת סוטה מתוך ספר תורה על מנת להשתמש בה להשקות סוטה. התוספות במקום מקשים הרי אמרנו בדף שלנו שאם נכתבה הפרשה קודם קבלת שבועה על ידי הסוטה- פסולה. ואם כן לדעת כולם אין אפשרות לקחת מספר התורה פרשת סוטה!</w:t>
      </w:r>
    </w:p>
    <w:p w:rsidR="00CC1753" w:rsidRDefault="00CC1753" w:rsidP="00B66907">
      <w:pPr>
        <w:rPr>
          <w:b/>
          <w:bCs/>
          <w:sz w:val="24"/>
          <w:szCs w:val="24"/>
          <w:rtl/>
        </w:rPr>
      </w:pPr>
    </w:p>
    <w:p w:rsidR="00CC1753" w:rsidRDefault="00F9100F" w:rsidP="00B66907">
      <w:pPr>
        <w:rPr>
          <w:b/>
          <w:bCs/>
          <w:sz w:val="32"/>
          <w:szCs w:val="32"/>
          <w:rtl/>
        </w:rPr>
      </w:pPr>
      <w:r>
        <w:rPr>
          <w:rFonts w:hint="cs"/>
          <w:b/>
          <w:bCs/>
          <w:sz w:val="24"/>
          <w:szCs w:val="24"/>
          <w:rtl/>
        </w:rPr>
        <w:t xml:space="preserve">                                     </w:t>
      </w:r>
      <w:r>
        <w:rPr>
          <w:rFonts w:hint="cs"/>
          <w:b/>
          <w:bCs/>
          <w:sz w:val="32"/>
          <w:szCs w:val="32"/>
          <w:rtl/>
        </w:rPr>
        <w:t xml:space="preserve">דף </w:t>
      </w:r>
      <w:proofErr w:type="spellStart"/>
      <w:r>
        <w:rPr>
          <w:rFonts w:hint="cs"/>
          <w:b/>
          <w:bCs/>
          <w:sz w:val="32"/>
          <w:szCs w:val="32"/>
          <w:rtl/>
        </w:rPr>
        <w:t>יט</w:t>
      </w:r>
      <w:proofErr w:type="spellEnd"/>
      <w:r>
        <w:rPr>
          <w:rFonts w:hint="cs"/>
          <w:b/>
          <w:bCs/>
          <w:sz w:val="32"/>
          <w:szCs w:val="32"/>
          <w:rtl/>
        </w:rPr>
        <w:t xml:space="preserve"> עמוד ב</w:t>
      </w:r>
    </w:p>
    <w:p w:rsidR="00F9100F" w:rsidRDefault="00F9100F" w:rsidP="00F9100F">
      <w:pPr>
        <w:rPr>
          <w:sz w:val="24"/>
          <w:szCs w:val="24"/>
          <w:rtl/>
        </w:rPr>
      </w:pPr>
      <w:r>
        <w:rPr>
          <w:rFonts w:hint="cs"/>
          <w:b/>
          <w:bCs/>
          <w:sz w:val="24"/>
          <w:szCs w:val="24"/>
          <w:rtl/>
        </w:rPr>
        <w:t xml:space="preserve">*רש"י ד"ה "רבי שמעון..."- </w:t>
      </w:r>
      <w:r>
        <w:rPr>
          <w:rFonts w:hint="cs"/>
          <w:sz w:val="24"/>
          <w:szCs w:val="24"/>
          <w:rtl/>
        </w:rPr>
        <w:t xml:space="preserve">רש"י מציין כי רבי שמעון ורבי עקיבא אינם חולקים אלא כל אחד מציין עניין אחר בתהליך שתיית המים. רש"י אומר כי כך מוכח לקמן </w:t>
      </w:r>
      <w:proofErr w:type="spellStart"/>
      <w:r>
        <w:rPr>
          <w:rFonts w:hint="cs"/>
          <w:sz w:val="24"/>
          <w:szCs w:val="24"/>
          <w:rtl/>
        </w:rPr>
        <w:t>בשמעתין</w:t>
      </w:r>
      <w:proofErr w:type="spellEnd"/>
      <w:r>
        <w:rPr>
          <w:rFonts w:hint="cs"/>
          <w:sz w:val="24"/>
          <w:szCs w:val="24"/>
          <w:rtl/>
        </w:rPr>
        <w:t xml:space="preserve">. רבינו מציין כי המקור לכך בדף כ עמוד ב. </w:t>
      </w:r>
    </w:p>
    <w:p w:rsidR="00F9100F" w:rsidRDefault="00F9100F" w:rsidP="00F9100F">
      <w:pPr>
        <w:rPr>
          <w:b/>
          <w:bCs/>
          <w:sz w:val="24"/>
          <w:szCs w:val="24"/>
          <w:rtl/>
        </w:rPr>
      </w:pPr>
      <w:r>
        <w:rPr>
          <w:rFonts w:hint="cs"/>
          <w:sz w:val="24"/>
          <w:szCs w:val="24"/>
          <w:rtl/>
        </w:rPr>
        <w:t xml:space="preserve">                                      </w:t>
      </w:r>
      <w:r w:rsidRPr="00F9100F">
        <w:rPr>
          <w:rFonts w:hint="cs"/>
          <w:b/>
          <w:bCs/>
          <w:sz w:val="32"/>
          <w:szCs w:val="32"/>
          <w:rtl/>
        </w:rPr>
        <w:t>דף כ עמוד א</w:t>
      </w:r>
    </w:p>
    <w:p w:rsidR="00F9100F" w:rsidRDefault="00F9100F" w:rsidP="00F9100F">
      <w:pPr>
        <w:rPr>
          <w:sz w:val="24"/>
          <w:szCs w:val="24"/>
          <w:rtl/>
        </w:rPr>
      </w:pPr>
      <w:r>
        <w:rPr>
          <w:rFonts w:hint="cs"/>
          <w:b/>
          <w:bCs/>
          <w:sz w:val="24"/>
          <w:szCs w:val="24"/>
          <w:rtl/>
        </w:rPr>
        <w:t>*</w:t>
      </w:r>
      <w:proofErr w:type="spellStart"/>
      <w:r>
        <w:rPr>
          <w:rFonts w:hint="cs"/>
          <w:b/>
          <w:bCs/>
          <w:sz w:val="24"/>
          <w:szCs w:val="24"/>
          <w:rtl/>
        </w:rPr>
        <w:t>מערערין</w:t>
      </w:r>
      <w:proofErr w:type="spellEnd"/>
      <w:r>
        <w:rPr>
          <w:rFonts w:hint="cs"/>
          <w:b/>
          <w:bCs/>
          <w:sz w:val="24"/>
          <w:szCs w:val="24"/>
          <w:rtl/>
        </w:rPr>
        <w:t xml:space="preserve"> אותה- </w:t>
      </w:r>
      <w:r>
        <w:rPr>
          <w:rFonts w:hint="cs"/>
          <w:sz w:val="24"/>
          <w:szCs w:val="24"/>
          <w:rtl/>
        </w:rPr>
        <w:t>רבינו מפנה לרש"י על הפסוק באיוב  "</w:t>
      </w:r>
      <w:proofErr w:type="spellStart"/>
      <w:r w:rsidRPr="00F9100F">
        <w:rPr>
          <w:rFonts w:cs="Arial"/>
          <w:sz w:val="24"/>
          <w:szCs w:val="24"/>
          <w:rtl/>
        </w:rPr>
        <w:t>וְאֶפְרֹחָ֥יו</w:t>
      </w:r>
      <w:proofErr w:type="spellEnd"/>
      <w:r w:rsidRPr="00F9100F">
        <w:rPr>
          <w:rFonts w:cs="Arial"/>
          <w:sz w:val="24"/>
          <w:szCs w:val="24"/>
          <w:rtl/>
        </w:rPr>
        <w:t xml:space="preserve"> </w:t>
      </w:r>
      <w:proofErr w:type="spellStart"/>
      <w:r w:rsidRPr="00F9100F">
        <w:rPr>
          <w:rFonts w:cs="Arial"/>
          <w:sz w:val="24"/>
          <w:szCs w:val="24"/>
          <w:rtl/>
        </w:rPr>
        <w:t>יְעַלְעוּ־דָ֑ם</w:t>
      </w:r>
      <w:proofErr w:type="spellEnd"/>
      <w:r w:rsidRPr="00F9100F">
        <w:rPr>
          <w:rFonts w:cs="Arial"/>
          <w:sz w:val="24"/>
          <w:szCs w:val="24"/>
          <w:rtl/>
        </w:rPr>
        <w:t xml:space="preserve"> וּבַאֲשֶׁ֥ר חֲ֝לָלִ֗ים שָׁ֣ם הֽוּא</w:t>
      </w:r>
      <w:r>
        <w:rPr>
          <w:rFonts w:hint="cs"/>
          <w:sz w:val="24"/>
          <w:szCs w:val="24"/>
          <w:rtl/>
        </w:rPr>
        <w:t>" (לט, ל) המפרש כי פירוש "</w:t>
      </w:r>
      <w:proofErr w:type="spellStart"/>
      <w:r>
        <w:rPr>
          <w:rFonts w:hint="cs"/>
          <w:sz w:val="24"/>
          <w:szCs w:val="24"/>
          <w:rtl/>
        </w:rPr>
        <w:t>יעלעו</w:t>
      </w:r>
      <w:proofErr w:type="spellEnd"/>
      <w:r>
        <w:rPr>
          <w:rFonts w:hint="cs"/>
          <w:sz w:val="24"/>
          <w:szCs w:val="24"/>
          <w:rtl/>
        </w:rPr>
        <w:t>"- להשקות מישהו כמות גדולה יותר מאשר הוא יכול להכיל בדרך שתיה רגילה. וכן הדבר כאן בסוטה .</w:t>
      </w:r>
    </w:p>
    <w:p w:rsidR="00F9100F" w:rsidRDefault="00F9100F" w:rsidP="00F9100F">
      <w:pPr>
        <w:rPr>
          <w:sz w:val="24"/>
          <w:szCs w:val="24"/>
          <w:rtl/>
        </w:rPr>
      </w:pPr>
      <w:r>
        <w:rPr>
          <w:rFonts w:hint="cs"/>
          <w:b/>
          <w:bCs/>
          <w:sz w:val="24"/>
          <w:szCs w:val="24"/>
          <w:rtl/>
        </w:rPr>
        <w:t xml:space="preserve">*מכאן אומר בן </w:t>
      </w:r>
      <w:proofErr w:type="spellStart"/>
      <w:r>
        <w:rPr>
          <w:rFonts w:hint="cs"/>
          <w:b/>
          <w:bCs/>
          <w:sz w:val="24"/>
          <w:szCs w:val="24"/>
          <w:rtl/>
        </w:rPr>
        <w:t>עזאי</w:t>
      </w:r>
      <w:proofErr w:type="spellEnd"/>
      <w:r>
        <w:rPr>
          <w:rFonts w:hint="cs"/>
          <w:b/>
          <w:bCs/>
          <w:sz w:val="24"/>
          <w:szCs w:val="24"/>
          <w:rtl/>
        </w:rPr>
        <w:t xml:space="preserve">- </w:t>
      </w:r>
      <w:r>
        <w:rPr>
          <w:rFonts w:hint="cs"/>
          <w:sz w:val="24"/>
          <w:szCs w:val="24"/>
          <w:rtl/>
        </w:rPr>
        <w:t>הגמרא במסכת חגיגה (</w:t>
      </w:r>
      <w:proofErr w:type="spellStart"/>
      <w:r>
        <w:rPr>
          <w:rFonts w:hint="cs"/>
          <w:sz w:val="24"/>
          <w:szCs w:val="24"/>
          <w:rtl/>
        </w:rPr>
        <w:t>ג,א</w:t>
      </w:r>
      <w:proofErr w:type="spellEnd"/>
      <w:r>
        <w:rPr>
          <w:rFonts w:hint="cs"/>
          <w:sz w:val="24"/>
          <w:szCs w:val="24"/>
          <w:rtl/>
        </w:rPr>
        <w:t xml:space="preserve">) אומרת כי נשים שותפות למצוות הקהל כדי לשמוע את דברי התורה אך אין להם חיוב של לימוד כמו הגברים. רבינו מפנה לתוספות האומר כי על פי הירושלמי הגמרא במסכת חגיגה אינה תואמת לבן </w:t>
      </w:r>
      <w:proofErr w:type="spellStart"/>
      <w:r>
        <w:rPr>
          <w:rFonts w:hint="cs"/>
          <w:sz w:val="24"/>
          <w:szCs w:val="24"/>
          <w:rtl/>
        </w:rPr>
        <w:t>עזאי</w:t>
      </w:r>
      <w:proofErr w:type="spellEnd"/>
      <w:r>
        <w:rPr>
          <w:rFonts w:hint="cs"/>
          <w:sz w:val="24"/>
          <w:szCs w:val="24"/>
          <w:rtl/>
        </w:rPr>
        <w:t xml:space="preserve"> במשנה שלנו הסובר </w:t>
      </w:r>
      <w:r w:rsidR="00A96A5D">
        <w:rPr>
          <w:rFonts w:hint="cs"/>
          <w:sz w:val="24"/>
          <w:szCs w:val="24"/>
          <w:rtl/>
        </w:rPr>
        <w:t>שחייב אדם ללמד בתו תורה</w:t>
      </w:r>
      <w:r w:rsidR="00A96A5D">
        <w:rPr>
          <w:rStyle w:val="a5"/>
          <w:sz w:val="24"/>
          <w:szCs w:val="24"/>
          <w:rtl/>
        </w:rPr>
        <w:footnoteReference w:id="7"/>
      </w:r>
    </w:p>
    <w:p w:rsidR="00A96A5D" w:rsidRDefault="00A96A5D" w:rsidP="00F9100F">
      <w:pPr>
        <w:rPr>
          <w:b/>
          <w:bCs/>
          <w:sz w:val="32"/>
          <w:szCs w:val="32"/>
          <w:rtl/>
        </w:rPr>
      </w:pPr>
      <w:r>
        <w:rPr>
          <w:rFonts w:hint="cs"/>
          <w:sz w:val="24"/>
          <w:szCs w:val="24"/>
          <w:rtl/>
        </w:rPr>
        <w:t xml:space="preserve">                                           </w:t>
      </w:r>
      <w:r>
        <w:rPr>
          <w:rFonts w:hint="cs"/>
          <w:b/>
          <w:bCs/>
          <w:sz w:val="32"/>
          <w:szCs w:val="32"/>
          <w:rtl/>
        </w:rPr>
        <w:t>דף כ עמוד ב</w:t>
      </w:r>
    </w:p>
    <w:p w:rsidR="00A96A5D" w:rsidRDefault="00A96A5D" w:rsidP="005521CB">
      <w:pPr>
        <w:rPr>
          <w:sz w:val="24"/>
          <w:szCs w:val="24"/>
          <w:rtl/>
        </w:rPr>
      </w:pPr>
      <w:r>
        <w:rPr>
          <w:rFonts w:hint="cs"/>
          <w:b/>
          <w:bCs/>
          <w:sz w:val="24"/>
          <w:szCs w:val="24"/>
          <w:rtl/>
        </w:rPr>
        <w:t>*</w:t>
      </w:r>
      <w:proofErr w:type="spellStart"/>
      <w:r>
        <w:rPr>
          <w:rFonts w:hint="cs"/>
          <w:b/>
          <w:bCs/>
          <w:sz w:val="24"/>
          <w:szCs w:val="24"/>
          <w:rtl/>
        </w:rPr>
        <w:t>והתניא</w:t>
      </w:r>
      <w:proofErr w:type="spellEnd"/>
      <w:r>
        <w:rPr>
          <w:rFonts w:hint="cs"/>
          <w:b/>
          <w:bCs/>
          <w:sz w:val="24"/>
          <w:szCs w:val="24"/>
          <w:rtl/>
        </w:rPr>
        <w:t xml:space="preserve"> טמא מת-  </w:t>
      </w:r>
      <w:r>
        <w:rPr>
          <w:rFonts w:hint="cs"/>
          <w:sz w:val="24"/>
          <w:szCs w:val="24"/>
          <w:rtl/>
        </w:rPr>
        <w:t xml:space="preserve">רבינו מפנה לתוספות ד"ה "ובטמאים" (זבחים לא, ב) . תוספות סובר כי אומנם טמא מת מותר </w:t>
      </w:r>
      <w:proofErr w:type="spellStart"/>
      <w:r>
        <w:rPr>
          <w:rFonts w:hint="cs"/>
          <w:sz w:val="24"/>
          <w:szCs w:val="24"/>
          <w:rtl/>
        </w:rPr>
        <w:t>להכנס</w:t>
      </w:r>
      <w:proofErr w:type="spellEnd"/>
      <w:r>
        <w:rPr>
          <w:rFonts w:hint="cs"/>
          <w:sz w:val="24"/>
          <w:szCs w:val="24"/>
          <w:rtl/>
        </w:rPr>
        <w:t xml:space="preserve"> למחנה לויה אך יש גזרה דרבנן שלא יעשה כן שמא יכנס בטעות למחנה שכינה. מקשים תוספות מהגמרא שלנו בה כתוב שטמא מת ואפילו מת עצמו מותר במחנה לוויה ולא מוזכר איסור דרבנן. ועונים התוספות בזבחים </w:t>
      </w:r>
      <w:r w:rsidR="005521CB">
        <w:rPr>
          <w:rFonts w:hint="cs"/>
          <w:sz w:val="24"/>
          <w:szCs w:val="24"/>
          <w:rtl/>
        </w:rPr>
        <w:t xml:space="preserve">כי מי שנטמא בעזרה עצמה לא גזרו חכמים טומאה עליו. </w:t>
      </w:r>
    </w:p>
    <w:p w:rsidR="005521CB" w:rsidRDefault="005521CB" w:rsidP="005521CB">
      <w:pPr>
        <w:rPr>
          <w:sz w:val="24"/>
          <w:szCs w:val="24"/>
          <w:rtl/>
        </w:rPr>
      </w:pPr>
      <w:r>
        <w:rPr>
          <w:rFonts w:hint="cs"/>
          <w:b/>
          <w:bCs/>
          <w:sz w:val="24"/>
          <w:szCs w:val="24"/>
          <w:rtl/>
        </w:rPr>
        <w:t xml:space="preserve">*תופסות </w:t>
      </w:r>
      <w:proofErr w:type="spellStart"/>
      <w:r>
        <w:rPr>
          <w:rFonts w:hint="cs"/>
          <w:b/>
          <w:bCs/>
          <w:sz w:val="24"/>
          <w:szCs w:val="24"/>
          <w:rtl/>
        </w:rPr>
        <w:t>ד"ה"בעתותא</w:t>
      </w:r>
      <w:proofErr w:type="spellEnd"/>
      <w:r>
        <w:rPr>
          <w:rFonts w:hint="cs"/>
          <w:b/>
          <w:bCs/>
          <w:sz w:val="24"/>
          <w:szCs w:val="24"/>
          <w:rtl/>
        </w:rPr>
        <w:t xml:space="preserve">"- </w:t>
      </w:r>
      <w:r>
        <w:rPr>
          <w:rFonts w:hint="cs"/>
          <w:sz w:val="24"/>
          <w:szCs w:val="24"/>
          <w:rtl/>
        </w:rPr>
        <w:t>רבינו מגיה בדברי בית שמאי בקושיית התוספות "אנשים" במקום "נשים".</w:t>
      </w:r>
    </w:p>
    <w:p w:rsidR="00F8659A" w:rsidRDefault="00F8659A" w:rsidP="005521CB">
      <w:pPr>
        <w:rPr>
          <w:b/>
          <w:bCs/>
          <w:sz w:val="32"/>
          <w:szCs w:val="32"/>
          <w:rtl/>
        </w:rPr>
      </w:pPr>
      <w:r>
        <w:rPr>
          <w:rFonts w:hint="cs"/>
          <w:sz w:val="24"/>
          <w:szCs w:val="24"/>
          <w:rtl/>
        </w:rPr>
        <w:t xml:space="preserve">                                        </w:t>
      </w:r>
      <w:r w:rsidRPr="00F8659A">
        <w:rPr>
          <w:rFonts w:hint="cs"/>
          <w:b/>
          <w:bCs/>
          <w:sz w:val="32"/>
          <w:szCs w:val="32"/>
          <w:rtl/>
        </w:rPr>
        <w:t xml:space="preserve">דף </w:t>
      </w:r>
      <w:proofErr w:type="spellStart"/>
      <w:r w:rsidRPr="00F8659A">
        <w:rPr>
          <w:rFonts w:hint="cs"/>
          <w:b/>
          <w:bCs/>
          <w:sz w:val="32"/>
          <w:szCs w:val="32"/>
          <w:rtl/>
        </w:rPr>
        <w:t>כא</w:t>
      </w:r>
      <w:proofErr w:type="spellEnd"/>
      <w:r w:rsidRPr="00F8659A">
        <w:rPr>
          <w:rFonts w:hint="cs"/>
          <w:b/>
          <w:bCs/>
          <w:sz w:val="32"/>
          <w:szCs w:val="32"/>
          <w:rtl/>
        </w:rPr>
        <w:t xml:space="preserve"> עמוד א</w:t>
      </w:r>
    </w:p>
    <w:p w:rsidR="00F8659A" w:rsidRPr="00F8659A" w:rsidRDefault="00F8659A" w:rsidP="00F8659A">
      <w:pPr>
        <w:rPr>
          <w:sz w:val="24"/>
          <w:szCs w:val="24"/>
          <w:rtl/>
        </w:rPr>
      </w:pPr>
      <w:r>
        <w:rPr>
          <w:rFonts w:hint="cs"/>
          <w:b/>
          <w:bCs/>
          <w:sz w:val="24"/>
          <w:szCs w:val="24"/>
          <w:rtl/>
        </w:rPr>
        <w:lastRenderedPageBreak/>
        <w:t xml:space="preserve">*כיון שעלה עמוד השחר- </w:t>
      </w:r>
      <w:r>
        <w:rPr>
          <w:rFonts w:hint="cs"/>
          <w:sz w:val="24"/>
          <w:szCs w:val="24"/>
          <w:rtl/>
        </w:rPr>
        <w:t xml:space="preserve">הגמרא שלנו אומרת שכאשר עולה עמוד השחר אדם ההולך בדרך כבר אינו חושש מחיות ולסטים. רבינו מפנה לרש"י ד"ה "בכי טוב" (פסחים ב עמוד א) </w:t>
      </w:r>
    </w:p>
    <w:p w:rsidR="00F8659A" w:rsidRDefault="00F8659A" w:rsidP="00F8659A">
      <w:pPr>
        <w:rPr>
          <w:sz w:val="24"/>
          <w:szCs w:val="24"/>
          <w:rtl/>
        </w:rPr>
      </w:pPr>
      <w:r w:rsidRPr="00F8659A">
        <w:rPr>
          <w:rFonts w:cs="Arial"/>
          <w:sz w:val="24"/>
          <w:szCs w:val="24"/>
          <w:rtl/>
        </w:rPr>
        <w:t xml:space="preserve">בכי טוב - היוצא לדרך יכנס ערבית לבית מלון בעוד החמה זורחת, ולמחר ימתין עד הנץ החמה ויצא, ואז טוב לו, שהאור טוב לו, שנאמר באור כי טוב, ומה היא טובתו - מפני החיות ומפני </w:t>
      </w:r>
      <w:proofErr w:type="spellStart"/>
      <w:r w:rsidRPr="00F8659A">
        <w:rPr>
          <w:rFonts w:cs="Arial"/>
          <w:sz w:val="24"/>
          <w:szCs w:val="24"/>
          <w:rtl/>
        </w:rPr>
        <w:t>הלסטים</w:t>
      </w:r>
      <w:proofErr w:type="spellEnd"/>
      <w:r w:rsidRPr="00F8659A">
        <w:rPr>
          <w:rFonts w:cs="Arial"/>
          <w:sz w:val="24"/>
          <w:szCs w:val="24"/>
          <w:rtl/>
        </w:rPr>
        <w:t>.</w:t>
      </w:r>
    </w:p>
    <w:p w:rsidR="00F8659A" w:rsidRDefault="00F8659A" w:rsidP="00F8659A">
      <w:pPr>
        <w:rPr>
          <w:sz w:val="24"/>
          <w:szCs w:val="24"/>
          <w:rtl/>
        </w:rPr>
      </w:pPr>
      <w:r>
        <w:rPr>
          <w:rFonts w:hint="cs"/>
          <w:sz w:val="24"/>
          <w:szCs w:val="24"/>
          <w:rtl/>
        </w:rPr>
        <w:t xml:space="preserve">ולכאורה רבינו מקשה קושיה נסתרת, שהרי הגמרא שלנו דיברה על </w:t>
      </w:r>
      <w:r>
        <w:rPr>
          <w:rFonts w:hint="cs"/>
          <w:b/>
          <w:bCs/>
          <w:sz w:val="24"/>
          <w:szCs w:val="24"/>
          <w:rtl/>
        </w:rPr>
        <w:t xml:space="preserve">עלות השחר </w:t>
      </w:r>
      <w:r>
        <w:rPr>
          <w:rFonts w:hint="cs"/>
          <w:sz w:val="24"/>
          <w:szCs w:val="24"/>
          <w:rtl/>
        </w:rPr>
        <w:t xml:space="preserve"> ואילו רש"י דיבר על </w:t>
      </w:r>
      <w:r w:rsidRPr="00F8659A">
        <w:rPr>
          <w:rFonts w:hint="cs"/>
          <w:b/>
          <w:bCs/>
          <w:sz w:val="24"/>
          <w:szCs w:val="24"/>
          <w:rtl/>
        </w:rPr>
        <w:t>הנץ החמה</w:t>
      </w:r>
      <w:r>
        <w:rPr>
          <w:rFonts w:hint="cs"/>
          <w:sz w:val="24"/>
          <w:szCs w:val="24"/>
          <w:rtl/>
        </w:rPr>
        <w:t xml:space="preserve"> שאז האור כבר חזק וברור</w:t>
      </w:r>
    </w:p>
    <w:p w:rsidR="00F8659A" w:rsidRDefault="00F8659A" w:rsidP="00F8659A">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כב</w:t>
      </w:r>
      <w:proofErr w:type="spellEnd"/>
      <w:r>
        <w:rPr>
          <w:rFonts w:hint="cs"/>
          <w:b/>
          <w:bCs/>
          <w:sz w:val="32"/>
          <w:szCs w:val="32"/>
          <w:rtl/>
        </w:rPr>
        <w:t xml:space="preserve"> עמוד א</w:t>
      </w:r>
    </w:p>
    <w:p w:rsidR="00F8659A" w:rsidRDefault="00F8659A" w:rsidP="00F8659A">
      <w:pPr>
        <w:rPr>
          <w:sz w:val="24"/>
          <w:szCs w:val="24"/>
          <w:rtl/>
        </w:rPr>
      </w:pPr>
      <w:r>
        <w:rPr>
          <w:rFonts w:hint="cs"/>
          <w:sz w:val="24"/>
          <w:szCs w:val="24"/>
          <w:rtl/>
        </w:rPr>
        <w:t>*</w:t>
      </w:r>
      <w:proofErr w:type="spellStart"/>
      <w:r w:rsidRPr="00F8659A">
        <w:rPr>
          <w:rFonts w:hint="cs"/>
          <w:b/>
          <w:bCs/>
          <w:sz w:val="24"/>
          <w:szCs w:val="24"/>
          <w:rtl/>
        </w:rPr>
        <w:t>דאמר</w:t>
      </w:r>
      <w:proofErr w:type="spellEnd"/>
      <w:r w:rsidRPr="00F8659A">
        <w:rPr>
          <w:rFonts w:hint="cs"/>
          <w:b/>
          <w:bCs/>
          <w:sz w:val="24"/>
          <w:szCs w:val="24"/>
          <w:rtl/>
        </w:rPr>
        <w:t xml:space="preserve"> רבי </w:t>
      </w:r>
      <w:proofErr w:type="spellStart"/>
      <w:r w:rsidRPr="00F8659A">
        <w:rPr>
          <w:rFonts w:hint="cs"/>
          <w:b/>
          <w:bCs/>
          <w:sz w:val="24"/>
          <w:szCs w:val="24"/>
          <w:rtl/>
        </w:rPr>
        <w:t>אבהו</w:t>
      </w:r>
      <w:proofErr w:type="spellEnd"/>
      <w:r>
        <w:rPr>
          <w:rFonts w:hint="cs"/>
          <w:b/>
          <w:bCs/>
          <w:sz w:val="24"/>
          <w:szCs w:val="24"/>
          <w:rtl/>
        </w:rPr>
        <w:t xml:space="preserve"> אמר רב </w:t>
      </w:r>
      <w:proofErr w:type="spellStart"/>
      <w:r>
        <w:rPr>
          <w:rFonts w:hint="cs"/>
          <w:b/>
          <w:bCs/>
          <w:sz w:val="24"/>
          <w:szCs w:val="24"/>
          <w:rtl/>
        </w:rPr>
        <w:t>הונא</w:t>
      </w:r>
      <w:proofErr w:type="spellEnd"/>
      <w:r w:rsidRPr="00F8659A">
        <w:rPr>
          <w:rFonts w:hint="cs"/>
          <w:b/>
          <w:bCs/>
          <w:sz w:val="24"/>
          <w:szCs w:val="24"/>
          <w:rtl/>
        </w:rPr>
        <w:t xml:space="preserve"> </w:t>
      </w:r>
      <w:r>
        <w:rPr>
          <w:b/>
          <w:bCs/>
          <w:sz w:val="24"/>
          <w:szCs w:val="24"/>
          <w:rtl/>
        </w:rPr>
        <w:t>–</w:t>
      </w:r>
      <w:r>
        <w:rPr>
          <w:rFonts w:hint="cs"/>
          <w:sz w:val="24"/>
          <w:szCs w:val="24"/>
          <w:rtl/>
        </w:rPr>
        <w:t xml:space="preserve"> רבינו מתקן במקום רבי </w:t>
      </w:r>
      <w:proofErr w:type="spellStart"/>
      <w:r>
        <w:rPr>
          <w:rFonts w:hint="cs"/>
          <w:sz w:val="24"/>
          <w:szCs w:val="24"/>
          <w:rtl/>
        </w:rPr>
        <w:t>אבהו</w:t>
      </w:r>
      <w:proofErr w:type="spellEnd"/>
      <w:r>
        <w:rPr>
          <w:rFonts w:hint="cs"/>
          <w:sz w:val="24"/>
          <w:szCs w:val="24"/>
          <w:rtl/>
        </w:rPr>
        <w:t xml:space="preserve"> </w:t>
      </w:r>
      <w:r>
        <w:rPr>
          <w:sz w:val="24"/>
          <w:szCs w:val="24"/>
          <w:rtl/>
        </w:rPr>
        <w:t>–</w:t>
      </w:r>
      <w:r>
        <w:rPr>
          <w:rFonts w:hint="cs"/>
          <w:sz w:val="24"/>
          <w:szCs w:val="24"/>
          <w:rtl/>
        </w:rPr>
        <w:t xml:space="preserve"> רבי אבא כי רבי </w:t>
      </w:r>
      <w:proofErr w:type="spellStart"/>
      <w:r>
        <w:rPr>
          <w:rFonts w:hint="cs"/>
          <w:sz w:val="24"/>
          <w:szCs w:val="24"/>
          <w:rtl/>
        </w:rPr>
        <w:t>אבהו</w:t>
      </w:r>
      <w:proofErr w:type="spellEnd"/>
      <w:r>
        <w:rPr>
          <w:rFonts w:hint="cs"/>
          <w:sz w:val="24"/>
          <w:szCs w:val="24"/>
          <w:rtl/>
        </w:rPr>
        <w:t xml:space="preserve"> לא יכול לומר מאמר בשם רב </w:t>
      </w:r>
      <w:proofErr w:type="spellStart"/>
      <w:r>
        <w:rPr>
          <w:rFonts w:hint="cs"/>
          <w:sz w:val="24"/>
          <w:szCs w:val="24"/>
          <w:rtl/>
        </w:rPr>
        <w:t>הונא</w:t>
      </w:r>
      <w:proofErr w:type="spellEnd"/>
      <w:r>
        <w:rPr>
          <w:rFonts w:hint="cs"/>
          <w:sz w:val="24"/>
          <w:szCs w:val="24"/>
          <w:rtl/>
        </w:rPr>
        <w:t xml:space="preserve"> שהיה דור אחריו. </w:t>
      </w:r>
    </w:p>
    <w:p w:rsidR="00F8659A" w:rsidRDefault="00F8659A" w:rsidP="00F8659A">
      <w:pPr>
        <w:rPr>
          <w:sz w:val="24"/>
          <w:szCs w:val="24"/>
          <w:rtl/>
        </w:rPr>
      </w:pPr>
      <w:r>
        <w:rPr>
          <w:rFonts w:hint="cs"/>
          <w:sz w:val="24"/>
          <w:szCs w:val="24"/>
          <w:rtl/>
        </w:rPr>
        <w:t xml:space="preserve">   </w:t>
      </w:r>
    </w:p>
    <w:p w:rsidR="00F8659A" w:rsidRDefault="00F8659A" w:rsidP="00F8659A">
      <w:pPr>
        <w:rPr>
          <w:b/>
          <w:bCs/>
          <w:sz w:val="32"/>
          <w:szCs w:val="32"/>
          <w:rtl/>
        </w:rPr>
      </w:pPr>
      <w:r>
        <w:rPr>
          <w:rFonts w:hint="cs"/>
          <w:sz w:val="24"/>
          <w:szCs w:val="24"/>
          <w:rtl/>
        </w:rPr>
        <w:t xml:space="preserve">                          </w:t>
      </w:r>
      <w:r w:rsidR="00D60BDA">
        <w:rPr>
          <w:rFonts w:hint="cs"/>
          <w:sz w:val="24"/>
          <w:szCs w:val="24"/>
          <w:rtl/>
        </w:rPr>
        <w:t xml:space="preserve">         </w:t>
      </w:r>
      <w:r>
        <w:rPr>
          <w:rFonts w:hint="cs"/>
          <w:sz w:val="24"/>
          <w:szCs w:val="24"/>
          <w:rtl/>
        </w:rPr>
        <w:t xml:space="preserve">      </w:t>
      </w:r>
      <w:r>
        <w:rPr>
          <w:rFonts w:hint="cs"/>
          <w:b/>
          <w:bCs/>
          <w:sz w:val="32"/>
          <w:szCs w:val="32"/>
          <w:rtl/>
        </w:rPr>
        <w:t xml:space="preserve">דף </w:t>
      </w:r>
      <w:proofErr w:type="spellStart"/>
      <w:r>
        <w:rPr>
          <w:rFonts w:hint="cs"/>
          <w:b/>
          <w:bCs/>
          <w:sz w:val="32"/>
          <w:szCs w:val="32"/>
          <w:rtl/>
        </w:rPr>
        <w:t>כב</w:t>
      </w:r>
      <w:proofErr w:type="spellEnd"/>
      <w:r>
        <w:rPr>
          <w:rFonts w:hint="cs"/>
          <w:b/>
          <w:bCs/>
          <w:sz w:val="32"/>
          <w:szCs w:val="32"/>
          <w:rtl/>
        </w:rPr>
        <w:t xml:space="preserve"> עמוד ב</w:t>
      </w:r>
    </w:p>
    <w:p w:rsidR="00F8659A" w:rsidRDefault="00F8659A" w:rsidP="00F8659A">
      <w:pPr>
        <w:rPr>
          <w:sz w:val="24"/>
          <w:szCs w:val="24"/>
          <w:rtl/>
        </w:rPr>
      </w:pPr>
      <w:r>
        <w:rPr>
          <w:rFonts w:hint="cs"/>
          <w:b/>
          <w:bCs/>
          <w:sz w:val="24"/>
          <w:szCs w:val="24"/>
          <w:rtl/>
        </w:rPr>
        <w:t xml:space="preserve">*ת"ר שבעה פרושים- </w:t>
      </w:r>
      <w:r>
        <w:rPr>
          <w:rFonts w:hint="cs"/>
          <w:sz w:val="24"/>
          <w:szCs w:val="24"/>
          <w:rtl/>
        </w:rPr>
        <w:t xml:space="preserve">רבינו מציין כי שבעת סוגי הפרושים מופיעים גם בירושלמי מסכת ברכות פרק ט' על המשנה "חייב אדם לברך על הרעה...". אומנם שם הגמרא מסבירה כל אחד מהם בצורה שונה מאשר </w:t>
      </w:r>
      <w:proofErr w:type="spellStart"/>
      <w:r>
        <w:rPr>
          <w:rFonts w:hint="cs"/>
          <w:sz w:val="24"/>
          <w:szCs w:val="24"/>
          <w:rtl/>
        </w:rPr>
        <w:t>אצלינו</w:t>
      </w:r>
      <w:proofErr w:type="spellEnd"/>
      <w:r>
        <w:rPr>
          <w:rFonts w:hint="cs"/>
          <w:sz w:val="24"/>
          <w:szCs w:val="24"/>
          <w:rtl/>
        </w:rPr>
        <w:t xml:space="preserve">. </w:t>
      </w:r>
    </w:p>
    <w:p w:rsidR="00F8659A" w:rsidRDefault="00F8659A" w:rsidP="00F8659A">
      <w:pPr>
        <w:rPr>
          <w:b/>
          <w:bCs/>
          <w:sz w:val="28"/>
          <w:szCs w:val="28"/>
          <w:rtl/>
        </w:rPr>
      </w:pPr>
      <w:r>
        <w:rPr>
          <w:rFonts w:hint="cs"/>
          <w:sz w:val="24"/>
          <w:szCs w:val="24"/>
          <w:rtl/>
        </w:rPr>
        <w:t xml:space="preserve">                            </w:t>
      </w:r>
      <w:r w:rsidR="00D60BDA">
        <w:rPr>
          <w:rFonts w:hint="cs"/>
          <w:sz w:val="24"/>
          <w:szCs w:val="24"/>
          <w:rtl/>
        </w:rPr>
        <w:t xml:space="preserve">          </w:t>
      </w:r>
      <w:r>
        <w:rPr>
          <w:rFonts w:hint="cs"/>
          <w:sz w:val="24"/>
          <w:szCs w:val="24"/>
          <w:rtl/>
        </w:rPr>
        <w:t xml:space="preserve">    </w:t>
      </w:r>
      <w:r>
        <w:rPr>
          <w:rFonts w:hint="cs"/>
          <w:b/>
          <w:bCs/>
          <w:sz w:val="28"/>
          <w:szCs w:val="28"/>
          <w:rtl/>
        </w:rPr>
        <w:t xml:space="preserve">דף </w:t>
      </w:r>
      <w:proofErr w:type="spellStart"/>
      <w:r>
        <w:rPr>
          <w:rFonts w:hint="cs"/>
          <w:b/>
          <w:bCs/>
          <w:sz w:val="28"/>
          <w:szCs w:val="28"/>
          <w:rtl/>
        </w:rPr>
        <w:t>כג</w:t>
      </w:r>
      <w:proofErr w:type="spellEnd"/>
      <w:r>
        <w:rPr>
          <w:rFonts w:hint="cs"/>
          <w:b/>
          <w:bCs/>
          <w:sz w:val="28"/>
          <w:szCs w:val="28"/>
          <w:rtl/>
        </w:rPr>
        <w:t xml:space="preserve"> עמוד א</w:t>
      </w:r>
    </w:p>
    <w:p w:rsidR="00F8659A" w:rsidRDefault="00F8659A" w:rsidP="00F8659A">
      <w:pPr>
        <w:rPr>
          <w:sz w:val="24"/>
          <w:szCs w:val="24"/>
          <w:rtl/>
        </w:rPr>
      </w:pPr>
      <w:r>
        <w:rPr>
          <w:rFonts w:hint="cs"/>
          <w:b/>
          <w:bCs/>
          <w:sz w:val="24"/>
          <w:szCs w:val="24"/>
          <w:rtl/>
        </w:rPr>
        <w:t xml:space="preserve">*ושבעלה אינו </w:t>
      </w:r>
      <w:r w:rsidR="00D60BDA">
        <w:rPr>
          <w:rFonts w:hint="cs"/>
          <w:b/>
          <w:bCs/>
          <w:sz w:val="24"/>
          <w:szCs w:val="24"/>
          <w:rtl/>
        </w:rPr>
        <w:t xml:space="preserve">רוצה להשקותה- </w:t>
      </w:r>
      <w:r w:rsidR="00D60BDA">
        <w:rPr>
          <w:rFonts w:hint="cs"/>
          <w:sz w:val="24"/>
          <w:szCs w:val="24"/>
          <w:rtl/>
        </w:rPr>
        <w:t xml:space="preserve">רבינו מפנה </w:t>
      </w:r>
      <w:proofErr w:type="spellStart"/>
      <w:r w:rsidR="00D60BDA">
        <w:rPr>
          <w:rFonts w:hint="cs"/>
          <w:sz w:val="24"/>
          <w:szCs w:val="24"/>
          <w:rtl/>
        </w:rPr>
        <w:t>לתוד"ה</w:t>
      </w:r>
      <w:proofErr w:type="spellEnd"/>
      <w:r w:rsidR="00D60BDA">
        <w:rPr>
          <w:rFonts w:hint="cs"/>
          <w:sz w:val="24"/>
          <w:szCs w:val="24"/>
          <w:rtl/>
        </w:rPr>
        <w:t xml:space="preserve">  "</w:t>
      </w:r>
      <w:proofErr w:type="spellStart"/>
      <w:r w:rsidR="00D60BDA">
        <w:rPr>
          <w:rFonts w:hint="cs"/>
          <w:sz w:val="24"/>
          <w:szCs w:val="24"/>
          <w:rtl/>
        </w:rPr>
        <w:t>אילימא</w:t>
      </w:r>
      <w:proofErr w:type="spellEnd"/>
      <w:r w:rsidR="00D60BDA">
        <w:rPr>
          <w:rFonts w:hint="cs"/>
          <w:sz w:val="24"/>
          <w:szCs w:val="24"/>
          <w:rtl/>
        </w:rPr>
        <w:t xml:space="preserve">" (יבמות </w:t>
      </w:r>
      <w:proofErr w:type="spellStart"/>
      <w:r w:rsidR="00D60BDA">
        <w:rPr>
          <w:rFonts w:hint="cs"/>
          <w:sz w:val="24"/>
          <w:szCs w:val="24"/>
          <w:rtl/>
        </w:rPr>
        <w:t>צה</w:t>
      </w:r>
      <w:proofErr w:type="spellEnd"/>
      <w:r w:rsidR="00D60BDA">
        <w:rPr>
          <w:rFonts w:hint="cs"/>
          <w:sz w:val="24"/>
          <w:szCs w:val="24"/>
          <w:rtl/>
        </w:rPr>
        <w:t xml:space="preserve"> ,א). התוספות מסבירים בגמרא שחשודה כסוטה שבעלה בא עליה בדרך אסורה לבועל לעולם כי בעלה לא יכול לשוב להשקותה על </w:t>
      </w:r>
      <w:proofErr w:type="spellStart"/>
      <w:r w:rsidR="00D60BDA">
        <w:rPr>
          <w:rFonts w:hint="cs"/>
          <w:sz w:val="24"/>
          <w:szCs w:val="24"/>
          <w:rtl/>
        </w:rPr>
        <w:t>הקינוי</w:t>
      </w:r>
      <w:proofErr w:type="spellEnd"/>
      <w:r w:rsidR="00D60BDA">
        <w:rPr>
          <w:rFonts w:hint="cs"/>
          <w:sz w:val="24"/>
          <w:szCs w:val="24"/>
          <w:rtl/>
        </w:rPr>
        <w:t xml:space="preserve"> והסתירה הזו. הוכחת </w:t>
      </w:r>
      <w:proofErr w:type="spellStart"/>
      <w:r w:rsidR="00D60BDA">
        <w:rPr>
          <w:rFonts w:hint="cs"/>
          <w:sz w:val="24"/>
          <w:szCs w:val="24"/>
          <w:rtl/>
        </w:rPr>
        <w:t>התוס</w:t>
      </w:r>
      <w:proofErr w:type="spellEnd"/>
      <w:r w:rsidR="00D60BDA">
        <w:rPr>
          <w:rFonts w:hint="cs"/>
          <w:sz w:val="24"/>
          <w:szCs w:val="24"/>
          <w:rtl/>
        </w:rPr>
        <w:t xml:space="preserve">' מכך שכתוב גמרא שלנו  שחשודה כסוטה שבעלה בא עליה בדרך (ולכן המים לא יבדקו אותה) המנחה שלה </w:t>
      </w:r>
      <w:proofErr w:type="spellStart"/>
      <w:r w:rsidR="00D60BDA">
        <w:rPr>
          <w:rFonts w:hint="cs"/>
          <w:sz w:val="24"/>
          <w:szCs w:val="24"/>
          <w:rtl/>
        </w:rPr>
        <w:t>תשרף</w:t>
      </w:r>
      <w:proofErr w:type="spellEnd"/>
      <w:r w:rsidR="00D60BDA">
        <w:rPr>
          <w:rFonts w:hint="cs"/>
          <w:sz w:val="24"/>
          <w:szCs w:val="24"/>
          <w:rtl/>
        </w:rPr>
        <w:t xml:space="preserve">. ואם מותר לו לקנא לה שוב מדוע </w:t>
      </w:r>
      <w:proofErr w:type="spellStart"/>
      <w:r w:rsidR="00D60BDA">
        <w:rPr>
          <w:rFonts w:hint="cs"/>
          <w:sz w:val="24"/>
          <w:szCs w:val="24"/>
          <w:rtl/>
        </w:rPr>
        <w:t>תשרף</w:t>
      </w:r>
      <w:proofErr w:type="spellEnd"/>
      <w:r w:rsidR="00D60BDA">
        <w:rPr>
          <w:rFonts w:hint="cs"/>
          <w:sz w:val="24"/>
          <w:szCs w:val="24"/>
          <w:rtl/>
        </w:rPr>
        <w:t xml:space="preserve"> המנחה הרי יכול לחזור ולקנא על אותו המקרה וימשיכו לירושלים, אלא מכאן שמי שבעלה בא עליה בדרך לעולם לא יכול לשוב ולקנא על אותו הבועל. </w:t>
      </w:r>
    </w:p>
    <w:p w:rsidR="00D60BDA" w:rsidRDefault="00D60BDA" w:rsidP="00F8659A">
      <w:pPr>
        <w:rPr>
          <w:b/>
          <w:bCs/>
          <w:sz w:val="32"/>
          <w:szCs w:val="32"/>
          <w:rtl/>
        </w:rPr>
      </w:pPr>
      <w:r>
        <w:rPr>
          <w:rFonts w:hint="cs"/>
          <w:sz w:val="24"/>
          <w:szCs w:val="24"/>
          <w:rtl/>
        </w:rPr>
        <w:t xml:space="preserve">                                           </w:t>
      </w:r>
      <w:r w:rsidRPr="00D60BDA">
        <w:rPr>
          <w:rFonts w:hint="cs"/>
          <w:b/>
          <w:bCs/>
          <w:sz w:val="32"/>
          <w:szCs w:val="32"/>
          <w:rtl/>
        </w:rPr>
        <w:t>דף כד עמוד א</w:t>
      </w:r>
    </w:p>
    <w:p w:rsidR="00D60BDA" w:rsidRDefault="00D60BDA" w:rsidP="00F8659A">
      <w:pPr>
        <w:rPr>
          <w:sz w:val="24"/>
          <w:szCs w:val="24"/>
          <w:rtl/>
        </w:rPr>
      </w:pPr>
      <w:r>
        <w:rPr>
          <w:rFonts w:hint="cs"/>
          <w:b/>
          <w:bCs/>
          <w:sz w:val="24"/>
          <w:szCs w:val="24"/>
          <w:rtl/>
        </w:rPr>
        <w:t xml:space="preserve">*ואמרת לרבות ארוסה- </w:t>
      </w:r>
      <w:r w:rsidRPr="00D60BDA">
        <w:rPr>
          <w:rFonts w:hint="cs"/>
          <w:sz w:val="24"/>
          <w:szCs w:val="24"/>
          <w:rtl/>
        </w:rPr>
        <w:t xml:space="preserve">רבינו מפנה לתוספות בדף </w:t>
      </w:r>
      <w:proofErr w:type="spellStart"/>
      <w:r w:rsidRPr="00D60BDA">
        <w:rPr>
          <w:rFonts w:hint="cs"/>
          <w:sz w:val="24"/>
          <w:szCs w:val="24"/>
          <w:rtl/>
        </w:rPr>
        <w:t>כו</w:t>
      </w:r>
      <w:proofErr w:type="spellEnd"/>
      <w:r w:rsidRPr="00D60BDA">
        <w:rPr>
          <w:rFonts w:hint="cs"/>
          <w:sz w:val="24"/>
          <w:szCs w:val="24"/>
          <w:rtl/>
        </w:rPr>
        <w:t xml:space="preserve"> עמוד א ד"ה "ואמרת" שתמה כיצד הגמרא שם לומדת המילה "ואמרת" לרבות אשת הגר וכאן למדו מהמילה הזו לרבות ארוסה. </w:t>
      </w:r>
    </w:p>
    <w:p w:rsidR="00196126" w:rsidRDefault="00196126" w:rsidP="00F8659A">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כז</w:t>
      </w:r>
      <w:proofErr w:type="spellEnd"/>
      <w:r>
        <w:rPr>
          <w:rFonts w:hint="cs"/>
          <w:b/>
          <w:bCs/>
          <w:sz w:val="32"/>
          <w:szCs w:val="32"/>
          <w:rtl/>
        </w:rPr>
        <w:t xml:space="preserve"> עמוד א</w:t>
      </w:r>
    </w:p>
    <w:p w:rsidR="00196126" w:rsidRDefault="00196126" w:rsidP="00F8659A">
      <w:pPr>
        <w:rPr>
          <w:sz w:val="24"/>
          <w:szCs w:val="24"/>
          <w:rtl/>
        </w:rPr>
      </w:pPr>
      <w:r>
        <w:rPr>
          <w:rFonts w:hint="cs"/>
          <w:sz w:val="28"/>
          <w:szCs w:val="28"/>
          <w:rtl/>
        </w:rPr>
        <w:t>*</w:t>
      </w:r>
      <w:proofErr w:type="spellStart"/>
      <w:r w:rsidRPr="00196126">
        <w:rPr>
          <w:rFonts w:hint="cs"/>
          <w:b/>
          <w:bCs/>
          <w:sz w:val="24"/>
          <w:szCs w:val="24"/>
          <w:rtl/>
        </w:rPr>
        <w:t>תוד"ה</w:t>
      </w:r>
      <w:proofErr w:type="spellEnd"/>
      <w:r w:rsidRPr="00196126">
        <w:rPr>
          <w:rFonts w:hint="cs"/>
          <w:b/>
          <w:bCs/>
          <w:sz w:val="24"/>
          <w:szCs w:val="24"/>
          <w:rtl/>
        </w:rPr>
        <w:t xml:space="preserve"> "אליבא"-</w:t>
      </w:r>
      <w:r>
        <w:rPr>
          <w:rFonts w:hint="cs"/>
          <w:sz w:val="28"/>
          <w:szCs w:val="28"/>
          <w:rtl/>
        </w:rPr>
        <w:t xml:space="preserve"> </w:t>
      </w:r>
      <w:r>
        <w:rPr>
          <w:rFonts w:hint="cs"/>
          <w:sz w:val="24"/>
          <w:szCs w:val="24"/>
          <w:rtl/>
        </w:rPr>
        <w:t xml:space="preserve">תוספות מסבירים כי מ"ד "אין </w:t>
      </w:r>
      <w:proofErr w:type="spellStart"/>
      <w:r>
        <w:rPr>
          <w:rFonts w:hint="cs"/>
          <w:sz w:val="24"/>
          <w:szCs w:val="24"/>
          <w:rtl/>
        </w:rPr>
        <w:t>אשה</w:t>
      </w:r>
      <w:proofErr w:type="spellEnd"/>
      <w:r>
        <w:rPr>
          <w:rFonts w:hint="cs"/>
          <w:sz w:val="24"/>
          <w:szCs w:val="24"/>
          <w:rtl/>
        </w:rPr>
        <w:t xml:space="preserve"> מתעברת אלא סמוך לווסתה " פירושו שרוב העיבורים סמוך לווסת אך הוא מודה שיש גם עיבורם בזמנים אחרים. רבינו מפנה </w:t>
      </w:r>
      <w:proofErr w:type="spellStart"/>
      <w:r>
        <w:rPr>
          <w:rFonts w:hint="cs"/>
          <w:sz w:val="24"/>
          <w:szCs w:val="24"/>
          <w:rtl/>
        </w:rPr>
        <w:t>לתוד"ה</w:t>
      </w:r>
      <w:proofErr w:type="spellEnd"/>
      <w:r>
        <w:rPr>
          <w:rFonts w:hint="cs"/>
          <w:sz w:val="24"/>
          <w:szCs w:val="24"/>
          <w:rtl/>
        </w:rPr>
        <w:t xml:space="preserve"> "</w:t>
      </w:r>
      <w:proofErr w:type="spellStart"/>
      <w:r>
        <w:rPr>
          <w:rFonts w:hint="cs"/>
          <w:sz w:val="24"/>
          <w:szCs w:val="24"/>
          <w:rtl/>
        </w:rPr>
        <w:t>דהויא</w:t>
      </w:r>
      <w:proofErr w:type="spellEnd"/>
      <w:r>
        <w:rPr>
          <w:rFonts w:hint="cs"/>
          <w:sz w:val="24"/>
          <w:szCs w:val="24"/>
          <w:rtl/>
        </w:rPr>
        <w:t xml:space="preserve">" (נדה </w:t>
      </w:r>
      <w:proofErr w:type="spellStart"/>
      <w:r>
        <w:rPr>
          <w:rFonts w:hint="cs"/>
          <w:sz w:val="24"/>
          <w:szCs w:val="24"/>
          <w:rtl/>
        </w:rPr>
        <w:t>י,א</w:t>
      </w:r>
      <w:proofErr w:type="spellEnd"/>
      <w:r>
        <w:rPr>
          <w:rFonts w:hint="cs"/>
          <w:sz w:val="24"/>
          <w:szCs w:val="24"/>
          <w:rtl/>
        </w:rPr>
        <w:t xml:space="preserve">) האומר שגם למ"ד "אין </w:t>
      </w:r>
      <w:proofErr w:type="spellStart"/>
      <w:r>
        <w:rPr>
          <w:rFonts w:hint="cs"/>
          <w:sz w:val="24"/>
          <w:szCs w:val="24"/>
          <w:rtl/>
        </w:rPr>
        <w:t>אשה</w:t>
      </w:r>
      <w:proofErr w:type="spellEnd"/>
      <w:r>
        <w:rPr>
          <w:rFonts w:hint="cs"/>
          <w:sz w:val="24"/>
          <w:szCs w:val="24"/>
          <w:rtl/>
        </w:rPr>
        <w:t xml:space="preserve"> מתעברת אלא סמוך לטבילתה" מדובר על רוב ההריונות אך יש גם שמתעברות סמוך לווסת או בזמנים אחרים. </w:t>
      </w:r>
    </w:p>
    <w:p w:rsidR="00196126" w:rsidRDefault="00196126" w:rsidP="00F8659A">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"רב אשי"- </w:t>
      </w:r>
      <w:r>
        <w:rPr>
          <w:rFonts w:hint="cs"/>
          <w:sz w:val="24"/>
          <w:szCs w:val="24"/>
          <w:rtl/>
        </w:rPr>
        <w:t xml:space="preserve">תוספות שאלו איך רב אשי מפרש "והעמיד הכהן את </w:t>
      </w:r>
      <w:proofErr w:type="spellStart"/>
      <w:r>
        <w:rPr>
          <w:rFonts w:hint="cs"/>
          <w:sz w:val="24"/>
          <w:szCs w:val="24"/>
          <w:rtl/>
        </w:rPr>
        <w:t>האשה</w:t>
      </w:r>
      <w:proofErr w:type="spellEnd"/>
      <w:r>
        <w:rPr>
          <w:rFonts w:hint="cs"/>
          <w:sz w:val="24"/>
          <w:szCs w:val="24"/>
          <w:rtl/>
        </w:rPr>
        <w:t xml:space="preserve">" למיעוט חגרת והרי גם בפרשת ערכין כתוב "והעמיד" ושם לא ממעטים חיגרים אלא רק גוסס? והשיבו התוספות כי שם יש הוכחה שהעמדה אינה דווקא כפשוטו כי עובדה היא שהתורה דיברה גם על ערכין של תינוק מבן חודש ושם ודאי אינו יכול לעמוד. רבינו מציין כי גם תוספות יו"ט במסכת ערכין (פ"א, מ"ג) מצטט את תשובת התוספות </w:t>
      </w:r>
      <w:proofErr w:type="spellStart"/>
      <w:r>
        <w:rPr>
          <w:rFonts w:hint="cs"/>
          <w:sz w:val="24"/>
          <w:szCs w:val="24"/>
          <w:rtl/>
        </w:rPr>
        <w:t>אצלינו</w:t>
      </w:r>
      <w:proofErr w:type="spellEnd"/>
      <w:r>
        <w:rPr>
          <w:rFonts w:hint="cs"/>
          <w:sz w:val="24"/>
          <w:szCs w:val="24"/>
          <w:rtl/>
        </w:rPr>
        <w:t xml:space="preserve">. </w:t>
      </w:r>
    </w:p>
    <w:p w:rsidR="00CF543F" w:rsidRDefault="00CF543F" w:rsidP="00F8659A">
      <w:pPr>
        <w:rPr>
          <w:b/>
          <w:bCs/>
          <w:sz w:val="32"/>
          <w:szCs w:val="32"/>
          <w:rtl/>
        </w:rPr>
      </w:pPr>
      <w:r>
        <w:rPr>
          <w:rFonts w:hint="cs"/>
          <w:sz w:val="24"/>
          <w:szCs w:val="24"/>
          <w:rtl/>
        </w:rPr>
        <w:lastRenderedPageBreak/>
        <w:t xml:space="preserve">                                        </w:t>
      </w:r>
      <w:r w:rsidRPr="00CF543F">
        <w:rPr>
          <w:rFonts w:hint="cs"/>
          <w:b/>
          <w:bCs/>
          <w:sz w:val="32"/>
          <w:szCs w:val="32"/>
          <w:rtl/>
        </w:rPr>
        <w:t xml:space="preserve">דף </w:t>
      </w:r>
      <w:proofErr w:type="spellStart"/>
      <w:r w:rsidRPr="00CF543F">
        <w:rPr>
          <w:rFonts w:hint="cs"/>
          <w:b/>
          <w:bCs/>
          <w:sz w:val="32"/>
          <w:szCs w:val="32"/>
          <w:rtl/>
        </w:rPr>
        <w:t>כז</w:t>
      </w:r>
      <w:proofErr w:type="spellEnd"/>
      <w:r w:rsidRPr="00CF543F">
        <w:rPr>
          <w:rFonts w:hint="cs"/>
          <w:b/>
          <w:bCs/>
          <w:sz w:val="32"/>
          <w:szCs w:val="32"/>
          <w:rtl/>
        </w:rPr>
        <w:t xml:space="preserve"> עמוד ב</w:t>
      </w:r>
    </w:p>
    <w:p w:rsidR="00CF543F" w:rsidRDefault="00CF543F" w:rsidP="00F8659A">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"כשם"- </w:t>
      </w:r>
      <w:r>
        <w:rPr>
          <w:rFonts w:hint="cs"/>
          <w:sz w:val="24"/>
          <w:szCs w:val="24"/>
          <w:rtl/>
        </w:rPr>
        <w:t xml:space="preserve">רבינו מתקן את </w:t>
      </w:r>
      <w:proofErr w:type="spellStart"/>
      <w:r>
        <w:rPr>
          <w:rFonts w:hint="cs"/>
          <w:sz w:val="24"/>
          <w:szCs w:val="24"/>
          <w:rtl/>
        </w:rPr>
        <w:t>הגירסה</w:t>
      </w:r>
      <w:proofErr w:type="spellEnd"/>
      <w:r>
        <w:rPr>
          <w:rFonts w:hint="cs"/>
          <w:sz w:val="24"/>
          <w:szCs w:val="24"/>
          <w:rtl/>
        </w:rPr>
        <w:t xml:space="preserve"> בתוספות במקום "אלא אומר אני עם אחרים נסתרה" ל "עם אחרות בסתר" (שהרי הנושא הוא בדיקת הבעל דרך בדיקת אשתו)</w:t>
      </w:r>
    </w:p>
    <w:p w:rsidR="00CF543F" w:rsidRPr="005115A5" w:rsidRDefault="00CF543F" w:rsidP="005115A5">
      <w:pPr>
        <w:rPr>
          <w:sz w:val="24"/>
          <w:szCs w:val="24"/>
          <w:rtl/>
        </w:rPr>
      </w:pPr>
      <w:r>
        <w:rPr>
          <w:rFonts w:hint="cs"/>
          <w:b/>
          <w:bCs/>
          <w:sz w:val="24"/>
          <w:szCs w:val="24"/>
          <w:rtl/>
        </w:rPr>
        <w:t>*באותו ד"ה-</w:t>
      </w:r>
      <w:r w:rsidR="00133E11">
        <w:rPr>
          <w:rFonts w:hint="cs"/>
          <w:b/>
          <w:bCs/>
          <w:color w:val="FF0000"/>
          <w:sz w:val="24"/>
          <w:szCs w:val="24"/>
          <w:rtl/>
        </w:rPr>
        <w:t xml:space="preserve"> </w:t>
      </w:r>
      <w:r w:rsidR="00133E11">
        <w:rPr>
          <w:rFonts w:hint="cs"/>
          <w:sz w:val="24"/>
          <w:szCs w:val="24"/>
          <w:rtl/>
        </w:rPr>
        <w:t xml:space="preserve">רבינו מפנה </w:t>
      </w:r>
      <w:proofErr w:type="spellStart"/>
      <w:r w:rsidR="00133E11">
        <w:rPr>
          <w:rFonts w:hint="cs"/>
          <w:sz w:val="24"/>
          <w:szCs w:val="24"/>
          <w:rtl/>
        </w:rPr>
        <w:t>לתוד"ה</w:t>
      </w:r>
      <w:proofErr w:type="spellEnd"/>
      <w:r w:rsidR="00133E11">
        <w:rPr>
          <w:rFonts w:hint="cs"/>
          <w:sz w:val="24"/>
          <w:szCs w:val="24"/>
          <w:rtl/>
        </w:rPr>
        <w:t xml:space="preserve"> "אע"פ" (יבמות לה, א) . תוספות תמהים מדוע </w:t>
      </w:r>
      <w:proofErr w:type="spellStart"/>
      <w:r w:rsidR="00133E11">
        <w:rPr>
          <w:rFonts w:hint="cs"/>
          <w:sz w:val="24"/>
          <w:szCs w:val="24"/>
          <w:rtl/>
        </w:rPr>
        <w:t>אשה</w:t>
      </w:r>
      <w:proofErr w:type="spellEnd"/>
      <w:r w:rsidR="00133E11">
        <w:rPr>
          <w:rFonts w:hint="cs"/>
          <w:sz w:val="24"/>
          <w:szCs w:val="24"/>
          <w:rtl/>
        </w:rPr>
        <w:t xml:space="preserve"> שנאנסה אסורה לאחר מות בעלה </w:t>
      </w:r>
      <w:proofErr w:type="spellStart"/>
      <w:r w:rsidR="00133E11">
        <w:rPr>
          <w:rFonts w:hint="cs"/>
          <w:sz w:val="24"/>
          <w:szCs w:val="24"/>
          <w:rtl/>
        </w:rPr>
        <w:t>להנשא</w:t>
      </w:r>
      <w:proofErr w:type="spellEnd"/>
      <w:r w:rsidR="00133E11">
        <w:rPr>
          <w:rFonts w:hint="cs"/>
          <w:sz w:val="24"/>
          <w:szCs w:val="24"/>
          <w:rtl/>
        </w:rPr>
        <w:t xml:space="preserve"> לכהן והרי היא לא נכנסה לגדר "והיא נטמאה" ? והשיב </w:t>
      </w:r>
      <w:r w:rsidR="005115A5">
        <w:rPr>
          <w:rFonts w:hint="cs"/>
          <w:sz w:val="24"/>
          <w:szCs w:val="24"/>
          <w:rtl/>
        </w:rPr>
        <w:t>ר"י : "</w:t>
      </w:r>
      <w:r w:rsidR="005115A5" w:rsidRPr="005115A5">
        <w:rPr>
          <w:rFonts w:cs="Arial"/>
          <w:sz w:val="24"/>
          <w:szCs w:val="24"/>
          <w:rtl/>
        </w:rPr>
        <w:t xml:space="preserve">אבל ונטמאה </w:t>
      </w:r>
      <w:proofErr w:type="spellStart"/>
      <w:r w:rsidR="005115A5" w:rsidRPr="005115A5">
        <w:rPr>
          <w:rFonts w:cs="Arial"/>
          <w:sz w:val="24"/>
          <w:szCs w:val="24"/>
          <w:rtl/>
        </w:rPr>
        <w:t>בתרא</w:t>
      </w:r>
      <w:proofErr w:type="spellEnd"/>
      <w:r w:rsidR="005115A5" w:rsidRPr="005115A5">
        <w:rPr>
          <w:rFonts w:cs="Arial"/>
          <w:sz w:val="24"/>
          <w:szCs w:val="24"/>
          <w:rtl/>
        </w:rPr>
        <w:t xml:space="preserve"> </w:t>
      </w:r>
      <w:proofErr w:type="spellStart"/>
      <w:r w:rsidR="005115A5" w:rsidRPr="005115A5">
        <w:rPr>
          <w:rFonts w:cs="Arial"/>
          <w:sz w:val="24"/>
          <w:szCs w:val="24"/>
          <w:rtl/>
        </w:rPr>
        <w:t>דנפקא</w:t>
      </w:r>
      <w:proofErr w:type="spellEnd"/>
      <w:r w:rsidR="005115A5" w:rsidRPr="005115A5">
        <w:rPr>
          <w:rFonts w:cs="Arial"/>
          <w:sz w:val="24"/>
          <w:szCs w:val="24"/>
          <w:rtl/>
        </w:rPr>
        <w:t xml:space="preserve"> לן מינה איסור תרומה וכהונה לא מפליג בה בין אונס לרצון בין אשת כהן לאשת ישראל ויש לאסור בכל ענין </w:t>
      </w:r>
      <w:proofErr w:type="spellStart"/>
      <w:r w:rsidR="005115A5" w:rsidRPr="005115A5">
        <w:rPr>
          <w:rFonts w:cs="Arial"/>
          <w:sz w:val="24"/>
          <w:szCs w:val="24"/>
          <w:rtl/>
        </w:rPr>
        <w:t>דכיון</w:t>
      </w:r>
      <w:proofErr w:type="spellEnd"/>
      <w:r w:rsidR="005115A5" w:rsidRPr="005115A5">
        <w:rPr>
          <w:rFonts w:cs="Arial"/>
          <w:sz w:val="24"/>
          <w:szCs w:val="24"/>
          <w:rtl/>
        </w:rPr>
        <w:t xml:space="preserve"> </w:t>
      </w:r>
      <w:proofErr w:type="spellStart"/>
      <w:r w:rsidR="005115A5" w:rsidRPr="005115A5">
        <w:rPr>
          <w:rFonts w:cs="Arial"/>
          <w:sz w:val="24"/>
          <w:szCs w:val="24"/>
          <w:rtl/>
        </w:rPr>
        <w:t>דאשכחן</w:t>
      </w:r>
      <w:proofErr w:type="spellEnd"/>
      <w:r w:rsidR="005115A5" w:rsidRPr="005115A5">
        <w:rPr>
          <w:rFonts w:cs="Arial"/>
          <w:sz w:val="24"/>
          <w:szCs w:val="24"/>
          <w:rtl/>
        </w:rPr>
        <w:t xml:space="preserve"> באשת כהן </w:t>
      </w:r>
      <w:proofErr w:type="spellStart"/>
      <w:r w:rsidR="005115A5" w:rsidRPr="005115A5">
        <w:rPr>
          <w:rFonts w:cs="Arial"/>
          <w:sz w:val="24"/>
          <w:szCs w:val="24"/>
          <w:rtl/>
        </w:rPr>
        <w:t>דאפילו</w:t>
      </w:r>
      <w:proofErr w:type="spellEnd"/>
      <w:r w:rsidR="005115A5" w:rsidRPr="005115A5">
        <w:rPr>
          <w:rFonts w:cs="Arial"/>
          <w:sz w:val="24"/>
          <w:szCs w:val="24"/>
          <w:rtl/>
        </w:rPr>
        <w:t xml:space="preserve"> באונס אסורה אין לנו לחלק בין אונס לרצון </w:t>
      </w:r>
      <w:proofErr w:type="spellStart"/>
      <w:r w:rsidR="005115A5" w:rsidRPr="005115A5">
        <w:rPr>
          <w:rFonts w:cs="Arial"/>
          <w:sz w:val="24"/>
          <w:szCs w:val="24"/>
          <w:rtl/>
        </w:rPr>
        <w:t>לענין</w:t>
      </w:r>
      <w:proofErr w:type="spellEnd"/>
      <w:r w:rsidR="005115A5" w:rsidRPr="005115A5">
        <w:rPr>
          <w:rFonts w:cs="Arial"/>
          <w:sz w:val="24"/>
          <w:szCs w:val="24"/>
          <w:rtl/>
        </w:rPr>
        <w:t xml:space="preserve"> תרומה וכהונה אפילו באשת ישראל</w:t>
      </w:r>
      <w:r w:rsidR="005115A5">
        <w:rPr>
          <w:rFonts w:hint="cs"/>
          <w:sz w:val="24"/>
          <w:szCs w:val="24"/>
          <w:rtl/>
        </w:rPr>
        <w:t>"</w:t>
      </w:r>
    </w:p>
    <w:p w:rsidR="00AB1856" w:rsidRDefault="00AB1856" w:rsidP="000E46A3">
      <w:pPr>
        <w:rPr>
          <w:b/>
          <w:bCs/>
          <w:sz w:val="32"/>
          <w:szCs w:val="32"/>
          <w:rtl/>
        </w:rPr>
      </w:pPr>
      <w:r>
        <w:rPr>
          <w:rFonts w:hint="cs"/>
          <w:b/>
          <w:bCs/>
          <w:color w:val="FF0000"/>
          <w:sz w:val="24"/>
          <w:szCs w:val="24"/>
          <w:rtl/>
        </w:rPr>
        <w:t xml:space="preserve">                                       </w:t>
      </w:r>
      <w:r>
        <w:rPr>
          <w:rFonts w:hint="cs"/>
          <w:b/>
          <w:bCs/>
          <w:sz w:val="32"/>
          <w:szCs w:val="32"/>
          <w:rtl/>
        </w:rPr>
        <w:t>דף ל</w:t>
      </w:r>
      <w:r w:rsidR="000E46A3">
        <w:rPr>
          <w:rFonts w:hint="cs"/>
          <w:b/>
          <w:bCs/>
          <w:sz w:val="32"/>
          <w:szCs w:val="32"/>
          <w:rtl/>
        </w:rPr>
        <w:t>ב</w:t>
      </w:r>
      <w:r>
        <w:rPr>
          <w:rFonts w:hint="cs"/>
          <w:b/>
          <w:bCs/>
          <w:sz w:val="32"/>
          <w:szCs w:val="32"/>
          <w:rtl/>
        </w:rPr>
        <w:t xml:space="preserve"> עמוד ב</w:t>
      </w:r>
    </w:p>
    <w:p w:rsidR="00AB1856" w:rsidRDefault="00AB1856" w:rsidP="00AB1856">
      <w:pPr>
        <w:rPr>
          <w:sz w:val="24"/>
          <w:szCs w:val="24"/>
          <w:rtl/>
        </w:rPr>
      </w:pPr>
      <w:r>
        <w:rPr>
          <w:rFonts w:hint="cs"/>
          <w:b/>
          <w:bCs/>
          <w:sz w:val="24"/>
          <w:szCs w:val="24"/>
          <w:rtl/>
        </w:rPr>
        <w:t xml:space="preserve">*ורבנן ? דברים הדברים לא משמע להו- </w:t>
      </w:r>
      <w:r>
        <w:rPr>
          <w:rFonts w:hint="cs"/>
          <w:sz w:val="24"/>
          <w:szCs w:val="24"/>
          <w:rtl/>
        </w:rPr>
        <w:t>רבינו מפנה לתוספות ד"ה "</w:t>
      </w:r>
      <w:proofErr w:type="spellStart"/>
      <w:r>
        <w:rPr>
          <w:rFonts w:hint="cs"/>
          <w:sz w:val="24"/>
          <w:szCs w:val="24"/>
          <w:rtl/>
        </w:rPr>
        <w:t>דכתיב</w:t>
      </w:r>
      <w:proofErr w:type="spellEnd"/>
      <w:r>
        <w:rPr>
          <w:rFonts w:hint="cs"/>
          <w:sz w:val="24"/>
          <w:szCs w:val="24"/>
          <w:rtl/>
        </w:rPr>
        <w:t xml:space="preserve">" (מסכתנו , </w:t>
      </w:r>
      <w:proofErr w:type="spellStart"/>
      <w:r>
        <w:rPr>
          <w:rFonts w:hint="cs"/>
          <w:sz w:val="24"/>
          <w:szCs w:val="24"/>
          <w:rtl/>
        </w:rPr>
        <w:t>יז</w:t>
      </w:r>
      <w:proofErr w:type="spellEnd"/>
      <w:r>
        <w:rPr>
          <w:rFonts w:hint="cs"/>
          <w:sz w:val="24"/>
          <w:szCs w:val="24"/>
          <w:rtl/>
        </w:rPr>
        <w:t xml:space="preserve"> ע"ב) שם שואלים תוספות מדוע חכמים לומדים את האיסור לקרוא ק"ש למפרע מהמילה "והיו" והרי יכלו בפשטות ללמוד את אותה הלכה מן המילה "הדברים </w:t>
      </w:r>
      <w:r>
        <w:rPr>
          <w:rFonts w:hint="cs"/>
          <w:b/>
          <w:bCs/>
          <w:sz w:val="24"/>
          <w:szCs w:val="24"/>
          <w:rtl/>
        </w:rPr>
        <w:t>האלה</w:t>
      </w:r>
      <w:r>
        <w:rPr>
          <w:rFonts w:hint="cs"/>
          <w:sz w:val="24"/>
          <w:szCs w:val="24"/>
          <w:rtl/>
        </w:rPr>
        <w:t xml:space="preserve">" , כמו שכאן למדו שפרשת סוטה שכתבה למפרע פסולה , מן המילים "את האלות </w:t>
      </w:r>
      <w:r>
        <w:rPr>
          <w:rFonts w:hint="cs"/>
          <w:b/>
          <w:bCs/>
          <w:sz w:val="24"/>
          <w:szCs w:val="24"/>
          <w:rtl/>
        </w:rPr>
        <w:t xml:space="preserve">האלה"? </w:t>
      </w:r>
      <w:r>
        <w:rPr>
          <w:rFonts w:hint="cs"/>
          <w:sz w:val="24"/>
          <w:szCs w:val="24"/>
          <w:rtl/>
        </w:rPr>
        <w:t xml:space="preserve">והשיבו תוספות כי כך כיוון שלדעת רבנן מותר לקרוא ק"ש בכל לשון (כי כתוב "שמע") לכן הם צריכים היו לדרוש את המילה "והיו" לדרשה אחרת (כדי לחלוק על רבי ) שהיא שאין לקרוא למפרע. </w:t>
      </w:r>
    </w:p>
    <w:p w:rsidR="000E46A3" w:rsidRDefault="000E46A3" w:rsidP="00AB1856">
      <w:pPr>
        <w:rPr>
          <w:b/>
          <w:bCs/>
          <w:sz w:val="32"/>
          <w:szCs w:val="32"/>
          <w:rtl/>
        </w:rPr>
      </w:pPr>
      <w:r>
        <w:rPr>
          <w:rFonts w:hint="cs"/>
          <w:sz w:val="24"/>
          <w:szCs w:val="24"/>
          <w:rtl/>
        </w:rPr>
        <w:t xml:space="preserve">                              </w:t>
      </w:r>
      <w:r>
        <w:rPr>
          <w:rFonts w:hint="cs"/>
          <w:b/>
          <w:bCs/>
          <w:sz w:val="32"/>
          <w:szCs w:val="32"/>
          <w:rtl/>
        </w:rPr>
        <w:t xml:space="preserve">   דף לג עמוד א</w:t>
      </w:r>
    </w:p>
    <w:p w:rsidR="000E46A3" w:rsidRDefault="000E46A3" w:rsidP="00AB1856">
      <w:pPr>
        <w:rPr>
          <w:sz w:val="24"/>
          <w:szCs w:val="24"/>
          <w:rtl/>
        </w:rPr>
      </w:pPr>
      <w:r>
        <w:rPr>
          <w:rFonts w:hint="cs"/>
          <w:b/>
          <w:bCs/>
          <w:sz w:val="24"/>
          <w:szCs w:val="24"/>
          <w:rtl/>
        </w:rPr>
        <w:t xml:space="preserve">*ורבנן ? כה-ככה לא משמע להו- </w:t>
      </w:r>
      <w:r>
        <w:rPr>
          <w:rFonts w:hint="cs"/>
          <w:sz w:val="24"/>
          <w:szCs w:val="24"/>
          <w:rtl/>
        </w:rPr>
        <w:t>רבינו מפנה לתוספות ד"ה "ור</w:t>
      </w:r>
      <w:r w:rsidR="00D410B9">
        <w:rPr>
          <w:rFonts w:hint="cs"/>
          <w:sz w:val="24"/>
          <w:szCs w:val="24"/>
          <w:rtl/>
        </w:rPr>
        <w:t xml:space="preserve">בי יהודה אומר..." (מסכתינו </w:t>
      </w:r>
      <w:proofErr w:type="spellStart"/>
      <w:r w:rsidR="00D410B9">
        <w:rPr>
          <w:rFonts w:hint="cs"/>
          <w:sz w:val="24"/>
          <w:szCs w:val="24"/>
          <w:rtl/>
        </w:rPr>
        <w:t>לח,א</w:t>
      </w:r>
      <w:proofErr w:type="spellEnd"/>
      <w:r w:rsidR="00D410B9">
        <w:rPr>
          <w:rFonts w:hint="cs"/>
          <w:sz w:val="24"/>
          <w:szCs w:val="24"/>
          <w:rtl/>
        </w:rPr>
        <w:t xml:space="preserve">) . התוספות מעירים כי לשיטת חכמים פירוש המילים "כה" ו"ככה" זהה לחלוטין ואין ללמוד מכך שום הלכה כשם שאמרה הגמרא </w:t>
      </w:r>
      <w:proofErr w:type="spellStart"/>
      <w:r w:rsidR="00D410B9">
        <w:rPr>
          <w:rFonts w:hint="cs"/>
          <w:sz w:val="24"/>
          <w:szCs w:val="24"/>
          <w:rtl/>
        </w:rPr>
        <w:t>אצלינו</w:t>
      </w:r>
      <w:proofErr w:type="spellEnd"/>
      <w:r w:rsidR="00D410B9">
        <w:rPr>
          <w:rFonts w:hint="cs"/>
          <w:sz w:val="24"/>
          <w:szCs w:val="24"/>
          <w:rtl/>
        </w:rPr>
        <w:t xml:space="preserve">. לכן לשיטתם על מנת להוכיח שברכת </w:t>
      </w:r>
      <w:proofErr w:type="spellStart"/>
      <w:r w:rsidR="00D410B9">
        <w:rPr>
          <w:rFonts w:hint="cs"/>
          <w:sz w:val="24"/>
          <w:szCs w:val="24"/>
          <w:rtl/>
        </w:rPr>
        <w:t>כהנים</w:t>
      </w:r>
      <w:proofErr w:type="spellEnd"/>
      <w:r w:rsidR="00D410B9">
        <w:rPr>
          <w:rFonts w:hint="cs"/>
          <w:sz w:val="24"/>
          <w:szCs w:val="24"/>
          <w:rtl/>
        </w:rPr>
        <w:t xml:space="preserve"> רק בלשון הקודש צריך להביא גזירה שווה ממעמד הכניסה לארץ. </w:t>
      </w:r>
    </w:p>
    <w:p w:rsidR="00D410B9" w:rsidRDefault="00D410B9" w:rsidP="001B1AE2">
      <w:pPr>
        <w:rPr>
          <w:sz w:val="24"/>
          <w:szCs w:val="24"/>
          <w:rtl/>
        </w:rPr>
      </w:pPr>
      <w:r>
        <w:rPr>
          <w:rFonts w:hint="cs"/>
          <w:b/>
          <w:bCs/>
          <w:sz w:val="24"/>
          <w:szCs w:val="24"/>
          <w:rtl/>
        </w:rPr>
        <w:t xml:space="preserve">*רש"י ד"ה יחיד </w:t>
      </w:r>
      <w:r>
        <w:rPr>
          <w:b/>
          <w:bCs/>
          <w:sz w:val="24"/>
          <w:szCs w:val="24"/>
          <w:rtl/>
        </w:rPr>
        <w:t>–</w:t>
      </w:r>
      <w:r>
        <w:rPr>
          <w:rFonts w:hint="cs"/>
          <w:b/>
          <w:bCs/>
          <w:sz w:val="24"/>
          <w:szCs w:val="24"/>
          <w:rtl/>
        </w:rPr>
        <w:t xml:space="preserve"> </w:t>
      </w:r>
      <w:r>
        <w:rPr>
          <w:rFonts w:hint="cs"/>
          <w:sz w:val="24"/>
          <w:szCs w:val="24"/>
          <w:rtl/>
        </w:rPr>
        <w:t xml:space="preserve">רש"י מסביר כי יחיד צריך מלאכי תפילות </w:t>
      </w:r>
      <w:proofErr w:type="spellStart"/>
      <w:r>
        <w:rPr>
          <w:rFonts w:hint="cs"/>
          <w:sz w:val="24"/>
          <w:szCs w:val="24"/>
          <w:rtl/>
        </w:rPr>
        <w:t>שייסייעהו</w:t>
      </w:r>
      <w:proofErr w:type="spellEnd"/>
      <w:r>
        <w:rPr>
          <w:rFonts w:hint="cs"/>
          <w:sz w:val="24"/>
          <w:szCs w:val="24"/>
          <w:rtl/>
        </w:rPr>
        <w:t xml:space="preserve"> לו ולכן לא יתפלל בארמית , שפה שמלאכי השרת אינם מכירים ואילו ציבור אינם זקוקים למלאכים ולכן יכולים להתפלל גם בארמית. רבינו מפנה לספר בתי כהונה (רבי יצחק הכהן רפפורט , רב ופוסק באיזמיר</w:t>
      </w:r>
      <w:r w:rsidR="001B1AE2">
        <w:rPr>
          <w:rFonts w:hint="cs"/>
          <w:sz w:val="24"/>
          <w:szCs w:val="24"/>
          <w:rtl/>
        </w:rPr>
        <w:t xml:space="preserve"> ובאחרית ימיו היה ראשון לציון</w:t>
      </w:r>
      <w:r>
        <w:rPr>
          <w:rFonts w:hint="cs"/>
          <w:sz w:val="24"/>
          <w:szCs w:val="24"/>
          <w:rtl/>
        </w:rPr>
        <w:t xml:space="preserve"> , נפטר 1755)</w:t>
      </w:r>
      <w:r w:rsidR="001B1AE2">
        <w:rPr>
          <w:rFonts w:hint="cs"/>
          <w:sz w:val="24"/>
          <w:szCs w:val="24"/>
          <w:rtl/>
        </w:rPr>
        <w:t xml:space="preserve"> המקשה הרי הגמרא בשבת אומרת כי אדם יכול להתפלל על חולה בלשון ארמי . ומקשה הגמרא </w:t>
      </w:r>
      <w:proofErr w:type="spellStart"/>
      <w:r w:rsidR="001B1AE2">
        <w:rPr>
          <w:rFonts w:hint="cs"/>
          <w:sz w:val="24"/>
          <w:szCs w:val="24"/>
          <w:rtl/>
        </w:rPr>
        <w:t>מגמרתינו</w:t>
      </w:r>
      <w:proofErr w:type="spellEnd"/>
      <w:r w:rsidR="001B1AE2">
        <w:rPr>
          <w:rFonts w:hint="cs"/>
          <w:sz w:val="24"/>
          <w:szCs w:val="24"/>
          <w:rtl/>
        </w:rPr>
        <w:t xml:space="preserve"> שיחיד לא יתפלל בארמית ועונה הגמרא "חולה שאני". רבינו מתקשה בהבנת הגמרא והרי קל וחומר חולה זקוק לסיוע מלאכי התפילות יתפללו עליו בארמית? ותירץ שני תירוצים:</w:t>
      </w:r>
    </w:p>
    <w:p w:rsidR="001B1AE2" w:rsidRDefault="001B1AE2" w:rsidP="001B1AE2">
      <w:pPr>
        <w:rPr>
          <w:sz w:val="24"/>
          <w:szCs w:val="24"/>
          <w:rtl/>
        </w:rPr>
      </w:pPr>
      <w:r>
        <w:rPr>
          <w:rFonts w:hint="cs"/>
          <w:sz w:val="24"/>
          <w:szCs w:val="24"/>
          <w:rtl/>
        </w:rPr>
        <w:t>א. כאשר נאמר שיחיד לא יתפלל בארמית מדובר על תפילת אדם על עצמו אך כאן מדובר על מישהו אחר שמתפלל עליו .</w:t>
      </w:r>
    </w:p>
    <w:p w:rsidR="001B1AE2" w:rsidRDefault="001B1AE2" w:rsidP="001B1AE2">
      <w:pPr>
        <w:rPr>
          <w:sz w:val="24"/>
          <w:szCs w:val="24"/>
          <w:rtl/>
        </w:rPr>
      </w:pPr>
      <w:r>
        <w:rPr>
          <w:rFonts w:hint="cs"/>
          <w:sz w:val="24"/>
          <w:szCs w:val="24"/>
          <w:rtl/>
        </w:rPr>
        <w:t xml:space="preserve">ב. כתוב כי חולה שכינה מראשותיו ולכן בחולה אין צורך במלאכי תפילות כי הקב"ה בעצמו נמצא שם. </w:t>
      </w:r>
      <w:r w:rsidR="00D0466E">
        <w:rPr>
          <w:rStyle w:val="a5"/>
          <w:sz w:val="24"/>
          <w:szCs w:val="24"/>
          <w:rtl/>
        </w:rPr>
        <w:footnoteReference w:id="8"/>
      </w:r>
    </w:p>
    <w:p w:rsidR="00D0466E" w:rsidRDefault="00D0466E" w:rsidP="00D0466E">
      <w:pPr>
        <w:rPr>
          <w:sz w:val="24"/>
          <w:szCs w:val="24"/>
          <w:rtl/>
        </w:rPr>
      </w:pPr>
      <w:r>
        <w:rPr>
          <w:rFonts w:hint="cs"/>
          <w:b/>
          <w:bCs/>
          <w:sz w:val="24"/>
          <w:szCs w:val="24"/>
          <w:rtl/>
        </w:rPr>
        <w:t xml:space="preserve">*רש"י "שאני בת קול"- </w:t>
      </w:r>
      <w:r>
        <w:rPr>
          <w:rFonts w:hint="cs"/>
          <w:sz w:val="24"/>
          <w:szCs w:val="24"/>
          <w:rtl/>
        </w:rPr>
        <w:t xml:space="preserve">רש"י מסביר כי בת קול היא "מידה הממונה על כך...מפני שעשויה להשמיע והיא משתלחת לכל הלשונות". </w:t>
      </w:r>
    </w:p>
    <w:p w:rsidR="00D0466E" w:rsidRDefault="00D0466E" w:rsidP="00D0466E">
      <w:pPr>
        <w:rPr>
          <w:sz w:val="24"/>
          <w:szCs w:val="24"/>
          <w:rtl/>
        </w:rPr>
      </w:pP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"בת קול" (סנהדרין יא, א) . התוספות מסבירים כי בת קול זהו בעצם "הדהוד" של קול (ולא כמוש רש"י סבר שזה מלאך או שליח הנקרא בת קול). וכן משפנה רבינו מפנה גם לתוספות יו"ט במסכת יבמות (פרק </w:t>
      </w:r>
      <w:proofErr w:type="spellStart"/>
      <w:r>
        <w:rPr>
          <w:rFonts w:hint="cs"/>
          <w:sz w:val="24"/>
          <w:szCs w:val="24"/>
          <w:rtl/>
        </w:rPr>
        <w:t>טז</w:t>
      </w:r>
      <w:proofErr w:type="spellEnd"/>
      <w:r>
        <w:rPr>
          <w:rFonts w:hint="cs"/>
          <w:sz w:val="24"/>
          <w:szCs w:val="24"/>
          <w:rtl/>
        </w:rPr>
        <w:t>, משנה ו) הסובר שבת קול זו נבוא</w:t>
      </w:r>
      <w:r w:rsidR="006B7146">
        <w:rPr>
          <w:rFonts w:hint="cs"/>
          <w:sz w:val="24"/>
          <w:szCs w:val="24"/>
          <w:rtl/>
        </w:rPr>
        <w:t>ה</w:t>
      </w:r>
      <w:r>
        <w:rPr>
          <w:rFonts w:hint="cs"/>
          <w:sz w:val="24"/>
          <w:szCs w:val="24"/>
          <w:rtl/>
        </w:rPr>
        <w:t xml:space="preserve"> </w:t>
      </w:r>
      <w:r>
        <w:rPr>
          <w:rFonts w:hint="cs"/>
          <w:sz w:val="24"/>
          <w:szCs w:val="24"/>
          <w:rtl/>
        </w:rPr>
        <w:lastRenderedPageBreak/>
        <w:t>אבל בעוצמה חלשה (ולכן נקראת "בת" )</w:t>
      </w:r>
      <w:r w:rsidR="006B7146">
        <w:rPr>
          <w:rFonts w:hint="cs"/>
          <w:sz w:val="24"/>
          <w:szCs w:val="24"/>
          <w:rtl/>
        </w:rPr>
        <w:t xml:space="preserve"> ולאחר שפסקה הנבואה עדיין הייתה "נבואה קטנה" הנקראת "בת קול". </w:t>
      </w:r>
    </w:p>
    <w:p w:rsidR="006B7146" w:rsidRDefault="006B7146" w:rsidP="00D0466E">
      <w:pPr>
        <w:rPr>
          <w:b/>
          <w:bCs/>
          <w:sz w:val="32"/>
          <w:szCs w:val="32"/>
          <w:rtl/>
        </w:rPr>
      </w:pPr>
      <w:r>
        <w:rPr>
          <w:rFonts w:hint="cs"/>
          <w:sz w:val="24"/>
          <w:szCs w:val="24"/>
          <w:rtl/>
        </w:rPr>
        <w:t xml:space="preserve">                                     </w:t>
      </w:r>
      <w:r>
        <w:rPr>
          <w:rFonts w:hint="cs"/>
          <w:b/>
          <w:bCs/>
          <w:sz w:val="32"/>
          <w:szCs w:val="32"/>
          <w:rtl/>
        </w:rPr>
        <w:t>דף לג עמוד ב</w:t>
      </w:r>
    </w:p>
    <w:p w:rsidR="006B7146" w:rsidRPr="00126E01" w:rsidRDefault="006B7146" w:rsidP="00A41331">
      <w:pPr>
        <w:rPr>
          <w:sz w:val="24"/>
          <w:szCs w:val="24"/>
          <w:rtl/>
        </w:rPr>
      </w:pPr>
      <w:r>
        <w:rPr>
          <w:rFonts w:hint="cs"/>
          <w:b/>
          <w:bCs/>
          <w:sz w:val="24"/>
          <w:szCs w:val="24"/>
          <w:rtl/>
        </w:rPr>
        <w:t xml:space="preserve">* רבי אלעזר אמר- </w:t>
      </w:r>
      <w:r w:rsidR="00A41331">
        <w:rPr>
          <w:rFonts w:hint="cs"/>
          <w:sz w:val="24"/>
          <w:szCs w:val="24"/>
          <w:rtl/>
        </w:rPr>
        <w:t xml:space="preserve">רבינו מפנה לספר בכור שור בתחילת מסכת ברכות . רבי אליעזר בגמרא שלנו סובר כי "אחרי דרך </w:t>
      </w:r>
      <w:r w:rsidR="00A41331">
        <w:rPr>
          <w:rFonts w:hint="cs"/>
          <w:b/>
          <w:bCs/>
          <w:sz w:val="24"/>
          <w:szCs w:val="24"/>
          <w:rtl/>
        </w:rPr>
        <w:t xml:space="preserve">מבוא </w:t>
      </w:r>
      <w:r w:rsidR="00A41331">
        <w:rPr>
          <w:rFonts w:hint="cs"/>
          <w:sz w:val="24"/>
          <w:szCs w:val="24"/>
          <w:rtl/>
        </w:rPr>
        <w:t xml:space="preserve"> השמש " פירושו </w:t>
      </w:r>
      <w:r w:rsidR="00126E01">
        <w:rPr>
          <w:rFonts w:hint="cs"/>
          <w:sz w:val="24"/>
          <w:szCs w:val="24"/>
          <w:rtl/>
        </w:rPr>
        <w:t xml:space="preserve">שקיעת השמש. רש"י אומר כי רבי אליעזר סובר כך מפני הפסוק : "וילן שם כי בא השמש". בגמרא בברכות ישנה התלבטות בפירוש הפסוק " ובא השמש וטהר" האם מדוב על שקיעה או זריחת השמש למחרת. מעיר בכור שור כי לרבי אליעזר אין כלל התלבטות כי כבר הכריע בגמרא שלנו שביאת השמש פירושו </w:t>
      </w:r>
      <w:r w:rsidR="00126E01">
        <w:rPr>
          <w:rFonts w:hint="cs"/>
          <w:b/>
          <w:bCs/>
          <w:sz w:val="24"/>
          <w:szCs w:val="24"/>
          <w:rtl/>
        </w:rPr>
        <w:t>שקיעת השמש</w:t>
      </w:r>
      <w:r w:rsidR="00126E01">
        <w:rPr>
          <w:rStyle w:val="a5"/>
          <w:b/>
          <w:bCs/>
          <w:sz w:val="24"/>
          <w:szCs w:val="24"/>
          <w:rtl/>
        </w:rPr>
        <w:footnoteReference w:id="9"/>
      </w:r>
      <w:r w:rsidR="00126E01">
        <w:rPr>
          <w:rFonts w:hint="cs"/>
          <w:b/>
          <w:bCs/>
          <w:sz w:val="24"/>
          <w:szCs w:val="24"/>
          <w:rtl/>
        </w:rPr>
        <w:t xml:space="preserve">. </w:t>
      </w:r>
    </w:p>
    <w:p w:rsidR="00C44E9A" w:rsidRDefault="00C44E9A" w:rsidP="00D0466E">
      <w:pPr>
        <w:rPr>
          <w:sz w:val="24"/>
          <w:szCs w:val="24"/>
          <w:rtl/>
        </w:rPr>
      </w:pPr>
      <w:r>
        <w:rPr>
          <w:rFonts w:hint="cs"/>
          <w:sz w:val="24"/>
          <w:szCs w:val="24"/>
          <w:rtl/>
        </w:rPr>
        <w:t>*</w:t>
      </w:r>
      <w:r w:rsidRPr="00C44E9A">
        <w:rPr>
          <w:rFonts w:hint="cs"/>
          <w:b/>
          <w:bCs/>
          <w:sz w:val="24"/>
          <w:szCs w:val="24"/>
          <w:rtl/>
        </w:rPr>
        <w:t>רש"י ד"ה "וכשהחזירוהו למקומו"-</w:t>
      </w:r>
      <w:r>
        <w:rPr>
          <w:rFonts w:hint="cs"/>
          <w:sz w:val="24"/>
          <w:szCs w:val="24"/>
          <w:rtl/>
        </w:rPr>
        <w:t xml:space="preserve"> רבינו מציין שיש מקום נוסף </w:t>
      </w:r>
      <w:proofErr w:type="spellStart"/>
      <w:r>
        <w:rPr>
          <w:rFonts w:hint="cs"/>
          <w:sz w:val="24"/>
          <w:szCs w:val="24"/>
          <w:rtl/>
        </w:rPr>
        <w:t>שהכהנים</w:t>
      </w:r>
      <w:proofErr w:type="spellEnd"/>
      <w:r>
        <w:rPr>
          <w:rFonts w:hint="cs"/>
          <w:sz w:val="24"/>
          <w:szCs w:val="24"/>
          <w:rtl/>
        </w:rPr>
        <w:t xml:space="preserve"> ולא הלווים נשאו את ארון ה' וזה כאשר דוד ברח מאבשלום וצדוק ואביתר החזירו את ארון ה' לירושלים. אך הוא מסביר , הגמרא לא הזכירה זאת כי זה כלול במה שאמרה הגמרא "וכשהחזירוהו למקומו" (כלומר פעמיים החזירו את הארון על ידי </w:t>
      </w:r>
      <w:proofErr w:type="spellStart"/>
      <w:r>
        <w:rPr>
          <w:rFonts w:hint="cs"/>
          <w:sz w:val="24"/>
          <w:szCs w:val="24"/>
          <w:rtl/>
        </w:rPr>
        <w:t>הכהנים</w:t>
      </w:r>
      <w:proofErr w:type="spellEnd"/>
      <w:r>
        <w:rPr>
          <w:rFonts w:hint="cs"/>
          <w:sz w:val="24"/>
          <w:szCs w:val="24"/>
          <w:rtl/>
        </w:rPr>
        <w:t xml:space="preserve"> בספר שמואל). </w:t>
      </w:r>
    </w:p>
    <w:p w:rsidR="00C44E9A" w:rsidRPr="00C44E9A" w:rsidRDefault="00C44E9A" w:rsidP="00D0466E">
      <w:pPr>
        <w:rPr>
          <w:sz w:val="24"/>
          <w:szCs w:val="24"/>
          <w:rtl/>
        </w:rPr>
      </w:pPr>
      <w:r>
        <w:rPr>
          <w:rFonts w:hint="cs"/>
          <w:sz w:val="24"/>
          <w:szCs w:val="24"/>
          <w:rtl/>
        </w:rPr>
        <w:t xml:space="preserve">רבינו מציין כי </w:t>
      </w:r>
      <w:proofErr w:type="spellStart"/>
      <w:r>
        <w:rPr>
          <w:rFonts w:hint="cs"/>
          <w:sz w:val="24"/>
          <w:szCs w:val="24"/>
          <w:rtl/>
        </w:rPr>
        <w:t>הרד"ק</w:t>
      </w:r>
      <w:proofErr w:type="spellEnd"/>
      <w:r>
        <w:rPr>
          <w:rFonts w:hint="cs"/>
          <w:sz w:val="24"/>
          <w:szCs w:val="24"/>
          <w:rtl/>
        </w:rPr>
        <w:t xml:space="preserve"> סבר כי דווקא החזרת הארון בימי הבריחה מאבשלום היא כוונת הגמרא "כשהחזירוהו למקומו" ולא העלאת הארון </w:t>
      </w:r>
      <w:r w:rsidR="005D324C">
        <w:rPr>
          <w:rFonts w:hint="cs"/>
          <w:sz w:val="24"/>
          <w:szCs w:val="24"/>
          <w:rtl/>
        </w:rPr>
        <w:t xml:space="preserve">מבית עובד אדום הגיתי כמו שאמר רש"י. </w:t>
      </w:r>
    </w:p>
    <w:p w:rsidR="00196126" w:rsidRPr="00196126" w:rsidRDefault="00126E01" w:rsidP="00126E01">
      <w:pPr>
        <w:rPr>
          <w:sz w:val="24"/>
          <w:szCs w:val="24"/>
          <w:rtl/>
        </w:rPr>
      </w:pPr>
      <w:r>
        <w:rPr>
          <w:rFonts w:hint="cs"/>
          <w:sz w:val="24"/>
          <w:szCs w:val="24"/>
          <w:rtl/>
        </w:rPr>
        <w:t xml:space="preserve">                       </w:t>
      </w:r>
    </w:p>
    <w:p w:rsidR="00F8659A" w:rsidRPr="00D60BDA" w:rsidRDefault="00F8659A" w:rsidP="00F8659A">
      <w:pPr>
        <w:rPr>
          <w:sz w:val="32"/>
          <w:szCs w:val="32"/>
          <w:rtl/>
        </w:rPr>
      </w:pPr>
    </w:p>
    <w:p w:rsidR="00F8659A" w:rsidRDefault="00C906DD" w:rsidP="00A41331">
      <w:pPr>
        <w:rPr>
          <w:b/>
          <w:bCs/>
          <w:sz w:val="32"/>
          <w:szCs w:val="32"/>
          <w:rtl/>
        </w:rPr>
      </w:pPr>
      <w:r>
        <w:rPr>
          <w:rFonts w:hint="cs"/>
          <w:sz w:val="24"/>
          <w:szCs w:val="24"/>
          <w:rtl/>
        </w:rPr>
        <w:t xml:space="preserve">                                           </w:t>
      </w:r>
      <w:r>
        <w:rPr>
          <w:rFonts w:hint="cs"/>
          <w:b/>
          <w:bCs/>
          <w:sz w:val="32"/>
          <w:szCs w:val="32"/>
          <w:rtl/>
        </w:rPr>
        <w:t>דף ל</w:t>
      </w:r>
      <w:r w:rsidR="00A41331">
        <w:rPr>
          <w:rFonts w:hint="cs"/>
          <w:b/>
          <w:bCs/>
          <w:sz w:val="32"/>
          <w:szCs w:val="32"/>
          <w:rtl/>
        </w:rPr>
        <w:t>ד</w:t>
      </w:r>
      <w:r>
        <w:rPr>
          <w:rFonts w:hint="cs"/>
          <w:b/>
          <w:bCs/>
          <w:sz w:val="32"/>
          <w:szCs w:val="32"/>
          <w:rtl/>
        </w:rPr>
        <w:t xml:space="preserve"> עמוד א</w:t>
      </w:r>
    </w:p>
    <w:p w:rsidR="00C906DD" w:rsidRDefault="00C906DD" w:rsidP="00C906DD">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w:t>
      </w:r>
      <w:proofErr w:type="spellStart"/>
      <w:r>
        <w:rPr>
          <w:rFonts w:hint="cs"/>
          <w:b/>
          <w:bCs/>
          <w:sz w:val="24"/>
          <w:szCs w:val="24"/>
          <w:rtl/>
        </w:rPr>
        <w:t>טורטני</w:t>
      </w:r>
      <w:proofErr w:type="spellEnd"/>
      <w:r>
        <w:rPr>
          <w:rFonts w:hint="cs"/>
          <w:b/>
          <w:bCs/>
          <w:sz w:val="24"/>
          <w:szCs w:val="24"/>
          <w:rtl/>
        </w:rPr>
        <w:t xml:space="preserve">"- </w:t>
      </w:r>
      <w:r>
        <w:rPr>
          <w:rFonts w:hint="cs"/>
          <w:sz w:val="24"/>
          <w:szCs w:val="24"/>
          <w:rtl/>
        </w:rPr>
        <w:t xml:space="preserve">תוספות מסבירים לדעת רבי עקיבא בירושלמי היו 24 אנשים שיצאו לתור את ארץ ישראל . 12 מרגלים +12 נושאי כלים. </w:t>
      </w:r>
    </w:p>
    <w:p w:rsidR="00C906DD" w:rsidRPr="00A41331" w:rsidRDefault="00C906DD" w:rsidP="00A41331">
      <w:pPr>
        <w:rPr>
          <w:sz w:val="24"/>
          <w:szCs w:val="24"/>
          <w:rtl/>
        </w:rPr>
      </w:pPr>
      <w:r>
        <w:rPr>
          <w:rFonts w:hint="cs"/>
          <w:sz w:val="24"/>
          <w:szCs w:val="24"/>
          <w:rtl/>
        </w:rPr>
        <w:t xml:space="preserve">רבינו מפנה למשנה בתחילת מסכת סנהדרין האומרת כי לומדים שפירוש המילה "עדה"- עשרה אנשים מכך שהקב"ה אמר על המרגלים "עד מתי לעדה הרעה הזו" ומכיוון שיהושע וכלב לא היו במדברי לה"ר , נשארו עשרה. לפי דברי רבי עקיבא לכאורה היו 20 מספרי </w:t>
      </w:r>
      <w:proofErr w:type="spellStart"/>
      <w:r>
        <w:rPr>
          <w:rFonts w:hint="cs"/>
          <w:sz w:val="24"/>
          <w:szCs w:val="24"/>
          <w:rtl/>
        </w:rPr>
        <w:t>לשה"ר</w:t>
      </w:r>
      <w:proofErr w:type="spellEnd"/>
      <w:r>
        <w:rPr>
          <w:rFonts w:hint="cs"/>
          <w:sz w:val="24"/>
          <w:szCs w:val="24"/>
          <w:rtl/>
        </w:rPr>
        <w:t xml:space="preserve"> ? (10 מרגלים + עשרה נושאי כלים). רבינו לא משיב על השאלה.</w:t>
      </w:r>
      <w:r>
        <w:rPr>
          <w:rStyle w:val="a5"/>
          <w:sz w:val="24"/>
          <w:szCs w:val="24"/>
          <w:rtl/>
        </w:rPr>
        <w:footnoteReference w:id="10"/>
      </w:r>
      <w:r>
        <w:rPr>
          <w:rFonts w:hint="cs"/>
          <w:sz w:val="24"/>
          <w:szCs w:val="24"/>
          <w:rtl/>
        </w:rPr>
        <w:t xml:space="preserve"> </w:t>
      </w:r>
      <w:r w:rsidR="00A41331">
        <w:rPr>
          <w:rFonts w:hint="cs"/>
          <w:sz w:val="24"/>
          <w:szCs w:val="24"/>
          <w:rtl/>
        </w:rPr>
        <w:t xml:space="preserve">                                  </w:t>
      </w:r>
    </w:p>
    <w:p w:rsidR="00F8659A" w:rsidRDefault="00C906DD" w:rsidP="005521CB">
      <w:pPr>
        <w:rPr>
          <w:b/>
          <w:bCs/>
          <w:sz w:val="32"/>
          <w:szCs w:val="32"/>
          <w:rtl/>
        </w:rPr>
      </w:pPr>
      <w:r>
        <w:rPr>
          <w:rFonts w:hint="cs"/>
          <w:b/>
          <w:bCs/>
          <w:sz w:val="24"/>
          <w:szCs w:val="24"/>
          <w:rtl/>
        </w:rPr>
        <w:t xml:space="preserve">                                          </w:t>
      </w:r>
      <w:r>
        <w:rPr>
          <w:rFonts w:hint="cs"/>
          <w:b/>
          <w:bCs/>
          <w:sz w:val="32"/>
          <w:szCs w:val="32"/>
          <w:rtl/>
        </w:rPr>
        <w:t>דף לה עמוד א</w:t>
      </w:r>
    </w:p>
    <w:p w:rsidR="00C906DD" w:rsidRDefault="00C906DD" w:rsidP="00C906DD">
      <w:pPr>
        <w:rPr>
          <w:sz w:val="24"/>
          <w:szCs w:val="24"/>
          <w:rtl/>
        </w:rPr>
      </w:pPr>
      <w:r>
        <w:rPr>
          <w:rFonts w:hint="cs"/>
          <w:b/>
          <w:bCs/>
          <w:sz w:val="24"/>
          <w:szCs w:val="24"/>
          <w:rtl/>
        </w:rPr>
        <w:t xml:space="preserve">*זמירות שנאמר </w:t>
      </w:r>
      <w:proofErr w:type="spellStart"/>
      <w:r>
        <w:rPr>
          <w:rFonts w:hint="cs"/>
          <w:b/>
          <w:bCs/>
          <w:sz w:val="24"/>
          <w:szCs w:val="24"/>
          <w:rtl/>
        </w:rPr>
        <w:t>וכו</w:t>
      </w:r>
      <w:proofErr w:type="spellEnd"/>
      <w:r>
        <w:rPr>
          <w:rFonts w:hint="cs"/>
          <w:b/>
          <w:bCs/>
          <w:sz w:val="24"/>
          <w:szCs w:val="24"/>
          <w:rtl/>
        </w:rPr>
        <w:t xml:space="preserve">'- </w:t>
      </w:r>
      <w:r>
        <w:rPr>
          <w:rFonts w:hint="cs"/>
          <w:sz w:val="24"/>
          <w:szCs w:val="24"/>
          <w:rtl/>
        </w:rPr>
        <w:t xml:space="preserve">בגמרא שלנו כתוב כי דוד המלך נענש מאחר שקרא לדברי תורה "זמירות". רבינו מפנה </w:t>
      </w:r>
      <w:proofErr w:type="spellStart"/>
      <w:r>
        <w:rPr>
          <w:rFonts w:hint="cs"/>
          <w:sz w:val="24"/>
          <w:szCs w:val="24"/>
          <w:rtl/>
        </w:rPr>
        <w:t>למהרש"א</w:t>
      </w:r>
      <w:proofErr w:type="spellEnd"/>
      <w:r>
        <w:rPr>
          <w:rFonts w:hint="cs"/>
          <w:sz w:val="24"/>
          <w:szCs w:val="24"/>
          <w:rtl/>
        </w:rPr>
        <w:t xml:space="preserve"> בחידושי אגדות (עירובין </w:t>
      </w:r>
      <w:proofErr w:type="spellStart"/>
      <w:r>
        <w:rPr>
          <w:rFonts w:hint="cs"/>
          <w:sz w:val="24"/>
          <w:szCs w:val="24"/>
          <w:rtl/>
        </w:rPr>
        <w:t>יח,א</w:t>
      </w:r>
      <w:proofErr w:type="spellEnd"/>
      <w:r>
        <w:rPr>
          <w:rFonts w:hint="cs"/>
          <w:sz w:val="24"/>
          <w:szCs w:val="24"/>
          <w:rtl/>
        </w:rPr>
        <w:t>) השואל והרי גם הנביא ישעיהו קרא לדברי תורה זמירות (הוא כינה את הקב"ה "הנותן זמירות בלילה") ולא נענש?</w:t>
      </w:r>
      <w:r w:rsidR="00A41331">
        <w:rPr>
          <w:rFonts w:hint="cs"/>
          <w:sz w:val="24"/>
          <w:szCs w:val="24"/>
          <w:rtl/>
        </w:rPr>
        <w:t xml:space="preserve">  והשיב </w:t>
      </w:r>
      <w:proofErr w:type="spellStart"/>
      <w:r w:rsidR="00A41331">
        <w:rPr>
          <w:rFonts w:hint="cs"/>
          <w:sz w:val="24"/>
          <w:szCs w:val="24"/>
          <w:rtl/>
        </w:rPr>
        <w:t>המהרש"א</w:t>
      </w:r>
      <w:proofErr w:type="spellEnd"/>
      <w:r w:rsidR="00A41331">
        <w:rPr>
          <w:rFonts w:hint="cs"/>
          <w:sz w:val="24"/>
          <w:szCs w:val="24"/>
          <w:rtl/>
        </w:rPr>
        <w:t xml:space="preserve"> כי דוד קרא לכלל דברי התורה זמירות ואילו ישעיהו אמר כי רק בלילה כאשר הכל שקט ואדם לומד בנגינה הדבר נשמע למרחוק (עקב הנסיבות) כשירים. </w:t>
      </w:r>
    </w:p>
    <w:p w:rsidR="00420C2C" w:rsidRDefault="00420C2C" w:rsidP="00C906DD">
      <w:pPr>
        <w:rPr>
          <w:b/>
          <w:bCs/>
          <w:sz w:val="32"/>
          <w:szCs w:val="32"/>
          <w:rtl/>
        </w:rPr>
      </w:pPr>
      <w:r>
        <w:rPr>
          <w:rFonts w:hint="cs"/>
          <w:sz w:val="24"/>
          <w:szCs w:val="24"/>
          <w:rtl/>
        </w:rPr>
        <w:t xml:space="preserve">                                           </w:t>
      </w:r>
      <w:r w:rsidRPr="00420C2C">
        <w:rPr>
          <w:rFonts w:hint="cs"/>
          <w:b/>
          <w:bCs/>
          <w:sz w:val="32"/>
          <w:szCs w:val="32"/>
          <w:rtl/>
        </w:rPr>
        <w:t>דף לו עמוד א</w:t>
      </w:r>
    </w:p>
    <w:p w:rsidR="00420C2C" w:rsidRDefault="00420C2C" w:rsidP="00C906DD">
      <w:pPr>
        <w:rPr>
          <w:sz w:val="24"/>
          <w:szCs w:val="24"/>
          <w:rtl/>
        </w:rPr>
      </w:pPr>
      <w:r>
        <w:rPr>
          <w:rFonts w:hint="cs"/>
          <w:b/>
          <w:bCs/>
          <w:sz w:val="24"/>
          <w:szCs w:val="24"/>
          <w:rtl/>
        </w:rPr>
        <w:lastRenderedPageBreak/>
        <w:t>*וקיפלו את האבנים-</w:t>
      </w:r>
      <w:r>
        <w:rPr>
          <w:rFonts w:hint="cs"/>
          <w:sz w:val="24"/>
          <w:szCs w:val="24"/>
          <w:rtl/>
        </w:rPr>
        <w:t xml:space="preserve"> רבינו מעיר כי פירוש המילה "קיפלו" זה </w:t>
      </w:r>
      <w:proofErr w:type="spellStart"/>
      <w:r>
        <w:rPr>
          <w:rFonts w:hint="cs"/>
          <w:sz w:val="24"/>
          <w:szCs w:val="24"/>
          <w:rtl/>
        </w:rPr>
        <w:t>משלון</w:t>
      </w:r>
      <w:proofErr w:type="spellEnd"/>
      <w:r>
        <w:rPr>
          <w:rFonts w:hint="cs"/>
          <w:sz w:val="24"/>
          <w:szCs w:val="24"/>
          <w:rtl/>
        </w:rPr>
        <w:t xml:space="preserve"> לקלף. ומוכיח מרש"י (חולין מד ,א) האומר שפירוש המילה "</w:t>
      </w:r>
      <w:proofErr w:type="spellStart"/>
      <w:r>
        <w:rPr>
          <w:rFonts w:hint="cs"/>
          <w:sz w:val="24"/>
          <w:szCs w:val="24"/>
          <w:rtl/>
        </w:rPr>
        <w:t>דאיקפל</w:t>
      </w:r>
      <w:proofErr w:type="spellEnd"/>
      <w:r>
        <w:rPr>
          <w:rFonts w:hint="cs"/>
          <w:sz w:val="24"/>
          <w:szCs w:val="24"/>
          <w:rtl/>
        </w:rPr>
        <w:t xml:space="preserve">"- שהתקלפו הסימנים מעל בשר הבהמה. </w:t>
      </w:r>
    </w:p>
    <w:p w:rsidR="00420C2C" w:rsidRDefault="00420C2C" w:rsidP="00C906DD">
      <w:pPr>
        <w:rPr>
          <w:b/>
          <w:bCs/>
          <w:sz w:val="32"/>
          <w:szCs w:val="32"/>
          <w:rtl/>
        </w:rPr>
      </w:pPr>
      <w:r>
        <w:rPr>
          <w:rFonts w:hint="cs"/>
          <w:sz w:val="24"/>
          <w:szCs w:val="24"/>
          <w:rtl/>
        </w:rPr>
        <w:t xml:space="preserve">                                           </w:t>
      </w:r>
      <w:r>
        <w:rPr>
          <w:rFonts w:hint="cs"/>
          <w:b/>
          <w:bCs/>
          <w:sz w:val="32"/>
          <w:szCs w:val="32"/>
          <w:rtl/>
        </w:rPr>
        <w:t>דף לח עמוד א</w:t>
      </w:r>
    </w:p>
    <w:p w:rsidR="00420C2C" w:rsidRDefault="00420C2C" w:rsidP="00420C2C">
      <w:pPr>
        <w:rPr>
          <w:sz w:val="24"/>
          <w:szCs w:val="24"/>
          <w:rtl/>
        </w:rPr>
      </w:pPr>
      <w:r>
        <w:rPr>
          <w:rFonts w:hint="cs"/>
          <w:b/>
          <w:bCs/>
          <w:sz w:val="24"/>
          <w:szCs w:val="24"/>
          <w:rtl/>
        </w:rPr>
        <w:t>*</w:t>
      </w:r>
      <w:proofErr w:type="spellStart"/>
      <w:r>
        <w:rPr>
          <w:rFonts w:hint="cs"/>
          <w:b/>
          <w:bCs/>
          <w:sz w:val="24"/>
          <w:szCs w:val="24"/>
          <w:rtl/>
        </w:rPr>
        <w:t>דכתיב</w:t>
      </w:r>
      <w:proofErr w:type="spellEnd"/>
      <w:r>
        <w:rPr>
          <w:rFonts w:hint="cs"/>
          <w:b/>
          <w:bCs/>
          <w:sz w:val="24"/>
          <w:szCs w:val="24"/>
          <w:rtl/>
        </w:rPr>
        <w:t xml:space="preserve"> לעמוד ולשרת בשמו- </w:t>
      </w:r>
      <w:r>
        <w:rPr>
          <w:rFonts w:hint="cs"/>
          <w:sz w:val="24"/>
          <w:szCs w:val="24"/>
          <w:rtl/>
        </w:rPr>
        <w:t xml:space="preserve">הגמרא שואלת מניין שמשרת במקדש צריך לעמוד ועונה שכתוב "לעמוד ולשרת בשמו" (דברים </w:t>
      </w:r>
      <w:proofErr w:type="spellStart"/>
      <w:r>
        <w:rPr>
          <w:rFonts w:hint="cs"/>
          <w:sz w:val="24"/>
          <w:szCs w:val="24"/>
          <w:rtl/>
        </w:rPr>
        <w:t>י,ח</w:t>
      </w:r>
      <w:proofErr w:type="spellEnd"/>
      <w:r>
        <w:rPr>
          <w:rFonts w:hint="cs"/>
          <w:sz w:val="24"/>
          <w:szCs w:val="24"/>
          <w:rtl/>
        </w:rPr>
        <w:t xml:space="preserve">) . ומזה לומדת הגמרא כי גם ברכת </w:t>
      </w:r>
      <w:proofErr w:type="spellStart"/>
      <w:r>
        <w:rPr>
          <w:rFonts w:hint="cs"/>
          <w:sz w:val="24"/>
          <w:szCs w:val="24"/>
          <w:rtl/>
        </w:rPr>
        <w:t>כהנים</w:t>
      </w:r>
      <w:proofErr w:type="spellEnd"/>
      <w:r>
        <w:rPr>
          <w:rFonts w:hint="cs"/>
          <w:sz w:val="24"/>
          <w:szCs w:val="24"/>
          <w:rtl/>
        </w:rPr>
        <w:t xml:space="preserve"> בעמידה כי כתוב פסוק אחר בפרק י"ח "לשרתו ולברך בשמו".</w:t>
      </w:r>
    </w:p>
    <w:p w:rsidR="00420C2C" w:rsidRDefault="00420C2C" w:rsidP="00C906DD">
      <w:pPr>
        <w:rPr>
          <w:sz w:val="24"/>
          <w:szCs w:val="24"/>
          <w:rtl/>
        </w:rPr>
      </w:pPr>
      <w:r>
        <w:rPr>
          <w:rFonts w:hint="cs"/>
          <w:sz w:val="24"/>
          <w:szCs w:val="24"/>
          <w:rtl/>
        </w:rPr>
        <w:t>רבינו תמה עד מאוד כי בפסוק שכתוב שמשרת בעמידה כתוב גם שמברכים בעמידה ואין צורך בפסוק נוסף?</w:t>
      </w:r>
      <w:r>
        <w:rPr>
          <w:rStyle w:val="a5"/>
          <w:sz w:val="24"/>
          <w:szCs w:val="24"/>
          <w:rtl/>
        </w:rPr>
        <w:footnoteReference w:id="11"/>
      </w:r>
    </w:p>
    <w:p w:rsidR="00420C2C" w:rsidRDefault="00420C2C" w:rsidP="00C906DD">
      <w:pPr>
        <w:rPr>
          <w:sz w:val="24"/>
          <w:szCs w:val="24"/>
          <w:rtl/>
        </w:rPr>
      </w:pPr>
      <w:r>
        <w:rPr>
          <w:rFonts w:hint="cs"/>
          <w:sz w:val="24"/>
          <w:szCs w:val="24"/>
          <w:rtl/>
        </w:rPr>
        <w:t>והפנה רבינו למספר מקורות:</w:t>
      </w:r>
    </w:p>
    <w:p w:rsidR="00420C2C" w:rsidRDefault="00420C2C" w:rsidP="00C906DD">
      <w:pPr>
        <w:rPr>
          <w:sz w:val="24"/>
          <w:szCs w:val="24"/>
          <w:rtl/>
        </w:rPr>
      </w:pPr>
      <w:r>
        <w:rPr>
          <w:rFonts w:hint="cs"/>
          <w:sz w:val="24"/>
          <w:szCs w:val="24"/>
          <w:rtl/>
        </w:rPr>
        <w:t xml:space="preserve">א. </w:t>
      </w:r>
      <w:r w:rsidRPr="00C9786D">
        <w:rPr>
          <w:rFonts w:hint="cs"/>
          <w:sz w:val="24"/>
          <w:szCs w:val="24"/>
          <w:highlight w:val="yellow"/>
          <w:rtl/>
        </w:rPr>
        <w:t>זית רענן-</w:t>
      </w:r>
      <w:r>
        <w:rPr>
          <w:rFonts w:hint="cs"/>
          <w:sz w:val="24"/>
          <w:szCs w:val="24"/>
          <w:rtl/>
        </w:rPr>
        <w:t xml:space="preserve"> בפסוק בדברים פרק י כתובות המילים "לפני ה'" ולכן הייתי אומר שרק בבית המקדש צריכים </w:t>
      </w:r>
      <w:proofErr w:type="spellStart"/>
      <w:r>
        <w:rPr>
          <w:rFonts w:hint="cs"/>
          <w:sz w:val="24"/>
          <w:szCs w:val="24"/>
          <w:rtl/>
        </w:rPr>
        <w:t>הכהנים</w:t>
      </w:r>
      <w:proofErr w:type="spellEnd"/>
      <w:r>
        <w:rPr>
          <w:rFonts w:hint="cs"/>
          <w:sz w:val="24"/>
          <w:szCs w:val="24"/>
          <w:rtl/>
        </w:rPr>
        <w:t xml:space="preserve"> לעמוד בברכת </w:t>
      </w:r>
      <w:proofErr w:type="spellStart"/>
      <w:r>
        <w:rPr>
          <w:rFonts w:hint="cs"/>
          <w:sz w:val="24"/>
          <w:szCs w:val="24"/>
          <w:rtl/>
        </w:rPr>
        <w:t>כהנים</w:t>
      </w:r>
      <w:proofErr w:type="spellEnd"/>
      <w:r>
        <w:rPr>
          <w:rFonts w:hint="cs"/>
          <w:sz w:val="24"/>
          <w:szCs w:val="24"/>
          <w:rtl/>
        </w:rPr>
        <w:t xml:space="preserve"> לכן הביאו את הפסוק הנוסף</w:t>
      </w:r>
    </w:p>
    <w:p w:rsidR="00420C2C" w:rsidRDefault="00420C2C" w:rsidP="00C906DD">
      <w:pPr>
        <w:rPr>
          <w:sz w:val="24"/>
          <w:szCs w:val="24"/>
          <w:rtl/>
        </w:rPr>
      </w:pPr>
      <w:r>
        <w:rPr>
          <w:rFonts w:hint="cs"/>
          <w:sz w:val="24"/>
          <w:szCs w:val="24"/>
          <w:rtl/>
        </w:rPr>
        <w:t xml:space="preserve">ב. </w:t>
      </w:r>
      <w:r w:rsidR="00C9786D" w:rsidRPr="00C9786D">
        <w:rPr>
          <w:rFonts w:hint="cs"/>
          <w:sz w:val="24"/>
          <w:szCs w:val="24"/>
          <w:highlight w:val="yellow"/>
          <w:rtl/>
        </w:rPr>
        <w:t>שבות יעקב</w:t>
      </w:r>
      <w:r w:rsidR="00C9786D">
        <w:rPr>
          <w:rFonts w:hint="cs"/>
          <w:sz w:val="24"/>
          <w:szCs w:val="24"/>
          <w:rtl/>
        </w:rPr>
        <w:t xml:space="preserve"> (</w:t>
      </w:r>
      <w:proofErr w:type="spellStart"/>
      <w:r w:rsidR="00C9786D">
        <w:rPr>
          <w:rFonts w:hint="cs"/>
          <w:sz w:val="24"/>
          <w:szCs w:val="24"/>
          <w:rtl/>
        </w:rPr>
        <w:t>ח"ב</w:t>
      </w:r>
      <w:proofErr w:type="spellEnd"/>
      <w:r w:rsidR="00C9786D">
        <w:rPr>
          <w:rFonts w:hint="cs"/>
          <w:sz w:val="24"/>
          <w:szCs w:val="24"/>
          <w:rtl/>
        </w:rPr>
        <w:t xml:space="preserve"> סימן א)- הפסוק בדברים י' מדבר על נשיאת ארון הברית בעמידה שהרי זהו הפסוק שלפני כן בתורה ואין קשר כלל לברכת </w:t>
      </w:r>
      <w:proofErr w:type="spellStart"/>
      <w:r w:rsidR="00C9786D">
        <w:rPr>
          <w:rFonts w:hint="cs"/>
          <w:sz w:val="24"/>
          <w:szCs w:val="24"/>
          <w:rtl/>
        </w:rPr>
        <w:t>כהנים</w:t>
      </w:r>
      <w:proofErr w:type="spellEnd"/>
      <w:r w:rsidR="00C9786D">
        <w:rPr>
          <w:rFonts w:hint="cs"/>
          <w:sz w:val="24"/>
          <w:szCs w:val="24"/>
          <w:rtl/>
        </w:rPr>
        <w:t xml:space="preserve"> ולכן הביאו פסוק נוסף.</w:t>
      </w:r>
    </w:p>
    <w:p w:rsidR="00C9786D" w:rsidRDefault="00C9786D" w:rsidP="00C906DD">
      <w:pPr>
        <w:rPr>
          <w:sz w:val="24"/>
          <w:szCs w:val="24"/>
          <w:rtl/>
        </w:rPr>
      </w:pPr>
      <w:r>
        <w:rPr>
          <w:rFonts w:hint="cs"/>
          <w:sz w:val="24"/>
          <w:szCs w:val="24"/>
          <w:rtl/>
        </w:rPr>
        <w:t xml:space="preserve">ג. </w:t>
      </w:r>
      <w:proofErr w:type="spellStart"/>
      <w:r>
        <w:rPr>
          <w:rFonts w:hint="cs"/>
          <w:sz w:val="24"/>
          <w:szCs w:val="24"/>
          <w:rtl/>
        </w:rPr>
        <w:t>הסמ"ג</w:t>
      </w:r>
      <w:proofErr w:type="spellEnd"/>
      <w:r>
        <w:rPr>
          <w:rFonts w:hint="cs"/>
          <w:sz w:val="24"/>
          <w:szCs w:val="24"/>
          <w:rtl/>
        </w:rPr>
        <w:t xml:space="preserve"> (עשין מצווה כ) באמת הביא רק את הפסוק מפרשת עקב אבל השמיט את המילים "לפני ה'" (כנראה משום קושיית הזית רענן)</w:t>
      </w:r>
    </w:p>
    <w:p w:rsidR="00C9786D" w:rsidRPr="00C9786D" w:rsidRDefault="00C9786D" w:rsidP="00C9786D">
      <w:pPr>
        <w:rPr>
          <w:sz w:val="24"/>
          <w:szCs w:val="24"/>
          <w:rtl/>
        </w:rPr>
      </w:pPr>
      <w:r>
        <w:rPr>
          <w:rFonts w:hint="cs"/>
          <w:sz w:val="24"/>
          <w:szCs w:val="24"/>
          <w:rtl/>
        </w:rPr>
        <w:t xml:space="preserve">ד. </w:t>
      </w:r>
      <w:proofErr w:type="spellStart"/>
      <w:r>
        <w:rPr>
          <w:rFonts w:hint="cs"/>
          <w:sz w:val="24"/>
          <w:szCs w:val="24"/>
          <w:rtl/>
        </w:rPr>
        <w:t>תוד"ה</w:t>
      </w:r>
      <w:proofErr w:type="spellEnd"/>
      <w:r>
        <w:rPr>
          <w:rFonts w:hint="cs"/>
          <w:sz w:val="24"/>
          <w:szCs w:val="24"/>
          <w:rtl/>
        </w:rPr>
        <w:t xml:space="preserve"> "לא" (מנחות </w:t>
      </w:r>
      <w:proofErr w:type="spellStart"/>
      <w:r>
        <w:rPr>
          <w:rFonts w:hint="cs"/>
          <w:sz w:val="24"/>
          <w:szCs w:val="24"/>
          <w:rtl/>
        </w:rPr>
        <w:t>קט,א</w:t>
      </w:r>
      <w:proofErr w:type="spellEnd"/>
      <w:r>
        <w:rPr>
          <w:rFonts w:hint="cs"/>
          <w:sz w:val="24"/>
          <w:szCs w:val="24"/>
          <w:rtl/>
        </w:rPr>
        <w:t>)- תוספות דנים בשאלה האם כהן בעל מום (לא בידיו) יכול לשאת כפיו. ומסקנתו כי יכול ומצטט את הגמרא במסכת תענית :</w:t>
      </w:r>
    </w:p>
    <w:p w:rsidR="00C9786D" w:rsidRDefault="00C9786D" w:rsidP="00C9786D">
      <w:pPr>
        <w:rPr>
          <w:sz w:val="24"/>
          <w:szCs w:val="24"/>
          <w:rtl/>
        </w:rPr>
      </w:pPr>
      <w:r w:rsidRPr="00C9786D">
        <w:rPr>
          <w:rFonts w:cs="Arial"/>
          <w:sz w:val="24"/>
          <w:szCs w:val="24"/>
          <w:rtl/>
        </w:rPr>
        <w:t xml:space="preserve">אי מה משרת בעל מום לא אף מברך בעל מום לא ת"ל </w:t>
      </w:r>
      <w:r w:rsidRPr="00C9786D">
        <w:rPr>
          <w:rFonts w:cs="Arial"/>
          <w:b/>
          <w:bCs/>
          <w:sz w:val="24"/>
          <w:szCs w:val="24"/>
          <w:rtl/>
        </w:rPr>
        <w:t>לעמוד לשרת</w:t>
      </w:r>
      <w:r w:rsidRPr="00C9786D">
        <w:rPr>
          <w:rFonts w:cs="Arial"/>
          <w:sz w:val="24"/>
          <w:szCs w:val="24"/>
          <w:rtl/>
        </w:rPr>
        <w:t xml:space="preserve"> לעמידה הקשתיו ולא לדבר אחר</w:t>
      </w:r>
      <w:r>
        <w:rPr>
          <w:rFonts w:hint="cs"/>
          <w:sz w:val="24"/>
          <w:szCs w:val="24"/>
          <w:rtl/>
        </w:rPr>
        <w:t xml:space="preserve"> .</w:t>
      </w:r>
    </w:p>
    <w:p w:rsidR="00C9786D" w:rsidRDefault="00A914C8" w:rsidP="00C9786D">
      <w:pPr>
        <w:rPr>
          <w:b/>
          <w:bCs/>
          <w:sz w:val="32"/>
          <w:szCs w:val="32"/>
          <w:rtl/>
        </w:rPr>
      </w:pPr>
      <w:r>
        <w:rPr>
          <w:rFonts w:hint="cs"/>
          <w:sz w:val="24"/>
          <w:szCs w:val="24"/>
          <w:rtl/>
        </w:rPr>
        <w:t xml:space="preserve">                                               </w:t>
      </w:r>
      <w:r w:rsidRPr="00A914C8">
        <w:rPr>
          <w:rFonts w:hint="cs"/>
          <w:b/>
          <w:bCs/>
          <w:sz w:val="32"/>
          <w:szCs w:val="32"/>
          <w:rtl/>
        </w:rPr>
        <w:t>דף מ עמוד א</w:t>
      </w:r>
    </w:p>
    <w:p w:rsidR="00A914C8" w:rsidRDefault="00A914C8" w:rsidP="00C9786D">
      <w:pPr>
        <w:rPr>
          <w:sz w:val="24"/>
          <w:szCs w:val="24"/>
          <w:rtl/>
        </w:rPr>
      </w:pPr>
      <w:r>
        <w:rPr>
          <w:rFonts w:hint="cs"/>
          <w:b/>
          <w:bCs/>
          <w:sz w:val="24"/>
          <w:szCs w:val="24"/>
          <w:rtl/>
        </w:rPr>
        <w:t xml:space="preserve">*אמר רב </w:t>
      </w:r>
      <w:proofErr w:type="spellStart"/>
      <w:r>
        <w:rPr>
          <w:rFonts w:hint="cs"/>
          <w:b/>
          <w:bCs/>
          <w:sz w:val="24"/>
          <w:szCs w:val="24"/>
          <w:rtl/>
        </w:rPr>
        <w:t>פפא</w:t>
      </w:r>
      <w:proofErr w:type="spellEnd"/>
      <w:r>
        <w:rPr>
          <w:rFonts w:hint="cs"/>
          <w:b/>
          <w:bCs/>
          <w:sz w:val="24"/>
          <w:szCs w:val="24"/>
          <w:rtl/>
        </w:rPr>
        <w:t xml:space="preserve">- </w:t>
      </w:r>
      <w:r>
        <w:rPr>
          <w:rFonts w:hint="cs"/>
          <w:sz w:val="24"/>
          <w:szCs w:val="24"/>
          <w:rtl/>
        </w:rPr>
        <w:t xml:space="preserve">בגמרא שלנו רב </w:t>
      </w:r>
      <w:proofErr w:type="spellStart"/>
      <w:r>
        <w:rPr>
          <w:rFonts w:hint="cs"/>
          <w:sz w:val="24"/>
          <w:szCs w:val="24"/>
          <w:rtl/>
        </w:rPr>
        <w:t>פפא</w:t>
      </w:r>
      <w:proofErr w:type="spellEnd"/>
      <w:r>
        <w:rPr>
          <w:rFonts w:hint="cs"/>
          <w:sz w:val="24"/>
          <w:szCs w:val="24"/>
          <w:rtl/>
        </w:rPr>
        <w:t xml:space="preserve"> מכריע כי כיוון שיש דעות שונות מהו הנוסח של מודים דרבנן לכן אומרים את כל הדעות </w:t>
      </w:r>
      <w:r>
        <w:rPr>
          <w:rStyle w:val="a5"/>
          <w:sz w:val="24"/>
          <w:szCs w:val="24"/>
          <w:rtl/>
        </w:rPr>
        <w:footnoteReference w:id="12"/>
      </w:r>
    </w:p>
    <w:p w:rsidR="00CF1B04" w:rsidRDefault="00CF1B04" w:rsidP="00A461FA">
      <w:pPr>
        <w:rPr>
          <w:sz w:val="24"/>
          <w:szCs w:val="24"/>
          <w:rtl/>
        </w:rPr>
      </w:pPr>
      <w:r>
        <w:rPr>
          <w:rFonts w:hint="cs"/>
          <w:sz w:val="24"/>
          <w:szCs w:val="24"/>
          <w:rtl/>
        </w:rPr>
        <w:t xml:space="preserve">רבינו מפנה למקומות נוספים בהם רב </w:t>
      </w:r>
      <w:proofErr w:type="spellStart"/>
      <w:r>
        <w:rPr>
          <w:rFonts w:hint="cs"/>
          <w:sz w:val="24"/>
          <w:szCs w:val="24"/>
          <w:rtl/>
        </w:rPr>
        <w:t>פפא</w:t>
      </w:r>
      <w:proofErr w:type="spellEnd"/>
      <w:r>
        <w:rPr>
          <w:rFonts w:hint="cs"/>
          <w:sz w:val="24"/>
          <w:szCs w:val="24"/>
          <w:rtl/>
        </w:rPr>
        <w:t xml:space="preserve"> כשיטה </w:t>
      </w:r>
      <w:r w:rsidR="00A461FA">
        <w:rPr>
          <w:rFonts w:hint="cs"/>
          <w:sz w:val="24"/>
          <w:szCs w:val="24"/>
          <w:rtl/>
        </w:rPr>
        <w:t xml:space="preserve">פוסק ככל הדעות במחלוקת: </w:t>
      </w:r>
    </w:p>
    <w:p w:rsidR="00CF1B04" w:rsidRDefault="00A461FA" w:rsidP="00A461FA">
      <w:pPr>
        <w:rPr>
          <w:sz w:val="24"/>
          <w:szCs w:val="24"/>
          <w:rtl/>
        </w:rPr>
      </w:pPr>
      <w:r>
        <w:rPr>
          <w:rFonts w:hint="cs"/>
          <w:sz w:val="24"/>
          <w:szCs w:val="24"/>
          <w:rtl/>
        </w:rPr>
        <w:t xml:space="preserve">א. </w:t>
      </w:r>
      <w:r>
        <w:rPr>
          <w:rFonts w:hint="cs"/>
          <w:b/>
          <w:bCs/>
          <w:sz w:val="24"/>
          <w:szCs w:val="24"/>
          <w:rtl/>
        </w:rPr>
        <w:t xml:space="preserve">שבת כ, א </w:t>
      </w:r>
      <w:r w:rsidRPr="00A461FA">
        <w:rPr>
          <w:rFonts w:cs="Arial"/>
          <w:sz w:val="24"/>
          <w:szCs w:val="24"/>
          <w:rtl/>
        </w:rPr>
        <w:t xml:space="preserve"> עץ יחידי, רב אמר: רוב עביו. ואמרי לה: ברוב היקפו. אמר רב </w:t>
      </w:r>
      <w:proofErr w:type="spellStart"/>
      <w:r w:rsidRPr="00A461FA">
        <w:rPr>
          <w:rFonts w:cs="Arial"/>
          <w:sz w:val="24"/>
          <w:szCs w:val="24"/>
          <w:rtl/>
        </w:rPr>
        <w:t>פפא</w:t>
      </w:r>
      <w:proofErr w:type="spellEnd"/>
      <w:r w:rsidRPr="00A461FA">
        <w:rPr>
          <w:rFonts w:cs="Arial"/>
          <w:sz w:val="24"/>
          <w:szCs w:val="24"/>
          <w:rtl/>
        </w:rPr>
        <w:t>: הלכך בעינן רוב עביו, ובעינן רוב היקפו.</w:t>
      </w:r>
    </w:p>
    <w:p w:rsidR="00A461FA" w:rsidRDefault="00A461FA" w:rsidP="00A461FA">
      <w:pPr>
        <w:rPr>
          <w:rFonts w:cs="Arial"/>
          <w:sz w:val="24"/>
          <w:szCs w:val="24"/>
          <w:rtl/>
        </w:rPr>
      </w:pPr>
      <w:r>
        <w:rPr>
          <w:rFonts w:hint="cs"/>
          <w:sz w:val="24"/>
          <w:szCs w:val="24"/>
          <w:rtl/>
        </w:rPr>
        <w:t>ב.</w:t>
      </w:r>
      <w:r w:rsidRPr="00A461FA">
        <w:rPr>
          <w:rtl/>
        </w:rPr>
        <w:t xml:space="preserve"> </w:t>
      </w:r>
      <w:r w:rsidRPr="00A461FA">
        <w:rPr>
          <w:rFonts w:cs="Arial"/>
          <w:sz w:val="24"/>
          <w:szCs w:val="24"/>
          <w:rtl/>
        </w:rPr>
        <w:t xml:space="preserve">  ובחגבים: כל שיש לו ארבע רגלים, וארבע כנפים, </w:t>
      </w:r>
      <w:proofErr w:type="spellStart"/>
      <w:r w:rsidRPr="00A461FA">
        <w:rPr>
          <w:rFonts w:cs="Arial"/>
          <w:sz w:val="24"/>
          <w:szCs w:val="24"/>
          <w:rtl/>
        </w:rPr>
        <w:t>וקרצולים</w:t>
      </w:r>
      <w:proofErr w:type="spellEnd"/>
      <w:r w:rsidRPr="00A461FA">
        <w:rPr>
          <w:rFonts w:cs="Arial"/>
          <w:sz w:val="24"/>
          <w:szCs w:val="24"/>
          <w:rtl/>
        </w:rPr>
        <w:t xml:space="preserve">, וכנפיו </w:t>
      </w:r>
      <w:proofErr w:type="spellStart"/>
      <w:r w:rsidRPr="00A461FA">
        <w:rPr>
          <w:rFonts w:cs="Arial"/>
          <w:sz w:val="24"/>
          <w:szCs w:val="24"/>
          <w:rtl/>
        </w:rPr>
        <w:t>חופין</w:t>
      </w:r>
      <w:proofErr w:type="spellEnd"/>
      <w:r w:rsidRPr="00A461FA">
        <w:rPr>
          <w:rFonts w:cs="Arial"/>
          <w:sz w:val="24"/>
          <w:szCs w:val="24"/>
          <w:rtl/>
        </w:rPr>
        <w:t xml:space="preserve"> את רובו. מאי רובו? אמר רב יהודה אמר רב: רוב ארכו, ואמרי לה: רוב הקיפו; אמר רב </w:t>
      </w:r>
      <w:proofErr w:type="spellStart"/>
      <w:r w:rsidRPr="00A461FA">
        <w:rPr>
          <w:rFonts w:cs="Arial"/>
          <w:sz w:val="24"/>
          <w:szCs w:val="24"/>
          <w:rtl/>
        </w:rPr>
        <w:t>פפא</w:t>
      </w:r>
      <w:proofErr w:type="spellEnd"/>
      <w:r w:rsidRPr="00A461FA">
        <w:rPr>
          <w:rFonts w:cs="Arial"/>
          <w:sz w:val="24"/>
          <w:szCs w:val="24"/>
          <w:rtl/>
        </w:rPr>
        <w:t>: הלכך, בעינן רוב ארכו, ובעינן רוב הקיפו</w:t>
      </w:r>
    </w:p>
    <w:p w:rsidR="00A461FA" w:rsidRDefault="00A461FA" w:rsidP="00A461FA">
      <w:pPr>
        <w:rPr>
          <w:rFonts w:cs="Arial"/>
          <w:sz w:val="24"/>
          <w:szCs w:val="24"/>
          <w:rtl/>
        </w:rPr>
      </w:pPr>
      <w:r>
        <w:rPr>
          <w:rFonts w:cs="Arial" w:hint="cs"/>
          <w:sz w:val="24"/>
          <w:szCs w:val="24"/>
          <w:rtl/>
        </w:rPr>
        <w:lastRenderedPageBreak/>
        <w:t xml:space="preserve">ג. </w:t>
      </w:r>
      <w:r>
        <w:rPr>
          <w:rFonts w:cs="Arial" w:hint="cs"/>
          <w:b/>
          <w:bCs/>
          <w:sz w:val="24"/>
          <w:szCs w:val="24"/>
          <w:rtl/>
        </w:rPr>
        <w:t xml:space="preserve">חולין </w:t>
      </w:r>
      <w:proofErr w:type="spellStart"/>
      <w:r>
        <w:rPr>
          <w:rFonts w:cs="Arial" w:hint="cs"/>
          <w:b/>
          <w:bCs/>
          <w:sz w:val="24"/>
          <w:szCs w:val="24"/>
          <w:rtl/>
        </w:rPr>
        <w:t>עו</w:t>
      </w:r>
      <w:proofErr w:type="spellEnd"/>
      <w:r>
        <w:rPr>
          <w:rFonts w:cs="Arial" w:hint="cs"/>
          <w:b/>
          <w:bCs/>
          <w:sz w:val="24"/>
          <w:szCs w:val="24"/>
          <w:rtl/>
        </w:rPr>
        <w:t xml:space="preserve"> ,א: </w:t>
      </w:r>
      <w:r w:rsidRPr="00A461FA">
        <w:rPr>
          <w:rFonts w:cs="Arial"/>
          <w:sz w:val="24"/>
          <w:szCs w:val="24"/>
          <w:rtl/>
        </w:rPr>
        <w:t xml:space="preserve">ת"ר: נשבר העצם ויצא לחוץ, אם עור ובשר </w:t>
      </w:r>
      <w:proofErr w:type="spellStart"/>
      <w:r w:rsidRPr="00A461FA">
        <w:rPr>
          <w:rFonts w:cs="Arial"/>
          <w:sz w:val="24"/>
          <w:szCs w:val="24"/>
          <w:rtl/>
        </w:rPr>
        <w:t>חופין</w:t>
      </w:r>
      <w:proofErr w:type="spellEnd"/>
      <w:r w:rsidRPr="00A461FA">
        <w:rPr>
          <w:rFonts w:cs="Arial"/>
          <w:sz w:val="24"/>
          <w:szCs w:val="24"/>
          <w:rtl/>
        </w:rPr>
        <w:t xml:space="preserve"> את רובו - מותר, אם לאו - אסור. וכמה רובו? כי אתא רב </w:t>
      </w:r>
      <w:proofErr w:type="spellStart"/>
      <w:r w:rsidRPr="00A461FA">
        <w:rPr>
          <w:rFonts w:cs="Arial"/>
          <w:sz w:val="24"/>
          <w:szCs w:val="24"/>
          <w:rtl/>
        </w:rPr>
        <w:t>דימי</w:t>
      </w:r>
      <w:proofErr w:type="spellEnd"/>
      <w:r w:rsidRPr="00A461FA">
        <w:rPr>
          <w:rFonts w:cs="Arial"/>
          <w:sz w:val="24"/>
          <w:szCs w:val="24"/>
          <w:rtl/>
        </w:rPr>
        <w:t xml:space="preserve"> אמר ר' יוחנן: רוב עוביו, ואמרי לה: רוב הקיפו. אמר רב </w:t>
      </w:r>
      <w:proofErr w:type="spellStart"/>
      <w:r w:rsidRPr="00A461FA">
        <w:rPr>
          <w:rFonts w:cs="Arial"/>
          <w:sz w:val="24"/>
          <w:szCs w:val="24"/>
          <w:rtl/>
        </w:rPr>
        <w:t>פפא</w:t>
      </w:r>
      <w:proofErr w:type="spellEnd"/>
      <w:r w:rsidRPr="00A461FA">
        <w:rPr>
          <w:rFonts w:cs="Arial"/>
          <w:sz w:val="24"/>
          <w:szCs w:val="24"/>
          <w:rtl/>
        </w:rPr>
        <w:t>: הלכך, בעינן רוב עוביו, ובעינן רוב הקיפו.</w:t>
      </w:r>
      <w:r>
        <w:rPr>
          <w:rStyle w:val="a5"/>
          <w:rFonts w:cs="Arial"/>
          <w:sz w:val="24"/>
          <w:szCs w:val="24"/>
          <w:rtl/>
        </w:rPr>
        <w:footnoteReference w:id="13"/>
      </w:r>
    </w:p>
    <w:p w:rsidR="00F45ED6" w:rsidRDefault="00F45ED6" w:rsidP="00A461FA">
      <w:pPr>
        <w:rPr>
          <w:rFonts w:cs="Arial"/>
          <w:b/>
          <w:bCs/>
          <w:sz w:val="32"/>
          <w:szCs w:val="32"/>
          <w:rtl/>
        </w:rPr>
      </w:pPr>
      <w:r>
        <w:rPr>
          <w:rFonts w:cs="Arial" w:hint="cs"/>
          <w:sz w:val="24"/>
          <w:szCs w:val="24"/>
          <w:rtl/>
        </w:rPr>
        <w:t xml:space="preserve">                                                </w:t>
      </w:r>
      <w:r>
        <w:rPr>
          <w:rFonts w:cs="Arial" w:hint="cs"/>
          <w:b/>
          <w:bCs/>
          <w:sz w:val="32"/>
          <w:szCs w:val="32"/>
          <w:rtl/>
        </w:rPr>
        <w:t xml:space="preserve">דף </w:t>
      </w:r>
      <w:proofErr w:type="spellStart"/>
      <w:r>
        <w:rPr>
          <w:rFonts w:cs="Arial" w:hint="cs"/>
          <w:b/>
          <w:bCs/>
          <w:sz w:val="32"/>
          <w:szCs w:val="32"/>
          <w:rtl/>
        </w:rPr>
        <w:t>מא</w:t>
      </w:r>
      <w:proofErr w:type="spellEnd"/>
      <w:r>
        <w:rPr>
          <w:rFonts w:cs="Arial" w:hint="cs"/>
          <w:b/>
          <w:bCs/>
          <w:sz w:val="32"/>
          <w:szCs w:val="32"/>
          <w:rtl/>
        </w:rPr>
        <w:t xml:space="preserve"> עמוד א</w:t>
      </w:r>
    </w:p>
    <w:p w:rsidR="00F45ED6" w:rsidRDefault="00F45ED6" w:rsidP="00A461FA">
      <w:pPr>
        <w:rPr>
          <w:rFonts w:cs="Arial"/>
          <w:sz w:val="24"/>
          <w:szCs w:val="24"/>
          <w:rtl/>
        </w:rPr>
      </w:pPr>
      <w:r>
        <w:rPr>
          <w:rFonts w:cs="Arial" w:hint="cs"/>
          <w:b/>
          <w:bCs/>
          <w:sz w:val="24"/>
          <w:szCs w:val="24"/>
          <w:rtl/>
        </w:rPr>
        <w:t xml:space="preserve">*רש"י ד"ה "אחינו אתה"- </w:t>
      </w:r>
      <w:r>
        <w:rPr>
          <w:rFonts w:cs="Arial" w:hint="cs"/>
          <w:sz w:val="24"/>
          <w:szCs w:val="24"/>
          <w:rtl/>
        </w:rPr>
        <w:t xml:space="preserve">רש"י אומר שחכמי ישראל אמרו כך לאגריפס כי אמו הייתה </w:t>
      </w:r>
      <w:proofErr w:type="spellStart"/>
      <w:r>
        <w:rPr>
          <w:rFonts w:cs="Arial" w:hint="cs"/>
          <w:sz w:val="24"/>
          <w:szCs w:val="24"/>
          <w:rtl/>
        </w:rPr>
        <w:t>יהודיה</w:t>
      </w:r>
      <w:proofErr w:type="spellEnd"/>
      <w:r>
        <w:rPr>
          <w:rFonts w:cs="Arial" w:hint="cs"/>
          <w:sz w:val="24"/>
          <w:szCs w:val="24"/>
          <w:rtl/>
        </w:rPr>
        <w:t>. רבינו מפנה למסכת בבא קמא (</w:t>
      </w:r>
      <w:proofErr w:type="spellStart"/>
      <w:r>
        <w:rPr>
          <w:rFonts w:cs="Arial" w:hint="cs"/>
          <w:sz w:val="24"/>
          <w:szCs w:val="24"/>
          <w:rtl/>
        </w:rPr>
        <w:t>פח,א</w:t>
      </w:r>
      <w:proofErr w:type="spellEnd"/>
      <w:r>
        <w:rPr>
          <w:rFonts w:cs="Arial" w:hint="cs"/>
          <w:sz w:val="24"/>
          <w:szCs w:val="24"/>
          <w:rtl/>
        </w:rPr>
        <w:t>) שם הגמרא שואל מדוע עבד כנעני  פסול לעדות והרי הוא נחשב "אח" (כי חייב במצוות כאשה) ועונה על ההגדרה הלכתית כי רק "אח" יכול להיות עד ("שקר ענה באחיו"). אם כן שואל רבינו מדוע צריך היה רש"י לכתוב על אגריפס שאמו מישראל והרי גם אם היה עבד גמור , היה בגדר אח וראוי להיות מלך?</w:t>
      </w:r>
    </w:p>
    <w:p w:rsidR="00F45ED6" w:rsidRDefault="00F45ED6" w:rsidP="00A461FA">
      <w:pPr>
        <w:rPr>
          <w:rFonts w:cs="Arial"/>
          <w:sz w:val="24"/>
          <w:szCs w:val="24"/>
          <w:rtl/>
        </w:rPr>
      </w:pPr>
      <w:r>
        <w:rPr>
          <w:rFonts w:cs="Arial" w:hint="cs"/>
          <w:sz w:val="24"/>
          <w:szCs w:val="24"/>
          <w:rtl/>
        </w:rPr>
        <w:t xml:space="preserve">רבינו מפנה גם </w:t>
      </w:r>
      <w:proofErr w:type="spellStart"/>
      <w:r>
        <w:rPr>
          <w:rFonts w:cs="Arial" w:hint="cs"/>
          <w:sz w:val="24"/>
          <w:szCs w:val="24"/>
          <w:rtl/>
        </w:rPr>
        <w:t>למהרש"א</w:t>
      </w:r>
      <w:proofErr w:type="spellEnd"/>
      <w:r>
        <w:rPr>
          <w:rFonts w:cs="Arial" w:hint="cs"/>
          <w:sz w:val="24"/>
          <w:szCs w:val="24"/>
          <w:rtl/>
        </w:rPr>
        <w:t xml:space="preserve"> בחידושי אגדות בתחילת בבא </w:t>
      </w:r>
      <w:proofErr w:type="spellStart"/>
      <w:r>
        <w:rPr>
          <w:rFonts w:cs="Arial" w:hint="cs"/>
          <w:sz w:val="24"/>
          <w:szCs w:val="24"/>
          <w:rtl/>
        </w:rPr>
        <w:t>בתרא</w:t>
      </w:r>
      <w:proofErr w:type="spellEnd"/>
      <w:r>
        <w:rPr>
          <w:rFonts w:cs="Arial" w:hint="cs"/>
          <w:sz w:val="24"/>
          <w:szCs w:val="24"/>
          <w:rtl/>
        </w:rPr>
        <w:t xml:space="preserve"> האומר כי הורדוס רצה לשאת בת חשמונאי כי עבד שנשא את גבירתו משתחרר והופך להיות יהודי גמור. </w:t>
      </w:r>
    </w:p>
    <w:p w:rsidR="00F45ED6" w:rsidRDefault="00F45ED6" w:rsidP="00A461FA">
      <w:pPr>
        <w:rPr>
          <w:rFonts w:cs="Arial"/>
          <w:b/>
          <w:bCs/>
          <w:sz w:val="32"/>
          <w:szCs w:val="32"/>
          <w:rtl/>
        </w:rPr>
      </w:pPr>
      <w:r>
        <w:rPr>
          <w:rFonts w:cs="Arial" w:hint="cs"/>
          <w:sz w:val="24"/>
          <w:szCs w:val="24"/>
          <w:rtl/>
        </w:rPr>
        <w:t xml:space="preserve">                                                </w:t>
      </w:r>
      <w:r w:rsidRPr="00F45ED6">
        <w:rPr>
          <w:rFonts w:cs="Arial" w:hint="cs"/>
          <w:sz w:val="32"/>
          <w:szCs w:val="32"/>
          <w:rtl/>
        </w:rPr>
        <w:t xml:space="preserve"> </w:t>
      </w:r>
      <w:r w:rsidRPr="00F45ED6">
        <w:rPr>
          <w:rFonts w:cs="Arial" w:hint="cs"/>
          <w:b/>
          <w:bCs/>
          <w:sz w:val="32"/>
          <w:szCs w:val="32"/>
          <w:rtl/>
        </w:rPr>
        <w:t xml:space="preserve">דף </w:t>
      </w:r>
      <w:proofErr w:type="spellStart"/>
      <w:r w:rsidRPr="00F45ED6">
        <w:rPr>
          <w:rFonts w:cs="Arial" w:hint="cs"/>
          <w:b/>
          <w:bCs/>
          <w:sz w:val="32"/>
          <w:szCs w:val="32"/>
          <w:rtl/>
        </w:rPr>
        <w:t>מא</w:t>
      </w:r>
      <w:proofErr w:type="spellEnd"/>
      <w:r w:rsidRPr="00F45ED6">
        <w:rPr>
          <w:rFonts w:cs="Arial" w:hint="cs"/>
          <w:b/>
          <w:bCs/>
          <w:sz w:val="32"/>
          <w:szCs w:val="32"/>
          <w:rtl/>
        </w:rPr>
        <w:t xml:space="preserve"> עמוד ב</w:t>
      </w:r>
    </w:p>
    <w:p w:rsidR="00F45ED6" w:rsidRDefault="000E3FB1" w:rsidP="00A461FA">
      <w:pPr>
        <w:rPr>
          <w:rFonts w:cs="Arial"/>
          <w:sz w:val="24"/>
          <w:szCs w:val="24"/>
          <w:rtl/>
        </w:rPr>
      </w:pPr>
      <w:r>
        <w:rPr>
          <w:rFonts w:cs="Arial" w:hint="cs"/>
          <w:b/>
          <w:bCs/>
          <w:sz w:val="24"/>
          <w:szCs w:val="24"/>
          <w:rtl/>
        </w:rPr>
        <w:t>*</w:t>
      </w:r>
      <w:proofErr w:type="spellStart"/>
      <w:r>
        <w:rPr>
          <w:rFonts w:cs="Arial" w:hint="cs"/>
          <w:b/>
          <w:bCs/>
          <w:sz w:val="24"/>
          <w:szCs w:val="24"/>
          <w:rtl/>
        </w:rPr>
        <w:t>תוד"ה</w:t>
      </w:r>
      <w:proofErr w:type="spellEnd"/>
      <w:r>
        <w:rPr>
          <w:rFonts w:cs="Arial" w:hint="cs"/>
          <w:b/>
          <w:bCs/>
          <w:sz w:val="24"/>
          <w:szCs w:val="24"/>
          <w:rtl/>
        </w:rPr>
        <w:t xml:space="preserve"> "אותו היום"- </w:t>
      </w:r>
      <w:r>
        <w:rPr>
          <w:rFonts w:cs="Arial" w:hint="cs"/>
          <w:sz w:val="24"/>
          <w:szCs w:val="24"/>
          <w:rtl/>
        </w:rPr>
        <w:t xml:space="preserve">רבינו מפנה </w:t>
      </w:r>
      <w:proofErr w:type="spellStart"/>
      <w:r>
        <w:rPr>
          <w:rFonts w:cs="Arial" w:hint="cs"/>
          <w:sz w:val="24"/>
          <w:szCs w:val="24"/>
          <w:rtl/>
        </w:rPr>
        <w:t>לתוס</w:t>
      </w:r>
      <w:proofErr w:type="spellEnd"/>
      <w:r>
        <w:rPr>
          <w:rFonts w:cs="Arial" w:hint="cs"/>
          <w:sz w:val="24"/>
          <w:szCs w:val="24"/>
          <w:rtl/>
        </w:rPr>
        <w:t xml:space="preserve">' ד"ה "כל" במסכת בבא </w:t>
      </w:r>
      <w:proofErr w:type="spellStart"/>
      <w:r>
        <w:rPr>
          <w:rFonts w:cs="Arial" w:hint="cs"/>
          <w:sz w:val="24"/>
          <w:szCs w:val="24"/>
          <w:rtl/>
        </w:rPr>
        <w:t>בתרא</w:t>
      </w:r>
      <w:proofErr w:type="spellEnd"/>
      <w:r>
        <w:rPr>
          <w:rFonts w:cs="Arial" w:hint="cs"/>
          <w:sz w:val="24"/>
          <w:szCs w:val="24"/>
          <w:rtl/>
        </w:rPr>
        <w:t xml:space="preserve"> (</w:t>
      </w:r>
      <w:proofErr w:type="spellStart"/>
      <w:r>
        <w:rPr>
          <w:rFonts w:cs="Arial" w:hint="cs"/>
          <w:sz w:val="24"/>
          <w:szCs w:val="24"/>
          <w:rtl/>
        </w:rPr>
        <w:t>ג,ב</w:t>
      </w:r>
      <w:proofErr w:type="spellEnd"/>
      <w:r>
        <w:rPr>
          <w:rFonts w:cs="Arial" w:hint="cs"/>
          <w:sz w:val="24"/>
          <w:szCs w:val="24"/>
          <w:rtl/>
        </w:rPr>
        <w:t xml:space="preserve">) . הגמרא אומרת כי החשמונאית האחרונה לפני שהתאבדה אמרה כי כל מי שיאמר מעת והלאה כי הוא מבית חשמונאי, הוא עבד מצאצאיו של הורדוס. ואילו לפי רש"י </w:t>
      </w:r>
      <w:proofErr w:type="spellStart"/>
      <w:r>
        <w:rPr>
          <w:rFonts w:cs="Arial" w:hint="cs"/>
          <w:sz w:val="24"/>
          <w:szCs w:val="24"/>
          <w:rtl/>
        </w:rPr>
        <w:t>אצלינו</w:t>
      </w:r>
      <w:proofErr w:type="spellEnd"/>
      <w:r>
        <w:rPr>
          <w:rFonts w:cs="Arial" w:hint="cs"/>
          <w:sz w:val="24"/>
          <w:szCs w:val="24"/>
          <w:rtl/>
        </w:rPr>
        <w:t xml:space="preserve"> אמו של אגריפס (שהייתה נשואה לאחד מבני הורדוס) הייתה </w:t>
      </w:r>
      <w:proofErr w:type="spellStart"/>
      <w:r>
        <w:rPr>
          <w:rFonts w:cs="Arial" w:hint="cs"/>
          <w:sz w:val="24"/>
          <w:szCs w:val="24"/>
          <w:rtl/>
        </w:rPr>
        <w:t>יהודיה</w:t>
      </w:r>
      <w:proofErr w:type="spellEnd"/>
      <w:r>
        <w:rPr>
          <w:rFonts w:cs="Arial" w:hint="cs"/>
          <w:sz w:val="24"/>
          <w:szCs w:val="24"/>
          <w:rtl/>
        </w:rPr>
        <w:t xml:space="preserve"> ואם כן יוצא שיש בצאצאיו של הורדוס לא רק עבדים גם יהודים כשרים? לכן תוספות חלקו על פירוש רש"י ואמרו כי חכמי ישראל קראו לאגריפס "אחינו" למרות היותו עבד מאחר שגם עבד אחינו הוא במקצת המצוות. </w:t>
      </w:r>
    </w:p>
    <w:p w:rsidR="000E3FB1" w:rsidRDefault="00CE146F" w:rsidP="00A461FA">
      <w:pPr>
        <w:rPr>
          <w:rFonts w:cs="Arial"/>
          <w:sz w:val="24"/>
          <w:szCs w:val="24"/>
          <w:rtl/>
        </w:rPr>
      </w:pPr>
      <w:r>
        <w:rPr>
          <w:rFonts w:cs="Arial" w:hint="cs"/>
          <w:b/>
          <w:bCs/>
          <w:sz w:val="24"/>
          <w:szCs w:val="24"/>
          <w:rtl/>
        </w:rPr>
        <w:t>*</w:t>
      </w:r>
      <w:proofErr w:type="spellStart"/>
      <w:r>
        <w:rPr>
          <w:rFonts w:cs="Arial" w:hint="cs"/>
          <w:b/>
          <w:bCs/>
          <w:sz w:val="24"/>
          <w:szCs w:val="24"/>
          <w:rtl/>
        </w:rPr>
        <w:t>תוד"ה</w:t>
      </w:r>
      <w:proofErr w:type="spellEnd"/>
      <w:r>
        <w:rPr>
          <w:rFonts w:cs="Arial" w:hint="cs"/>
          <w:b/>
          <w:bCs/>
          <w:sz w:val="24"/>
          <w:szCs w:val="24"/>
          <w:rtl/>
        </w:rPr>
        <w:t xml:space="preserve"> "כל המחניף"- </w:t>
      </w:r>
      <w:r>
        <w:rPr>
          <w:rFonts w:cs="Arial" w:hint="cs"/>
          <w:sz w:val="24"/>
          <w:szCs w:val="24"/>
          <w:rtl/>
        </w:rPr>
        <w:t xml:space="preserve">תוספות אומרים שבמקום שיש פיקוח נפש מותר להחניף לרשע . רבינו מציין כי כן פסק המגן אברהם (אורח חיים, סימן ק"נ , סוף </w:t>
      </w:r>
      <w:proofErr w:type="spellStart"/>
      <w:r>
        <w:rPr>
          <w:rFonts w:cs="Arial" w:hint="cs"/>
          <w:sz w:val="24"/>
          <w:szCs w:val="24"/>
          <w:rtl/>
        </w:rPr>
        <w:t>ס"ק</w:t>
      </w:r>
      <w:proofErr w:type="spellEnd"/>
      <w:r>
        <w:rPr>
          <w:rFonts w:cs="Arial" w:hint="cs"/>
          <w:sz w:val="24"/>
          <w:szCs w:val="24"/>
          <w:rtl/>
        </w:rPr>
        <w:t xml:space="preserve"> ב')</w:t>
      </w:r>
    </w:p>
    <w:p w:rsidR="00CE146F" w:rsidRDefault="00CE146F" w:rsidP="00A461FA">
      <w:pPr>
        <w:rPr>
          <w:rFonts w:cs="Arial"/>
          <w:b/>
          <w:bCs/>
          <w:sz w:val="32"/>
          <w:szCs w:val="32"/>
          <w:rtl/>
        </w:rPr>
      </w:pPr>
      <w:r>
        <w:rPr>
          <w:rFonts w:cs="Arial" w:hint="cs"/>
          <w:sz w:val="24"/>
          <w:szCs w:val="24"/>
          <w:rtl/>
        </w:rPr>
        <w:t xml:space="preserve">                                           </w:t>
      </w:r>
      <w:r w:rsidRPr="00CE146F">
        <w:rPr>
          <w:rFonts w:cs="Arial" w:hint="cs"/>
          <w:b/>
          <w:bCs/>
          <w:sz w:val="32"/>
          <w:szCs w:val="32"/>
          <w:rtl/>
        </w:rPr>
        <w:t xml:space="preserve">דף מג עמוד ב </w:t>
      </w:r>
    </w:p>
    <w:p w:rsidR="00CE146F" w:rsidRDefault="00CE146F" w:rsidP="00067726">
      <w:pPr>
        <w:rPr>
          <w:rFonts w:cs="Arial"/>
          <w:sz w:val="24"/>
          <w:szCs w:val="24"/>
          <w:rtl/>
        </w:rPr>
      </w:pPr>
      <w:r>
        <w:rPr>
          <w:rFonts w:cs="Arial" w:hint="cs"/>
          <w:b/>
          <w:bCs/>
          <w:sz w:val="24"/>
          <w:szCs w:val="24"/>
          <w:rtl/>
        </w:rPr>
        <w:t xml:space="preserve">*ולא היא </w:t>
      </w:r>
      <w:proofErr w:type="spellStart"/>
      <w:r>
        <w:rPr>
          <w:rFonts w:cs="Arial" w:hint="cs"/>
          <w:b/>
          <w:bCs/>
          <w:sz w:val="24"/>
          <w:szCs w:val="24"/>
          <w:rtl/>
        </w:rPr>
        <w:t>קלא</w:t>
      </w:r>
      <w:proofErr w:type="spellEnd"/>
      <w:r>
        <w:rPr>
          <w:rFonts w:cs="Arial" w:hint="cs"/>
          <w:b/>
          <w:bCs/>
          <w:sz w:val="24"/>
          <w:szCs w:val="24"/>
          <w:rtl/>
        </w:rPr>
        <w:t xml:space="preserve"> </w:t>
      </w:r>
      <w:proofErr w:type="spellStart"/>
      <w:r>
        <w:rPr>
          <w:rFonts w:cs="Arial" w:hint="cs"/>
          <w:b/>
          <w:bCs/>
          <w:sz w:val="24"/>
          <w:szCs w:val="24"/>
          <w:rtl/>
        </w:rPr>
        <w:t>אית</w:t>
      </w:r>
      <w:proofErr w:type="spellEnd"/>
      <w:r>
        <w:rPr>
          <w:rFonts w:cs="Arial" w:hint="cs"/>
          <w:b/>
          <w:bCs/>
          <w:sz w:val="24"/>
          <w:szCs w:val="24"/>
          <w:rtl/>
        </w:rPr>
        <w:t xml:space="preserve"> ליה- </w:t>
      </w:r>
      <w:r>
        <w:rPr>
          <w:rFonts w:cs="Arial" w:hint="cs"/>
          <w:sz w:val="24"/>
          <w:szCs w:val="24"/>
          <w:rtl/>
        </w:rPr>
        <w:t xml:space="preserve">הגמרא אומרת שאחות חורגת מותרת </w:t>
      </w:r>
      <w:proofErr w:type="spellStart"/>
      <w:r>
        <w:rPr>
          <w:rFonts w:cs="Arial" w:hint="cs"/>
          <w:sz w:val="24"/>
          <w:szCs w:val="24"/>
          <w:rtl/>
        </w:rPr>
        <w:t>להנשא</w:t>
      </w:r>
      <w:proofErr w:type="spellEnd"/>
      <w:r>
        <w:rPr>
          <w:rFonts w:cs="Arial" w:hint="cs"/>
          <w:sz w:val="24"/>
          <w:szCs w:val="24"/>
          <w:rtl/>
        </w:rPr>
        <w:t xml:space="preserve"> לאחד האחים החורגים כי יש פרסום לכך שהיא לא אחות ממש. רבינו מפנה </w:t>
      </w:r>
      <w:proofErr w:type="spellStart"/>
      <w:r>
        <w:rPr>
          <w:rFonts w:cs="Arial" w:hint="cs"/>
          <w:sz w:val="24"/>
          <w:szCs w:val="24"/>
          <w:rtl/>
        </w:rPr>
        <w:t>לתוד"ה</w:t>
      </w:r>
      <w:proofErr w:type="spellEnd"/>
      <w:r>
        <w:rPr>
          <w:rFonts w:cs="Arial" w:hint="cs"/>
          <w:sz w:val="24"/>
          <w:szCs w:val="24"/>
          <w:rtl/>
        </w:rPr>
        <w:t xml:space="preserve"> "ומותר" (יבמות </w:t>
      </w:r>
      <w:proofErr w:type="spellStart"/>
      <w:r>
        <w:rPr>
          <w:rFonts w:cs="Arial" w:hint="cs"/>
          <w:sz w:val="24"/>
          <w:szCs w:val="24"/>
          <w:rtl/>
        </w:rPr>
        <w:t>כא</w:t>
      </w:r>
      <w:proofErr w:type="spellEnd"/>
      <w:r>
        <w:rPr>
          <w:rFonts w:cs="Arial" w:hint="cs"/>
          <w:sz w:val="24"/>
          <w:szCs w:val="24"/>
          <w:rtl/>
        </w:rPr>
        <w:t xml:space="preserve"> ,א) האומר כי בירושלמי מוזכרת אחות חורגת בין אלו שאסור להן </w:t>
      </w:r>
      <w:proofErr w:type="spellStart"/>
      <w:r>
        <w:rPr>
          <w:rFonts w:cs="Arial" w:hint="cs"/>
          <w:sz w:val="24"/>
          <w:szCs w:val="24"/>
          <w:rtl/>
        </w:rPr>
        <w:t>להנשא</w:t>
      </w:r>
      <w:proofErr w:type="spellEnd"/>
      <w:r>
        <w:rPr>
          <w:rFonts w:cs="Arial" w:hint="cs"/>
          <w:sz w:val="24"/>
          <w:szCs w:val="24"/>
          <w:rtl/>
        </w:rPr>
        <w:t xml:space="preserve"> לאנשים </w:t>
      </w:r>
      <w:proofErr w:type="spellStart"/>
      <w:r>
        <w:rPr>
          <w:rFonts w:cs="Arial" w:hint="cs"/>
          <w:sz w:val="24"/>
          <w:szCs w:val="24"/>
          <w:rtl/>
        </w:rPr>
        <w:t>מסויימים</w:t>
      </w:r>
      <w:proofErr w:type="spellEnd"/>
      <w:r>
        <w:rPr>
          <w:rFonts w:cs="Arial" w:hint="cs"/>
          <w:sz w:val="24"/>
          <w:szCs w:val="24"/>
          <w:rtl/>
        </w:rPr>
        <w:t xml:space="preserve"> משום מראית עין ולא כמו הגמרא שלנו. </w:t>
      </w:r>
    </w:p>
    <w:p w:rsidR="00086E67" w:rsidRDefault="00086E67" w:rsidP="00A461FA">
      <w:pPr>
        <w:rPr>
          <w:rFonts w:cs="Arial"/>
          <w:b/>
          <w:bCs/>
          <w:sz w:val="32"/>
          <w:szCs w:val="32"/>
          <w:rtl/>
        </w:rPr>
      </w:pPr>
      <w:r>
        <w:rPr>
          <w:rFonts w:cs="Arial" w:hint="cs"/>
          <w:sz w:val="24"/>
          <w:szCs w:val="24"/>
          <w:rtl/>
        </w:rPr>
        <w:t xml:space="preserve">                                          </w:t>
      </w:r>
      <w:r>
        <w:rPr>
          <w:rFonts w:cs="Arial" w:hint="cs"/>
          <w:b/>
          <w:bCs/>
          <w:sz w:val="32"/>
          <w:szCs w:val="32"/>
          <w:rtl/>
        </w:rPr>
        <w:t>דף מד עמוד ב</w:t>
      </w:r>
    </w:p>
    <w:p w:rsidR="00086E67" w:rsidRDefault="00067726" w:rsidP="00A461FA">
      <w:pPr>
        <w:rPr>
          <w:rFonts w:cs="Arial"/>
          <w:sz w:val="24"/>
          <w:szCs w:val="24"/>
          <w:rtl/>
        </w:rPr>
      </w:pPr>
      <w:r>
        <w:rPr>
          <w:rFonts w:cs="Arial" w:hint="cs"/>
          <w:b/>
          <w:bCs/>
          <w:sz w:val="24"/>
          <w:szCs w:val="24"/>
          <w:rtl/>
        </w:rPr>
        <w:t xml:space="preserve">*אין </w:t>
      </w:r>
      <w:proofErr w:type="spellStart"/>
      <w:r>
        <w:rPr>
          <w:rFonts w:cs="Arial" w:hint="cs"/>
          <w:b/>
          <w:bCs/>
          <w:sz w:val="24"/>
          <w:szCs w:val="24"/>
          <w:rtl/>
        </w:rPr>
        <w:t>מודדין</w:t>
      </w:r>
      <w:proofErr w:type="spellEnd"/>
      <w:r>
        <w:rPr>
          <w:rFonts w:cs="Arial" w:hint="cs"/>
          <w:b/>
          <w:bCs/>
          <w:sz w:val="24"/>
          <w:szCs w:val="24"/>
          <w:rtl/>
        </w:rPr>
        <w:t xml:space="preserve">- </w:t>
      </w:r>
      <w:r>
        <w:rPr>
          <w:rFonts w:cs="Arial" w:hint="cs"/>
          <w:sz w:val="24"/>
          <w:szCs w:val="24"/>
          <w:rtl/>
        </w:rPr>
        <w:t xml:space="preserve">רבינו מפנה </w:t>
      </w:r>
      <w:proofErr w:type="spellStart"/>
      <w:r>
        <w:rPr>
          <w:rFonts w:cs="Arial" w:hint="cs"/>
          <w:sz w:val="24"/>
          <w:szCs w:val="24"/>
          <w:rtl/>
        </w:rPr>
        <w:t>לתוד"ה</w:t>
      </w:r>
      <w:proofErr w:type="spellEnd"/>
      <w:r>
        <w:rPr>
          <w:rFonts w:cs="Arial" w:hint="cs"/>
          <w:sz w:val="24"/>
          <w:szCs w:val="24"/>
          <w:rtl/>
        </w:rPr>
        <w:t xml:space="preserve"> "חד אמר" במסכת מכות (י ,ב). התוספות שואל כיצד יש אמורא הסובר במסכת מכות שגם עיר שאין בה בית דין מודדים ממנה אל החלל ומביאים עגלה ערופה והרי במשנה כתוב ללא חולק שעיר שאין בה בית דין לא מודדים. והשיבו התוספות כי לפי אותו מ"ד הכוונה במשנה שלנו היא שאם יש </w:t>
      </w:r>
      <w:r>
        <w:rPr>
          <w:rFonts w:cs="Arial" w:hint="cs"/>
          <w:b/>
          <w:bCs/>
          <w:sz w:val="24"/>
          <w:szCs w:val="24"/>
          <w:rtl/>
        </w:rPr>
        <w:t xml:space="preserve">שתי עיירות </w:t>
      </w:r>
      <w:r>
        <w:rPr>
          <w:rFonts w:cs="Arial" w:hint="cs"/>
          <w:sz w:val="24"/>
          <w:szCs w:val="24"/>
          <w:rtl/>
        </w:rPr>
        <w:t xml:space="preserve"> אחת יש בה בית דין ואחת אין בה , מודדים מאותה שיש בה בי"ד, אך אם יש עיר אחת שאין בה בית דין הקרובה אל החלל עושים ממנה את כל נוהל עגלה ערופה. </w:t>
      </w:r>
    </w:p>
    <w:p w:rsidR="00D56514" w:rsidRDefault="00D56514" w:rsidP="00A461FA">
      <w:pPr>
        <w:rPr>
          <w:rFonts w:cs="Arial"/>
          <w:b/>
          <w:bCs/>
          <w:sz w:val="32"/>
          <w:szCs w:val="32"/>
          <w:rtl/>
        </w:rPr>
      </w:pPr>
      <w:r>
        <w:rPr>
          <w:rFonts w:cs="Arial" w:hint="cs"/>
          <w:sz w:val="24"/>
          <w:szCs w:val="24"/>
          <w:rtl/>
        </w:rPr>
        <w:t xml:space="preserve">                                          </w:t>
      </w:r>
      <w:r>
        <w:rPr>
          <w:rFonts w:cs="Arial" w:hint="cs"/>
          <w:b/>
          <w:bCs/>
          <w:sz w:val="32"/>
          <w:szCs w:val="32"/>
          <w:rtl/>
        </w:rPr>
        <w:t>דף מה עמוד א</w:t>
      </w:r>
    </w:p>
    <w:p w:rsidR="00D56514" w:rsidRDefault="00D56514" w:rsidP="00A461FA">
      <w:pPr>
        <w:rPr>
          <w:rFonts w:cs="Arial"/>
          <w:sz w:val="24"/>
          <w:szCs w:val="24"/>
          <w:rtl/>
        </w:rPr>
      </w:pPr>
      <w:r>
        <w:rPr>
          <w:rFonts w:cs="Arial" w:hint="cs"/>
          <w:b/>
          <w:bCs/>
          <w:sz w:val="24"/>
          <w:szCs w:val="24"/>
          <w:rtl/>
        </w:rPr>
        <w:t xml:space="preserve">*ויצאו הן ולא </w:t>
      </w:r>
      <w:proofErr w:type="spellStart"/>
      <w:r>
        <w:rPr>
          <w:rFonts w:cs="Arial" w:hint="cs"/>
          <w:b/>
          <w:bCs/>
          <w:sz w:val="24"/>
          <w:szCs w:val="24"/>
          <w:rtl/>
        </w:rPr>
        <w:t>שלוחיהן</w:t>
      </w:r>
      <w:proofErr w:type="spellEnd"/>
      <w:r>
        <w:rPr>
          <w:rFonts w:cs="Arial" w:hint="cs"/>
          <w:b/>
          <w:bCs/>
          <w:sz w:val="24"/>
          <w:szCs w:val="24"/>
          <w:rtl/>
        </w:rPr>
        <w:t xml:space="preserve">- </w:t>
      </w:r>
      <w:r>
        <w:rPr>
          <w:rFonts w:cs="Arial" w:hint="cs"/>
          <w:sz w:val="24"/>
          <w:szCs w:val="24"/>
          <w:rtl/>
        </w:rPr>
        <w:t xml:space="preserve">רבינו מפנה </w:t>
      </w:r>
      <w:proofErr w:type="spellStart"/>
      <w:r>
        <w:rPr>
          <w:rFonts w:cs="Arial" w:hint="cs"/>
          <w:sz w:val="24"/>
          <w:szCs w:val="24"/>
          <w:rtl/>
        </w:rPr>
        <w:t>לתוד"ה</w:t>
      </w:r>
      <w:proofErr w:type="spellEnd"/>
      <w:r>
        <w:rPr>
          <w:rFonts w:cs="Arial" w:hint="cs"/>
          <w:sz w:val="24"/>
          <w:szCs w:val="24"/>
          <w:rtl/>
        </w:rPr>
        <w:t xml:space="preserve"> " וקראו לו" (יבמות </w:t>
      </w:r>
      <w:proofErr w:type="spellStart"/>
      <w:r>
        <w:rPr>
          <w:rFonts w:cs="Arial" w:hint="cs"/>
          <w:sz w:val="24"/>
          <w:szCs w:val="24"/>
          <w:rtl/>
        </w:rPr>
        <w:t>קא</w:t>
      </w:r>
      <w:proofErr w:type="spellEnd"/>
      <w:r>
        <w:rPr>
          <w:rFonts w:cs="Arial" w:hint="cs"/>
          <w:sz w:val="24"/>
          <w:szCs w:val="24"/>
          <w:rtl/>
        </w:rPr>
        <w:t xml:space="preserve">, ב) . תוספות אומרים כי יש כמה מצוות שבהן שלוחו של אדם </w:t>
      </w:r>
      <w:r>
        <w:rPr>
          <w:rFonts w:cs="Arial" w:hint="cs"/>
          <w:b/>
          <w:bCs/>
          <w:sz w:val="24"/>
          <w:szCs w:val="24"/>
          <w:rtl/>
        </w:rPr>
        <w:t>לא</w:t>
      </w:r>
      <w:r>
        <w:rPr>
          <w:rFonts w:cs="Arial" w:hint="cs"/>
          <w:sz w:val="24"/>
          <w:szCs w:val="24"/>
          <w:rtl/>
        </w:rPr>
        <w:t xml:space="preserve"> כמותו ולכן אי אפשר ללמוד מהם על כלל המצוות </w:t>
      </w:r>
      <w:r>
        <w:rPr>
          <w:rFonts w:cs="Arial" w:hint="cs"/>
          <w:sz w:val="24"/>
          <w:szCs w:val="24"/>
          <w:rtl/>
        </w:rPr>
        <w:lastRenderedPageBreak/>
        <w:t xml:space="preserve">בתורה. רבינו מפנה גם </w:t>
      </w:r>
      <w:proofErr w:type="spellStart"/>
      <w:r>
        <w:rPr>
          <w:rFonts w:cs="Arial" w:hint="cs"/>
          <w:sz w:val="24"/>
          <w:szCs w:val="24"/>
          <w:rtl/>
        </w:rPr>
        <w:t>לתוד"ה</w:t>
      </w:r>
      <w:proofErr w:type="spellEnd"/>
      <w:r>
        <w:rPr>
          <w:rFonts w:cs="Arial" w:hint="cs"/>
          <w:sz w:val="24"/>
          <w:szCs w:val="24"/>
          <w:rtl/>
        </w:rPr>
        <w:t xml:space="preserve"> "קרבנו" (ערכין </w:t>
      </w:r>
      <w:proofErr w:type="spellStart"/>
      <w:r>
        <w:rPr>
          <w:rFonts w:cs="Arial" w:hint="cs"/>
          <w:sz w:val="24"/>
          <w:szCs w:val="24"/>
          <w:rtl/>
        </w:rPr>
        <w:t>ב,א</w:t>
      </w:r>
      <w:proofErr w:type="spellEnd"/>
      <w:r>
        <w:rPr>
          <w:rFonts w:cs="Arial" w:hint="cs"/>
          <w:sz w:val="24"/>
          <w:szCs w:val="24"/>
          <w:rtl/>
        </w:rPr>
        <w:t xml:space="preserve">) המפרטים את שלושת המקרים שבהם שלוחו של אדם לא כמותו: סמיכת קורבן, חליצה ועגלה ערופה. </w:t>
      </w:r>
    </w:p>
    <w:p w:rsidR="00D56514" w:rsidRDefault="00D56514" w:rsidP="00A461FA">
      <w:pPr>
        <w:rPr>
          <w:rFonts w:cs="Arial"/>
          <w:sz w:val="24"/>
          <w:szCs w:val="24"/>
          <w:rtl/>
        </w:rPr>
      </w:pPr>
      <w:r>
        <w:rPr>
          <w:rFonts w:cs="Arial" w:hint="cs"/>
          <w:b/>
          <w:bCs/>
          <w:sz w:val="24"/>
          <w:szCs w:val="24"/>
          <w:rtl/>
        </w:rPr>
        <w:t xml:space="preserve">*הכא </w:t>
      </w:r>
      <w:proofErr w:type="spellStart"/>
      <w:r>
        <w:rPr>
          <w:rFonts w:cs="Arial" w:hint="cs"/>
          <w:b/>
          <w:bCs/>
          <w:sz w:val="24"/>
          <w:szCs w:val="24"/>
          <w:rtl/>
        </w:rPr>
        <w:t>מעניינא</w:t>
      </w:r>
      <w:proofErr w:type="spellEnd"/>
      <w:r>
        <w:rPr>
          <w:rFonts w:cs="Arial" w:hint="cs"/>
          <w:b/>
          <w:bCs/>
          <w:sz w:val="24"/>
          <w:szCs w:val="24"/>
          <w:rtl/>
        </w:rPr>
        <w:t xml:space="preserve"> </w:t>
      </w:r>
      <w:proofErr w:type="spellStart"/>
      <w:r>
        <w:rPr>
          <w:rFonts w:cs="Arial" w:hint="cs"/>
          <w:b/>
          <w:bCs/>
          <w:sz w:val="24"/>
          <w:szCs w:val="24"/>
          <w:rtl/>
        </w:rPr>
        <w:t>דקרא</w:t>
      </w:r>
      <w:proofErr w:type="spellEnd"/>
      <w:r>
        <w:rPr>
          <w:rFonts w:cs="Arial" w:hint="cs"/>
          <w:b/>
          <w:bCs/>
          <w:sz w:val="24"/>
          <w:szCs w:val="24"/>
          <w:rtl/>
        </w:rPr>
        <w:t xml:space="preserve">- </w:t>
      </w:r>
      <w:r>
        <w:rPr>
          <w:rFonts w:cs="Arial" w:hint="cs"/>
          <w:sz w:val="24"/>
          <w:szCs w:val="24"/>
          <w:rtl/>
        </w:rPr>
        <w:t xml:space="preserve">רבינו מונה עוד מקומות שבהם פירוש מילה  בפסוק </w:t>
      </w:r>
      <w:proofErr w:type="spellStart"/>
      <w:r>
        <w:rPr>
          <w:rFonts w:cs="Arial" w:hint="cs"/>
          <w:sz w:val="24"/>
          <w:szCs w:val="24"/>
          <w:rtl/>
        </w:rPr>
        <w:t>מסויים</w:t>
      </w:r>
      <w:proofErr w:type="spellEnd"/>
      <w:r>
        <w:rPr>
          <w:rFonts w:cs="Arial" w:hint="cs"/>
          <w:sz w:val="24"/>
          <w:szCs w:val="24"/>
          <w:rtl/>
        </w:rPr>
        <w:t xml:space="preserve"> הולך לפי כללות עניינו של הפסוק (מכות </w:t>
      </w:r>
      <w:proofErr w:type="spellStart"/>
      <w:r>
        <w:rPr>
          <w:rFonts w:cs="Arial" w:hint="cs"/>
          <w:sz w:val="24"/>
          <w:szCs w:val="24"/>
          <w:rtl/>
        </w:rPr>
        <w:t>ח,ב</w:t>
      </w:r>
      <w:proofErr w:type="spellEnd"/>
      <w:r>
        <w:rPr>
          <w:rFonts w:cs="Arial" w:hint="cs"/>
          <w:sz w:val="24"/>
          <w:szCs w:val="24"/>
          <w:rtl/>
        </w:rPr>
        <w:t xml:space="preserve">, ערכין </w:t>
      </w:r>
      <w:proofErr w:type="spellStart"/>
      <w:r>
        <w:rPr>
          <w:rFonts w:cs="Arial" w:hint="cs"/>
          <w:sz w:val="24"/>
          <w:szCs w:val="24"/>
          <w:rtl/>
        </w:rPr>
        <w:t>ל,ב</w:t>
      </w:r>
      <w:proofErr w:type="spellEnd"/>
      <w:r>
        <w:rPr>
          <w:rFonts w:cs="Arial" w:hint="cs"/>
          <w:sz w:val="24"/>
          <w:szCs w:val="24"/>
          <w:rtl/>
        </w:rPr>
        <w:t>)</w:t>
      </w:r>
    </w:p>
    <w:p w:rsidR="00D56514" w:rsidRDefault="00D56514" w:rsidP="00D56514">
      <w:pPr>
        <w:rPr>
          <w:rFonts w:cs="Arial"/>
          <w:b/>
          <w:bCs/>
          <w:sz w:val="32"/>
          <w:szCs w:val="32"/>
          <w:rtl/>
        </w:rPr>
      </w:pPr>
      <w:r>
        <w:rPr>
          <w:rFonts w:cs="Arial" w:hint="cs"/>
          <w:sz w:val="24"/>
          <w:szCs w:val="24"/>
          <w:rtl/>
        </w:rPr>
        <w:t xml:space="preserve">                                          </w:t>
      </w:r>
      <w:r>
        <w:rPr>
          <w:rFonts w:cs="Arial" w:hint="cs"/>
          <w:b/>
          <w:bCs/>
          <w:sz w:val="32"/>
          <w:szCs w:val="32"/>
          <w:rtl/>
        </w:rPr>
        <w:t>דף מו עמוד ב</w:t>
      </w:r>
    </w:p>
    <w:p w:rsidR="00D56514" w:rsidRDefault="00D56514" w:rsidP="00A461FA">
      <w:pPr>
        <w:rPr>
          <w:rFonts w:cs="Arial"/>
          <w:sz w:val="24"/>
          <w:szCs w:val="24"/>
          <w:rtl/>
        </w:rPr>
      </w:pPr>
      <w:r>
        <w:rPr>
          <w:rFonts w:cs="Arial" w:hint="cs"/>
          <w:b/>
          <w:bCs/>
          <w:sz w:val="24"/>
          <w:szCs w:val="24"/>
          <w:rtl/>
        </w:rPr>
        <w:t>*</w:t>
      </w:r>
      <w:proofErr w:type="spellStart"/>
      <w:r>
        <w:rPr>
          <w:rFonts w:cs="Arial" w:hint="cs"/>
          <w:b/>
          <w:bCs/>
          <w:sz w:val="24"/>
          <w:szCs w:val="24"/>
          <w:rtl/>
        </w:rPr>
        <w:t>דכתיב</w:t>
      </w:r>
      <w:proofErr w:type="spellEnd"/>
      <w:r>
        <w:rPr>
          <w:rFonts w:cs="Arial" w:hint="cs"/>
          <w:b/>
          <w:bCs/>
          <w:sz w:val="24"/>
          <w:szCs w:val="24"/>
          <w:rtl/>
        </w:rPr>
        <w:t xml:space="preserve"> כי ימצא פרט למצוי- </w:t>
      </w:r>
      <w:r>
        <w:rPr>
          <w:rFonts w:cs="Arial" w:hint="cs"/>
          <w:sz w:val="24"/>
          <w:szCs w:val="24"/>
          <w:rtl/>
        </w:rPr>
        <w:t xml:space="preserve">המשנה במסכת סנהדרין אומרת כי אדם שגנב את בנו לשיטת חכמים פטור. בתחילת הגמרא לומדת מהמילים "כי ימצא" </w:t>
      </w:r>
      <w:r>
        <w:rPr>
          <w:rFonts w:cs="Arial"/>
          <w:sz w:val="24"/>
          <w:szCs w:val="24"/>
          <w:rtl/>
        </w:rPr>
        <w:t>–</w:t>
      </w:r>
      <w:r>
        <w:rPr>
          <w:rFonts w:cs="Arial" w:hint="cs"/>
          <w:sz w:val="24"/>
          <w:szCs w:val="24"/>
          <w:rtl/>
        </w:rPr>
        <w:t>פרט למצוי ואחר כך הגמרא חוזרת בה מהלימוד הזה ולומדת מהמילה "ונמצא בידו".</w:t>
      </w:r>
      <w:r w:rsidR="007B3BF6">
        <w:rPr>
          <w:rFonts w:cs="Arial" w:hint="cs"/>
          <w:sz w:val="24"/>
          <w:szCs w:val="24"/>
          <w:rtl/>
        </w:rPr>
        <w:t xml:space="preserve"> רבינו מפנה </w:t>
      </w:r>
      <w:proofErr w:type="spellStart"/>
      <w:r w:rsidR="007B3BF6">
        <w:rPr>
          <w:rFonts w:cs="Arial" w:hint="cs"/>
          <w:sz w:val="24"/>
          <w:szCs w:val="24"/>
          <w:rtl/>
        </w:rPr>
        <w:t>לתוד"ה</w:t>
      </w:r>
      <w:proofErr w:type="spellEnd"/>
      <w:r w:rsidR="007B3BF6">
        <w:rPr>
          <w:rFonts w:cs="Arial" w:hint="cs"/>
          <w:sz w:val="24"/>
          <w:szCs w:val="24"/>
          <w:rtl/>
        </w:rPr>
        <w:t xml:space="preserve"> "</w:t>
      </w:r>
      <w:proofErr w:type="spellStart"/>
      <w:r w:rsidR="007B3BF6">
        <w:rPr>
          <w:rFonts w:cs="Arial" w:hint="cs"/>
          <w:sz w:val="24"/>
          <w:szCs w:val="24"/>
          <w:rtl/>
        </w:rPr>
        <w:t>מונמצא</w:t>
      </w:r>
      <w:proofErr w:type="spellEnd"/>
      <w:r w:rsidR="007B3BF6">
        <w:rPr>
          <w:rFonts w:cs="Arial" w:hint="cs"/>
          <w:sz w:val="24"/>
          <w:szCs w:val="24"/>
          <w:rtl/>
        </w:rPr>
        <w:t xml:space="preserve">" השואל והרי הלימוד "כי ימצא- פרט למצוי" נשאר להלכה בגמרא שלנו ומדוע לא נדחה מאותה קושיה שהקשה </w:t>
      </w:r>
      <w:proofErr w:type="spellStart"/>
      <w:r w:rsidR="007B3BF6">
        <w:rPr>
          <w:rFonts w:cs="Arial" w:hint="cs"/>
          <w:sz w:val="24"/>
          <w:szCs w:val="24"/>
          <w:rtl/>
        </w:rPr>
        <w:t>אביי</w:t>
      </w:r>
      <w:proofErr w:type="spellEnd"/>
      <w:r w:rsidR="007B3BF6">
        <w:rPr>
          <w:rFonts w:cs="Arial" w:hint="cs"/>
          <w:sz w:val="24"/>
          <w:szCs w:val="24"/>
          <w:rtl/>
        </w:rPr>
        <w:t xml:space="preserve"> במסכת סנהדרין?</w:t>
      </w:r>
    </w:p>
    <w:p w:rsidR="007B3BF6" w:rsidRDefault="007B3BF6" w:rsidP="00A461FA">
      <w:pPr>
        <w:rPr>
          <w:rFonts w:cs="Arial"/>
          <w:sz w:val="24"/>
          <w:szCs w:val="24"/>
          <w:rtl/>
        </w:rPr>
      </w:pPr>
      <w:r>
        <w:rPr>
          <w:rFonts w:cs="Arial" w:hint="cs"/>
          <w:sz w:val="24"/>
          <w:szCs w:val="24"/>
          <w:rtl/>
        </w:rPr>
        <w:t xml:space="preserve">והשיבו התוספות כי גם בגמרא שלנו הלימוד הוא מהמילה "באדמה" ולא מהמילים "כי ימצא עצמן". </w:t>
      </w:r>
    </w:p>
    <w:p w:rsidR="007B3BF6" w:rsidRDefault="007B3BF6" w:rsidP="00A461FA">
      <w:pPr>
        <w:rPr>
          <w:rFonts w:cs="Arial"/>
          <w:sz w:val="24"/>
          <w:szCs w:val="24"/>
          <w:rtl/>
        </w:rPr>
      </w:pPr>
      <w:r>
        <w:rPr>
          <w:rFonts w:cs="Arial" w:hint="cs"/>
          <w:b/>
          <w:bCs/>
          <w:sz w:val="24"/>
          <w:szCs w:val="24"/>
          <w:rtl/>
        </w:rPr>
        <w:t>*</w:t>
      </w:r>
      <w:proofErr w:type="spellStart"/>
      <w:r>
        <w:rPr>
          <w:rFonts w:cs="Arial" w:hint="cs"/>
          <w:b/>
          <w:bCs/>
          <w:sz w:val="24"/>
          <w:szCs w:val="24"/>
          <w:rtl/>
        </w:rPr>
        <w:t>ומודדין</w:t>
      </w:r>
      <w:proofErr w:type="spellEnd"/>
      <w:r>
        <w:rPr>
          <w:rFonts w:cs="Arial" w:hint="cs"/>
          <w:b/>
          <w:bCs/>
          <w:sz w:val="24"/>
          <w:szCs w:val="24"/>
          <w:rtl/>
        </w:rPr>
        <w:t xml:space="preserve"> לעיר יש בה בית דין- </w:t>
      </w:r>
      <w:r>
        <w:rPr>
          <w:rFonts w:cs="Arial" w:hint="cs"/>
          <w:sz w:val="24"/>
          <w:szCs w:val="24"/>
          <w:rtl/>
        </w:rPr>
        <w:t xml:space="preserve">הגמרא מביאה תא שמע האומרת כי כאשר יש שובך קרוב ושובך רחוק אך גדול בכמות היונים , גוזל הנמצא הולכים אחרי הקרוב ולא אחרי הגדול  ומכאן שרוב וקרוב הולכים אחר </w:t>
      </w:r>
      <w:r>
        <w:rPr>
          <w:rFonts w:cs="Arial" w:hint="cs"/>
          <w:b/>
          <w:bCs/>
          <w:sz w:val="24"/>
          <w:szCs w:val="24"/>
          <w:rtl/>
        </w:rPr>
        <w:t xml:space="preserve">הקרוב. </w:t>
      </w:r>
      <w:r>
        <w:rPr>
          <w:rFonts w:cs="Arial" w:hint="cs"/>
          <w:sz w:val="24"/>
          <w:szCs w:val="24"/>
          <w:rtl/>
        </w:rPr>
        <w:t xml:space="preserve">הגמרא דוחה את ההוכחה ואומרת שמדובר שכל שובכי </w:t>
      </w:r>
      <w:proofErr w:type="spellStart"/>
      <w:r>
        <w:rPr>
          <w:rFonts w:cs="Arial" w:hint="cs"/>
          <w:sz w:val="24"/>
          <w:szCs w:val="24"/>
          <w:rtl/>
        </w:rPr>
        <w:t>האיזור</w:t>
      </w:r>
      <w:proofErr w:type="spellEnd"/>
      <w:r>
        <w:rPr>
          <w:rFonts w:cs="Arial" w:hint="cs"/>
          <w:sz w:val="24"/>
          <w:szCs w:val="24"/>
          <w:rtl/>
        </w:rPr>
        <w:t xml:space="preserve"> שווים כמות היונים שבהם, ואז הולכים אחרי הקרוב. </w:t>
      </w:r>
    </w:p>
    <w:p w:rsidR="007B3BF6" w:rsidRDefault="007B3BF6" w:rsidP="007B3BF6">
      <w:pPr>
        <w:rPr>
          <w:rFonts w:cs="Arial"/>
          <w:sz w:val="24"/>
          <w:szCs w:val="24"/>
          <w:rtl/>
        </w:rPr>
      </w:pPr>
      <w:r>
        <w:rPr>
          <w:rFonts w:cs="Arial" w:hint="cs"/>
          <w:sz w:val="24"/>
          <w:szCs w:val="24"/>
          <w:rtl/>
        </w:rPr>
        <w:t xml:space="preserve">רבינו מפנה </w:t>
      </w:r>
      <w:proofErr w:type="spellStart"/>
      <w:r>
        <w:rPr>
          <w:rFonts w:cs="Arial" w:hint="cs"/>
          <w:sz w:val="24"/>
          <w:szCs w:val="24"/>
          <w:rtl/>
        </w:rPr>
        <w:t>לתוד"ה</w:t>
      </w:r>
      <w:proofErr w:type="spellEnd"/>
      <w:r>
        <w:rPr>
          <w:rFonts w:cs="Arial" w:hint="cs"/>
          <w:sz w:val="24"/>
          <w:szCs w:val="24"/>
          <w:rtl/>
        </w:rPr>
        <w:t xml:space="preserve"> "</w:t>
      </w:r>
      <w:proofErr w:type="spellStart"/>
      <w:r>
        <w:rPr>
          <w:rFonts w:cs="Arial" w:hint="cs"/>
          <w:sz w:val="24"/>
          <w:szCs w:val="24"/>
          <w:rtl/>
        </w:rPr>
        <w:t>בדליכא</w:t>
      </w:r>
      <w:proofErr w:type="spellEnd"/>
      <w:r>
        <w:rPr>
          <w:rFonts w:cs="Arial" w:hint="cs"/>
          <w:sz w:val="24"/>
          <w:szCs w:val="24"/>
          <w:rtl/>
        </w:rPr>
        <w:t xml:space="preserve">" . התוספות מקשים הרי בפירוש למדנו בגמרא שלנו כי לא הולכים אחרי הקרוב למשל אם בעיר הקרובה אל החלל אין בית דין . </w:t>
      </w:r>
    </w:p>
    <w:p w:rsidR="007B3BF6" w:rsidRDefault="007B3BF6" w:rsidP="007B3BF6">
      <w:pPr>
        <w:rPr>
          <w:rFonts w:cs="Arial"/>
          <w:sz w:val="24"/>
          <w:szCs w:val="24"/>
          <w:rtl/>
        </w:rPr>
      </w:pPr>
      <w:r>
        <w:rPr>
          <w:rFonts w:cs="Arial" w:hint="cs"/>
          <w:b/>
          <w:bCs/>
          <w:sz w:val="24"/>
          <w:szCs w:val="24"/>
          <w:rtl/>
        </w:rPr>
        <w:t xml:space="preserve">*אבא שאול אומר מעיבורו- </w:t>
      </w:r>
      <w:r>
        <w:rPr>
          <w:rFonts w:cs="Arial" w:hint="cs"/>
          <w:sz w:val="24"/>
          <w:szCs w:val="24"/>
          <w:rtl/>
        </w:rPr>
        <w:t xml:space="preserve">רבינו מפנה </w:t>
      </w:r>
      <w:proofErr w:type="spellStart"/>
      <w:r>
        <w:rPr>
          <w:rFonts w:cs="Arial" w:hint="cs"/>
          <w:sz w:val="24"/>
          <w:szCs w:val="24"/>
          <w:rtl/>
        </w:rPr>
        <w:t>לתוד"ה</w:t>
      </w:r>
      <w:proofErr w:type="spellEnd"/>
      <w:r>
        <w:rPr>
          <w:rFonts w:cs="Arial" w:hint="cs"/>
          <w:sz w:val="24"/>
          <w:szCs w:val="24"/>
          <w:rtl/>
        </w:rPr>
        <w:t xml:space="preserve"> "</w:t>
      </w:r>
      <w:proofErr w:type="spellStart"/>
      <w:r>
        <w:rPr>
          <w:rFonts w:cs="Arial" w:hint="cs"/>
          <w:sz w:val="24"/>
          <w:szCs w:val="24"/>
          <w:rtl/>
        </w:rPr>
        <w:t>תחלת</w:t>
      </w:r>
      <w:proofErr w:type="spellEnd"/>
      <w:r>
        <w:rPr>
          <w:rFonts w:cs="Arial" w:hint="cs"/>
          <w:sz w:val="24"/>
          <w:szCs w:val="24"/>
          <w:rtl/>
        </w:rPr>
        <w:t xml:space="preserve">" (נידה </w:t>
      </w:r>
      <w:proofErr w:type="spellStart"/>
      <w:r w:rsidR="008F70FF">
        <w:rPr>
          <w:rFonts w:cs="Arial" w:hint="cs"/>
          <w:sz w:val="24"/>
          <w:szCs w:val="24"/>
          <w:rtl/>
        </w:rPr>
        <w:t>כה,א</w:t>
      </w:r>
      <w:proofErr w:type="spellEnd"/>
      <w:r w:rsidR="008F70FF">
        <w:rPr>
          <w:rFonts w:cs="Arial" w:hint="cs"/>
          <w:sz w:val="24"/>
          <w:szCs w:val="24"/>
          <w:rtl/>
        </w:rPr>
        <w:t xml:space="preserve">) . התוספות מקשים כיצד אומר אבא שאול במסכת נידה שתחילת יצירתו של האדם מראשו והרי במסכת סוטה הוא אומר שתחילת יצירתו </w:t>
      </w:r>
      <w:proofErr w:type="spellStart"/>
      <w:r w:rsidR="008F70FF">
        <w:rPr>
          <w:rFonts w:cs="Arial" w:hint="cs"/>
          <w:sz w:val="24"/>
          <w:szCs w:val="24"/>
          <w:rtl/>
        </w:rPr>
        <w:t>מטיבורו</w:t>
      </w:r>
      <w:proofErr w:type="spellEnd"/>
      <w:r w:rsidR="008F70FF">
        <w:rPr>
          <w:rFonts w:cs="Arial" w:hint="cs"/>
          <w:sz w:val="24"/>
          <w:szCs w:val="24"/>
          <w:rtl/>
        </w:rPr>
        <w:t xml:space="preserve">? ותיקן רבינו תם את </w:t>
      </w:r>
      <w:proofErr w:type="spellStart"/>
      <w:r w:rsidR="008F70FF">
        <w:rPr>
          <w:rFonts w:cs="Arial" w:hint="cs"/>
          <w:sz w:val="24"/>
          <w:szCs w:val="24"/>
          <w:rtl/>
        </w:rPr>
        <w:t>הגירסא</w:t>
      </w:r>
      <w:proofErr w:type="spellEnd"/>
      <w:r w:rsidR="008F70FF">
        <w:rPr>
          <w:rFonts w:cs="Arial" w:hint="cs"/>
          <w:sz w:val="24"/>
          <w:szCs w:val="24"/>
          <w:rtl/>
        </w:rPr>
        <w:t xml:space="preserve"> , במקום "מראשו" למילה "</w:t>
      </w:r>
      <w:proofErr w:type="spellStart"/>
      <w:r w:rsidR="008F70FF">
        <w:rPr>
          <w:rFonts w:cs="Arial" w:hint="cs"/>
          <w:sz w:val="24"/>
          <w:szCs w:val="24"/>
          <w:rtl/>
        </w:rPr>
        <w:t>ברשון</w:t>
      </w:r>
      <w:proofErr w:type="spellEnd"/>
      <w:r w:rsidR="008F70FF">
        <w:rPr>
          <w:rFonts w:cs="Arial" w:hint="cs"/>
          <w:sz w:val="24"/>
          <w:szCs w:val="24"/>
          <w:rtl/>
        </w:rPr>
        <w:t xml:space="preserve">" והכוונה לגודל איבריו בעת יצירתו. </w:t>
      </w:r>
    </w:p>
    <w:p w:rsidR="008F70FF" w:rsidRPr="00F434DD" w:rsidRDefault="008F70FF" w:rsidP="00F434DD">
      <w:pPr>
        <w:rPr>
          <w:rFonts w:cs="Arial"/>
          <w:sz w:val="24"/>
          <w:szCs w:val="24"/>
          <w:rtl/>
        </w:rPr>
      </w:pPr>
      <w:r>
        <w:rPr>
          <w:rFonts w:cs="Arial" w:hint="cs"/>
          <w:b/>
          <w:bCs/>
          <w:sz w:val="24"/>
          <w:szCs w:val="24"/>
          <w:rtl/>
        </w:rPr>
        <w:t xml:space="preserve">*זקני אותה העיר- </w:t>
      </w:r>
      <w:r w:rsidR="00F434DD">
        <w:rPr>
          <w:rFonts w:cs="Arial" w:hint="cs"/>
          <w:color w:val="FF0000"/>
          <w:sz w:val="24"/>
          <w:szCs w:val="24"/>
          <w:rtl/>
        </w:rPr>
        <w:t xml:space="preserve"> </w:t>
      </w:r>
      <w:r w:rsidR="00F434DD">
        <w:rPr>
          <w:rFonts w:cs="Arial" w:hint="cs"/>
          <w:sz w:val="24"/>
          <w:szCs w:val="24"/>
          <w:rtl/>
        </w:rPr>
        <w:t xml:space="preserve">רבינו מפנה לספר באר שבע (הוריות </w:t>
      </w:r>
      <w:proofErr w:type="spellStart"/>
      <w:r w:rsidR="00F434DD">
        <w:rPr>
          <w:rFonts w:cs="Arial" w:hint="cs"/>
          <w:sz w:val="24"/>
          <w:szCs w:val="24"/>
          <w:rtl/>
        </w:rPr>
        <w:t>ג,ב</w:t>
      </w:r>
      <w:proofErr w:type="spellEnd"/>
      <w:r w:rsidR="00F434DD">
        <w:rPr>
          <w:rFonts w:cs="Arial" w:hint="cs"/>
          <w:sz w:val="24"/>
          <w:szCs w:val="24"/>
          <w:rtl/>
        </w:rPr>
        <w:t xml:space="preserve"> ד"ה "מסתברא") . במסכת הוריות מוזכר כי למרות שבכל התורה כולה </w:t>
      </w:r>
      <w:proofErr w:type="spellStart"/>
      <w:r w:rsidR="00F434DD">
        <w:rPr>
          <w:rFonts w:cs="Arial" w:hint="cs"/>
          <w:sz w:val="24"/>
          <w:szCs w:val="24"/>
          <w:rtl/>
        </w:rPr>
        <w:t>רובא</w:t>
      </w:r>
      <w:proofErr w:type="spellEnd"/>
      <w:r w:rsidR="00F434DD">
        <w:rPr>
          <w:rFonts w:cs="Arial" w:hint="cs"/>
          <w:sz w:val="24"/>
          <w:szCs w:val="24"/>
          <w:rtl/>
        </w:rPr>
        <w:t xml:space="preserve"> ככולא, בעניין הוראת שגגה של בית הדין צריך שכולם יורו טעות ולא רובם. הגמרא מסייעת לדברי רבי יונתן אלו  </w:t>
      </w:r>
      <w:proofErr w:type="spellStart"/>
      <w:r w:rsidR="00F434DD">
        <w:rPr>
          <w:rFonts w:cs="Arial" w:hint="cs"/>
          <w:sz w:val="24"/>
          <w:szCs w:val="24"/>
          <w:rtl/>
        </w:rPr>
        <w:t>מסברא</w:t>
      </w:r>
      <w:proofErr w:type="spellEnd"/>
      <w:r w:rsidR="00F434DD">
        <w:rPr>
          <w:rFonts w:cs="Arial" w:hint="cs"/>
          <w:sz w:val="24"/>
          <w:szCs w:val="24"/>
          <w:rtl/>
        </w:rPr>
        <w:t xml:space="preserve">. שואל באר שבע , מדוע לא הביאו ראיה מברייתא האומרת על הפסוק "וכל זקני העיר ההיא " שאם יש בעיר מאה זקנים כולם צריכים לרחוץ את ידיהם על העגלה הערופה בנחל? </w:t>
      </w:r>
    </w:p>
    <w:p w:rsidR="008F70FF" w:rsidRDefault="008F70FF" w:rsidP="007B3BF6">
      <w:pPr>
        <w:rPr>
          <w:rFonts w:cs="Arial"/>
          <w:sz w:val="24"/>
          <w:szCs w:val="24"/>
          <w:rtl/>
        </w:rPr>
      </w:pPr>
      <w:r>
        <w:rPr>
          <w:rFonts w:cs="Arial" w:hint="cs"/>
          <w:b/>
          <w:bCs/>
          <w:sz w:val="24"/>
          <w:szCs w:val="24"/>
          <w:rtl/>
        </w:rPr>
        <w:t>*רש"י ד"ה "</w:t>
      </w:r>
      <w:proofErr w:type="spellStart"/>
      <w:r>
        <w:rPr>
          <w:rFonts w:cs="Arial" w:hint="cs"/>
          <w:b/>
          <w:bCs/>
          <w:sz w:val="24"/>
          <w:szCs w:val="24"/>
          <w:rtl/>
        </w:rPr>
        <w:t>וקסבר</w:t>
      </w:r>
      <w:proofErr w:type="spellEnd"/>
      <w:r>
        <w:rPr>
          <w:rFonts w:cs="Arial" w:hint="cs"/>
          <w:b/>
          <w:bCs/>
          <w:sz w:val="24"/>
          <w:szCs w:val="24"/>
          <w:rtl/>
        </w:rPr>
        <w:t xml:space="preserve"> ...כמו ובהמה רבה"- </w:t>
      </w:r>
      <w:r>
        <w:rPr>
          <w:rFonts w:cs="Arial" w:hint="cs"/>
          <w:sz w:val="24"/>
          <w:szCs w:val="24"/>
          <w:rtl/>
        </w:rPr>
        <w:t xml:space="preserve">רש"י הסביר כי כאשר כתוב בתורה: "העיר הקרובה אל החלל" </w:t>
      </w:r>
      <w:r>
        <w:rPr>
          <w:rFonts w:cs="Arial"/>
          <w:sz w:val="24"/>
          <w:szCs w:val="24"/>
          <w:rtl/>
        </w:rPr>
        <w:t>–</w:t>
      </w:r>
      <w:r>
        <w:rPr>
          <w:rFonts w:cs="Arial" w:hint="cs"/>
          <w:sz w:val="24"/>
          <w:szCs w:val="24"/>
          <w:rtl/>
        </w:rPr>
        <w:t xml:space="preserve"> רבי אליעזר סובר שקרובה פירושו גם קרובות ולכן אם נמצא בדיוק בין שתי עיירות שתיהן יביאו עגלה ערופה. הוכיח רש"י כי בספר יונה כתוב שבנינוה היו "בהמה רבה", לשון יחיד והכוונה להרבה בהמות.</w:t>
      </w:r>
    </w:p>
    <w:p w:rsidR="008F70FF" w:rsidRDefault="008F70FF" w:rsidP="007B3BF6">
      <w:pPr>
        <w:rPr>
          <w:rFonts w:cs="Arial"/>
          <w:sz w:val="24"/>
          <w:szCs w:val="24"/>
          <w:rtl/>
        </w:rPr>
      </w:pPr>
      <w:r>
        <w:rPr>
          <w:rFonts w:cs="Arial" w:hint="cs"/>
          <w:sz w:val="24"/>
          <w:szCs w:val="24"/>
          <w:rtl/>
        </w:rPr>
        <w:t>רבינו מפנה למסכת קידושין (</w:t>
      </w:r>
      <w:proofErr w:type="spellStart"/>
      <w:r>
        <w:rPr>
          <w:rFonts w:cs="Arial" w:hint="cs"/>
          <w:sz w:val="24"/>
          <w:szCs w:val="24"/>
          <w:rtl/>
        </w:rPr>
        <w:t>יח</w:t>
      </w:r>
      <w:proofErr w:type="spellEnd"/>
      <w:r>
        <w:rPr>
          <w:rFonts w:cs="Arial" w:hint="cs"/>
          <w:sz w:val="24"/>
          <w:szCs w:val="24"/>
          <w:rtl/>
        </w:rPr>
        <w:t xml:space="preserve"> ,א ) שם רש"י משתמש בהוכחה הזו לגבי הדין שאם אדם הועמד לדין על שתי גניבות , </w:t>
      </w:r>
      <w:proofErr w:type="spellStart"/>
      <w:r>
        <w:rPr>
          <w:rFonts w:cs="Arial" w:hint="cs"/>
          <w:sz w:val="24"/>
          <w:szCs w:val="24"/>
          <w:rtl/>
        </w:rPr>
        <w:t>ימכר</w:t>
      </w:r>
      <w:proofErr w:type="spellEnd"/>
      <w:r>
        <w:rPr>
          <w:rFonts w:cs="Arial" w:hint="cs"/>
          <w:sz w:val="24"/>
          <w:szCs w:val="24"/>
          <w:rtl/>
        </w:rPr>
        <w:t xml:space="preserve"> לעבד מאחר שהתורה שאומרת "ונמכר בגניבתו" הפירוש הוא גם על שתי גניבות. </w:t>
      </w:r>
    </w:p>
    <w:p w:rsidR="0049392B" w:rsidRDefault="0049392B" w:rsidP="007B3BF6">
      <w:pPr>
        <w:rPr>
          <w:rFonts w:cs="Arial"/>
          <w:sz w:val="24"/>
          <w:szCs w:val="24"/>
          <w:rtl/>
        </w:rPr>
      </w:pPr>
      <w:r>
        <w:rPr>
          <w:rFonts w:cs="Arial" w:hint="cs"/>
          <w:sz w:val="24"/>
          <w:szCs w:val="24"/>
          <w:rtl/>
        </w:rPr>
        <w:t xml:space="preserve">רבינו מפנה למסכת תמורה דף ט עמוד א שם המקור לדברים שגם בהמות הרבה נקראות בלשון הפסוק "בהמה" בלשון יחיד. </w:t>
      </w:r>
    </w:p>
    <w:p w:rsidR="0099572B" w:rsidRDefault="0099572B" w:rsidP="007B3BF6">
      <w:pPr>
        <w:rPr>
          <w:rFonts w:cs="Arial"/>
          <w:b/>
          <w:bCs/>
          <w:sz w:val="32"/>
          <w:szCs w:val="32"/>
          <w:rtl/>
        </w:rPr>
      </w:pPr>
      <w:r>
        <w:rPr>
          <w:rFonts w:cs="Arial" w:hint="cs"/>
          <w:sz w:val="24"/>
          <w:szCs w:val="24"/>
          <w:rtl/>
        </w:rPr>
        <w:t xml:space="preserve">                                             </w:t>
      </w:r>
      <w:r>
        <w:rPr>
          <w:rFonts w:cs="Arial" w:hint="cs"/>
          <w:b/>
          <w:bCs/>
          <w:sz w:val="32"/>
          <w:szCs w:val="32"/>
          <w:rtl/>
        </w:rPr>
        <w:t>דף מח עמוד א</w:t>
      </w:r>
    </w:p>
    <w:p w:rsidR="0099572B" w:rsidRDefault="0099572B" w:rsidP="007B3BF6">
      <w:pPr>
        <w:rPr>
          <w:rFonts w:cs="Arial"/>
          <w:sz w:val="24"/>
          <w:szCs w:val="24"/>
          <w:rtl/>
        </w:rPr>
      </w:pPr>
      <w:r>
        <w:rPr>
          <w:rFonts w:cs="Arial" w:hint="cs"/>
          <w:b/>
          <w:bCs/>
          <w:sz w:val="24"/>
          <w:szCs w:val="24"/>
          <w:rtl/>
        </w:rPr>
        <w:t>*</w:t>
      </w:r>
      <w:proofErr w:type="spellStart"/>
      <w:r>
        <w:rPr>
          <w:rFonts w:cs="Arial" w:hint="cs"/>
          <w:b/>
          <w:bCs/>
          <w:sz w:val="24"/>
          <w:szCs w:val="24"/>
          <w:rtl/>
        </w:rPr>
        <w:t>אודנא</w:t>
      </w:r>
      <w:proofErr w:type="spellEnd"/>
      <w:r>
        <w:rPr>
          <w:rFonts w:cs="Arial" w:hint="cs"/>
          <w:b/>
          <w:bCs/>
          <w:sz w:val="24"/>
          <w:szCs w:val="24"/>
          <w:rtl/>
        </w:rPr>
        <w:t xml:space="preserve"> </w:t>
      </w:r>
      <w:proofErr w:type="spellStart"/>
      <w:r>
        <w:rPr>
          <w:rFonts w:cs="Arial" w:hint="cs"/>
          <w:b/>
          <w:bCs/>
          <w:sz w:val="24"/>
          <w:szCs w:val="24"/>
          <w:rtl/>
        </w:rPr>
        <w:t>דשמעא</w:t>
      </w:r>
      <w:proofErr w:type="spellEnd"/>
      <w:r>
        <w:rPr>
          <w:rFonts w:cs="Arial" w:hint="cs"/>
          <w:b/>
          <w:bCs/>
          <w:sz w:val="24"/>
          <w:szCs w:val="24"/>
          <w:rtl/>
        </w:rPr>
        <w:t xml:space="preserve"> </w:t>
      </w:r>
      <w:proofErr w:type="spellStart"/>
      <w:r>
        <w:rPr>
          <w:rFonts w:cs="Arial" w:hint="cs"/>
          <w:b/>
          <w:bCs/>
          <w:sz w:val="24"/>
          <w:szCs w:val="24"/>
          <w:rtl/>
        </w:rPr>
        <w:t>זמרא</w:t>
      </w:r>
      <w:proofErr w:type="spellEnd"/>
      <w:r>
        <w:rPr>
          <w:rFonts w:cs="Arial" w:hint="cs"/>
          <w:b/>
          <w:bCs/>
          <w:sz w:val="24"/>
          <w:szCs w:val="24"/>
          <w:rtl/>
        </w:rPr>
        <w:t xml:space="preserve">- </w:t>
      </w:r>
      <w:proofErr w:type="spellStart"/>
      <w:r>
        <w:rPr>
          <w:rFonts w:cs="Arial" w:hint="cs"/>
          <w:sz w:val="24"/>
          <w:szCs w:val="24"/>
          <w:rtl/>
        </w:rPr>
        <w:t>הרי"ף</w:t>
      </w:r>
      <w:proofErr w:type="spellEnd"/>
      <w:r>
        <w:rPr>
          <w:rFonts w:cs="Arial" w:hint="cs"/>
          <w:sz w:val="24"/>
          <w:szCs w:val="24"/>
          <w:rtl/>
        </w:rPr>
        <w:t xml:space="preserve"> במסכת ברכות מקשר את מאמר הגמרא כאן שאסור לשמוע </w:t>
      </w:r>
      <w:proofErr w:type="spellStart"/>
      <w:r>
        <w:rPr>
          <w:rFonts w:cs="Arial" w:hint="cs"/>
          <w:sz w:val="24"/>
          <w:szCs w:val="24"/>
          <w:rtl/>
        </w:rPr>
        <w:t>זמרא</w:t>
      </w:r>
      <w:proofErr w:type="spellEnd"/>
      <w:r>
        <w:rPr>
          <w:rFonts w:cs="Arial" w:hint="cs"/>
          <w:sz w:val="24"/>
          <w:szCs w:val="24"/>
          <w:rtl/>
        </w:rPr>
        <w:t xml:space="preserve"> ולמאמר </w:t>
      </w:r>
      <w:proofErr w:type="spellStart"/>
      <w:r>
        <w:rPr>
          <w:rFonts w:cs="Arial" w:hint="cs"/>
          <w:sz w:val="24"/>
          <w:szCs w:val="24"/>
          <w:rtl/>
        </w:rPr>
        <w:t>הגמ</w:t>
      </w:r>
      <w:proofErr w:type="spellEnd"/>
      <w:r>
        <w:rPr>
          <w:rFonts w:cs="Arial" w:hint="cs"/>
          <w:sz w:val="24"/>
          <w:szCs w:val="24"/>
          <w:rtl/>
        </w:rPr>
        <w:t xml:space="preserve">' שם שאסור לאדם למלא שחוק פיו בעולם הזה. </w:t>
      </w:r>
    </w:p>
    <w:p w:rsidR="005E6E25" w:rsidRDefault="005E6E25" w:rsidP="007B3BF6">
      <w:pPr>
        <w:rPr>
          <w:rFonts w:cs="Arial"/>
          <w:sz w:val="24"/>
          <w:szCs w:val="24"/>
          <w:rtl/>
        </w:rPr>
      </w:pPr>
    </w:p>
    <w:p w:rsidR="005E6E25" w:rsidRDefault="005E6E25" w:rsidP="007B3BF6">
      <w:pPr>
        <w:rPr>
          <w:rFonts w:cs="Arial"/>
          <w:b/>
          <w:bCs/>
          <w:sz w:val="32"/>
          <w:szCs w:val="32"/>
          <w:rtl/>
        </w:rPr>
      </w:pPr>
      <w:r>
        <w:rPr>
          <w:rFonts w:cs="Arial" w:hint="cs"/>
          <w:sz w:val="24"/>
          <w:szCs w:val="24"/>
          <w:rtl/>
        </w:rPr>
        <w:t xml:space="preserve">                                             </w:t>
      </w:r>
      <w:r>
        <w:rPr>
          <w:rFonts w:cs="Arial" w:hint="cs"/>
          <w:b/>
          <w:bCs/>
          <w:sz w:val="32"/>
          <w:szCs w:val="32"/>
          <w:rtl/>
        </w:rPr>
        <w:t>דף מח עמוד ב</w:t>
      </w:r>
    </w:p>
    <w:p w:rsidR="005E6E25" w:rsidRDefault="005E6E25" w:rsidP="007B3BF6">
      <w:pPr>
        <w:rPr>
          <w:rFonts w:cs="Arial"/>
          <w:sz w:val="24"/>
          <w:szCs w:val="24"/>
          <w:rtl/>
        </w:rPr>
      </w:pPr>
      <w:r>
        <w:rPr>
          <w:rFonts w:cs="Arial" w:hint="cs"/>
          <w:b/>
          <w:bCs/>
          <w:sz w:val="24"/>
          <w:szCs w:val="24"/>
          <w:rtl/>
        </w:rPr>
        <w:t xml:space="preserve">*באבני מקדש- </w:t>
      </w:r>
      <w:r>
        <w:rPr>
          <w:rFonts w:cs="Arial" w:hint="cs"/>
          <w:sz w:val="24"/>
          <w:szCs w:val="24"/>
          <w:rtl/>
        </w:rPr>
        <w:t xml:space="preserve">רבינו מציין כי </w:t>
      </w:r>
      <w:proofErr w:type="spellStart"/>
      <w:r>
        <w:rPr>
          <w:rFonts w:cs="Arial" w:hint="cs"/>
          <w:sz w:val="24"/>
          <w:szCs w:val="24"/>
          <w:rtl/>
        </w:rPr>
        <w:t>אביי</w:t>
      </w:r>
      <w:proofErr w:type="spellEnd"/>
      <w:r>
        <w:rPr>
          <w:rFonts w:cs="Arial" w:hint="cs"/>
          <w:sz w:val="24"/>
          <w:szCs w:val="24"/>
          <w:rtl/>
        </w:rPr>
        <w:t xml:space="preserve"> במסכת תמיד סובר גם באבני מקדש כרבי נחמיה כלומר שהיו מתקנים את האבנים עם כלי ברזל בחוץ, כי רק בתוך בית המקדש עצמו אסור להניף ברזל על האבנים. המפרש במסכת תמיד מסביר כי "בחוץ" פירושו לגמרי מחוץ לחומת העזרה. </w:t>
      </w:r>
    </w:p>
    <w:p w:rsidR="005E6E25" w:rsidRDefault="005E6E25" w:rsidP="007B3BF6">
      <w:pPr>
        <w:rPr>
          <w:rFonts w:cs="Arial"/>
          <w:sz w:val="24"/>
          <w:szCs w:val="24"/>
          <w:rtl/>
        </w:rPr>
      </w:pPr>
      <w:r>
        <w:rPr>
          <w:rFonts w:cs="Arial" w:hint="cs"/>
          <w:b/>
          <w:bCs/>
          <w:sz w:val="24"/>
          <w:szCs w:val="24"/>
          <w:rtl/>
        </w:rPr>
        <w:t xml:space="preserve">* משחרב מקדש ראשון- </w:t>
      </w:r>
      <w:r>
        <w:rPr>
          <w:rFonts w:cs="Arial" w:hint="cs"/>
          <w:sz w:val="24"/>
          <w:szCs w:val="24"/>
          <w:rtl/>
        </w:rPr>
        <w:t xml:space="preserve">הגמרא אומרת שעם חורבן מקדש ראשון בטל "שירא </w:t>
      </w:r>
      <w:proofErr w:type="spellStart"/>
      <w:r>
        <w:rPr>
          <w:rFonts w:cs="Arial" w:hint="cs"/>
          <w:sz w:val="24"/>
          <w:szCs w:val="24"/>
          <w:rtl/>
        </w:rPr>
        <w:t>פנדא</w:t>
      </w:r>
      <w:proofErr w:type="spellEnd"/>
      <w:r>
        <w:rPr>
          <w:rFonts w:cs="Arial" w:hint="cs"/>
          <w:sz w:val="24"/>
          <w:szCs w:val="24"/>
          <w:rtl/>
        </w:rPr>
        <w:t xml:space="preserve">". רבינו מפנה </w:t>
      </w:r>
      <w:proofErr w:type="spellStart"/>
      <w:r>
        <w:rPr>
          <w:rFonts w:cs="Arial" w:hint="cs"/>
          <w:sz w:val="24"/>
          <w:szCs w:val="24"/>
          <w:rtl/>
        </w:rPr>
        <w:t>לתוד"ה</w:t>
      </w:r>
      <w:proofErr w:type="spellEnd"/>
      <w:r>
        <w:rPr>
          <w:rFonts w:cs="Arial" w:hint="cs"/>
          <w:sz w:val="24"/>
          <w:szCs w:val="24"/>
          <w:rtl/>
        </w:rPr>
        <w:t xml:space="preserve"> "</w:t>
      </w:r>
      <w:proofErr w:type="spellStart"/>
      <w:r>
        <w:rPr>
          <w:rFonts w:cs="Arial" w:hint="cs"/>
          <w:sz w:val="24"/>
          <w:szCs w:val="24"/>
          <w:rtl/>
        </w:rPr>
        <w:t>אנן</w:t>
      </w:r>
      <w:proofErr w:type="spellEnd"/>
      <w:r>
        <w:rPr>
          <w:rFonts w:cs="Arial" w:hint="cs"/>
          <w:sz w:val="24"/>
          <w:szCs w:val="24"/>
          <w:rtl/>
        </w:rPr>
        <w:t xml:space="preserve">" (שבת </w:t>
      </w:r>
      <w:proofErr w:type="spellStart"/>
      <w:r>
        <w:rPr>
          <w:rFonts w:cs="Arial" w:hint="cs"/>
          <w:sz w:val="24"/>
          <w:szCs w:val="24"/>
          <w:rtl/>
        </w:rPr>
        <w:t>כ,ב</w:t>
      </w:r>
      <w:proofErr w:type="spellEnd"/>
      <w:r>
        <w:rPr>
          <w:rFonts w:cs="Arial" w:hint="cs"/>
          <w:sz w:val="24"/>
          <w:szCs w:val="24"/>
          <w:rtl/>
        </w:rPr>
        <w:t xml:space="preserve">) המביא מחלוקת בין ר"ת הסובר שבטל לגמרי לבין ר"י הסובר שהכוונה "בטל"- כבר לא היה נפוץ כמו שהיה. וכן מפנה </w:t>
      </w:r>
      <w:proofErr w:type="spellStart"/>
      <w:r>
        <w:rPr>
          <w:rFonts w:cs="Arial" w:hint="cs"/>
          <w:sz w:val="24"/>
          <w:szCs w:val="24"/>
          <w:rtl/>
        </w:rPr>
        <w:t>לתוד"ה</w:t>
      </w:r>
      <w:proofErr w:type="spellEnd"/>
      <w:r>
        <w:rPr>
          <w:rFonts w:cs="Arial" w:hint="cs"/>
          <w:sz w:val="24"/>
          <w:szCs w:val="24"/>
          <w:rtl/>
        </w:rPr>
        <w:t xml:space="preserve"> "</w:t>
      </w:r>
      <w:proofErr w:type="spellStart"/>
      <w:r>
        <w:rPr>
          <w:rFonts w:cs="Arial" w:hint="cs"/>
          <w:sz w:val="24"/>
          <w:szCs w:val="24"/>
          <w:rtl/>
        </w:rPr>
        <w:t>בזוגיגותא</w:t>
      </w:r>
      <w:proofErr w:type="spellEnd"/>
      <w:r>
        <w:rPr>
          <w:rFonts w:cs="Arial" w:hint="cs"/>
          <w:sz w:val="24"/>
          <w:szCs w:val="24"/>
          <w:rtl/>
        </w:rPr>
        <w:t xml:space="preserve">" (חולין </w:t>
      </w:r>
      <w:proofErr w:type="spellStart"/>
      <w:r>
        <w:rPr>
          <w:rFonts w:cs="Arial" w:hint="cs"/>
          <w:sz w:val="24"/>
          <w:szCs w:val="24"/>
          <w:rtl/>
        </w:rPr>
        <w:t>פד,ב</w:t>
      </w:r>
      <w:proofErr w:type="spellEnd"/>
      <w:r>
        <w:rPr>
          <w:rFonts w:cs="Arial" w:hint="cs"/>
          <w:sz w:val="24"/>
          <w:szCs w:val="24"/>
          <w:rtl/>
        </w:rPr>
        <w:t>) שם לגבי ביטול זכוכית לבנה אחרי החורבן, תוספות מסבירים כש</w:t>
      </w:r>
      <w:r w:rsidR="00D06716">
        <w:rPr>
          <w:rFonts w:cs="Arial" w:hint="cs"/>
          <w:sz w:val="24"/>
          <w:szCs w:val="24"/>
          <w:rtl/>
        </w:rPr>
        <w:t xml:space="preserve">יטת ר"י במסכת שבת. </w:t>
      </w:r>
    </w:p>
    <w:p w:rsidR="00D06716" w:rsidRDefault="00D06716" w:rsidP="007B3BF6">
      <w:pPr>
        <w:rPr>
          <w:rFonts w:cs="Arial"/>
          <w:sz w:val="24"/>
          <w:szCs w:val="24"/>
          <w:rtl/>
        </w:rPr>
      </w:pPr>
      <w:r>
        <w:rPr>
          <w:rFonts w:cs="Arial" w:hint="cs"/>
          <w:sz w:val="24"/>
          <w:szCs w:val="24"/>
          <w:rtl/>
        </w:rPr>
        <w:t xml:space="preserve">* </w:t>
      </w:r>
      <w:r w:rsidRPr="00D06716">
        <w:rPr>
          <w:rFonts w:cs="Arial" w:hint="cs"/>
          <w:b/>
          <w:bCs/>
          <w:sz w:val="24"/>
          <w:szCs w:val="24"/>
          <w:rtl/>
        </w:rPr>
        <w:t>רש"י ד"ה</w:t>
      </w:r>
      <w:r>
        <w:rPr>
          <w:rFonts w:cs="Arial" w:hint="cs"/>
          <w:sz w:val="24"/>
          <w:szCs w:val="24"/>
          <w:rtl/>
        </w:rPr>
        <w:t xml:space="preserve"> </w:t>
      </w:r>
      <w:r>
        <w:rPr>
          <w:rFonts w:cs="Arial" w:hint="cs"/>
          <w:b/>
          <w:bCs/>
          <w:sz w:val="24"/>
          <w:szCs w:val="24"/>
          <w:rtl/>
        </w:rPr>
        <w:t>"</w:t>
      </w:r>
      <w:proofErr w:type="spellStart"/>
      <w:r>
        <w:rPr>
          <w:rFonts w:cs="Arial" w:hint="cs"/>
          <w:b/>
          <w:bCs/>
          <w:sz w:val="24"/>
          <w:szCs w:val="24"/>
          <w:rtl/>
        </w:rPr>
        <w:t>לקטלא</w:t>
      </w:r>
      <w:proofErr w:type="spellEnd"/>
      <w:r>
        <w:rPr>
          <w:rFonts w:cs="Arial" w:hint="cs"/>
          <w:b/>
          <w:bCs/>
          <w:sz w:val="24"/>
          <w:szCs w:val="24"/>
          <w:rtl/>
        </w:rPr>
        <w:t xml:space="preserve">"- </w:t>
      </w:r>
      <w:r>
        <w:rPr>
          <w:rFonts w:cs="Arial" w:hint="cs"/>
          <w:sz w:val="24"/>
          <w:szCs w:val="24"/>
          <w:rtl/>
        </w:rPr>
        <w:t xml:space="preserve">רש"י מציין כי מדובר על רבי </w:t>
      </w:r>
      <w:proofErr w:type="spellStart"/>
      <w:r>
        <w:rPr>
          <w:rFonts w:cs="Arial" w:hint="cs"/>
          <w:sz w:val="24"/>
          <w:szCs w:val="24"/>
          <w:rtl/>
        </w:rPr>
        <w:t>חנינא</w:t>
      </w:r>
      <w:proofErr w:type="spellEnd"/>
      <w:r>
        <w:rPr>
          <w:rFonts w:cs="Arial" w:hint="cs"/>
          <w:sz w:val="24"/>
          <w:szCs w:val="24"/>
          <w:rtl/>
        </w:rPr>
        <w:t xml:space="preserve"> בן </w:t>
      </w:r>
      <w:proofErr w:type="spellStart"/>
      <w:r>
        <w:rPr>
          <w:rFonts w:cs="Arial" w:hint="cs"/>
          <w:sz w:val="24"/>
          <w:szCs w:val="24"/>
          <w:rtl/>
        </w:rPr>
        <w:t>תרדיון</w:t>
      </w:r>
      <w:proofErr w:type="spellEnd"/>
      <w:r>
        <w:rPr>
          <w:rFonts w:cs="Arial" w:hint="cs"/>
          <w:sz w:val="24"/>
          <w:szCs w:val="24"/>
          <w:rtl/>
        </w:rPr>
        <w:t xml:space="preserve"> שנשרף על ידי הרומאים. רבינו מפנה למקור של הסיפור בעבודה זרה דף ח. </w:t>
      </w:r>
    </w:p>
    <w:p w:rsidR="00BB6919" w:rsidRDefault="00BB6919" w:rsidP="007B3BF6">
      <w:pPr>
        <w:rPr>
          <w:rFonts w:cs="Arial"/>
          <w:b/>
          <w:bCs/>
          <w:sz w:val="32"/>
          <w:szCs w:val="32"/>
          <w:rtl/>
        </w:rPr>
      </w:pPr>
      <w:r>
        <w:rPr>
          <w:rFonts w:cs="Arial" w:hint="cs"/>
          <w:sz w:val="24"/>
          <w:szCs w:val="24"/>
          <w:rtl/>
        </w:rPr>
        <w:t xml:space="preserve">                                         </w:t>
      </w:r>
      <w:r>
        <w:rPr>
          <w:rFonts w:cs="Arial" w:hint="cs"/>
          <w:b/>
          <w:bCs/>
          <w:sz w:val="32"/>
          <w:szCs w:val="32"/>
          <w:rtl/>
        </w:rPr>
        <w:t>דף מט עמוד א</w:t>
      </w:r>
    </w:p>
    <w:p w:rsidR="00BB6919" w:rsidRDefault="00BB6919" w:rsidP="00BB6919">
      <w:pPr>
        <w:rPr>
          <w:rFonts w:cs="Arial"/>
          <w:sz w:val="24"/>
          <w:szCs w:val="24"/>
          <w:rtl/>
        </w:rPr>
      </w:pPr>
      <w:r>
        <w:rPr>
          <w:rFonts w:cs="Arial" w:hint="cs"/>
          <w:b/>
          <w:bCs/>
          <w:sz w:val="24"/>
          <w:szCs w:val="24"/>
          <w:rtl/>
        </w:rPr>
        <w:t xml:space="preserve">*יוונית- </w:t>
      </w:r>
      <w:r>
        <w:rPr>
          <w:rFonts w:cs="Arial" w:hint="cs"/>
          <w:sz w:val="24"/>
          <w:szCs w:val="24"/>
          <w:rtl/>
        </w:rPr>
        <w:t xml:space="preserve">רבינו מפנה </w:t>
      </w:r>
      <w:proofErr w:type="spellStart"/>
      <w:r>
        <w:rPr>
          <w:rFonts w:cs="Arial" w:hint="cs"/>
          <w:sz w:val="24"/>
          <w:szCs w:val="24"/>
          <w:rtl/>
        </w:rPr>
        <w:t>לתוד"ה</w:t>
      </w:r>
      <w:proofErr w:type="spellEnd"/>
      <w:r>
        <w:rPr>
          <w:rFonts w:cs="Arial" w:hint="cs"/>
          <w:sz w:val="24"/>
          <w:szCs w:val="24"/>
          <w:rtl/>
        </w:rPr>
        <w:t xml:space="preserve"> "ארור" (מנחות </w:t>
      </w:r>
      <w:proofErr w:type="spellStart"/>
      <w:r>
        <w:rPr>
          <w:rFonts w:cs="Arial" w:hint="cs"/>
          <w:sz w:val="24"/>
          <w:szCs w:val="24"/>
          <w:rtl/>
        </w:rPr>
        <w:t>סד,ב</w:t>
      </w:r>
      <w:proofErr w:type="spellEnd"/>
      <w:r>
        <w:rPr>
          <w:rFonts w:cs="Arial" w:hint="cs"/>
          <w:sz w:val="24"/>
          <w:szCs w:val="24"/>
          <w:rtl/>
        </w:rPr>
        <w:t>). התוספות מקשים אם אסור ללמד יוונית כיצד אמר רבי ישמעאל לבן אחותו שלאחר שלמד כל התורה כולה יכול ללמוד יוונית והרי ארור האיש שילמד את בנו יוונית? והשיבו תוספות ארבע תשובות:</w:t>
      </w:r>
    </w:p>
    <w:p w:rsidR="00BB6919" w:rsidRDefault="00BB6919" w:rsidP="007B3BF6">
      <w:pPr>
        <w:rPr>
          <w:rFonts w:cs="Arial"/>
          <w:sz w:val="24"/>
          <w:szCs w:val="24"/>
          <w:rtl/>
        </w:rPr>
      </w:pPr>
      <w:r>
        <w:rPr>
          <w:rFonts w:cs="Arial" w:hint="cs"/>
          <w:sz w:val="24"/>
          <w:szCs w:val="24"/>
          <w:rtl/>
        </w:rPr>
        <w:t>א. אולי אחיינו של רבי ישמעאל היה מקורב למלכות והיה צריך ללמוד חכמה יוונית (כשם שהתירו בהמשך הגמרא לבית רבן גמליאל)</w:t>
      </w:r>
    </w:p>
    <w:p w:rsidR="00BB6919" w:rsidRDefault="00BB6919" w:rsidP="007B3BF6">
      <w:pPr>
        <w:rPr>
          <w:rFonts w:cs="Arial"/>
          <w:sz w:val="24"/>
          <w:szCs w:val="24"/>
          <w:rtl/>
        </w:rPr>
      </w:pPr>
      <w:r>
        <w:rPr>
          <w:rFonts w:cs="Arial" w:hint="cs"/>
          <w:sz w:val="24"/>
          <w:szCs w:val="24"/>
          <w:rtl/>
        </w:rPr>
        <w:t xml:space="preserve">ב. אולי מדובר לפני גזירת חכמים שלא ללמוד יוונית. </w:t>
      </w:r>
    </w:p>
    <w:p w:rsidR="00BB6919" w:rsidRDefault="00BB6919" w:rsidP="00BB6919">
      <w:pPr>
        <w:rPr>
          <w:rFonts w:cs="Arial"/>
          <w:sz w:val="24"/>
          <w:szCs w:val="24"/>
          <w:rtl/>
        </w:rPr>
      </w:pPr>
      <w:r>
        <w:rPr>
          <w:rFonts w:cs="Arial" w:hint="cs"/>
          <w:sz w:val="24"/>
          <w:szCs w:val="24"/>
          <w:rtl/>
        </w:rPr>
        <w:t>ג. בהתחלה גזרו חכמים לא ללמוד יוונית ובלא התקבלה הגזירה ולכן התיר רבי ישמעאל לאחיינו ורק אחר כך גזרו שוב והתקבלה הגזירה</w:t>
      </w:r>
    </w:p>
    <w:p w:rsidR="00BB6919" w:rsidRDefault="00BB6919" w:rsidP="00BB6919">
      <w:pPr>
        <w:rPr>
          <w:rFonts w:cs="Arial"/>
          <w:sz w:val="24"/>
          <w:szCs w:val="24"/>
          <w:rtl/>
        </w:rPr>
      </w:pPr>
      <w:r>
        <w:rPr>
          <w:rFonts w:cs="Arial" w:hint="cs"/>
          <w:sz w:val="24"/>
          <w:szCs w:val="24"/>
          <w:rtl/>
        </w:rPr>
        <w:t xml:space="preserve">ד. בהתחלה לא </w:t>
      </w:r>
      <w:r>
        <w:rPr>
          <w:rFonts w:cs="Arial" w:hint="cs"/>
          <w:b/>
          <w:bCs/>
          <w:sz w:val="24"/>
          <w:szCs w:val="24"/>
          <w:rtl/>
        </w:rPr>
        <w:t>אסרו</w:t>
      </w:r>
      <w:r>
        <w:rPr>
          <w:rFonts w:cs="Arial" w:hint="cs"/>
          <w:sz w:val="24"/>
          <w:szCs w:val="24"/>
          <w:rtl/>
        </w:rPr>
        <w:t xml:space="preserve"> אלא אמרו רק בלשון "ארור" ומי שלא חושש מכך היה יכול ללמוד , לאחר מכן אסרו ממש. </w:t>
      </w:r>
      <w:r w:rsidR="00D541A0">
        <w:rPr>
          <w:rFonts w:cs="Arial" w:hint="cs"/>
          <w:sz w:val="24"/>
          <w:szCs w:val="24"/>
          <w:rtl/>
        </w:rPr>
        <w:t xml:space="preserve">תוספות דוחים התשובה הזו. </w:t>
      </w:r>
    </w:p>
    <w:p w:rsidR="00BB6919" w:rsidRDefault="00D541A0" w:rsidP="00BB6919">
      <w:pPr>
        <w:rPr>
          <w:rFonts w:cs="Arial"/>
          <w:sz w:val="24"/>
          <w:szCs w:val="24"/>
          <w:rtl/>
        </w:rPr>
      </w:pPr>
      <w:r>
        <w:rPr>
          <w:rFonts w:cs="Arial" w:hint="cs"/>
          <w:sz w:val="24"/>
          <w:szCs w:val="24"/>
          <w:rtl/>
        </w:rPr>
        <w:t xml:space="preserve">רבינו מפנה גם לפירוש </w:t>
      </w:r>
      <w:proofErr w:type="spellStart"/>
      <w:r>
        <w:rPr>
          <w:rFonts w:cs="Arial" w:hint="cs"/>
          <w:sz w:val="24"/>
          <w:szCs w:val="24"/>
          <w:rtl/>
        </w:rPr>
        <w:t>הר"ש</w:t>
      </w:r>
      <w:proofErr w:type="spellEnd"/>
      <w:r>
        <w:rPr>
          <w:rFonts w:cs="Arial" w:hint="cs"/>
          <w:sz w:val="24"/>
          <w:szCs w:val="24"/>
          <w:rtl/>
        </w:rPr>
        <w:t xml:space="preserve"> (פאה, </w:t>
      </w:r>
      <w:proofErr w:type="spellStart"/>
      <w:r>
        <w:rPr>
          <w:rFonts w:cs="Arial" w:hint="cs"/>
          <w:sz w:val="24"/>
          <w:szCs w:val="24"/>
          <w:rtl/>
        </w:rPr>
        <w:t>א,א</w:t>
      </w:r>
      <w:proofErr w:type="spellEnd"/>
      <w:r>
        <w:rPr>
          <w:rFonts w:cs="Arial" w:hint="cs"/>
          <w:sz w:val="24"/>
          <w:szCs w:val="24"/>
          <w:rtl/>
        </w:rPr>
        <w:t xml:space="preserve">) השואל את השאלה נ"ל ועונה את התשובה השלישית. </w:t>
      </w:r>
    </w:p>
    <w:p w:rsidR="00D541A0" w:rsidRDefault="00D541A0" w:rsidP="00BB6919">
      <w:pPr>
        <w:rPr>
          <w:rFonts w:cs="Arial"/>
          <w:sz w:val="24"/>
          <w:szCs w:val="24"/>
          <w:rtl/>
        </w:rPr>
      </w:pPr>
      <w:r>
        <w:rPr>
          <w:rFonts w:cs="Arial" w:hint="cs"/>
          <w:b/>
          <w:bCs/>
          <w:sz w:val="24"/>
          <w:szCs w:val="24"/>
          <w:rtl/>
        </w:rPr>
        <w:t xml:space="preserve">*משמת רבי בטלה ענוה- </w:t>
      </w:r>
      <w:r w:rsidR="00215F37">
        <w:rPr>
          <w:rFonts w:cs="Arial" w:hint="cs"/>
          <w:sz w:val="24"/>
          <w:szCs w:val="24"/>
          <w:rtl/>
        </w:rPr>
        <w:t xml:space="preserve">רבינו מפנה </w:t>
      </w:r>
      <w:proofErr w:type="spellStart"/>
      <w:r w:rsidR="00215F37">
        <w:rPr>
          <w:rFonts w:cs="Arial" w:hint="cs"/>
          <w:sz w:val="24"/>
          <w:szCs w:val="24"/>
          <w:rtl/>
        </w:rPr>
        <w:t>לתוד"ה</w:t>
      </w:r>
      <w:proofErr w:type="spellEnd"/>
      <w:r w:rsidR="00215F37">
        <w:rPr>
          <w:rFonts w:cs="Arial" w:hint="cs"/>
          <w:sz w:val="24"/>
          <w:szCs w:val="24"/>
          <w:rtl/>
        </w:rPr>
        <w:t xml:space="preserve"> "אותו היום" (כתובות </w:t>
      </w:r>
      <w:proofErr w:type="spellStart"/>
      <w:r w:rsidR="00215F37">
        <w:rPr>
          <w:rFonts w:cs="Arial" w:hint="cs"/>
          <w:sz w:val="24"/>
          <w:szCs w:val="24"/>
          <w:rtl/>
        </w:rPr>
        <w:t>קג</w:t>
      </w:r>
      <w:proofErr w:type="spellEnd"/>
      <w:r w:rsidR="00215F37">
        <w:rPr>
          <w:rFonts w:cs="Arial" w:hint="cs"/>
          <w:sz w:val="24"/>
          <w:szCs w:val="24"/>
          <w:rtl/>
        </w:rPr>
        <w:t xml:space="preserve">, ב) . התוספות מקשים כי יש לכאורה סתירה בין הגמרות, </w:t>
      </w:r>
      <w:proofErr w:type="spellStart"/>
      <w:r w:rsidR="00215F37">
        <w:rPr>
          <w:rFonts w:cs="Arial" w:hint="cs"/>
          <w:sz w:val="24"/>
          <w:szCs w:val="24"/>
          <w:rtl/>
        </w:rPr>
        <w:t>אצלינו</w:t>
      </w:r>
      <w:proofErr w:type="spellEnd"/>
      <w:r w:rsidR="00215F37">
        <w:rPr>
          <w:rFonts w:cs="Arial" w:hint="cs"/>
          <w:sz w:val="24"/>
          <w:szCs w:val="24"/>
          <w:rtl/>
        </w:rPr>
        <w:t xml:space="preserve"> כתוב שכאשר מת רבי בטלה ענוה ויראת חטא ואילו בכתובות כתוב שבטלה הקדושה? ותירצו כי בכלל יראת חטא גם מעלת הקדושה. </w:t>
      </w:r>
    </w:p>
    <w:p w:rsidR="00B75003" w:rsidRDefault="00B75003" w:rsidP="00BB6919">
      <w:pPr>
        <w:rPr>
          <w:rFonts w:cs="Arial"/>
          <w:b/>
          <w:bCs/>
          <w:sz w:val="32"/>
          <w:szCs w:val="32"/>
          <w:rtl/>
        </w:rPr>
      </w:pPr>
      <w:r>
        <w:rPr>
          <w:rFonts w:cs="Arial" w:hint="cs"/>
          <w:sz w:val="24"/>
          <w:szCs w:val="24"/>
          <w:rtl/>
        </w:rPr>
        <w:t xml:space="preserve">                                             </w:t>
      </w:r>
      <w:r>
        <w:rPr>
          <w:rFonts w:cs="Arial" w:hint="cs"/>
          <w:b/>
          <w:bCs/>
          <w:sz w:val="32"/>
          <w:szCs w:val="32"/>
          <w:rtl/>
        </w:rPr>
        <w:t>דף מט עמוד ב</w:t>
      </w:r>
    </w:p>
    <w:p w:rsidR="00B75003" w:rsidRDefault="00B75003" w:rsidP="00BB6919">
      <w:pPr>
        <w:rPr>
          <w:rFonts w:cs="Arial" w:hint="cs"/>
          <w:sz w:val="24"/>
          <w:szCs w:val="24"/>
          <w:rtl/>
        </w:rPr>
      </w:pPr>
      <w:r>
        <w:rPr>
          <w:rFonts w:cs="Arial" w:hint="cs"/>
          <w:b/>
          <w:bCs/>
          <w:sz w:val="24"/>
          <w:szCs w:val="24"/>
          <w:rtl/>
        </w:rPr>
        <w:t xml:space="preserve">*אמר ליה רב נחמן לתנא- </w:t>
      </w:r>
      <w:r w:rsidR="008C4BEB">
        <w:rPr>
          <w:rFonts w:cs="Arial" w:hint="cs"/>
          <w:sz w:val="24"/>
          <w:szCs w:val="24"/>
          <w:rtl/>
        </w:rPr>
        <w:t xml:space="preserve">רבינו מפנה לרש"י (מגילה </w:t>
      </w:r>
      <w:proofErr w:type="spellStart"/>
      <w:r w:rsidR="008C4BEB">
        <w:rPr>
          <w:rFonts w:cs="Arial" w:hint="cs"/>
          <w:sz w:val="24"/>
          <w:szCs w:val="24"/>
          <w:rtl/>
        </w:rPr>
        <w:t>כח,ב</w:t>
      </w:r>
      <w:proofErr w:type="spellEnd"/>
      <w:r w:rsidR="008C4BEB">
        <w:rPr>
          <w:rFonts w:cs="Arial" w:hint="cs"/>
          <w:sz w:val="24"/>
          <w:szCs w:val="24"/>
          <w:rtl/>
        </w:rPr>
        <w:t xml:space="preserve">). רש"י מסביר כי כוונת הגמרא באומרה "חסידי ארץ ישראל" לרב נחמן בר יצחק. ורש"י מסביר כי זו כוונת הגמרא </w:t>
      </w:r>
      <w:proofErr w:type="spellStart"/>
      <w:r w:rsidR="008C4BEB">
        <w:rPr>
          <w:rFonts w:cs="Arial" w:hint="cs"/>
          <w:sz w:val="24"/>
          <w:szCs w:val="24"/>
          <w:rtl/>
        </w:rPr>
        <w:t>אצלינו</w:t>
      </w:r>
      <w:proofErr w:type="spellEnd"/>
      <w:r w:rsidR="008C4BEB">
        <w:rPr>
          <w:rFonts w:cs="Arial" w:hint="cs"/>
          <w:sz w:val="24"/>
          <w:szCs w:val="24"/>
          <w:rtl/>
        </w:rPr>
        <w:t xml:space="preserve"> שרב נחמן (בר יצחק לשיטת רש"י) אומר לתנא שלו אל תגיד שבטלה יראת חטא (=חס</w:t>
      </w:r>
      <w:r w:rsidR="00133E11">
        <w:rPr>
          <w:rFonts w:cs="Arial" w:hint="cs"/>
          <w:sz w:val="24"/>
          <w:szCs w:val="24"/>
          <w:rtl/>
        </w:rPr>
        <w:t>ידות) כי אני עדיין קיי</w:t>
      </w:r>
      <w:r w:rsidR="00DE3769">
        <w:rPr>
          <w:rFonts w:cs="Arial" w:hint="cs"/>
          <w:sz w:val="24"/>
          <w:szCs w:val="24"/>
          <w:rtl/>
        </w:rPr>
        <w:t>ם</w:t>
      </w:r>
    </w:p>
    <w:p w:rsidR="00DE3769" w:rsidRPr="00DE3769" w:rsidRDefault="00DE3769" w:rsidP="00BB6919">
      <w:pPr>
        <w:rPr>
          <w:rFonts w:cs="Arial"/>
          <w:b/>
          <w:bCs/>
          <w:sz w:val="36"/>
          <w:szCs w:val="36"/>
          <w:rtl/>
        </w:rPr>
      </w:pPr>
      <w:r>
        <w:rPr>
          <w:rFonts w:cs="Arial" w:hint="cs"/>
          <w:sz w:val="24"/>
          <w:szCs w:val="24"/>
          <w:rtl/>
        </w:rPr>
        <w:t xml:space="preserve">                     </w:t>
      </w:r>
      <w:r>
        <w:rPr>
          <w:rFonts w:cs="Arial" w:hint="cs"/>
          <w:b/>
          <w:bCs/>
          <w:sz w:val="24"/>
          <w:szCs w:val="24"/>
          <w:rtl/>
        </w:rPr>
        <w:t xml:space="preserve">       </w:t>
      </w:r>
      <w:r>
        <w:rPr>
          <w:rFonts w:cs="Arial" w:hint="cs"/>
          <w:b/>
          <w:bCs/>
          <w:sz w:val="36"/>
          <w:szCs w:val="36"/>
          <w:rtl/>
        </w:rPr>
        <w:t xml:space="preserve">ברוך ה' </w:t>
      </w:r>
      <w:proofErr w:type="spellStart"/>
      <w:r>
        <w:rPr>
          <w:rFonts w:cs="Arial" w:hint="cs"/>
          <w:b/>
          <w:bCs/>
          <w:sz w:val="36"/>
          <w:szCs w:val="36"/>
          <w:rtl/>
        </w:rPr>
        <w:t>שעזרני</w:t>
      </w:r>
      <w:proofErr w:type="spellEnd"/>
      <w:r>
        <w:rPr>
          <w:rFonts w:cs="Arial" w:hint="cs"/>
          <w:b/>
          <w:bCs/>
          <w:sz w:val="36"/>
          <w:szCs w:val="36"/>
          <w:rtl/>
        </w:rPr>
        <w:t xml:space="preserve"> לסיים </w:t>
      </w:r>
    </w:p>
    <w:p w:rsidR="008F70FF" w:rsidRPr="008F70FF" w:rsidRDefault="008F70FF" w:rsidP="007B3BF6">
      <w:pPr>
        <w:rPr>
          <w:rFonts w:cs="Arial"/>
          <w:sz w:val="24"/>
          <w:szCs w:val="24"/>
          <w:rtl/>
        </w:rPr>
      </w:pPr>
    </w:p>
    <w:p w:rsidR="00D56514" w:rsidRPr="00D56514" w:rsidRDefault="00DE3769" w:rsidP="00A461FA">
      <w:pPr>
        <w:rPr>
          <w:rFonts w:cs="Arial"/>
          <w:sz w:val="24"/>
          <w:szCs w:val="24"/>
          <w:rtl/>
        </w:rPr>
      </w:pPr>
      <w:r>
        <w:rPr>
          <w:rFonts w:cs="Arial" w:hint="cs"/>
          <w:sz w:val="24"/>
          <w:szCs w:val="24"/>
          <w:rtl/>
        </w:rPr>
        <w:lastRenderedPageBreak/>
        <w:t xml:space="preserve">    </w:t>
      </w:r>
      <w:bookmarkStart w:id="0" w:name="_GoBack"/>
      <w:bookmarkEnd w:id="0"/>
      <w:r>
        <w:rPr>
          <w:rFonts w:cs="Arial" w:hint="cs"/>
          <w:sz w:val="24"/>
          <w:szCs w:val="24"/>
          <w:rtl/>
        </w:rPr>
        <w:t xml:space="preserve">                           </w:t>
      </w:r>
    </w:p>
    <w:p w:rsidR="00F45ED6" w:rsidRPr="00F45ED6" w:rsidRDefault="00F45ED6" w:rsidP="00A461FA">
      <w:pPr>
        <w:rPr>
          <w:rFonts w:cs="Arial"/>
          <w:sz w:val="24"/>
          <w:szCs w:val="24"/>
          <w:rtl/>
        </w:rPr>
      </w:pPr>
      <w:r>
        <w:rPr>
          <w:rFonts w:cs="Arial" w:hint="cs"/>
          <w:sz w:val="24"/>
          <w:szCs w:val="24"/>
          <w:rtl/>
        </w:rPr>
        <w:t xml:space="preserve">                                          </w:t>
      </w:r>
    </w:p>
    <w:p w:rsidR="00A461FA" w:rsidRPr="00A461FA" w:rsidRDefault="00A461FA" w:rsidP="00A461FA">
      <w:pPr>
        <w:rPr>
          <w:rFonts w:cs="Arial"/>
          <w:sz w:val="24"/>
          <w:szCs w:val="24"/>
          <w:rtl/>
        </w:rPr>
      </w:pPr>
    </w:p>
    <w:p w:rsidR="00A914C8" w:rsidRPr="00A914C8" w:rsidRDefault="00A914C8" w:rsidP="00C9786D">
      <w:pPr>
        <w:rPr>
          <w:b/>
          <w:bCs/>
          <w:sz w:val="24"/>
          <w:szCs w:val="24"/>
          <w:rtl/>
        </w:rPr>
      </w:pPr>
    </w:p>
    <w:p w:rsidR="00C9786D" w:rsidRPr="00C9786D" w:rsidRDefault="00C9786D" w:rsidP="00C9786D">
      <w:pPr>
        <w:rPr>
          <w:sz w:val="24"/>
          <w:szCs w:val="24"/>
          <w:rtl/>
        </w:rPr>
      </w:pPr>
    </w:p>
    <w:p w:rsidR="00420C2C" w:rsidRPr="00420C2C" w:rsidRDefault="00420C2C" w:rsidP="00C906DD">
      <w:pPr>
        <w:rPr>
          <w:sz w:val="24"/>
          <w:szCs w:val="24"/>
          <w:rtl/>
        </w:rPr>
      </w:pPr>
    </w:p>
    <w:p w:rsidR="00420C2C" w:rsidRPr="00420C2C" w:rsidRDefault="00420C2C" w:rsidP="00C906DD">
      <w:pPr>
        <w:rPr>
          <w:b/>
          <w:bCs/>
          <w:sz w:val="24"/>
          <w:szCs w:val="24"/>
          <w:rtl/>
        </w:rPr>
      </w:pPr>
    </w:p>
    <w:p w:rsidR="00A41331" w:rsidRPr="00C906DD" w:rsidRDefault="00A41331" w:rsidP="00C906DD">
      <w:pPr>
        <w:rPr>
          <w:sz w:val="24"/>
          <w:szCs w:val="24"/>
          <w:rtl/>
        </w:rPr>
      </w:pPr>
    </w:p>
    <w:p w:rsidR="00F9100F" w:rsidRPr="00F9100F" w:rsidRDefault="00F9100F" w:rsidP="00F9100F">
      <w:pPr>
        <w:rPr>
          <w:b/>
          <w:bCs/>
          <w:sz w:val="24"/>
          <w:szCs w:val="24"/>
          <w:rtl/>
        </w:rPr>
      </w:pPr>
    </w:p>
    <w:p w:rsidR="00F9100F" w:rsidRPr="00F9100F" w:rsidRDefault="00F9100F" w:rsidP="00B66907">
      <w:pPr>
        <w:rPr>
          <w:sz w:val="24"/>
          <w:szCs w:val="24"/>
          <w:rtl/>
        </w:rPr>
      </w:pPr>
      <w:r>
        <w:rPr>
          <w:rFonts w:hint="cs"/>
          <w:sz w:val="24"/>
          <w:szCs w:val="24"/>
          <w:rtl/>
        </w:rPr>
        <w:t xml:space="preserve">                                                          </w:t>
      </w:r>
    </w:p>
    <w:p w:rsidR="00CC1753" w:rsidRPr="002A7515" w:rsidRDefault="00CC1753" w:rsidP="00B66907">
      <w:pPr>
        <w:rPr>
          <w:sz w:val="24"/>
          <w:szCs w:val="24"/>
          <w:rtl/>
        </w:rPr>
      </w:pPr>
      <w:r>
        <w:rPr>
          <w:rFonts w:hint="cs"/>
          <w:sz w:val="24"/>
          <w:szCs w:val="24"/>
          <w:rtl/>
        </w:rPr>
        <w:t xml:space="preserve">                                                 </w:t>
      </w:r>
    </w:p>
    <w:p w:rsidR="00B66907" w:rsidRPr="00B66907" w:rsidRDefault="00B66907" w:rsidP="00B66907">
      <w:pPr>
        <w:rPr>
          <w:sz w:val="24"/>
          <w:szCs w:val="24"/>
          <w:rtl/>
        </w:rPr>
      </w:pPr>
    </w:p>
    <w:p w:rsidR="00B66907" w:rsidRPr="00736B16" w:rsidRDefault="00B66907" w:rsidP="002B0219">
      <w:pPr>
        <w:rPr>
          <w:sz w:val="24"/>
          <w:szCs w:val="24"/>
          <w:rtl/>
        </w:rPr>
      </w:pPr>
      <w:r>
        <w:rPr>
          <w:rFonts w:hint="cs"/>
          <w:sz w:val="24"/>
          <w:szCs w:val="24"/>
          <w:rtl/>
        </w:rPr>
        <w:t xml:space="preserve">                                                 </w:t>
      </w:r>
    </w:p>
    <w:p w:rsidR="00736B16" w:rsidRPr="00736B16" w:rsidRDefault="00736B16" w:rsidP="002B0219">
      <w:pPr>
        <w:rPr>
          <w:b/>
          <w:bCs/>
          <w:sz w:val="24"/>
          <w:szCs w:val="24"/>
          <w:rtl/>
        </w:rPr>
      </w:pPr>
    </w:p>
    <w:p w:rsidR="002B0219" w:rsidRPr="002B0219" w:rsidRDefault="002B0219" w:rsidP="00086917">
      <w:pPr>
        <w:rPr>
          <w:b/>
          <w:bCs/>
          <w:sz w:val="24"/>
          <w:szCs w:val="24"/>
          <w:rtl/>
        </w:rPr>
      </w:pPr>
    </w:p>
    <w:p w:rsidR="00FE0193" w:rsidRDefault="00FE0193" w:rsidP="00FE0193">
      <w:pPr>
        <w:rPr>
          <w:sz w:val="24"/>
          <w:szCs w:val="24"/>
          <w:rtl/>
        </w:rPr>
      </w:pPr>
    </w:p>
    <w:p w:rsidR="00FE0193" w:rsidRPr="00FE0193" w:rsidRDefault="00FE0193" w:rsidP="001F0018">
      <w:pPr>
        <w:rPr>
          <w:sz w:val="24"/>
          <w:szCs w:val="24"/>
          <w:rtl/>
        </w:rPr>
      </w:pPr>
    </w:p>
    <w:p w:rsidR="00C21A88" w:rsidRPr="00C21A88" w:rsidRDefault="00C21A88" w:rsidP="00C21A88">
      <w:pPr>
        <w:rPr>
          <w:b/>
          <w:bCs/>
          <w:sz w:val="24"/>
          <w:szCs w:val="24"/>
        </w:rPr>
      </w:pPr>
      <w:r>
        <w:rPr>
          <w:rFonts w:hint="cs"/>
          <w:sz w:val="24"/>
          <w:szCs w:val="24"/>
          <w:rtl/>
        </w:rPr>
        <w:t xml:space="preserve">                                                  </w:t>
      </w:r>
    </w:p>
    <w:sectPr w:rsidR="00C21A88" w:rsidRPr="00C21A88" w:rsidSect="006D575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694" w:rsidRDefault="00A17694" w:rsidP="00C21A88">
      <w:pPr>
        <w:spacing w:after="0" w:line="240" w:lineRule="auto"/>
      </w:pPr>
      <w:r>
        <w:separator/>
      </w:r>
    </w:p>
  </w:endnote>
  <w:endnote w:type="continuationSeparator" w:id="0">
    <w:p w:rsidR="00A17694" w:rsidRDefault="00A17694" w:rsidP="00C2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694" w:rsidRDefault="00A17694" w:rsidP="00C21A88">
      <w:pPr>
        <w:spacing w:after="0" w:line="240" w:lineRule="auto"/>
      </w:pPr>
      <w:r>
        <w:separator/>
      </w:r>
    </w:p>
  </w:footnote>
  <w:footnote w:type="continuationSeparator" w:id="0">
    <w:p w:rsidR="00A17694" w:rsidRDefault="00A17694" w:rsidP="00C21A88">
      <w:pPr>
        <w:spacing w:after="0" w:line="240" w:lineRule="auto"/>
      </w:pPr>
      <w:r>
        <w:continuationSeparator/>
      </w:r>
    </w:p>
  </w:footnote>
  <w:footnote w:id="1">
    <w:p w:rsidR="00C21A88" w:rsidRDefault="00C21A88">
      <w:pPr>
        <w:pStyle w:val="a3"/>
        <w:rPr>
          <w:rtl/>
        </w:rPr>
      </w:pPr>
      <w:r>
        <w:rPr>
          <w:rStyle w:val="a5"/>
        </w:rPr>
        <w:footnoteRef/>
      </w:r>
      <w:r>
        <w:rPr>
          <w:rtl/>
        </w:rPr>
        <w:t xml:space="preserve"> </w:t>
      </w:r>
      <w:r w:rsidRPr="00C21A88">
        <w:rPr>
          <w:rFonts w:hint="cs"/>
          <w:b/>
          <w:bCs/>
          <w:rtl/>
        </w:rPr>
        <w:t>דבר משה-</w:t>
      </w:r>
      <w:r>
        <w:rPr>
          <w:rFonts w:hint="cs"/>
          <w:rtl/>
        </w:rPr>
        <w:t xml:space="preserve"> יש מקום נוסף במסכת בכורות דף מג עמוד א</w:t>
      </w:r>
    </w:p>
  </w:footnote>
  <w:footnote w:id="2">
    <w:p w:rsidR="00171555" w:rsidRDefault="00171555">
      <w:pPr>
        <w:pStyle w:val="a3"/>
      </w:pPr>
      <w:r>
        <w:rPr>
          <w:rStyle w:val="a5"/>
        </w:rPr>
        <w:footnoteRef/>
      </w:r>
      <w:r>
        <w:rPr>
          <w:rtl/>
        </w:rPr>
        <w:t xml:space="preserve"> </w:t>
      </w:r>
      <w:r>
        <w:rPr>
          <w:rFonts w:hint="cs"/>
          <w:rtl/>
        </w:rPr>
        <w:t xml:space="preserve">דבר משה- לא נכנסתי להוכחה של רב ששת מהמשנה, כי הגמרא דוחה אותה </w:t>
      </w:r>
    </w:p>
  </w:footnote>
  <w:footnote w:id="3">
    <w:p w:rsidR="00F82A3D" w:rsidRDefault="00F82A3D">
      <w:pPr>
        <w:pStyle w:val="a3"/>
        <w:rPr>
          <w:rtl/>
        </w:rPr>
      </w:pPr>
      <w:r>
        <w:rPr>
          <w:rStyle w:val="a5"/>
        </w:rPr>
        <w:footnoteRef/>
      </w:r>
      <w:r>
        <w:rPr>
          <w:rtl/>
        </w:rPr>
        <w:t xml:space="preserve"> </w:t>
      </w:r>
      <w:r>
        <w:rPr>
          <w:rFonts w:hint="cs"/>
          <w:rtl/>
        </w:rPr>
        <w:t xml:space="preserve">דבר משה- </w:t>
      </w:r>
      <w:proofErr w:type="spellStart"/>
      <w:r>
        <w:rPr>
          <w:rFonts w:hint="cs"/>
          <w:rtl/>
        </w:rPr>
        <w:t>הר"ן</w:t>
      </w:r>
      <w:proofErr w:type="spellEnd"/>
      <w:r>
        <w:rPr>
          <w:rFonts w:hint="cs"/>
          <w:rtl/>
        </w:rPr>
        <w:t xml:space="preserve"> במקום מסביר כי מכיוון שבמילה "והשקה" יש מפיק באות האחרונה הרי שכאילו כתוב "והשקה אותה" ומכך לומד רבי יהודה את לימודו. וכן הוא בפירוש </w:t>
      </w:r>
      <w:proofErr w:type="spellStart"/>
      <w:r>
        <w:rPr>
          <w:rFonts w:hint="cs"/>
          <w:rtl/>
        </w:rPr>
        <w:t>הרא"ש</w:t>
      </w:r>
      <w:proofErr w:type="spellEnd"/>
      <w:r>
        <w:rPr>
          <w:rFonts w:hint="cs"/>
          <w:rtl/>
        </w:rPr>
        <w:t xml:space="preserve"> בנדרים. יש לציין כי מדובר על המילה "והשקה" בפרק ה' פסוק כ"ז ולא בפסוק כ"ד שם כתוב בלי מפיק באות ה'. </w:t>
      </w:r>
    </w:p>
  </w:footnote>
  <w:footnote w:id="4">
    <w:p w:rsidR="00736B16" w:rsidRDefault="00736B16" w:rsidP="00736B16">
      <w:pPr>
        <w:pStyle w:val="a3"/>
      </w:pPr>
      <w:r>
        <w:rPr>
          <w:rStyle w:val="a5"/>
        </w:rPr>
        <w:footnoteRef/>
      </w:r>
      <w:r>
        <w:rPr>
          <w:rtl/>
        </w:rPr>
        <w:t xml:space="preserve"> </w:t>
      </w:r>
      <w:r>
        <w:rPr>
          <w:rFonts w:cs="Arial"/>
          <w:rtl/>
        </w:rPr>
        <w:t xml:space="preserve">וְאִשְׁתּ֣וֹ </w:t>
      </w:r>
      <w:proofErr w:type="spellStart"/>
      <w:r>
        <w:rPr>
          <w:rFonts w:cs="Arial"/>
          <w:rtl/>
        </w:rPr>
        <w:t>הַיְהֻדִיָּ֗ה</w:t>
      </w:r>
      <w:proofErr w:type="spellEnd"/>
      <w:r>
        <w:rPr>
          <w:rFonts w:cs="Arial"/>
          <w:rtl/>
        </w:rPr>
        <w:t xml:space="preserve"> יָלְדָ֞ה </w:t>
      </w:r>
      <w:proofErr w:type="spellStart"/>
      <w:r>
        <w:rPr>
          <w:rFonts w:cs="Arial"/>
          <w:rtl/>
        </w:rPr>
        <w:t>אֶת־יֶ֨רֶד</w:t>
      </w:r>
      <w:proofErr w:type="spellEnd"/>
      <w:r>
        <w:rPr>
          <w:rFonts w:cs="Arial"/>
          <w:rtl/>
        </w:rPr>
        <w:t xml:space="preserve"> אֲבִ֤י גְדוֹר֙ וְאֶת־חֶ֙בֶר֙ אֲבִ֣י </w:t>
      </w:r>
      <w:proofErr w:type="spellStart"/>
      <w:r>
        <w:rPr>
          <w:rFonts w:cs="Arial"/>
          <w:rtl/>
        </w:rPr>
        <w:t>שׂוֹכ֔ו</w:t>
      </w:r>
      <w:proofErr w:type="spellEnd"/>
      <w:r>
        <w:rPr>
          <w:rFonts w:cs="Arial"/>
          <w:rtl/>
        </w:rPr>
        <w:t xml:space="preserve">ֹ </w:t>
      </w:r>
      <w:proofErr w:type="spellStart"/>
      <w:r>
        <w:rPr>
          <w:rFonts w:cs="Arial"/>
          <w:rtl/>
        </w:rPr>
        <w:t>וְאֶת־יְקֽוּתִיאֵ֖ל</w:t>
      </w:r>
      <w:proofErr w:type="spellEnd"/>
      <w:r>
        <w:rPr>
          <w:rFonts w:cs="Arial"/>
          <w:rtl/>
        </w:rPr>
        <w:t xml:space="preserve"> אֲבִ֣י זָנ֑וֹחַ וְאֵ֗לֶּה בְּנֵי֙ בִּתְיָ֣ה </w:t>
      </w:r>
      <w:proofErr w:type="spellStart"/>
      <w:r>
        <w:rPr>
          <w:rFonts w:cs="Arial"/>
          <w:rtl/>
        </w:rPr>
        <w:t>בַת־פַּרְעֹ֔ה</w:t>
      </w:r>
      <w:proofErr w:type="spellEnd"/>
      <w:r>
        <w:rPr>
          <w:rFonts w:cs="Arial"/>
          <w:rtl/>
        </w:rPr>
        <w:t xml:space="preserve"> אֲשֶׁ֥ר לָקַ֖ח מָֽרֶד:</w:t>
      </w:r>
    </w:p>
  </w:footnote>
  <w:footnote w:id="5">
    <w:p w:rsidR="00B66907" w:rsidRDefault="00B66907">
      <w:pPr>
        <w:pStyle w:val="a3"/>
        <w:rPr>
          <w:rtl/>
        </w:rPr>
      </w:pPr>
      <w:r>
        <w:rPr>
          <w:rStyle w:val="a5"/>
        </w:rPr>
        <w:footnoteRef/>
      </w:r>
      <w:r>
        <w:rPr>
          <w:rtl/>
        </w:rPr>
        <w:t xml:space="preserve"> </w:t>
      </w:r>
      <w:r w:rsidRPr="009377EE">
        <w:rPr>
          <w:rFonts w:hint="cs"/>
          <w:b/>
          <w:bCs/>
          <w:rtl/>
        </w:rPr>
        <w:t>דבר משה-</w:t>
      </w:r>
      <w:r>
        <w:rPr>
          <w:rFonts w:hint="cs"/>
          <w:rtl/>
        </w:rPr>
        <w:t xml:space="preserve"> </w:t>
      </w:r>
      <w:proofErr w:type="spellStart"/>
      <w:r>
        <w:rPr>
          <w:rFonts w:hint="cs"/>
          <w:rtl/>
        </w:rPr>
        <w:t>תמיהני</w:t>
      </w:r>
      <w:proofErr w:type="spellEnd"/>
      <w:r>
        <w:rPr>
          <w:rFonts w:hint="cs"/>
          <w:rtl/>
        </w:rPr>
        <w:t xml:space="preserve"> מדוע לא הזכיר רבינו מקומות נוספים בגמרא</w:t>
      </w:r>
      <w:r w:rsidR="009377EE">
        <w:rPr>
          <w:rFonts w:hint="cs"/>
          <w:rtl/>
        </w:rPr>
        <w:t xml:space="preserve"> שמופיעה הלשון הזו </w:t>
      </w:r>
      <w:r>
        <w:rPr>
          <w:rFonts w:hint="cs"/>
          <w:rtl/>
        </w:rPr>
        <w:t xml:space="preserve">: ברכות לב ,א   בבא </w:t>
      </w:r>
      <w:proofErr w:type="spellStart"/>
      <w:r>
        <w:rPr>
          <w:rFonts w:hint="cs"/>
          <w:rtl/>
        </w:rPr>
        <w:t>בתרא</w:t>
      </w:r>
      <w:proofErr w:type="spellEnd"/>
      <w:r>
        <w:rPr>
          <w:rFonts w:hint="cs"/>
          <w:rtl/>
        </w:rPr>
        <w:t xml:space="preserve"> י ,א  בבא </w:t>
      </w:r>
      <w:proofErr w:type="spellStart"/>
      <w:r>
        <w:rPr>
          <w:rFonts w:hint="cs"/>
          <w:rtl/>
        </w:rPr>
        <w:t>בתרא</w:t>
      </w:r>
      <w:proofErr w:type="spellEnd"/>
      <w:r>
        <w:rPr>
          <w:rFonts w:hint="cs"/>
          <w:rtl/>
        </w:rPr>
        <w:t xml:space="preserve"> </w:t>
      </w:r>
      <w:proofErr w:type="spellStart"/>
      <w:r>
        <w:rPr>
          <w:rFonts w:hint="cs"/>
          <w:rtl/>
        </w:rPr>
        <w:t>טז</w:t>
      </w:r>
      <w:proofErr w:type="spellEnd"/>
      <w:r>
        <w:rPr>
          <w:rFonts w:hint="cs"/>
          <w:rtl/>
        </w:rPr>
        <w:t xml:space="preserve"> ,א   סנהדרין </w:t>
      </w:r>
      <w:proofErr w:type="spellStart"/>
      <w:r>
        <w:rPr>
          <w:rFonts w:hint="cs"/>
          <w:rtl/>
        </w:rPr>
        <w:t>צה,ב</w:t>
      </w:r>
      <w:proofErr w:type="spellEnd"/>
      <w:r>
        <w:rPr>
          <w:rFonts w:hint="cs"/>
          <w:rtl/>
        </w:rPr>
        <w:t xml:space="preserve">    חולין צא, ב  </w:t>
      </w:r>
    </w:p>
  </w:footnote>
  <w:footnote w:id="6">
    <w:p w:rsidR="00CC1753" w:rsidRDefault="00CC1753">
      <w:pPr>
        <w:pStyle w:val="a3"/>
      </w:pPr>
      <w:r>
        <w:rPr>
          <w:rStyle w:val="a5"/>
        </w:rPr>
        <w:footnoteRef/>
      </w:r>
      <w:r>
        <w:rPr>
          <w:rtl/>
        </w:rPr>
        <w:t xml:space="preserve"> </w:t>
      </w:r>
      <w:r w:rsidRPr="00CC1753">
        <w:rPr>
          <w:rFonts w:hint="cs"/>
          <w:b/>
          <w:bCs/>
          <w:rtl/>
        </w:rPr>
        <w:t>דבר משה</w:t>
      </w:r>
      <w:r>
        <w:rPr>
          <w:rFonts w:hint="cs"/>
          <w:rtl/>
        </w:rPr>
        <w:t xml:space="preserve">- למרות ששמונת פסוקים אחרונים שבתורה אכן מצינו מחלוקת מי כתב אותם, אך לגבי הפסוק "צדקת ה' עשה " לא מצינו בגמרא דעה שיהושע כתב את המילים הללו. </w:t>
      </w:r>
    </w:p>
  </w:footnote>
  <w:footnote w:id="7">
    <w:p w:rsidR="00A96A5D" w:rsidRDefault="00A96A5D">
      <w:pPr>
        <w:pStyle w:val="a3"/>
        <w:rPr>
          <w:rtl/>
        </w:rPr>
      </w:pPr>
      <w:r>
        <w:rPr>
          <w:rStyle w:val="a5"/>
        </w:rPr>
        <w:footnoteRef/>
      </w:r>
      <w:r>
        <w:rPr>
          <w:rtl/>
        </w:rPr>
        <w:t xml:space="preserve"> </w:t>
      </w:r>
      <w:r>
        <w:rPr>
          <w:rFonts w:hint="cs"/>
          <w:rtl/>
        </w:rPr>
        <w:t xml:space="preserve">דבר משה- לפיי ההסבר הראשון ברש"י במסכת סוטה שכוונת בן </w:t>
      </w:r>
      <w:proofErr w:type="spellStart"/>
      <w:r>
        <w:rPr>
          <w:rFonts w:hint="cs"/>
          <w:rtl/>
        </w:rPr>
        <w:t>עזאי</w:t>
      </w:r>
      <w:proofErr w:type="spellEnd"/>
      <w:r>
        <w:rPr>
          <w:rFonts w:hint="cs"/>
          <w:rtl/>
        </w:rPr>
        <w:t xml:space="preserve"> שחייב אדם ללמד את בתו רק את פרשת סוטה אפשר לתרץ כי הגמרא בחגיגה דיברה על כלל לימוד התורה שנשים פטורות ואילו בן </w:t>
      </w:r>
      <w:proofErr w:type="spellStart"/>
      <w:r>
        <w:rPr>
          <w:rFonts w:hint="cs"/>
          <w:rtl/>
        </w:rPr>
        <w:t>עזאי</w:t>
      </w:r>
      <w:proofErr w:type="spellEnd"/>
      <w:r>
        <w:rPr>
          <w:rFonts w:hint="cs"/>
          <w:rtl/>
        </w:rPr>
        <w:t xml:space="preserve"> דיבר רק על פרשת סוטה. </w:t>
      </w:r>
    </w:p>
    <w:p w:rsidR="00A96A5D" w:rsidRDefault="00A96A5D">
      <w:pPr>
        <w:pStyle w:val="a3"/>
      </w:pPr>
    </w:p>
  </w:footnote>
  <w:footnote w:id="8">
    <w:p w:rsidR="00D0466E" w:rsidRDefault="00D0466E">
      <w:pPr>
        <w:pStyle w:val="a3"/>
      </w:pPr>
      <w:r>
        <w:rPr>
          <w:rStyle w:val="a5"/>
        </w:rPr>
        <w:footnoteRef/>
      </w:r>
      <w:r>
        <w:rPr>
          <w:rtl/>
        </w:rPr>
        <w:t xml:space="preserve"> </w:t>
      </w:r>
      <w:r>
        <w:rPr>
          <w:rFonts w:hint="cs"/>
          <w:rtl/>
        </w:rPr>
        <w:t xml:space="preserve">דבר משה- בבתי כהונה גם מביא קושיה של רבי יהודה </w:t>
      </w:r>
      <w:proofErr w:type="spellStart"/>
      <w:r>
        <w:rPr>
          <w:rFonts w:hint="cs"/>
          <w:rtl/>
        </w:rPr>
        <w:t>רוזניס</w:t>
      </w:r>
      <w:proofErr w:type="spellEnd"/>
      <w:r>
        <w:rPr>
          <w:rFonts w:hint="cs"/>
          <w:rtl/>
        </w:rPr>
        <w:t xml:space="preserve"> זצ"ל ומתרץ אותה. ע"ש. </w:t>
      </w:r>
    </w:p>
  </w:footnote>
  <w:footnote w:id="9">
    <w:p w:rsidR="00126E01" w:rsidRDefault="00126E01">
      <w:pPr>
        <w:pStyle w:val="a3"/>
        <w:rPr>
          <w:rtl/>
        </w:rPr>
      </w:pPr>
      <w:r>
        <w:rPr>
          <w:rStyle w:val="a5"/>
        </w:rPr>
        <w:footnoteRef/>
      </w:r>
      <w:r>
        <w:rPr>
          <w:rtl/>
        </w:rPr>
        <w:t xml:space="preserve"> </w:t>
      </w:r>
      <w:r>
        <w:rPr>
          <w:rFonts w:hint="cs"/>
          <w:rtl/>
        </w:rPr>
        <w:t xml:space="preserve">דבר משה- בנוסח הגמרא המודפסת במסכת סוטה כתוב </w:t>
      </w:r>
      <w:r>
        <w:rPr>
          <w:rFonts w:hint="cs"/>
          <w:b/>
          <w:bCs/>
          <w:rtl/>
        </w:rPr>
        <w:t xml:space="preserve">רבי אלעזר </w:t>
      </w:r>
      <w:r>
        <w:rPr>
          <w:rFonts w:hint="cs"/>
          <w:rtl/>
        </w:rPr>
        <w:t xml:space="preserve">ולא </w:t>
      </w:r>
      <w:r>
        <w:rPr>
          <w:rFonts w:hint="cs"/>
          <w:b/>
          <w:bCs/>
          <w:rtl/>
        </w:rPr>
        <w:t>רבי אליעזר</w:t>
      </w:r>
      <w:r>
        <w:rPr>
          <w:rFonts w:hint="cs"/>
          <w:rtl/>
        </w:rPr>
        <w:t xml:space="preserve"> . עיון בכתב יד ותיקן מעלה כי כתוב שם "רבי </w:t>
      </w:r>
      <w:proofErr w:type="spellStart"/>
      <w:r>
        <w:rPr>
          <w:rFonts w:hint="cs"/>
          <w:rtl/>
        </w:rPr>
        <w:t>ליעזר</w:t>
      </w:r>
      <w:proofErr w:type="spellEnd"/>
      <w:r>
        <w:rPr>
          <w:rFonts w:hint="cs"/>
          <w:rtl/>
        </w:rPr>
        <w:t xml:space="preserve"> אומר..." כלומר דומה </w:t>
      </w:r>
      <w:proofErr w:type="spellStart"/>
      <w:r>
        <w:rPr>
          <w:rFonts w:hint="cs"/>
          <w:rtl/>
        </w:rPr>
        <w:t>לגירסת</w:t>
      </w:r>
      <w:proofErr w:type="spellEnd"/>
      <w:r>
        <w:rPr>
          <w:rFonts w:hint="cs"/>
          <w:rtl/>
        </w:rPr>
        <w:t xml:space="preserve"> בכור שור. </w:t>
      </w:r>
    </w:p>
    <w:p w:rsidR="00126E01" w:rsidRPr="00126E01" w:rsidRDefault="00126E01">
      <w:pPr>
        <w:pStyle w:val="a3"/>
      </w:pPr>
    </w:p>
  </w:footnote>
  <w:footnote w:id="10">
    <w:p w:rsidR="00C906DD" w:rsidRDefault="00C906DD">
      <w:pPr>
        <w:pStyle w:val="a3"/>
      </w:pPr>
      <w:r>
        <w:rPr>
          <w:rStyle w:val="a5"/>
        </w:rPr>
        <w:footnoteRef/>
      </w:r>
      <w:r>
        <w:rPr>
          <w:rtl/>
        </w:rPr>
        <w:t xml:space="preserve"> </w:t>
      </w:r>
      <w:r>
        <w:rPr>
          <w:rFonts w:hint="cs"/>
          <w:rtl/>
        </w:rPr>
        <w:t xml:space="preserve">דבר משה- הרבי מגור ה"אמרי אמת" תירץ כי נושאי הכלים לא </w:t>
      </w:r>
      <w:proofErr w:type="spellStart"/>
      <w:r>
        <w:rPr>
          <w:rFonts w:hint="cs"/>
          <w:rtl/>
        </w:rPr>
        <w:t>העיזו</w:t>
      </w:r>
      <w:proofErr w:type="spellEnd"/>
      <w:r>
        <w:rPr>
          <w:rFonts w:hint="cs"/>
          <w:rtl/>
        </w:rPr>
        <w:t xml:space="preserve"> לפתוח את פיהם כאשר הבכירים מהם דיברו ולכן יהושע וכלב + 12 נושאי כלים לא הוציאו דיבת הארץ, ורק עשרת המרגלים דיברו לשון הרע. </w:t>
      </w:r>
    </w:p>
  </w:footnote>
  <w:footnote w:id="11">
    <w:p w:rsidR="00420C2C" w:rsidRPr="00420C2C" w:rsidRDefault="00420C2C" w:rsidP="00420C2C">
      <w:pPr>
        <w:pStyle w:val="a3"/>
        <w:rPr>
          <w:b/>
          <w:bCs/>
          <w:rtl/>
        </w:rPr>
      </w:pPr>
      <w:r>
        <w:rPr>
          <w:rStyle w:val="a5"/>
        </w:rPr>
        <w:footnoteRef/>
      </w:r>
      <w:r>
        <w:rPr>
          <w:rtl/>
        </w:rPr>
        <w:t xml:space="preserve"> </w:t>
      </w:r>
      <w:r>
        <w:rPr>
          <w:rFonts w:hint="cs"/>
          <w:rtl/>
        </w:rPr>
        <w:t xml:space="preserve">הפסוק בדברים פרק י':  </w:t>
      </w:r>
      <w:r>
        <w:rPr>
          <w:rFonts w:cs="Arial"/>
          <w:rtl/>
        </w:rPr>
        <w:t xml:space="preserve">בָּעֵ֣ת הַהִ֗וא הִבְדִּ֤יל יְקֹוָק֙ </w:t>
      </w:r>
      <w:proofErr w:type="spellStart"/>
      <w:r>
        <w:rPr>
          <w:rFonts w:cs="Arial"/>
          <w:rtl/>
        </w:rPr>
        <w:t>אֶת־שֵׁ֣בֶט</w:t>
      </w:r>
      <w:proofErr w:type="spellEnd"/>
      <w:r>
        <w:rPr>
          <w:rFonts w:cs="Arial"/>
          <w:rtl/>
        </w:rPr>
        <w:t xml:space="preserve"> הַלֵּוִ֔י לָשֵׂ֖את </w:t>
      </w:r>
      <w:proofErr w:type="spellStart"/>
      <w:r>
        <w:rPr>
          <w:rFonts w:cs="Arial"/>
          <w:rtl/>
        </w:rPr>
        <w:t>אֶת־אֲר֣וֹן</w:t>
      </w:r>
      <w:proofErr w:type="spellEnd"/>
      <w:r>
        <w:rPr>
          <w:rFonts w:cs="Arial"/>
          <w:rtl/>
        </w:rPr>
        <w:t xml:space="preserve"> </w:t>
      </w:r>
      <w:proofErr w:type="spellStart"/>
      <w:r>
        <w:rPr>
          <w:rFonts w:cs="Arial"/>
          <w:rtl/>
        </w:rPr>
        <w:t>בְּרִית־יְקֹוָ֑ק</w:t>
      </w:r>
      <w:proofErr w:type="spellEnd"/>
      <w:r>
        <w:rPr>
          <w:rFonts w:cs="Arial"/>
          <w:rtl/>
        </w:rPr>
        <w:t xml:space="preserve"> </w:t>
      </w:r>
      <w:r w:rsidRPr="00420C2C">
        <w:rPr>
          <w:rFonts w:cs="Arial"/>
          <w:b/>
          <w:bCs/>
          <w:rtl/>
        </w:rPr>
        <w:t>לַעֲמֹד֩ לִפְנֵ֨י יְקֹוָ֤ק לְשָֽׁרְתוֹ֙ וּלְבָרֵ֣ךְ בִּשְׁמ֔וֹ עַ֖ד הַיּ֥וֹם הַזֶּֽה:</w:t>
      </w:r>
    </w:p>
  </w:footnote>
  <w:footnote w:id="12">
    <w:p w:rsidR="00A914C8" w:rsidRDefault="00A914C8">
      <w:pPr>
        <w:pStyle w:val="a3"/>
      </w:pPr>
      <w:r>
        <w:rPr>
          <w:rStyle w:val="a5"/>
        </w:rPr>
        <w:footnoteRef/>
      </w:r>
      <w:r>
        <w:rPr>
          <w:rtl/>
        </w:rPr>
        <w:t xml:space="preserve"> </w:t>
      </w:r>
      <w:r>
        <w:rPr>
          <w:rFonts w:hint="cs"/>
          <w:rtl/>
        </w:rPr>
        <w:t>דבר משה- יש להעיר כי "מודים דרבנן" אינו נקרא כך כי חובר על ידי חכמים שהרי כל נוסח התפילה חובר על ידי חכמים. אלא שכיוון שהקטע הזה קובץ מדברי רבנים שונים ככתוב בגמרא שלנו , לכן נקרא "מודים דרבנן".</w:t>
      </w:r>
    </w:p>
  </w:footnote>
  <w:footnote w:id="13">
    <w:p w:rsidR="00A461FA" w:rsidRDefault="00A461FA">
      <w:pPr>
        <w:pStyle w:val="a3"/>
        <w:rPr>
          <w:rtl/>
        </w:rPr>
      </w:pPr>
      <w:r>
        <w:rPr>
          <w:rStyle w:val="a5"/>
        </w:rPr>
        <w:footnoteRef/>
      </w:r>
      <w:r>
        <w:rPr>
          <w:rtl/>
        </w:rPr>
        <w:t xml:space="preserve"> </w:t>
      </w:r>
      <w:r>
        <w:rPr>
          <w:rFonts w:hint="cs"/>
          <w:rtl/>
        </w:rPr>
        <w:t xml:space="preserve">דבר משה- תמוה לי מדוע לא הביא רבינו מקומות נוספים שרב </w:t>
      </w:r>
      <w:proofErr w:type="spellStart"/>
      <w:r>
        <w:rPr>
          <w:rFonts w:hint="cs"/>
          <w:rtl/>
        </w:rPr>
        <w:t>פפא</w:t>
      </w:r>
      <w:proofErr w:type="spellEnd"/>
      <w:r>
        <w:rPr>
          <w:rFonts w:hint="cs"/>
          <w:rtl/>
        </w:rPr>
        <w:t xml:space="preserve"> אומר לעשות ככל הדעות. עיין ברכת הקשת (ברכות </w:t>
      </w:r>
      <w:proofErr w:type="spellStart"/>
      <w:r>
        <w:rPr>
          <w:rFonts w:hint="cs"/>
          <w:rtl/>
        </w:rPr>
        <w:t>נט,א</w:t>
      </w:r>
      <w:proofErr w:type="spellEnd"/>
      <w:r>
        <w:rPr>
          <w:rFonts w:hint="cs"/>
          <w:rtl/>
        </w:rPr>
        <w:t xml:space="preserve">) , ברכת התודה על הגשם (שם), ברכת אשר יצר (ברכות </w:t>
      </w:r>
      <w:proofErr w:type="spellStart"/>
      <w:r>
        <w:rPr>
          <w:rFonts w:hint="cs"/>
          <w:rtl/>
        </w:rPr>
        <w:t>ס,א</w:t>
      </w:r>
      <w:proofErr w:type="spellEnd"/>
      <w:r>
        <w:rPr>
          <w:rFonts w:hint="cs"/>
          <w:rtl/>
        </w:rPr>
        <w:t xml:space="preserve">) . וחשבתי לומר כי בגמרא שלנו כתוב "הלכך </w:t>
      </w:r>
      <w:proofErr w:type="spellStart"/>
      <w:r>
        <w:rPr>
          <w:rFonts w:hint="cs"/>
          <w:rtl/>
        </w:rPr>
        <w:t>נימרינהו</w:t>
      </w:r>
      <w:proofErr w:type="spellEnd"/>
      <w:r>
        <w:rPr>
          <w:rFonts w:hint="cs"/>
          <w:rtl/>
        </w:rPr>
        <w:t xml:space="preserve"> </w:t>
      </w:r>
      <w:proofErr w:type="spellStart"/>
      <w:r w:rsidRPr="00A461FA">
        <w:rPr>
          <w:rFonts w:hint="cs"/>
          <w:b/>
          <w:bCs/>
          <w:rtl/>
        </w:rPr>
        <w:t>לכולהו</w:t>
      </w:r>
      <w:proofErr w:type="spellEnd"/>
      <w:r w:rsidRPr="00A461FA">
        <w:rPr>
          <w:rFonts w:hint="cs"/>
          <w:b/>
          <w:bCs/>
          <w:rtl/>
        </w:rPr>
        <w:t>"</w:t>
      </w:r>
      <w:r>
        <w:rPr>
          <w:rFonts w:hint="cs"/>
          <w:rtl/>
        </w:rPr>
        <w:t xml:space="preserve"> ובמקומות הללו כתוב הלכך </w:t>
      </w:r>
      <w:proofErr w:type="spellStart"/>
      <w:r>
        <w:rPr>
          <w:rFonts w:hint="cs"/>
          <w:rtl/>
        </w:rPr>
        <w:t>נימרינהו</w:t>
      </w:r>
      <w:proofErr w:type="spellEnd"/>
      <w:r>
        <w:rPr>
          <w:rFonts w:hint="cs"/>
          <w:rtl/>
        </w:rPr>
        <w:t xml:space="preserve"> </w:t>
      </w:r>
      <w:proofErr w:type="spellStart"/>
      <w:r w:rsidRPr="00A461FA">
        <w:rPr>
          <w:rFonts w:hint="cs"/>
          <w:b/>
          <w:bCs/>
          <w:rtl/>
        </w:rPr>
        <w:t>לתרוויהו</w:t>
      </w:r>
      <w:proofErr w:type="spellEnd"/>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A3"/>
    <w:rsid w:val="00006782"/>
    <w:rsid w:val="00050F46"/>
    <w:rsid w:val="00067726"/>
    <w:rsid w:val="00086917"/>
    <w:rsid w:val="00086E67"/>
    <w:rsid w:val="000E3FB1"/>
    <w:rsid w:val="000E46A3"/>
    <w:rsid w:val="00126E01"/>
    <w:rsid w:val="00133E11"/>
    <w:rsid w:val="001623CA"/>
    <w:rsid w:val="00171555"/>
    <w:rsid w:val="00196126"/>
    <w:rsid w:val="001B1AE2"/>
    <w:rsid w:val="001F0018"/>
    <w:rsid w:val="002022DA"/>
    <w:rsid w:val="00215F37"/>
    <w:rsid w:val="002645A7"/>
    <w:rsid w:val="002A7515"/>
    <w:rsid w:val="002B0219"/>
    <w:rsid w:val="003445F2"/>
    <w:rsid w:val="003D4701"/>
    <w:rsid w:val="00420C2C"/>
    <w:rsid w:val="0045108A"/>
    <w:rsid w:val="0049392B"/>
    <w:rsid w:val="005115A5"/>
    <w:rsid w:val="005521CB"/>
    <w:rsid w:val="005D324C"/>
    <w:rsid w:val="005D3961"/>
    <w:rsid w:val="005E6E25"/>
    <w:rsid w:val="006162BB"/>
    <w:rsid w:val="006B7146"/>
    <w:rsid w:val="006D5755"/>
    <w:rsid w:val="00736B16"/>
    <w:rsid w:val="007B3BF6"/>
    <w:rsid w:val="0080343A"/>
    <w:rsid w:val="00821B03"/>
    <w:rsid w:val="00833AD8"/>
    <w:rsid w:val="008712D6"/>
    <w:rsid w:val="008C4BEB"/>
    <w:rsid w:val="008D540D"/>
    <w:rsid w:val="008F70FF"/>
    <w:rsid w:val="009377EE"/>
    <w:rsid w:val="00985B9A"/>
    <w:rsid w:val="0099572B"/>
    <w:rsid w:val="009E4623"/>
    <w:rsid w:val="00A00779"/>
    <w:rsid w:val="00A17694"/>
    <w:rsid w:val="00A32073"/>
    <w:rsid w:val="00A41331"/>
    <w:rsid w:val="00A461FA"/>
    <w:rsid w:val="00A65B4B"/>
    <w:rsid w:val="00A82514"/>
    <w:rsid w:val="00A914C8"/>
    <w:rsid w:val="00A96A5D"/>
    <w:rsid w:val="00AA378F"/>
    <w:rsid w:val="00AB1856"/>
    <w:rsid w:val="00B37F7E"/>
    <w:rsid w:val="00B56795"/>
    <w:rsid w:val="00B66907"/>
    <w:rsid w:val="00B75003"/>
    <w:rsid w:val="00B852A3"/>
    <w:rsid w:val="00B93D8A"/>
    <w:rsid w:val="00BB6919"/>
    <w:rsid w:val="00BC1C66"/>
    <w:rsid w:val="00BC50D4"/>
    <w:rsid w:val="00C21A88"/>
    <w:rsid w:val="00C44D4D"/>
    <w:rsid w:val="00C44E9A"/>
    <w:rsid w:val="00C84F2C"/>
    <w:rsid w:val="00C906DD"/>
    <w:rsid w:val="00C9786D"/>
    <w:rsid w:val="00CC1753"/>
    <w:rsid w:val="00CE146F"/>
    <w:rsid w:val="00CF1B04"/>
    <w:rsid w:val="00CF543F"/>
    <w:rsid w:val="00D0466E"/>
    <w:rsid w:val="00D06716"/>
    <w:rsid w:val="00D410B9"/>
    <w:rsid w:val="00D44518"/>
    <w:rsid w:val="00D541A0"/>
    <w:rsid w:val="00D56514"/>
    <w:rsid w:val="00D60BDA"/>
    <w:rsid w:val="00DE3769"/>
    <w:rsid w:val="00E95847"/>
    <w:rsid w:val="00F1161D"/>
    <w:rsid w:val="00F434DD"/>
    <w:rsid w:val="00F44426"/>
    <w:rsid w:val="00F4526E"/>
    <w:rsid w:val="00F45ED6"/>
    <w:rsid w:val="00F631DA"/>
    <w:rsid w:val="00F82A3D"/>
    <w:rsid w:val="00F8659A"/>
    <w:rsid w:val="00F9100F"/>
    <w:rsid w:val="00FE0193"/>
    <w:rsid w:val="00FE22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08F0"/>
  <w15:chartTrackingRefBased/>
  <w15:docId w15:val="{C006EDDF-1870-458E-9DC8-1DA87956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21A88"/>
    <w:pPr>
      <w:spacing w:after="0" w:line="240" w:lineRule="auto"/>
    </w:pPr>
    <w:rPr>
      <w:sz w:val="20"/>
      <w:szCs w:val="20"/>
    </w:rPr>
  </w:style>
  <w:style w:type="character" w:customStyle="1" w:styleId="a4">
    <w:name w:val="טקסט הערת שוליים תו"/>
    <w:basedOn w:val="a0"/>
    <w:link w:val="a3"/>
    <w:uiPriority w:val="99"/>
    <w:semiHidden/>
    <w:rsid w:val="00C21A88"/>
    <w:rPr>
      <w:sz w:val="20"/>
      <w:szCs w:val="20"/>
    </w:rPr>
  </w:style>
  <w:style w:type="character" w:styleId="a5">
    <w:name w:val="footnote reference"/>
    <w:basedOn w:val="a0"/>
    <w:uiPriority w:val="99"/>
    <w:semiHidden/>
    <w:unhideWhenUsed/>
    <w:rsid w:val="00C21A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C515-F27A-4F74-A5C9-6ED7DAD0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13</Pages>
  <Words>4430</Words>
  <Characters>22152</Characters>
  <Application>Microsoft Office Word</Application>
  <DocSecurity>0</DocSecurity>
  <Lines>184</Lines>
  <Paragraphs>53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משה</dc:creator>
  <cp:keywords/>
  <dc:description/>
  <cp:lastModifiedBy>משה</cp:lastModifiedBy>
  <cp:revision>161</cp:revision>
  <dcterms:created xsi:type="dcterms:W3CDTF">2020-04-10T14:46:00Z</dcterms:created>
  <dcterms:modified xsi:type="dcterms:W3CDTF">2020-05-31T14:10:00Z</dcterms:modified>
</cp:coreProperties>
</file>