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4EC" w:rsidRDefault="0032111E">
      <w:pPr>
        <w:rPr>
          <w:rtl/>
        </w:rPr>
      </w:pPr>
      <w:r>
        <w:rPr>
          <w:rFonts w:hint="cs"/>
          <w:rtl/>
        </w:rPr>
        <w:t>בס"ד</w:t>
      </w:r>
    </w:p>
    <w:p w:rsidR="0032111E" w:rsidRDefault="0032111E" w:rsidP="0032111E">
      <w:pPr>
        <w:rPr>
          <w:b/>
          <w:bCs/>
          <w:sz w:val="52"/>
          <w:szCs w:val="52"/>
          <w:rtl/>
        </w:rPr>
      </w:pPr>
      <w:r>
        <w:rPr>
          <w:rFonts w:hint="cs"/>
          <w:b/>
          <w:bCs/>
          <w:sz w:val="52"/>
          <w:szCs w:val="52"/>
          <w:rtl/>
        </w:rPr>
        <w:t xml:space="preserve">גיליון </w:t>
      </w:r>
      <w:proofErr w:type="spellStart"/>
      <w:r>
        <w:rPr>
          <w:rFonts w:hint="cs"/>
          <w:b/>
          <w:bCs/>
          <w:sz w:val="52"/>
          <w:szCs w:val="52"/>
          <w:rtl/>
        </w:rPr>
        <w:t>הש"ס</w:t>
      </w:r>
      <w:proofErr w:type="spellEnd"/>
      <w:r>
        <w:rPr>
          <w:rFonts w:hint="cs"/>
          <w:b/>
          <w:bCs/>
          <w:sz w:val="52"/>
          <w:szCs w:val="52"/>
          <w:rtl/>
        </w:rPr>
        <w:t xml:space="preserve"> המפורש- מסכת מועד קטן</w:t>
      </w:r>
    </w:p>
    <w:p w:rsidR="0032111E" w:rsidRPr="00A87D98" w:rsidRDefault="0032111E" w:rsidP="0032111E">
      <w:pPr>
        <w:rPr>
          <w:b/>
          <w:bCs/>
          <w:sz w:val="52"/>
          <w:szCs w:val="52"/>
          <w:rtl/>
        </w:rPr>
      </w:pPr>
      <w:r>
        <w:rPr>
          <w:rFonts w:hint="cs"/>
          <w:b/>
          <w:bCs/>
          <w:sz w:val="52"/>
          <w:szCs w:val="52"/>
          <w:rtl/>
        </w:rPr>
        <w:t xml:space="preserve">                  </w:t>
      </w:r>
      <w:r>
        <w:rPr>
          <w:rFonts w:hint="cs"/>
          <w:b/>
          <w:bCs/>
          <w:sz w:val="28"/>
          <w:szCs w:val="28"/>
          <w:rtl/>
        </w:rPr>
        <w:t xml:space="preserve">לרבינו עקיבא </w:t>
      </w:r>
      <w:proofErr w:type="spellStart"/>
      <w:r>
        <w:rPr>
          <w:rFonts w:hint="cs"/>
          <w:b/>
          <w:bCs/>
          <w:sz w:val="28"/>
          <w:szCs w:val="28"/>
          <w:rtl/>
        </w:rPr>
        <w:t>אייגר</w:t>
      </w:r>
      <w:proofErr w:type="spellEnd"/>
      <w:r>
        <w:rPr>
          <w:rFonts w:hint="cs"/>
          <w:b/>
          <w:bCs/>
          <w:sz w:val="28"/>
          <w:szCs w:val="28"/>
          <w:rtl/>
        </w:rPr>
        <w:t xml:space="preserve"> זצ"ל</w:t>
      </w:r>
      <w:r>
        <w:rPr>
          <w:rFonts w:hint="cs"/>
          <w:b/>
          <w:bCs/>
          <w:sz w:val="52"/>
          <w:szCs w:val="52"/>
          <w:rtl/>
        </w:rPr>
        <w:t xml:space="preserve">         </w:t>
      </w:r>
    </w:p>
    <w:p w:rsidR="0032111E" w:rsidRDefault="0032111E" w:rsidP="0032111E">
      <w:pPr>
        <w:rPr>
          <w:rtl/>
        </w:rPr>
      </w:pPr>
      <w:r>
        <w:rPr>
          <w:rFonts w:hint="cs"/>
          <w:rtl/>
        </w:rPr>
        <w:t xml:space="preserve"> נכתב ונערך על ידי </w:t>
      </w:r>
      <w:r w:rsidRPr="00D505F5">
        <w:rPr>
          <w:rFonts w:hint="cs"/>
          <w:b/>
          <w:bCs/>
          <w:rtl/>
        </w:rPr>
        <w:t>הרב משה חיים הר-נוי</w:t>
      </w:r>
      <w:r>
        <w:rPr>
          <w:rFonts w:hint="cs"/>
          <w:rtl/>
        </w:rPr>
        <w:t>, רב קהילתי שכונת אם המושבות בפתח תקווה</w:t>
      </w:r>
    </w:p>
    <w:p w:rsidR="0032111E" w:rsidRDefault="0032111E" w:rsidP="0032111E">
      <w:pPr>
        <w:rPr>
          <w:rtl/>
        </w:rPr>
      </w:pPr>
      <w:r>
        <w:rPr>
          <w:rFonts w:hint="cs"/>
          <w:rtl/>
        </w:rPr>
        <w:t xml:space="preserve">והוספתי מעט תוספות ממני  הקטן לדברי קודשו , וקראתי להן  "דבר משה" </w:t>
      </w:r>
    </w:p>
    <w:p w:rsidR="0032111E" w:rsidRDefault="0032111E" w:rsidP="0032111E">
      <w:pPr>
        <w:rPr>
          <w:b/>
          <w:bCs/>
          <w:sz w:val="32"/>
          <w:szCs w:val="32"/>
          <w:rtl/>
        </w:rPr>
      </w:pPr>
      <w:r>
        <w:rPr>
          <w:rFonts w:hint="cs"/>
          <w:rtl/>
        </w:rPr>
        <w:t xml:space="preserve">                                                  </w:t>
      </w:r>
      <w:r>
        <w:rPr>
          <w:rFonts w:hint="cs"/>
          <w:b/>
          <w:bCs/>
          <w:sz w:val="32"/>
          <w:szCs w:val="32"/>
          <w:rtl/>
        </w:rPr>
        <w:t>דף ב עמוד א</w:t>
      </w:r>
    </w:p>
    <w:p w:rsidR="0032111E" w:rsidRDefault="0085398E" w:rsidP="00356741">
      <w:pPr>
        <w:rPr>
          <w:sz w:val="24"/>
          <w:szCs w:val="24"/>
          <w:rtl/>
        </w:rPr>
      </w:pPr>
      <w:r>
        <w:rPr>
          <w:rFonts w:hint="cs"/>
          <w:b/>
          <w:bCs/>
          <w:sz w:val="24"/>
          <w:szCs w:val="24"/>
          <w:rtl/>
        </w:rPr>
        <w:t xml:space="preserve">*ובשביעית בין ממעיין- </w:t>
      </w:r>
      <w:r w:rsidR="00356741">
        <w:rPr>
          <w:rFonts w:hint="cs"/>
          <w:b/>
          <w:bCs/>
          <w:sz w:val="24"/>
          <w:szCs w:val="24"/>
          <w:rtl/>
        </w:rPr>
        <w:t xml:space="preserve"> </w:t>
      </w:r>
      <w:r w:rsidR="00356741" w:rsidRPr="00356741">
        <w:rPr>
          <w:rFonts w:hint="cs"/>
          <w:sz w:val="24"/>
          <w:szCs w:val="24"/>
          <w:rtl/>
        </w:rPr>
        <w:t xml:space="preserve">המשנה אומרת שמשקים בשביעית בית </w:t>
      </w:r>
      <w:proofErr w:type="spellStart"/>
      <w:r w:rsidR="00356741" w:rsidRPr="00356741">
        <w:rPr>
          <w:rFonts w:hint="cs"/>
          <w:sz w:val="24"/>
          <w:szCs w:val="24"/>
          <w:rtl/>
        </w:rPr>
        <w:t>השלחין</w:t>
      </w:r>
      <w:proofErr w:type="spellEnd"/>
      <w:r w:rsidR="00356741" w:rsidRPr="00356741">
        <w:rPr>
          <w:rFonts w:hint="cs"/>
          <w:sz w:val="24"/>
          <w:szCs w:val="24"/>
          <w:rtl/>
        </w:rPr>
        <w:t xml:space="preserve"> (שדה שצריכה </w:t>
      </w:r>
      <w:proofErr w:type="spellStart"/>
      <w:r w:rsidR="00356741" w:rsidRPr="00356741">
        <w:rPr>
          <w:rFonts w:hint="cs"/>
          <w:sz w:val="24"/>
          <w:szCs w:val="24"/>
          <w:rtl/>
        </w:rPr>
        <w:t>השקייה</w:t>
      </w:r>
      <w:proofErr w:type="spellEnd"/>
      <w:r w:rsidR="00356741" w:rsidRPr="00356741">
        <w:rPr>
          <w:rFonts w:hint="cs"/>
          <w:sz w:val="24"/>
          <w:szCs w:val="24"/>
          <w:rtl/>
        </w:rPr>
        <w:t xml:space="preserve"> תדיר כי עומדת בהר)</w:t>
      </w:r>
      <w:r w:rsidR="00356741">
        <w:rPr>
          <w:rFonts w:hint="cs"/>
          <w:sz w:val="24"/>
          <w:szCs w:val="24"/>
          <w:rtl/>
        </w:rPr>
        <w:t xml:space="preserve"> . רבינו מפנה </w:t>
      </w:r>
      <w:proofErr w:type="spellStart"/>
      <w:r w:rsidR="00356741">
        <w:rPr>
          <w:rFonts w:hint="cs"/>
          <w:sz w:val="24"/>
          <w:szCs w:val="24"/>
          <w:rtl/>
        </w:rPr>
        <w:t>לתוד"ה</w:t>
      </w:r>
      <w:proofErr w:type="spellEnd"/>
      <w:r w:rsidR="00356741">
        <w:rPr>
          <w:rFonts w:hint="cs"/>
          <w:sz w:val="24"/>
          <w:szCs w:val="24"/>
          <w:rtl/>
        </w:rPr>
        <w:t xml:space="preserve"> "</w:t>
      </w:r>
      <w:proofErr w:type="spellStart"/>
      <w:r w:rsidR="00356741">
        <w:rPr>
          <w:rFonts w:hint="cs"/>
          <w:sz w:val="24"/>
          <w:szCs w:val="24"/>
          <w:rtl/>
        </w:rPr>
        <w:t>מרביצין</w:t>
      </w:r>
      <w:proofErr w:type="spellEnd"/>
      <w:r w:rsidR="00356741">
        <w:rPr>
          <w:rFonts w:hint="cs"/>
          <w:sz w:val="24"/>
          <w:szCs w:val="24"/>
          <w:rtl/>
        </w:rPr>
        <w:t>" (</w:t>
      </w:r>
      <w:proofErr w:type="spellStart"/>
      <w:r w:rsidR="00356741">
        <w:rPr>
          <w:rFonts w:hint="cs"/>
          <w:sz w:val="24"/>
          <w:szCs w:val="24"/>
          <w:rtl/>
        </w:rPr>
        <w:t>מו"ק</w:t>
      </w:r>
      <w:proofErr w:type="spellEnd"/>
      <w:r w:rsidR="00356741">
        <w:rPr>
          <w:rFonts w:hint="cs"/>
          <w:sz w:val="24"/>
          <w:szCs w:val="24"/>
          <w:rtl/>
        </w:rPr>
        <w:t xml:space="preserve"> ו ,א) . תוספות מציינים כי רש"י בפירושו לדף ו חזר בו לכאורה ממה שכתוב במשנה. במשנה אמר רש"י שמותר להשקות בשביעית אפילו בית הבעל והבינו תוספות שרש"י </w:t>
      </w:r>
      <w:r w:rsidR="00356741" w:rsidRPr="00356741">
        <w:rPr>
          <w:rFonts w:hint="cs"/>
          <w:b/>
          <w:bCs/>
          <w:sz w:val="24"/>
          <w:szCs w:val="24"/>
          <w:rtl/>
        </w:rPr>
        <w:t>התיר כל צרכה</w:t>
      </w:r>
      <w:r w:rsidR="00356741">
        <w:rPr>
          <w:rFonts w:hint="cs"/>
          <w:sz w:val="24"/>
          <w:szCs w:val="24"/>
          <w:rtl/>
        </w:rPr>
        <w:t xml:space="preserve">   ואילו בדף ו' רש"י פירש  שמותר בשביעית להשקות רק </w:t>
      </w:r>
      <w:r w:rsidR="00356741" w:rsidRPr="00356741">
        <w:rPr>
          <w:rFonts w:hint="cs"/>
          <w:b/>
          <w:bCs/>
          <w:sz w:val="24"/>
          <w:szCs w:val="24"/>
          <w:rtl/>
        </w:rPr>
        <w:t xml:space="preserve">"השקאה </w:t>
      </w:r>
      <w:proofErr w:type="spellStart"/>
      <w:r w:rsidR="00356741" w:rsidRPr="00356741">
        <w:rPr>
          <w:rFonts w:hint="cs"/>
          <w:b/>
          <w:bCs/>
          <w:sz w:val="24"/>
          <w:szCs w:val="24"/>
          <w:rtl/>
        </w:rPr>
        <w:t>מועטת</w:t>
      </w:r>
      <w:proofErr w:type="spellEnd"/>
      <w:r w:rsidR="00356741">
        <w:rPr>
          <w:rFonts w:hint="cs"/>
          <w:sz w:val="24"/>
          <w:szCs w:val="24"/>
          <w:rtl/>
        </w:rPr>
        <w:t xml:space="preserve">" . </w:t>
      </w:r>
    </w:p>
    <w:p w:rsidR="00356741" w:rsidRDefault="00356741" w:rsidP="00356741">
      <w:pPr>
        <w:rPr>
          <w:b/>
          <w:bCs/>
          <w:sz w:val="32"/>
          <w:szCs w:val="32"/>
          <w:rtl/>
        </w:rPr>
      </w:pPr>
      <w:r>
        <w:rPr>
          <w:rFonts w:hint="cs"/>
          <w:sz w:val="24"/>
          <w:szCs w:val="24"/>
          <w:rtl/>
        </w:rPr>
        <w:t xml:space="preserve">                                            </w:t>
      </w:r>
      <w:r>
        <w:rPr>
          <w:rFonts w:hint="cs"/>
          <w:b/>
          <w:bCs/>
          <w:sz w:val="32"/>
          <w:szCs w:val="32"/>
          <w:rtl/>
        </w:rPr>
        <w:t>דף ב עמוד ב</w:t>
      </w:r>
    </w:p>
    <w:p w:rsidR="00356741" w:rsidRDefault="00356741" w:rsidP="00356741">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"חייב שתיים"- </w:t>
      </w:r>
      <w:r w:rsidR="00767FE8">
        <w:rPr>
          <w:rFonts w:hint="cs"/>
          <w:sz w:val="24"/>
          <w:szCs w:val="24"/>
          <w:rtl/>
        </w:rPr>
        <w:t xml:space="preserve">הגמרא מקשה </w:t>
      </w:r>
      <w:proofErr w:type="spellStart"/>
      <w:r w:rsidR="00767FE8">
        <w:rPr>
          <w:rFonts w:hint="cs"/>
          <w:sz w:val="24"/>
          <w:szCs w:val="24"/>
          <w:rtl/>
        </w:rPr>
        <w:t>ממימרא</w:t>
      </w:r>
      <w:proofErr w:type="spellEnd"/>
      <w:r w:rsidR="00767FE8">
        <w:rPr>
          <w:rFonts w:hint="cs"/>
          <w:sz w:val="24"/>
          <w:szCs w:val="24"/>
          <w:rtl/>
        </w:rPr>
        <w:t xml:space="preserve"> של רב כהנא על רבה ורבי יוסף. </w:t>
      </w:r>
      <w:proofErr w:type="spellStart"/>
      <w:r w:rsidR="00767FE8">
        <w:rPr>
          <w:rFonts w:hint="cs"/>
          <w:sz w:val="24"/>
          <w:szCs w:val="24"/>
          <w:rtl/>
        </w:rPr>
        <w:t>תוס</w:t>
      </w:r>
      <w:proofErr w:type="spellEnd"/>
      <w:r w:rsidR="00767FE8">
        <w:rPr>
          <w:rFonts w:hint="cs"/>
          <w:sz w:val="24"/>
          <w:szCs w:val="24"/>
          <w:rtl/>
        </w:rPr>
        <w:t>' מסבירים כי כיוון שרב כהנא "גברא רבה" הרי שלמרות היותו אמורא אפשר להקשות ממנו על אמוראים , יחד עם זאת תוספות לא גורסים לאחר הקושיה את המילה "</w:t>
      </w:r>
      <w:proofErr w:type="spellStart"/>
      <w:r w:rsidR="00767FE8">
        <w:rPr>
          <w:rFonts w:hint="cs"/>
          <w:sz w:val="24"/>
          <w:szCs w:val="24"/>
          <w:rtl/>
        </w:rPr>
        <w:t>קשיא</w:t>
      </w:r>
      <w:proofErr w:type="spellEnd"/>
      <w:r w:rsidR="00767FE8">
        <w:rPr>
          <w:rFonts w:hint="cs"/>
          <w:sz w:val="24"/>
          <w:szCs w:val="24"/>
          <w:rtl/>
        </w:rPr>
        <w:t>" מאחר שלמרות שניתן להקשות מרב כהנא , אם האמוראים עליהם הקשו לא יכולים לתרץ, לא משתמשים במונח "</w:t>
      </w:r>
      <w:proofErr w:type="spellStart"/>
      <w:r w:rsidR="00767FE8">
        <w:rPr>
          <w:rFonts w:hint="cs"/>
          <w:sz w:val="24"/>
          <w:szCs w:val="24"/>
          <w:rtl/>
        </w:rPr>
        <w:t>קשיא</w:t>
      </w:r>
      <w:proofErr w:type="spellEnd"/>
      <w:r w:rsidR="00767FE8">
        <w:rPr>
          <w:rFonts w:hint="cs"/>
          <w:sz w:val="24"/>
          <w:szCs w:val="24"/>
          <w:rtl/>
        </w:rPr>
        <w:t xml:space="preserve">". </w:t>
      </w:r>
    </w:p>
    <w:p w:rsidR="00767FE8" w:rsidRDefault="00767FE8" w:rsidP="00356741">
      <w:pPr>
        <w:rPr>
          <w:sz w:val="24"/>
          <w:szCs w:val="24"/>
          <w:rtl/>
        </w:rPr>
      </w:pPr>
      <w:r>
        <w:rPr>
          <w:rFonts w:hint="cs"/>
          <w:sz w:val="24"/>
          <w:szCs w:val="24"/>
          <w:rtl/>
        </w:rPr>
        <w:t xml:space="preserve">רבינו מפנה למקום נוסף (בבא </w:t>
      </w:r>
      <w:proofErr w:type="spellStart"/>
      <w:r>
        <w:rPr>
          <w:rFonts w:hint="cs"/>
          <w:sz w:val="24"/>
          <w:szCs w:val="24"/>
          <w:rtl/>
        </w:rPr>
        <w:t>בתרא</w:t>
      </w:r>
      <w:proofErr w:type="spellEnd"/>
      <w:r>
        <w:rPr>
          <w:rFonts w:hint="cs"/>
          <w:sz w:val="24"/>
          <w:szCs w:val="24"/>
          <w:rtl/>
        </w:rPr>
        <w:t xml:space="preserve"> </w:t>
      </w:r>
      <w:proofErr w:type="spellStart"/>
      <w:r>
        <w:rPr>
          <w:rFonts w:hint="cs"/>
          <w:sz w:val="24"/>
          <w:szCs w:val="24"/>
          <w:rtl/>
        </w:rPr>
        <w:t>נב,ב</w:t>
      </w:r>
      <w:proofErr w:type="spellEnd"/>
      <w:r>
        <w:rPr>
          <w:rFonts w:hint="cs"/>
          <w:sz w:val="24"/>
          <w:szCs w:val="24"/>
          <w:rtl/>
        </w:rPr>
        <w:t xml:space="preserve">)  בו יש קושיה על אמורא (שמואל)  מדברי אמורא אחר (רב </w:t>
      </w:r>
      <w:proofErr w:type="spellStart"/>
      <w:r>
        <w:rPr>
          <w:rFonts w:hint="cs"/>
          <w:sz w:val="24"/>
          <w:szCs w:val="24"/>
          <w:rtl/>
        </w:rPr>
        <w:t>פפא</w:t>
      </w:r>
      <w:proofErr w:type="spellEnd"/>
      <w:r>
        <w:rPr>
          <w:rFonts w:hint="cs"/>
          <w:sz w:val="24"/>
          <w:szCs w:val="24"/>
          <w:rtl/>
        </w:rPr>
        <w:t xml:space="preserve"> הביא מעשה </w:t>
      </w:r>
      <w:proofErr w:type="spellStart"/>
      <w:r>
        <w:rPr>
          <w:rFonts w:hint="cs"/>
          <w:sz w:val="24"/>
          <w:szCs w:val="24"/>
          <w:rtl/>
        </w:rPr>
        <w:t>ברבא</w:t>
      </w:r>
      <w:proofErr w:type="spellEnd"/>
      <w:r>
        <w:rPr>
          <w:rFonts w:hint="cs"/>
          <w:sz w:val="24"/>
          <w:szCs w:val="24"/>
          <w:rtl/>
        </w:rPr>
        <w:t xml:space="preserve"> שהסתמך על דברי רב </w:t>
      </w:r>
      <w:proofErr w:type="spellStart"/>
      <w:r>
        <w:rPr>
          <w:rFonts w:hint="cs"/>
          <w:sz w:val="24"/>
          <w:szCs w:val="24"/>
          <w:rtl/>
        </w:rPr>
        <w:t>הונא</w:t>
      </w:r>
      <w:proofErr w:type="spellEnd"/>
      <w:r>
        <w:rPr>
          <w:rFonts w:hint="cs"/>
          <w:sz w:val="24"/>
          <w:szCs w:val="24"/>
          <w:rtl/>
        </w:rPr>
        <w:t xml:space="preserve"> בר אבין( והגמרא מסיימת "</w:t>
      </w:r>
      <w:proofErr w:type="spellStart"/>
      <w:r>
        <w:rPr>
          <w:rFonts w:hint="cs"/>
          <w:sz w:val="24"/>
          <w:szCs w:val="24"/>
          <w:rtl/>
        </w:rPr>
        <w:t>קשיא</w:t>
      </w:r>
      <w:proofErr w:type="spellEnd"/>
      <w:r>
        <w:rPr>
          <w:rFonts w:hint="cs"/>
          <w:sz w:val="24"/>
          <w:szCs w:val="24"/>
          <w:rtl/>
        </w:rPr>
        <w:t>".</w:t>
      </w:r>
      <w:r>
        <w:rPr>
          <w:rStyle w:val="a5"/>
          <w:sz w:val="24"/>
          <w:szCs w:val="24"/>
          <w:rtl/>
        </w:rPr>
        <w:footnoteReference w:id="1"/>
      </w:r>
    </w:p>
    <w:p w:rsidR="00C54080" w:rsidRDefault="00C54080" w:rsidP="00825076">
      <w:pPr>
        <w:rPr>
          <w:b/>
          <w:bCs/>
          <w:sz w:val="32"/>
          <w:szCs w:val="32"/>
          <w:rtl/>
        </w:rPr>
      </w:pPr>
      <w:r>
        <w:rPr>
          <w:rFonts w:hint="cs"/>
          <w:sz w:val="24"/>
          <w:szCs w:val="24"/>
          <w:rtl/>
        </w:rPr>
        <w:t xml:space="preserve">                                         </w:t>
      </w:r>
      <w:r>
        <w:rPr>
          <w:rFonts w:hint="cs"/>
          <w:b/>
          <w:bCs/>
          <w:sz w:val="32"/>
          <w:szCs w:val="32"/>
          <w:rtl/>
        </w:rPr>
        <w:t xml:space="preserve">דף ג עמוד </w:t>
      </w:r>
      <w:r w:rsidR="00825076">
        <w:rPr>
          <w:rFonts w:hint="cs"/>
          <w:b/>
          <w:bCs/>
          <w:sz w:val="32"/>
          <w:szCs w:val="32"/>
          <w:rtl/>
        </w:rPr>
        <w:t>א</w:t>
      </w:r>
    </w:p>
    <w:p w:rsidR="00C54080" w:rsidRDefault="00C54080" w:rsidP="00356741">
      <w:pPr>
        <w:rPr>
          <w:sz w:val="24"/>
          <w:szCs w:val="24"/>
          <w:rtl/>
        </w:rPr>
      </w:pPr>
      <w:r>
        <w:rPr>
          <w:rFonts w:hint="cs"/>
          <w:sz w:val="24"/>
          <w:szCs w:val="24"/>
          <w:rtl/>
        </w:rPr>
        <w:t>*</w:t>
      </w:r>
      <w:r w:rsidR="00825076">
        <w:rPr>
          <w:rFonts w:hint="cs"/>
          <w:sz w:val="24"/>
          <w:szCs w:val="24"/>
          <w:rtl/>
        </w:rPr>
        <w:t xml:space="preserve">מנין לעידור וקשקוש ולכיסוח- רבינו מתקן את </w:t>
      </w:r>
      <w:proofErr w:type="spellStart"/>
      <w:r w:rsidR="00825076">
        <w:rPr>
          <w:rFonts w:hint="cs"/>
          <w:sz w:val="24"/>
          <w:szCs w:val="24"/>
          <w:rtl/>
        </w:rPr>
        <w:t>הגירסה</w:t>
      </w:r>
      <w:proofErr w:type="spellEnd"/>
      <w:r w:rsidR="00825076">
        <w:rPr>
          <w:rFonts w:hint="cs"/>
          <w:sz w:val="24"/>
          <w:szCs w:val="24"/>
          <w:rtl/>
        </w:rPr>
        <w:t xml:space="preserve"> במקום "לכיסוח" הוא גורס "</w:t>
      </w:r>
      <w:proofErr w:type="spellStart"/>
      <w:r w:rsidR="00825076">
        <w:rPr>
          <w:rFonts w:hint="cs"/>
          <w:sz w:val="24"/>
          <w:szCs w:val="24"/>
          <w:rtl/>
        </w:rPr>
        <w:t>ולנכוש</w:t>
      </w:r>
      <w:proofErr w:type="spellEnd"/>
      <w:r w:rsidR="00825076">
        <w:rPr>
          <w:rFonts w:hint="cs"/>
          <w:sz w:val="24"/>
          <w:szCs w:val="24"/>
          <w:rtl/>
        </w:rPr>
        <w:t xml:space="preserve">". </w:t>
      </w:r>
    </w:p>
    <w:p w:rsidR="00825076" w:rsidRDefault="00825076" w:rsidP="00356741">
      <w:pPr>
        <w:rPr>
          <w:b/>
          <w:bCs/>
          <w:sz w:val="32"/>
          <w:szCs w:val="32"/>
          <w:rtl/>
        </w:rPr>
      </w:pPr>
      <w:r>
        <w:rPr>
          <w:rFonts w:hint="cs"/>
          <w:sz w:val="24"/>
          <w:szCs w:val="24"/>
          <w:rtl/>
        </w:rPr>
        <w:t xml:space="preserve">                                        </w:t>
      </w:r>
      <w:r>
        <w:rPr>
          <w:rFonts w:hint="cs"/>
          <w:b/>
          <w:bCs/>
          <w:sz w:val="32"/>
          <w:szCs w:val="32"/>
          <w:rtl/>
        </w:rPr>
        <w:t>דף ה עמוד א</w:t>
      </w:r>
    </w:p>
    <w:p w:rsidR="00825076" w:rsidRPr="00825076" w:rsidRDefault="00825076" w:rsidP="00825076">
      <w:pPr>
        <w:rPr>
          <w:sz w:val="24"/>
          <w:szCs w:val="24"/>
          <w:rtl/>
        </w:rPr>
      </w:pPr>
      <w:r>
        <w:rPr>
          <w:rFonts w:hint="cs"/>
          <w:b/>
          <w:bCs/>
          <w:sz w:val="24"/>
          <w:szCs w:val="24"/>
          <w:rtl/>
        </w:rPr>
        <w:t xml:space="preserve">*ת"ל וראה עצם אדם-  </w:t>
      </w:r>
      <w:r>
        <w:rPr>
          <w:rFonts w:hint="cs"/>
          <w:sz w:val="24"/>
          <w:szCs w:val="24"/>
          <w:rtl/>
        </w:rPr>
        <w:t xml:space="preserve">הגמרא לומדת מן הפסוק כי חיוב ציון הקברות הוא מדברי נביאים. רבינו מפנה </w:t>
      </w:r>
      <w:proofErr w:type="spellStart"/>
      <w:r>
        <w:rPr>
          <w:rFonts w:hint="cs"/>
          <w:sz w:val="24"/>
          <w:szCs w:val="24"/>
          <w:rtl/>
        </w:rPr>
        <w:t>לתוד"ה</w:t>
      </w:r>
      <w:proofErr w:type="spellEnd"/>
      <w:r>
        <w:rPr>
          <w:rFonts w:hint="cs"/>
          <w:sz w:val="24"/>
          <w:szCs w:val="24"/>
          <w:rtl/>
        </w:rPr>
        <w:t xml:space="preserve"> "ובנה אצלו" (נדה </w:t>
      </w:r>
      <w:proofErr w:type="spellStart"/>
      <w:r>
        <w:rPr>
          <w:rFonts w:hint="cs"/>
          <w:sz w:val="24"/>
          <w:szCs w:val="24"/>
          <w:rtl/>
        </w:rPr>
        <w:t>נז</w:t>
      </w:r>
      <w:proofErr w:type="spellEnd"/>
      <w:r>
        <w:rPr>
          <w:rFonts w:hint="cs"/>
          <w:sz w:val="24"/>
          <w:szCs w:val="24"/>
          <w:rtl/>
        </w:rPr>
        <w:t xml:space="preserve">, ב) . הגמרא אומרת שכותים נאמנים על עדות היכן יש קבר כדי </w:t>
      </w:r>
      <w:proofErr w:type="spellStart"/>
      <w:r>
        <w:rPr>
          <w:rFonts w:hint="cs"/>
          <w:sz w:val="24"/>
          <w:szCs w:val="24"/>
          <w:rtl/>
        </w:rPr>
        <w:t>לציינו</w:t>
      </w:r>
      <w:proofErr w:type="spellEnd"/>
      <w:r>
        <w:rPr>
          <w:rFonts w:hint="cs"/>
          <w:sz w:val="24"/>
          <w:szCs w:val="24"/>
          <w:rtl/>
        </w:rPr>
        <w:t xml:space="preserve"> מפני שזה כתוב  בפירוש בנביאים. ותוספות מעירים כי המקור לכך הוא </w:t>
      </w:r>
      <w:proofErr w:type="spellStart"/>
      <w:r>
        <w:rPr>
          <w:rFonts w:hint="cs"/>
          <w:sz w:val="24"/>
          <w:szCs w:val="24"/>
          <w:rtl/>
        </w:rPr>
        <w:t>גמרתינו</w:t>
      </w:r>
      <w:proofErr w:type="spellEnd"/>
      <w:r>
        <w:rPr>
          <w:rFonts w:hint="cs"/>
          <w:sz w:val="24"/>
          <w:szCs w:val="24"/>
          <w:rtl/>
        </w:rPr>
        <w:t xml:space="preserve"> שם יש קישור בין הפסוק "וראה עצם אדם..." לבין "מציינים על (את) הקברים.</w:t>
      </w:r>
    </w:p>
    <w:p w:rsidR="00767FE8" w:rsidRPr="00767FE8" w:rsidRDefault="00767FE8" w:rsidP="00356741">
      <w:pPr>
        <w:rPr>
          <w:sz w:val="24"/>
          <w:szCs w:val="24"/>
          <w:rtl/>
        </w:rPr>
      </w:pPr>
    </w:p>
    <w:p w:rsidR="0032111E" w:rsidRPr="0032111E" w:rsidRDefault="0032111E" w:rsidP="0032111E">
      <w:pPr>
        <w:rPr>
          <w:b/>
          <w:bCs/>
          <w:sz w:val="32"/>
          <w:szCs w:val="32"/>
          <w:rtl/>
        </w:rPr>
      </w:pPr>
    </w:p>
    <w:p w:rsidR="00E15A7A" w:rsidRDefault="001301C4">
      <w:pPr>
        <w:rPr>
          <w:b/>
          <w:bCs/>
          <w:sz w:val="32"/>
          <w:szCs w:val="32"/>
          <w:rtl/>
        </w:rPr>
      </w:pPr>
      <w:r>
        <w:rPr>
          <w:rFonts w:hint="cs"/>
          <w:rtl/>
        </w:rPr>
        <w:lastRenderedPageBreak/>
        <w:t xml:space="preserve">                               </w:t>
      </w:r>
      <w:r w:rsidR="00A905D7">
        <w:rPr>
          <w:rFonts w:hint="cs"/>
          <w:rtl/>
        </w:rPr>
        <w:t xml:space="preserve">  </w:t>
      </w:r>
      <w:r w:rsidR="006811EE">
        <w:rPr>
          <w:rFonts w:hint="cs"/>
          <w:rtl/>
        </w:rPr>
        <w:t xml:space="preserve">           </w:t>
      </w:r>
      <w:r>
        <w:rPr>
          <w:rFonts w:hint="cs"/>
          <w:rtl/>
        </w:rPr>
        <w:t xml:space="preserve">     </w:t>
      </w:r>
      <w:r w:rsidR="00E15A7A">
        <w:rPr>
          <w:rFonts w:hint="cs"/>
          <w:b/>
          <w:bCs/>
          <w:sz w:val="32"/>
          <w:szCs w:val="32"/>
          <w:rtl/>
        </w:rPr>
        <w:t>דף ה עמוד ב</w:t>
      </w:r>
    </w:p>
    <w:p w:rsidR="00E15A7A" w:rsidRDefault="00E15A7A">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"יש בה אילנות"- </w:t>
      </w:r>
      <w:r>
        <w:rPr>
          <w:rFonts w:hint="cs"/>
          <w:sz w:val="24"/>
          <w:szCs w:val="24"/>
          <w:rtl/>
        </w:rPr>
        <w:t xml:space="preserve">הגמרא אמרה שדה שאין בה אילנות זה מפני שידוע שאבד בה קבר (ואם היו נוטעים אילנות יכול להיות שהם היו מאהילים על הקבר). תוספות מציינים (בהסבר השני ) כי זו לא חייבת להיות הסיבה למה אין אילנות בשדה, והמילה </w:t>
      </w:r>
      <w:r>
        <w:rPr>
          <w:rFonts w:hint="cs"/>
          <w:b/>
          <w:bCs/>
          <w:sz w:val="24"/>
          <w:szCs w:val="24"/>
          <w:rtl/>
        </w:rPr>
        <w:t>"בידוע"</w:t>
      </w:r>
      <w:r>
        <w:rPr>
          <w:rFonts w:hint="cs"/>
          <w:sz w:val="24"/>
          <w:szCs w:val="24"/>
          <w:rtl/>
        </w:rPr>
        <w:t xml:space="preserve"> נאמרה רק מפני שבחלק הראשון של המשפט נאמרה אותה מילה . </w:t>
      </w:r>
    </w:p>
    <w:p w:rsidR="00A905D7" w:rsidRDefault="00A905D7">
      <w:pPr>
        <w:rPr>
          <w:sz w:val="24"/>
          <w:szCs w:val="24"/>
          <w:rtl/>
        </w:rPr>
      </w:pPr>
      <w:r>
        <w:rPr>
          <w:rFonts w:hint="cs"/>
          <w:sz w:val="24"/>
          <w:szCs w:val="24"/>
          <w:rtl/>
        </w:rPr>
        <w:t xml:space="preserve">רבינו מפנה </w:t>
      </w:r>
      <w:proofErr w:type="spellStart"/>
      <w:r>
        <w:rPr>
          <w:rFonts w:hint="cs"/>
          <w:sz w:val="24"/>
          <w:szCs w:val="24"/>
          <w:rtl/>
        </w:rPr>
        <w:t>לתוד"ה</w:t>
      </w:r>
      <w:proofErr w:type="spellEnd"/>
      <w:r>
        <w:rPr>
          <w:rFonts w:hint="cs"/>
          <w:sz w:val="24"/>
          <w:szCs w:val="24"/>
          <w:rtl/>
        </w:rPr>
        <w:t xml:space="preserve"> "על גבי כולם" (נדה </w:t>
      </w:r>
      <w:proofErr w:type="spellStart"/>
      <w:r>
        <w:rPr>
          <w:rFonts w:hint="cs"/>
          <w:sz w:val="24"/>
          <w:szCs w:val="24"/>
          <w:rtl/>
        </w:rPr>
        <w:t>סד,ב</w:t>
      </w:r>
      <w:proofErr w:type="spellEnd"/>
      <w:r>
        <w:rPr>
          <w:rFonts w:hint="cs"/>
          <w:sz w:val="24"/>
          <w:szCs w:val="24"/>
          <w:rtl/>
        </w:rPr>
        <w:t xml:space="preserve">) האומר כי כאשר מופיעה המילה "בידוע" בגמרא אין פירושו 100% אלא הכוונה שיש במה לתלות בסבירות גבוהה. </w:t>
      </w:r>
    </w:p>
    <w:p w:rsidR="00A905D7" w:rsidRDefault="00A905D7">
      <w:pPr>
        <w:rPr>
          <w:b/>
          <w:bCs/>
          <w:sz w:val="32"/>
          <w:szCs w:val="32"/>
          <w:rtl/>
        </w:rPr>
      </w:pPr>
      <w:r>
        <w:rPr>
          <w:rFonts w:hint="cs"/>
          <w:sz w:val="24"/>
          <w:szCs w:val="24"/>
          <w:rtl/>
        </w:rPr>
        <w:t xml:space="preserve">                              </w:t>
      </w:r>
      <w:r w:rsidR="006811EE">
        <w:rPr>
          <w:rFonts w:hint="cs"/>
          <w:sz w:val="24"/>
          <w:szCs w:val="24"/>
          <w:rtl/>
        </w:rPr>
        <w:t xml:space="preserve">             </w:t>
      </w:r>
      <w:r>
        <w:rPr>
          <w:rFonts w:hint="cs"/>
          <w:sz w:val="24"/>
          <w:szCs w:val="24"/>
          <w:rtl/>
        </w:rPr>
        <w:t xml:space="preserve">  </w:t>
      </w:r>
      <w:r>
        <w:rPr>
          <w:rFonts w:hint="cs"/>
          <w:b/>
          <w:bCs/>
          <w:sz w:val="32"/>
          <w:szCs w:val="32"/>
          <w:rtl/>
        </w:rPr>
        <w:t>דף ז עמוד א</w:t>
      </w:r>
    </w:p>
    <w:p w:rsidR="00A905D7" w:rsidRDefault="00A905D7">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"אמר רבי </w:t>
      </w:r>
      <w:proofErr w:type="spellStart"/>
      <w:r>
        <w:rPr>
          <w:rFonts w:hint="cs"/>
          <w:b/>
          <w:bCs/>
          <w:sz w:val="24"/>
          <w:szCs w:val="24"/>
          <w:rtl/>
        </w:rPr>
        <w:t>נראין</w:t>
      </w:r>
      <w:proofErr w:type="spellEnd"/>
      <w:r>
        <w:rPr>
          <w:rFonts w:hint="cs"/>
          <w:b/>
          <w:bCs/>
          <w:sz w:val="24"/>
          <w:szCs w:val="24"/>
          <w:rtl/>
        </w:rPr>
        <w:t xml:space="preserve">...."- </w:t>
      </w:r>
      <w:r>
        <w:rPr>
          <w:rFonts w:hint="cs"/>
          <w:sz w:val="24"/>
          <w:szCs w:val="24"/>
          <w:rtl/>
        </w:rPr>
        <w:t xml:space="preserve">רבינו מפנה לדברי תוספות יו"ט (מגילה פ"א, מ"ז) הסובר כי מצורע </w:t>
      </w:r>
      <w:r w:rsidR="006811EE">
        <w:rPr>
          <w:rFonts w:hint="cs"/>
          <w:sz w:val="24"/>
          <w:szCs w:val="24"/>
          <w:rtl/>
        </w:rPr>
        <w:t xml:space="preserve">מוחלט בלבד צריך פריעה ופרימה אך לא מצורע מוחלט שזה לא כדברי התוספות </w:t>
      </w:r>
      <w:proofErr w:type="spellStart"/>
      <w:r w:rsidR="006811EE">
        <w:rPr>
          <w:rFonts w:hint="cs"/>
          <w:sz w:val="24"/>
          <w:szCs w:val="24"/>
          <w:rtl/>
        </w:rPr>
        <w:t>אצלינוץ</w:t>
      </w:r>
      <w:proofErr w:type="spellEnd"/>
      <w:r w:rsidR="006811EE">
        <w:rPr>
          <w:rFonts w:hint="cs"/>
          <w:sz w:val="24"/>
          <w:szCs w:val="24"/>
          <w:rtl/>
        </w:rPr>
        <w:t xml:space="preserve"> לעומת זאת "טמא </w:t>
      </w:r>
      <w:proofErr w:type="spellStart"/>
      <w:r w:rsidR="006811EE">
        <w:rPr>
          <w:rFonts w:hint="cs"/>
          <w:sz w:val="24"/>
          <w:szCs w:val="24"/>
          <w:rtl/>
        </w:rPr>
        <w:t>טמא</w:t>
      </w:r>
      <w:proofErr w:type="spellEnd"/>
      <w:r w:rsidR="006811EE">
        <w:rPr>
          <w:rFonts w:hint="cs"/>
          <w:sz w:val="24"/>
          <w:szCs w:val="24"/>
          <w:rtl/>
        </w:rPr>
        <w:t xml:space="preserve"> יקרא" זה בכל מצורע ובכלל בכל מי שהוא טמא כדי להזהיר אנשים שלא יתקרבו אליו ויטמאו. </w:t>
      </w:r>
    </w:p>
    <w:p w:rsidR="006811EE" w:rsidRDefault="006811EE">
      <w:pPr>
        <w:rPr>
          <w:b/>
          <w:bCs/>
          <w:sz w:val="32"/>
          <w:szCs w:val="32"/>
          <w:rtl/>
        </w:rPr>
      </w:pPr>
      <w:r>
        <w:rPr>
          <w:rFonts w:hint="cs"/>
          <w:sz w:val="24"/>
          <w:szCs w:val="24"/>
          <w:rtl/>
        </w:rPr>
        <w:t xml:space="preserve">                                             </w:t>
      </w:r>
      <w:r>
        <w:rPr>
          <w:rFonts w:hint="cs"/>
          <w:b/>
          <w:bCs/>
          <w:sz w:val="32"/>
          <w:szCs w:val="32"/>
          <w:rtl/>
        </w:rPr>
        <w:t>דף ח עמוד א</w:t>
      </w:r>
    </w:p>
    <w:p w:rsidR="006811EE" w:rsidRDefault="006811EE">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"ספר כריתות..." </w:t>
      </w:r>
      <w:r>
        <w:rPr>
          <w:b/>
          <w:bCs/>
          <w:sz w:val="24"/>
          <w:szCs w:val="24"/>
          <w:rtl/>
        </w:rPr>
        <w:t>–</w:t>
      </w:r>
      <w:r>
        <w:rPr>
          <w:rFonts w:hint="cs"/>
          <w:b/>
          <w:bCs/>
          <w:sz w:val="24"/>
          <w:szCs w:val="24"/>
          <w:rtl/>
        </w:rPr>
        <w:t xml:space="preserve"> </w:t>
      </w:r>
      <w:r>
        <w:rPr>
          <w:rFonts w:hint="cs"/>
          <w:sz w:val="24"/>
          <w:szCs w:val="24"/>
          <w:rtl/>
        </w:rPr>
        <w:t xml:space="preserve">תוספות מציינים כי לעיתים ממילים </w:t>
      </w:r>
      <w:proofErr w:type="spellStart"/>
      <w:r>
        <w:rPr>
          <w:rFonts w:hint="cs"/>
          <w:sz w:val="24"/>
          <w:szCs w:val="24"/>
          <w:rtl/>
        </w:rPr>
        <w:t>מסויימות</w:t>
      </w:r>
      <w:proofErr w:type="spellEnd"/>
      <w:r>
        <w:rPr>
          <w:rFonts w:hint="cs"/>
          <w:sz w:val="24"/>
          <w:szCs w:val="24"/>
          <w:rtl/>
        </w:rPr>
        <w:t xml:space="preserve"> בתורה לומד אמורא א' לימוד ואמורא ב' לומד את ההלכה הזו מפסוק אחר ואילו מהפסוק שהביא הראשון הוא לומד הלכה שונה. הגמרא מעדיפה את הלימוד הקצר והברור למרות שיש מחלוקת אם ללמוד מהפסוק הזה בכלל את ההלכה הזו. ומדגים תוספות כמה דוגמאות ואחת מהם המילים "ספר כריתות". </w:t>
      </w:r>
    </w:p>
    <w:p w:rsidR="006811EE" w:rsidRDefault="006811EE">
      <w:pPr>
        <w:rPr>
          <w:sz w:val="24"/>
          <w:szCs w:val="24"/>
          <w:rtl/>
        </w:rPr>
      </w:pPr>
      <w:r>
        <w:rPr>
          <w:rFonts w:hint="cs"/>
          <w:sz w:val="24"/>
          <w:szCs w:val="24"/>
          <w:rtl/>
        </w:rPr>
        <w:t>רבינו מפנה לשני מקורות נוספים בהם תוספות מביא אותו עקרון"</w:t>
      </w:r>
    </w:p>
    <w:p w:rsidR="006811EE" w:rsidRDefault="006811EE" w:rsidP="006811EE">
      <w:pPr>
        <w:rPr>
          <w:sz w:val="24"/>
          <w:szCs w:val="24"/>
          <w:rtl/>
        </w:rPr>
      </w:pPr>
      <w:r>
        <w:rPr>
          <w:rFonts w:hint="cs"/>
          <w:sz w:val="24"/>
          <w:szCs w:val="24"/>
          <w:rtl/>
        </w:rPr>
        <w:t xml:space="preserve">*זבחים </w:t>
      </w:r>
      <w:proofErr w:type="spellStart"/>
      <w:r>
        <w:rPr>
          <w:rFonts w:hint="cs"/>
          <w:sz w:val="24"/>
          <w:szCs w:val="24"/>
          <w:rtl/>
        </w:rPr>
        <w:t>קיז</w:t>
      </w:r>
      <w:proofErr w:type="spellEnd"/>
      <w:r>
        <w:rPr>
          <w:rFonts w:hint="cs"/>
          <w:sz w:val="24"/>
          <w:szCs w:val="24"/>
          <w:rtl/>
        </w:rPr>
        <w:t>, א- מניין שמצורע יש לבד ולא עם מצורעים אחרים שנאמר "בדד ישב"</w:t>
      </w:r>
    </w:p>
    <w:p w:rsidR="006811EE" w:rsidRDefault="006811EE" w:rsidP="006811EE">
      <w:pPr>
        <w:rPr>
          <w:sz w:val="24"/>
          <w:szCs w:val="24"/>
          <w:rtl/>
        </w:rPr>
      </w:pPr>
      <w:r>
        <w:rPr>
          <w:rFonts w:hint="cs"/>
          <w:sz w:val="24"/>
          <w:szCs w:val="24"/>
          <w:rtl/>
        </w:rPr>
        <w:t xml:space="preserve">*כריתות טו, א- מניין שהבא על אחותו שהיא גם אחות אביו וגם אחות אמו חייב על כל אחד ואחת שנאמר "ערות אחותו גלה". </w:t>
      </w:r>
    </w:p>
    <w:p w:rsidR="006811EE" w:rsidRDefault="006811EE" w:rsidP="006811EE">
      <w:pPr>
        <w:rPr>
          <w:b/>
          <w:bCs/>
          <w:sz w:val="32"/>
          <w:szCs w:val="32"/>
          <w:rtl/>
        </w:rPr>
      </w:pPr>
      <w:r>
        <w:rPr>
          <w:rFonts w:hint="cs"/>
          <w:sz w:val="24"/>
          <w:szCs w:val="24"/>
          <w:rtl/>
        </w:rPr>
        <w:t xml:space="preserve">                                         </w:t>
      </w:r>
      <w:r>
        <w:rPr>
          <w:rFonts w:hint="cs"/>
          <w:b/>
          <w:bCs/>
          <w:sz w:val="32"/>
          <w:szCs w:val="32"/>
          <w:rtl/>
        </w:rPr>
        <w:t>דף ח עמוד ב</w:t>
      </w:r>
    </w:p>
    <w:p w:rsidR="006811EE" w:rsidRDefault="006811EE" w:rsidP="006811EE">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"בחגך"- </w:t>
      </w:r>
      <w:r>
        <w:rPr>
          <w:rFonts w:hint="cs"/>
          <w:sz w:val="24"/>
          <w:szCs w:val="24"/>
          <w:rtl/>
        </w:rPr>
        <w:t xml:space="preserve">הגמרא לומדת שאין לשאת נשים במועד שנאמר "ושמחת בחגך" ולא באשתך. תוספות מציינים כי זו דרשה גמורה ולא אסמכתא. </w:t>
      </w:r>
    </w:p>
    <w:p w:rsidR="006811EE" w:rsidRDefault="006811EE" w:rsidP="006811EE">
      <w:pPr>
        <w:rPr>
          <w:sz w:val="24"/>
          <w:szCs w:val="24"/>
          <w:rtl/>
        </w:rPr>
      </w:pPr>
      <w:r>
        <w:rPr>
          <w:rFonts w:hint="cs"/>
          <w:sz w:val="24"/>
          <w:szCs w:val="24"/>
          <w:rtl/>
        </w:rPr>
        <w:t xml:space="preserve">רבינו מפנה לקושיית תוספות ד"ה  "כשמסר" (כתובות </w:t>
      </w:r>
      <w:proofErr w:type="spellStart"/>
      <w:r>
        <w:rPr>
          <w:rFonts w:hint="cs"/>
          <w:sz w:val="24"/>
          <w:szCs w:val="24"/>
          <w:rtl/>
        </w:rPr>
        <w:t>מז</w:t>
      </w:r>
      <w:proofErr w:type="spellEnd"/>
      <w:r>
        <w:rPr>
          <w:rFonts w:hint="cs"/>
          <w:sz w:val="24"/>
          <w:szCs w:val="24"/>
          <w:rtl/>
        </w:rPr>
        <w:t>, א) . הגמרא אומרת כי מדובר שהאב מסר את בתו לאשה בשבתות וימים טובים. תוספות שואלים הרי למדנו בגמרא שלנו שאסור להתחתן בימים טובים? תוספות תירצו שני תירוצים:</w:t>
      </w:r>
    </w:p>
    <w:p w:rsidR="006811EE" w:rsidRDefault="006811EE" w:rsidP="006811EE">
      <w:pPr>
        <w:rPr>
          <w:sz w:val="24"/>
          <w:szCs w:val="24"/>
          <w:rtl/>
        </w:rPr>
      </w:pPr>
      <w:r>
        <w:rPr>
          <w:rFonts w:hint="cs"/>
          <w:sz w:val="24"/>
          <w:szCs w:val="24"/>
          <w:rtl/>
        </w:rPr>
        <w:t xml:space="preserve">א. מדובר </w:t>
      </w:r>
      <w:r w:rsidR="003C5E66">
        <w:rPr>
          <w:rFonts w:hint="cs"/>
          <w:sz w:val="24"/>
          <w:szCs w:val="24"/>
          <w:rtl/>
        </w:rPr>
        <w:t>שהאב מסר את בתו לחופה לפני כניסת יום טוב שאז אסור בעשיית מלאכה (תוספת יום טוב) אך עדיין מותר להתחתן כי לא חלה מצוות ושמחת בחגך</w:t>
      </w:r>
    </w:p>
    <w:p w:rsidR="003C5E66" w:rsidRDefault="003C5E66" w:rsidP="006811EE">
      <w:pPr>
        <w:rPr>
          <w:sz w:val="24"/>
          <w:szCs w:val="24"/>
          <w:rtl/>
        </w:rPr>
      </w:pPr>
      <w:r>
        <w:rPr>
          <w:rFonts w:hint="cs"/>
          <w:sz w:val="24"/>
          <w:szCs w:val="24"/>
          <w:rtl/>
        </w:rPr>
        <w:t xml:space="preserve">ב. מדור בנישואין ביום טוב עצמו אך בלא סעודה ולכן לא עבר על מצוות "ושמחת בחגך" כי השמחה לא גדולה כמו נישואין עם סעודה. </w:t>
      </w:r>
    </w:p>
    <w:p w:rsidR="003C5E66" w:rsidRDefault="003C5E66" w:rsidP="006811EE">
      <w:pPr>
        <w:rPr>
          <w:b/>
          <w:bCs/>
          <w:sz w:val="32"/>
          <w:szCs w:val="32"/>
          <w:rtl/>
        </w:rPr>
      </w:pPr>
      <w:r>
        <w:rPr>
          <w:rFonts w:hint="cs"/>
          <w:sz w:val="24"/>
          <w:szCs w:val="24"/>
          <w:rtl/>
        </w:rPr>
        <w:t xml:space="preserve">                                          </w:t>
      </w:r>
      <w:r w:rsidRPr="003C5E66">
        <w:rPr>
          <w:rFonts w:hint="cs"/>
          <w:b/>
          <w:bCs/>
          <w:sz w:val="32"/>
          <w:szCs w:val="32"/>
          <w:rtl/>
        </w:rPr>
        <w:t xml:space="preserve">דף ט עמוד א </w:t>
      </w:r>
    </w:p>
    <w:p w:rsidR="003C5E66" w:rsidRDefault="003C5E66" w:rsidP="006811EE">
      <w:pPr>
        <w:rPr>
          <w:sz w:val="24"/>
          <w:szCs w:val="24"/>
          <w:rtl/>
        </w:rPr>
      </w:pPr>
      <w:r>
        <w:rPr>
          <w:rFonts w:hint="cs"/>
          <w:b/>
          <w:bCs/>
          <w:sz w:val="24"/>
          <w:szCs w:val="24"/>
          <w:rtl/>
        </w:rPr>
        <w:t>*</w:t>
      </w:r>
      <w:proofErr w:type="spellStart"/>
      <w:r>
        <w:rPr>
          <w:rFonts w:hint="cs"/>
          <w:b/>
          <w:bCs/>
          <w:sz w:val="24"/>
          <w:szCs w:val="24"/>
          <w:rtl/>
        </w:rPr>
        <w:t>דקדושתו</w:t>
      </w:r>
      <w:proofErr w:type="spellEnd"/>
      <w:r>
        <w:rPr>
          <w:rFonts w:hint="cs"/>
          <w:b/>
          <w:bCs/>
          <w:sz w:val="24"/>
          <w:szCs w:val="24"/>
          <w:rtl/>
        </w:rPr>
        <w:t xml:space="preserve"> קדושת עולם- </w:t>
      </w:r>
      <w:r w:rsidRPr="003C5E66">
        <w:rPr>
          <w:rFonts w:hint="cs"/>
          <w:sz w:val="24"/>
          <w:szCs w:val="24"/>
          <w:rtl/>
        </w:rPr>
        <w:t xml:space="preserve">רבינו מפנה </w:t>
      </w:r>
      <w:proofErr w:type="spellStart"/>
      <w:r w:rsidRPr="003C5E66">
        <w:rPr>
          <w:rFonts w:hint="cs"/>
          <w:sz w:val="24"/>
          <w:szCs w:val="24"/>
          <w:rtl/>
        </w:rPr>
        <w:t>לתוד"ה</w:t>
      </w:r>
      <w:proofErr w:type="spellEnd"/>
      <w:r w:rsidRPr="003C5E66">
        <w:rPr>
          <w:rFonts w:hint="cs"/>
          <w:sz w:val="24"/>
          <w:szCs w:val="24"/>
          <w:rtl/>
        </w:rPr>
        <w:t xml:space="preserve"> "קדושתו"  (שבועות </w:t>
      </w:r>
      <w:proofErr w:type="spellStart"/>
      <w:r w:rsidRPr="003C5E66">
        <w:rPr>
          <w:rFonts w:hint="cs"/>
          <w:sz w:val="24"/>
          <w:szCs w:val="24"/>
          <w:rtl/>
        </w:rPr>
        <w:t>טז</w:t>
      </w:r>
      <w:proofErr w:type="spellEnd"/>
      <w:r w:rsidRPr="003C5E66">
        <w:rPr>
          <w:rFonts w:hint="cs"/>
          <w:sz w:val="24"/>
          <w:szCs w:val="24"/>
          <w:rtl/>
        </w:rPr>
        <w:t xml:space="preserve"> ,ב)</w:t>
      </w:r>
      <w:r>
        <w:rPr>
          <w:rFonts w:hint="cs"/>
          <w:sz w:val="24"/>
          <w:szCs w:val="24"/>
          <w:rtl/>
        </w:rPr>
        <w:t>. תוספות אומרים כי בית המקדש הראשון נקרא קדוש קדושת עולם למרות שהוא נחרב בסוף, משתי סיבות:</w:t>
      </w:r>
    </w:p>
    <w:p w:rsidR="003C5E66" w:rsidRDefault="003C5E66" w:rsidP="006811EE">
      <w:pPr>
        <w:rPr>
          <w:sz w:val="24"/>
          <w:szCs w:val="24"/>
          <w:rtl/>
        </w:rPr>
      </w:pPr>
      <w:r>
        <w:rPr>
          <w:rFonts w:hint="cs"/>
          <w:sz w:val="24"/>
          <w:szCs w:val="24"/>
          <w:rtl/>
        </w:rPr>
        <w:lastRenderedPageBreak/>
        <w:t>א. הכוונה קדושה ממושכת ולאו דווקא לעולם    ב. המקום התקדש קדושת עולם ולא הבניין עצמו</w:t>
      </w:r>
    </w:p>
    <w:p w:rsidR="00F806EB" w:rsidRDefault="00F806EB" w:rsidP="006811EE">
      <w:pPr>
        <w:rPr>
          <w:b/>
          <w:bCs/>
          <w:sz w:val="32"/>
          <w:szCs w:val="32"/>
          <w:rtl/>
        </w:rPr>
      </w:pPr>
      <w:r>
        <w:rPr>
          <w:rFonts w:hint="cs"/>
          <w:sz w:val="24"/>
          <w:szCs w:val="24"/>
          <w:rtl/>
        </w:rPr>
        <w:t xml:space="preserve">                                </w:t>
      </w:r>
      <w:r w:rsidR="0023225A">
        <w:rPr>
          <w:rFonts w:hint="cs"/>
          <w:sz w:val="24"/>
          <w:szCs w:val="24"/>
          <w:rtl/>
        </w:rPr>
        <w:t xml:space="preserve">         </w:t>
      </w:r>
      <w:r>
        <w:rPr>
          <w:rFonts w:hint="cs"/>
          <w:sz w:val="24"/>
          <w:szCs w:val="24"/>
          <w:rtl/>
        </w:rPr>
        <w:t xml:space="preserve">    </w:t>
      </w:r>
      <w:r>
        <w:rPr>
          <w:rFonts w:hint="cs"/>
          <w:b/>
          <w:bCs/>
          <w:sz w:val="32"/>
          <w:szCs w:val="32"/>
          <w:rtl/>
        </w:rPr>
        <w:t>דף ט עמוד ב</w:t>
      </w:r>
    </w:p>
    <w:p w:rsidR="00F806EB" w:rsidRDefault="00F806EB" w:rsidP="006811EE">
      <w:pPr>
        <w:rPr>
          <w:sz w:val="24"/>
          <w:szCs w:val="24"/>
          <w:rtl/>
        </w:rPr>
      </w:pPr>
      <w:proofErr w:type="spellStart"/>
      <w:r>
        <w:rPr>
          <w:rFonts w:hint="cs"/>
          <w:b/>
          <w:bCs/>
          <w:sz w:val="24"/>
          <w:szCs w:val="24"/>
          <w:rtl/>
        </w:rPr>
        <w:t>תוד"ה</w:t>
      </w:r>
      <w:proofErr w:type="spellEnd"/>
      <w:r>
        <w:rPr>
          <w:rFonts w:hint="cs"/>
          <w:b/>
          <w:bCs/>
          <w:sz w:val="24"/>
          <w:szCs w:val="24"/>
          <w:rtl/>
        </w:rPr>
        <w:t xml:space="preserve"> "כאן </w:t>
      </w:r>
      <w:proofErr w:type="spellStart"/>
      <w:r>
        <w:rPr>
          <w:rFonts w:hint="cs"/>
          <w:b/>
          <w:bCs/>
          <w:sz w:val="24"/>
          <w:szCs w:val="24"/>
          <w:rtl/>
        </w:rPr>
        <w:t>במצוה</w:t>
      </w:r>
      <w:proofErr w:type="spellEnd"/>
      <w:r>
        <w:rPr>
          <w:rFonts w:hint="cs"/>
          <w:b/>
          <w:bCs/>
          <w:sz w:val="24"/>
          <w:szCs w:val="24"/>
          <w:rtl/>
        </w:rPr>
        <w:t xml:space="preserve">"- </w:t>
      </w:r>
      <w:r>
        <w:rPr>
          <w:rFonts w:hint="cs"/>
          <w:sz w:val="24"/>
          <w:szCs w:val="24"/>
          <w:rtl/>
        </w:rPr>
        <w:t>הגמרא אומרת שמצווה שאפשר לעשותה על ידי אחרים, אין להפסיק בשבילה לימוד תורה ואילו מצווה שאי אפשר לעשות ע"י אחרים , מפסיקים בשבילה לימוד תורה. תוספות מדגימים את תשובת הגמרא ע"י רבי שמעון בר יוחי (שתורתו אומנותו) שמפסיק את לימודו לנטילת לולב (מצווה שאי אפשר לעשות על ידי אחרים) אך לא לקריאת שמע ותפילה.</w:t>
      </w:r>
    </w:p>
    <w:p w:rsidR="00F806EB" w:rsidRDefault="00F806EB" w:rsidP="006811EE">
      <w:pPr>
        <w:rPr>
          <w:sz w:val="24"/>
          <w:szCs w:val="24"/>
          <w:rtl/>
        </w:rPr>
      </w:pPr>
      <w:r>
        <w:rPr>
          <w:rFonts w:hint="cs"/>
          <w:sz w:val="24"/>
          <w:szCs w:val="24"/>
          <w:rtl/>
        </w:rPr>
        <w:t xml:space="preserve">רבינו מקשה מהגמרא במסכת שבת (יא, א) שם כתוב בפירוש כי לתפילה אכן יש הבדל בין </w:t>
      </w:r>
      <w:proofErr w:type="spellStart"/>
      <w:r>
        <w:rPr>
          <w:rFonts w:hint="cs"/>
          <w:sz w:val="24"/>
          <w:szCs w:val="24"/>
          <w:rtl/>
        </w:rPr>
        <w:t>רשב"י</w:t>
      </w:r>
      <w:proofErr w:type="spellEnd"/>
      <w:r>
        <w:rPr>
          <w:rFonts w:hint="cs"/>
          <w:sz w:val="24"/>
          <w:szCs w:val="24"/>
          <w:rtl/>
        </w:rPr>
        <w:t xml:space="preserve"> לאדם רגיל אך בקריאת שמע אין הבדל</w:t>
      </w:r>
      <w:r>
        <w:rPr>
          <w:rFonts w:hint="cs"/>
          <w:b/>
          <w:bCs/>
          <w:sz w:val="24"/>
          <w:szCs w:val="24"/>
          <w:rtl/>
        </w:rPr>
        <w:t xml:space="preserve"> וגם </w:t>
      </w:r>
      <w:proofErr w:type="spellStart"/>
      <w:r>
        <w:rPr>
          <w:rFonts w:hint="cs"/>
          <w:b/>
          <w:bCs/>
          <w:sz w:val="24"/>
          <w:szCs w:val="24"/>
          <w:rtl/>
        </w:rPr>
        <w:t>לרשב"י</w:t>
      </w:r>
      <w:proofErr w:type="spellEnd"/>
      <w:r>
        <w:rPr>
          <w:rFonts w:hint="cs"/>
          <w:b/>
          <w:bCs/>
          <w:sz w:val="24"/>
          <w:szCs w:val="24"/>
          <w:rtl/>
        </w:rPr>
        <w:t xml:space="preserve"> צריך להפסיק את לימוד התורה לקרוא קריאת שמע.</w:t>
      </w:r>
      <w:r>
        <w:rPr>
          <w:rFonts w:hint="cs"/>
          <w:sz w:val="24"/>
          <w:szCs w:val="24"/>
          <w:rtl/>
        </w:rPr>
        <w:t xml:space="preserve"> והשאיר רבינו </w:t>
      </w:r>
      <w:proofErr w:type="spellStart"/>
      <w:r>
        <w:rPr>
          <w:rFonts w:hint="cs"/>
          <w:sz w:val="24"/>
          <w:szCs w:val="24"/>
          <w:rtl/>
        </w:rPr>
        <w:t>בצריך</w:t>
      </w:r>
      <w:proofErr w:type="spellEnd"/>
      <w:r>
        <w:rPr>
          <w:rFonts w:hint="cs"/>
          <w:sz w:val="24"/>
          <w:szCs w:val="24"/>
          <w:rtl/>
        </w:rPr>
        <w:t xml:space="preserve"> עיון. </w:t>
      </w:r>
      <w:r>
        <w:rPr>
          <w:rStyle w:val="a5"/>
          <w:sz w:val="24"/>
          <w:szCs w:val="24"/>
          <w:rtl/>
        </w:rPr>
        <w:footnoteReference w:id="2"/>
      </w:r>
    </w:p>
    <w:p w:rsidR="00F806EB" w:rsidRDefault="00F806EB" w:rsidP="006811EE">
      <w:pPr>
        <w:rPr>
          <w:b/>
          <w:bCs/>
          <w:sz w:val="32"/>
          <w:szCs w:val="32"/>
          <w:rtl/>
        </w:rPr>
      </w:pPr>
      <w:r>
        <w:rPr>
          <w:rFonts w:hint="cs"/>
          <w:sz w:val="24"/>
          <w:szCs w:val="24"/>
          <w:rtl/>
        </w:rPr>
        <w:t xml:space="preserve">                              </w:t>
      </w:r>
      <w:r w:rsidR="0023225A">
        <w:rPr>
          <w:rFonts w:hint="cs"/>
          <w:sz w:val="24"/>
          <w:szCs w:val="24"/>
          <w:rtl/>
        </w:rPr>
        <w:t xml:space="preserve">        </w:t>
      </w:r>
      <w:r>
        <w:rPr>
          <w:rFonts w:hint="cs"/>
          <w:sz w:val="24"/>
          <w:szCs w:val="24"/>
          <w:rtl/>
        </w:rPr>
        <w:t xml:space="preserve">      </w:t>
      </w:r>
      <w:r>
        <w:rPr>
          <w:rFonts w:hint="cs"/>
          <w:b/>
          <w:bCs/>
          <w:sz w:val="32"/>
          <w:szCs w:val="32"/>
          <w:rtl/>
        </w:rPr>
        <w:t>דף י עמוד א</w:t>
      </w:r>
    </w:p>
    <w:p w:rsidR="00F806EB" w:rsidRDefault="00F806EB" w:rsidP="006811EE">
      <w:pPr>
        <w:rPr>
          <w:sz w:val="24"/>
          <w:szCs w:val="24"/>
          <w:rtl/>
        </w:rPr>
      </w:pPr>
      <w:r>
        <w:rPr>
          <w:rFonts w:hint="cs"/>
          <w:b/>
          <w:bCs/>
          <w:sz w:val="24"/>
          <w:szCs w:val="24"/>
          <w:rtl/>
        </w:rPr>
        <w:t>*</w:t>
      </w:r>
      <w:r>
        <w:rPr>
          <w:rFonts w:hint="cs"/>
          <w:sz w:val="24"/>
          <w:szCs w:val="24"/>
          <w:rtl/>
        </w:rPr>
        <w:t xml:space="preserve">רבינו מתקן את </w:t>
      </w:r>
      <w:proofErr w:type="spellStart"/>
      <w:r>
        <w:rPr>
          <w:rFonts w:hint="cs"/>
          <w:sz w:val="24"/>
          <w:szCs w:val="24"/>
          <w:rtl/>
        </w:rPr>
        <w:t>גירסת</w:t>
      </w:r>
      <w:proofErr w:type="spellEnd"/>
      <w:r>
        <w:rPr>
          <w:rFonts w:hint="cs"/>
          <w:sz w:val="24"/>
          <w:szCs w:val="24"/>
          <w:rtl/>
        </w:rPr>
        <w:t xml:space="preserve"> הגמרא: </w:t>
      </w:r>
      <w:proofErr w:type="spellStart"/>
      <w:r>
        <w:rPr>
          <w:rFonts w:hint="cs"/>
          <w:sz w:val="24"/>
          <w:szCs w:val="24"/>
          <w:rtl/>
        </w:rPr>
        <w:t>מעמידין</w:t>
      </w:r>
      <w:proofErr w:type="spellEnd"/>
      <w:r>
        <w:rPr>
          <w:rFonts w:hint="cs"/>
          <w:sz w:val="24"/>
          <w:szCs w:val="24"/>
          <w:rtl/>
        </w:rPr>
        <w:t xml:space="preserve"> </w:t>
      </w:r>
      <w:r w:rsidR="003736E4">
        <w:rPr>
          <w:rFonts w:hint="cs"/>
          <w:sz w:val="24"/>
          <w:szCs w:val="24"/>
          <w:rtl/>
        </w:rPr>
        <w:t xml:space="preserve">תנור וכירים </w:t>
      </w:r>
      <w:proofErr w:type="spellStart"/>
      <w:r w:rsidR="003736E4">
        <w:rPr>
          <w:rFonts w:hint="cs"/>
          <w:sz w:val="24"/>
          <w:szCs w:val="24"/>
          <w:rtl/>
        </w:rPr>
        <w:t>וריחים</w:t>
      </w:r>
      <w:proofErr w:type="spellEnd"/>
    </w:p>
    <w:p w:rsidR="003736E4" w:rsidRDefault="003736E4" w:rsidP="006811EE">
      <w:pPr>
        <w:rPr>
          <w:b/>
          <w:bCs/>
          <w:sz w:val="32"/>
          <w:szCs w:val="32"/>
          <w:rtl/>
        </w:rPr>
      </w:pPr>
      <w:r>
        <w:rPr>
          <w:rFonts w:hint="cs"/>
          <w:sz w:val="24"/>
          <w:szCs w:val="24"/>
          <w:rtl/>
        </w:rPr>
        <w:t xml:space="preserve">                              </w:t>
      </w:r>
      <w:r w:rsidR="0023225A">
        <w:rPr>
          <w:rFonts w:hint="cs"/>
          <w:sz w:val="24"/>
          <w:szCs w:val="24"/>
          <w:rtl/>
        </w:rPr>
        <w:t xml:space="preserve">        </w:t>
      </w:r>
      <w:r>
        <w:rPr>
          <w:rFonts w:hint="cs"/>
          <w:sz w:val="24"/>
          <w:szCs w:val="24"/>
          <w:rtl/>
        </w:rPr>
        <w:t xml:space="preserve">     </w:t>
      </w:r>
      <w:r>
        <w:rPr>
          <w:rFonts w:hint="cs"/>
          <w:b/>
          <w:bCs/>
          <w:sz w:val="32"/>
          <w:szCs w:val="32"/>
          <w:rtl/>
        </w:rPr>
        <w:t>דף י עמוד ב</w:t>
      </w:r>
    </w:p>
    <w:p w:rsidR="003736E4" w:rsidRDefault="003736E4" w:rsidP="006811EE">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"ואין </w:t>
      </w:r>
      <w:proofErr w:type="spellStart"/>
      <w:r>
        <w:rPr>
          <w:rFonts w:hint="cs"/>
          <w:b/>
          <w:bCs/>
          <w:sz w:val="24"/>
          <w:szCs w:val="24"/>
          <w:rtl/>
        </w:rPr>
        <w:t>מונעין</w:t>
      </w:r>
      <w:proofErr w:type="spellEnd"/>
      <w:r>
        <w:rPr>
          <w:rFonts w:hint="cs"/>
          <w:b/>
          <w:bCs/>
          <w:sz w:val="24"/>
          <w:szCs w:val="24"/>
          <w:rtl/>
        </w:rPr>
        <w:t xml:space="preserve">"- </w:t>
      </w:r>
      <w:proofErr w:type="spellStart"/>
      <w:r w:rsidRPr="0023225A">
        <w:rPr>
          <w:rFonts w:hint="cs"/>
          <w:sz w:val="24"/>
          <w:szCs w:val="24"/>
          <w:rtl/>
        </w:rPr>
        <w:t>בגירסת</w:t>
      </w:r>
      <w:proofErr w:type="spellEnd"/>
      <w:r w:rsidRPr="0023225A">
        <w:rPr>
          <w:rFonts w:hint="cs"/>
          <w:sz w:val="24"/>
          <w:szCs w:val="24"/>
          <w:rtl/>
        </w:rPr>
        <w:t xml:space="preserve"> הגמרא היה כתוב "רבא </w:t>
      </w:r>
      <w:proofErr w:type="spellStart"/>
      <w:r w:rsidRPr="0023225A">
        <w:rPr>
          <w:rFonts w:hint="cs"/>
          <w:sz w:val="24"/>
          <w:szCs w:val="24"/>
          <w:rtl/>
        </w:rPr>
        <w:t>שרא</w:t>
      </w:r>
      <w:proofErr w:type="spellEnd"/>
      <w:r w:rsidRPr="0023225A">
        <w:rPr>
          <w:rFonts w:hint="cs"/>
          <w:sz w:val="24"/>
          <w:szCs w:val="24"/>
          <w:rtl/>
        </w:rPr>
        <w:t xml:space="preserve"> לסירוקי סוסיא"</w:t>
      </w:r>
      <w:r w:rsidR="0023225A" w:rsidRPr="0023225A">
        <w:rPr>
          <w:rFonts w:hint="cs"/>
          <w:sz w:val="24"/>
          <w:szCs w:val="24"/>
          <w:rtl/>
        </w:rPr>
        <w:t xml:space="preserve"> ורש"י פירש לסרק את הסוסים במסרק של ברזל (בלבד). תוספות הקשו הרי הלכה כרבי שמעון שדבר שאין מתכוון מותר ואם כן מותר גם במסרק של עץ (בלשון</w:t>
      </w:r>
      <w:r w:rsidR="0023225A">
        <w:rPr>
          <w:rFonts w:hint="cs"/>
          <w:sz w:val="24"/>
          <w:szCs w:val="24"/>
          <w:rtl/>
        </w:rPr>
        <w:t xml:space="preserve"> הגמרא מותר גם </w:t>
      </w:r>
      <w:proofErr w:type="spellStart"/>
      <w:r w:rsidR="0023225A">
        <w:rPr>
          <w:rFonts w:hint="cs"/>
          <w:sz w:val="24"/>
          <w:szCs w:val="24"/>
          <w:rtl/>
        </w:rPr>
        <w:t>לקרד</w:t>
      </w:r>
      <w:proofErr w:type="spellEnd"/>
      <w:r w:rsidR="0023225A">
        <w:rPr>
          <w:rFonts w:hint="cs"/>
          <w:sz w:val="24"/>
          <w:szCs w:val="24"/>
          <w:rtl/>
        </w:rPr>
        <w:t xml:space="preserve"> וגם לקרצף).</w:t>
      </w:r>
    </w:p>
    <w:p w:rsidR="0023225A" w:rsidRDefault="0023225A" w:rsidP="0023225A">
      <w:pPr>
        <w:rPr>
          <w:sz w:val="24"/>
          <w:szCs w:val="24"/>
          <w:rtl/>
        </w:rPr>
      </w:pPr>
      <w:r>
        <w:rPr>
          <w:rFonts w:hint="cs"/>
          <w:sz w:val="24"/>
          <w:szCs w:val="24"/>
          <w:rtl/>
        </w:rPr>
        <w:t xml:space="preserve">רבינו </w:t>
      </w:r>
      <w:proofErr w:type="spellStart"/>
      <w:r>
        <w:rPr>
          <w:rFonts w:hint="cs"/>
          <w:sz w:val="24"/>
          <w:szCs w:val="24"/>
          <w:rtl/>
        </w:rPr>
        <w:t>מצייו</w:t>
      </w:r>
      <w:proofErr w:type="spellEnd"/>
      <w:r>
        <w:rPr>
          <w:rFonts w:hint="cs"/>
          <w:sz w:val="24"/>
          <w:szCs w:val="24"/>
          <w:rtl/>
        </w:rPr>
        <w:t xml:space="preserve"> כי </w:t>
      </w:r>
      <w:proofErr w:type="spellStart"/>
      <w:r>
        <w:rPr>
          <w:rFonts w:hint="cs"/>
          <w:sz w:val="24"/>
          <w:szCs w:val="24"/>
          <w:rtl/>
        </w:rPr>
        <w:t>הרא"ש</w:t>
      </w:r>
      <w:proofErr w:type="spellEnd"/>
      <w:r>
        <w:rPr>
          <w:rFonts w:hint="cs"/>
          <w:sz w:val="24"/>
          <w:szCs w:val="24"/>
          <w:rtl/>
        </w:rPr>
        <w:t xml:space="preserve"> מתקן את דברי האומר בגמרא לא "רבא" אלא "רב" , ורב הרי פוסק כרבי יהודה </w:t>
      </w:r>
      <w:r>
        <w:rPr>
          <w:sz w:val="24"/>
          <w:szCs w:val="24"/>
          <w:rtl/>
        </w:rPr>
        <w:t>–</w:t>
      </w:r>
      <w:r>
        <w:rPr>
          <w:rFonts w:hint="cs"/>
          <w:sz w:val="24"/>
          <w:szCs w:val="24"/>
          <w:rtl/>
        </w:rPr>
        <w:t xml:space="preserve">דבר שאין מתכוון אסור ולכן מותר לקרצף (מגרדת ברזל) אך לא </w:t>
      </w:r>
      <w:proofErr w:type="spellStart"/>
      <w:r>
        <w:rPr>
          <w:rFonts w:hint="cs"/>
          <w:sz w:val="24"/>
          <w:szCs w:val="24"/>
          <w:rtl/>
        </w:rPr>
        <w:t>לקרד</w:t>
      </w:r>
      <w:proofErr w:type="spellEnd"/>
      <w:r>
        <w:rPr>
          <w:rFonts w:hint="cs"/>
          <w:sz w:val="24"/>
          <w:szCs w:val="24"/>
          <w:rtl/>
        </w:rPr>
        <w:t xml:space="preserve"> (מגרדת עץ שעושה חבורה). </w:t>
      </w:r>
    </w:p>
    <w:p w:rsidR="0023225A" w:rsidRDefault="0023225A" w:rsidP="0023225A">
      <w:pPr>
        <w:rPr>
          <w:b/>
          <w:bCs/>
          <w:sz w:val="32"/>
          <w:szCs w:val="32"/>
          <w:rtl/>
        </w:rPr>
      </w:pPr>
      <w:r>
        <w:rPr>
          <w:rFonts w:hint="cs"/>
          <w:sz w:val="24"/>
          <w:szCs w:val="24"/>
          <w:rtl/>
        </w:rPr>
        <w:t xml:space="preserve">                                        </w:t>
      </w:r>
      <w:r>
        <w:rPr>
          <w:rFonts w:hint="cs"/>
          <w:b/>
          <w:bCs/>
          <w:sz w:val="32"/>
          <w:szCs w:val="32"/>
          <w:rtl/>
        </w:rPr>
        <w:t>דף יא עמוד ב</w:t>
      </w:r>
    </w:p>
    <w:p w:rsidR="0023225A" w:rsidRDefault="0023225A" w:rsidP="0023225A">
      <w:pPr>
        <w:rPr>
          <w:sz w:val="24"/>
          <w:szCs w:val="24"/>
          <w:rtl/>
        </w:rPr>
      </w:pPr>
      <w:r>
        <w:rPr>
          <w:rFonts w:hint="cs"/>
          <w:b/>
          <w:bCs/>
          <w:sz w:val="24"/>
          <w:szCs w:val="24"/>
          <w:rtl/>
        </w:rPr>
        <w:t xml:space="preserve">*לא </w:t>
      </w:r>
      <w:proofErr w:type="spellStart"/>
      <w:r>
        <w:rPr>
          <w:rFonts w:hint="cs"/>
          <w:b/>
          <w:bCs/>
          <w:sz w:val="24"/>
          <w:szCs w:val="24"/>
          <w:rtl/>
        </w:rPr>
        <w:t>מבעיא</w:t>
      </w:r>
      <w:proofErr w:type="spellEnd"/>
      <w:r>
        <w:rPr>
          <w:rFonts w:hint="cs"/>
          <w:b/>
          <w:bCs/>
          <w:sz w:val="24"/>
          <w:szCs w:val="24"/>
          <w:rtl/>
        </w:rPr>
        <w:t xml:space="preserve"> בימי אבלו-  </w:t>
      </w:r>
      <w:r w:rsidRPr="0023225A">
        <w:rPr>
          <w:rFonts w:hint="cs"/>
          <w:sz w:val="24"/>
          <w:szCs w:val="24"/>
          <w:rtl/>
        </w:rPr>
        <w:t xml:space="preserve">רבינו מפנה </w:t>
      </w:r>
      <w:proofErr w:type="spellStart"/>
      <w:r w:rsidRPr="0023225A">
        <w:rPr>
          <w:rFonts w:hint="cs"/>
          <w:sz w:val="24"/>
          <w:szCs w:val="24"/>
          <w:rtl/>
        </w:rPr>
        <w:t>לתוד"ה</w:t>
      </w:r>
      <w:proofErr w:type="spellEnd"/>
      <w:r w:rsidRPr="0023225A">
        <w:rPr>
          <w:rFonts w:hint="cs"/>
          <w:sz w:val="24"/>
          <w:szCs w:val="24"/>
          <w:rtl/>
        </w:rPr>
        <w:t xml:space="preserve"> "עשה יחיד"</w:t>
      </w:r>
      <w:r>
        <w:rPr>
          <w:rFonts w:hint="cs"/>
          <w:sz w:val="24"/>
          <w:szCs w:val="24"/>
          <w:rtl/>
        </w:rPr>
        <w:t>. תוספות מחלקים בין איסור מלאכה בימי האבל שזהו איסור דרבנן לבין שאר איסורים בימי האבל שהם איסורים דאורייתא. לכן  , בגמרא שלנו שעוסקים במלאכה בימי האבל כתוב שזהו איסור דרבנן (בניגוד לאיסור מלאכה במועד שהוא דאורייתא)</w:t>
      </w:r>
    </w:p>
    <w:p w:rsidR="0023225A" w:rsidRDefault="0023225A" w:rsidP="0023225A">
      <w:pPr>
        <w:rPr>
          <w:b/>
          <w:bCs/>
          <w:sz w:val="32"/>
          <w:szCs w:val="32"/>
          <w:rtl/>
        </w:rPr>
      </w:pPr>
      <w:r>
        <w:rPr>
          <w:rFonts w:hint="cs"/>
          <w:sz w:val="24"/>
          <w:szCs w:val="24"/>
          <w:rtl/>
        </w:rPr>
        <w:t xml:space="preserve">                                       </w:t>
      </w:r>
      <w:r w:rsidRPr="0023225A">
        <w:rPr>
          <w:rFonts w:hint="cs"/>
          <w:b/>
          <w:bCs/>
          <w:sz w:val="32"/>
          <w:szCs w:val="32"/>
          <w:rtl/>
        </w:rPr>
        <w:t xml:space="preserve">דף </w:t>
      </w:r>
      <w:proofErr w:type="spellStart"/>
      <w:r w:rsidRPr="0023225A">
        <w:rPr>
          <w:rFonts w:hint="cs"/>
          <w:b/>
          <w:bCs/>
          <w:sz w:val="32"/>
          <w:szCs w:val="32"/>
          <w:rtl/>
        </w:rPr>
        <w:t>יב</w:t>
      </w:r>
      <w:proofErr w:type="spellEnd"/>
      <w:r w:rsidRPr="0023225A">
        <w:rPr>
          <w:rFonts w:hint="cs"/>
          <w:b/>
          <w:bCs/>
          <w:sz w:val="32"/>
          <w:szCs w:val="32"/>
          <w:rtl/>
        </w:rPr>
        <w:t xml:space="preserve"> עמוד א</w:t>
      </w:r>
    </w:p>
    <w:p w:rsidR="0023225A" w:rsidRDefault="0023225A" w:rsidP="00703F1B">
      <w:pPr>
        <w:rPr>
          <w:sz w:val="24"/>
          <w:szCs w:val="24"/>
          <w:rtl/>
        </w:rPr>
      </w:pPr>
      <w:r>
        <w:rPr>
          <w:rFonts w:hint="cs"/>
          <w:b/>
          <w:bCs/>
          <w:sz w:val="32"/>
          <w:szCs w:val="32"/>
          <w:rtl/>
        </w:rPr>
        <w:t>*</w:t>
      </w:r>
      <w:r w:rsidRPr="0023225A">
        <w:rPr>
          <w:rFonts w:hint="cs"/>
          <w:b/>
          <w:bCs/>
          <w:sz w:val="24"/>
          <w:szCs w:val="24"/>
          <w:rtl/>
        </w:rPr>
        <w:t>וכל שאינו עושה</w:t>
      </w:r>
      <w:r>
        <w:rPr>
          <w:rFonts w:hint="cs"/>
          <w:b/>
          <w:bCs/>
          <w:sz w:val="32"/>
          <w:szCs w:val="32"/>
          <w:rtl/>
        </w:rPr>
        <w:t xml:space="preserve">- </w:t>
      </w:r>
      <w:r>
        <w:rPr>
          <w:rFonts w:hint="cs"/>
          <w:sz w:val="24"/>
          <w:szCs w:val="24"/>
          <w:rtl/>
        </w:rPr>
        <w:t xml:space="preserve">הגמרא קבעה כלל שכל דבר שיכול לעשות בעצמו יכול לומר לגוי לעשות וכל דבר שאינו יכול לעשות בעצמו אינו יכול לומר לגוי. רבינו מפנה למסכת </w:t>
      </w:r>
      <w:proofErr w:type="spellStart"/>
      <w:r>
        <w:rPr>
          <w:rFonts w:hint="cs"/>
          <w:sz w:val="24"/>
          <w:szCs w:val="24"/>
          <w:rtl/>
        </w:rPr>
        <w:t>לתוד"ה</w:t>
      </w:r>
      <w:proofErr w:type="spellEnd"/>
      <w:r>
        <w:rPr>
          <w:rFonts w:hint="cs"/>
          <w:sz w:val="24"/>
          <w:szCs w:val="24"/>
          <w:rtl/>
        </w:rPr>
        <w:t xml:space="preserve"> </w:t>
      </w:r>
      <w:r w:rsidR="00703F1B">
        <w:rPr>
          <w:rFonts w:hint="cs"/>
          <w:sz w:val="24"/>
          <w:szCs w:val="24"/>
          <w:rtl/>
        </w:rPr>
        <w:t>"</w:t>
      </w:r>
      <w:r>
        <w:rPr>
          <w:rFonts w:hint="cs"/>
          <w:sz w:val="24"/>
          <w:szCs w:val="24"/>
          <w:rtl/>
        </w:rPr>
        <w:t xml:space="preserve">אבל הכא" </w:t>
      </w:r>
      <w:r w:rsidR="00703F1B">
        <w:rPr>
          <w:rFonts w:hint="cs"/>
          <w:sz w:val="24"/>
          <w:szCs w:val="24"/>
          <w:rtl/>
        </w:rPr>
        <w:t>(</w:t>
      </w:r>
      <w:r>
        <w:rPr>
          <w:rFonts w:hint="cs"/>
          <w:sz w:val="24"/>
          <w:szCs w:val="24"/>
          <w:rtl/>
        </w:rPr>
        <w:t xml:space="preserve">בבא מציעא </w:t>
      </w:r>
      <w:proofErr w:type="spellStart"/>
      <w:r>
        <w:rPr>
          <w:rFonts w:hint="cs"/>
          <w:sz w:val="24"/>
          <w:szCs w:val="24"/>
          <w:rtl/>
        </w:rPr>
        <w:t>צ,א</w:t>
      </w:r>
      <w:proofErr w:type="spellEnd"/>
      <w:r>
        <w:rPr>
          <w:rFonts w:hint="cs"/>
          <w:sz w:val="24"/>
          <w:szCs w:val="24"/>
          <w:rtl/>
        </w:rPr>
        <w:t>)</w:t>
      </w:r>
      <w:r w:rsidR="00703F1B">
        <w:rPr>
          <w:rFonts w:hint="cs"/>
          <w:sz w:val="24"/>
          <w:szCs w:val="24"/>
          <w:rtl/>
        </w:rPr>
        <w:t xml:space="preserve">. הגמרא בבא מציעא דנה בשאלה אם יכול אדם לומר </w:t>
      </w:r>
      <w:proofErr w:type="spellStart"/>
      <w:r w:rsidR="00703F1B">
        <w:rPr>
          <w:rFonts w:hint="cs"/>
          <w:sz w:val="24"/>
          <w:szCs w:val="24"/>
          <w:rtl/>
        </w:rPr>
        <w:t>לנכרי</w:t>
      </w:r>
      <w:proofErr w:type="spellEnd"/>
      <w:r w:rsidR="00703F1B">
        <w:rPr>
          <w:rFonts w:hint="cs"/>
          <w:sz w:val="24"/>
          <w:szCs w:val="24"/>
          <w:rtl/>
        </w:rPr>
        <w:t xml:space="preserve"> "חסום פרתי ודוש בה". בצד הראשון של הספק מציינת הגמרא כי בשבת אסור לומר </w:t>
      </w:r>
      <w:proofErr w:type="spellStart"/>
      <w:r w:rsidR="00703F1B">
        <w:rPr>
          <w:rFonts w:hint="cs"/>
          <w:sz w:val="24"/>
          <w:szCs w:val="24"/>
          <w:rtl/>
        </w:rPr>
        <w:t>לנכרי</w:t>
      </w:r>
      <w:proofErr w:type="spellEnd"/>
      <w:r w:rsidR="00703F1B">
        <w:rPr>
          <w:rFonts w:hint="cs"/>
          <w:sz w:val="24"/>
          <w:szCs w:val="24"/>
          <w:rtl/>
        </w:rPr>
        <w:t xml:space="preserve"> לעשות מלאכה שאסור ליהודי לעשות כי מדובר באיסור סקילה , אך אולי במקומות שיש "רק" איסור לאו מותר. תוספות מקשים והרי למדנו </w:t>
      </w:r>
      <w:proofErr w:type="spellStart"/>
      <w:r w:rsidR="00703F1B">
        <w:rPr>
          <w:rFonts w:hint="cs"/>
          <w:sz w:val="24"/>
          <w:szCs w:val="24"/>
          <w:rtl/>
        </w:rPr>
        <w:t>בגמרתינו</w:t>
      </w:r>
      <w:proofErr w:type="spellEnd"/>
      <w:r w:rsidR="00703F1B">
        <w:rPr>
          <w:rFonts w:hint="cs"/>
          <w:sz w:val="24"/>
          <w:szCs w:val="24"/>
          <w:rtl/>
        </w:rPr>
        <w:t xml:space="preserve"> שאין לומר ביום טוב </w:t>
      </w:r>
      <w:proofErr w:type="spellStart"/>
      <w:r w:rsidR="00703F1B">
        <w:rPr>
          <w:rFonts w:hint="cs"/>
          <w:sz w:val="24"/>
          <w:szCs w:val="24"/>
          <w:rtl/>
        </w:rPr>
        <w:t>לנכרי</w:t>
      </w:r>
      <w:proofErr w:type="spellEnd"/>
      <w:r w:rsidR="00703F1B">
        <w:rPr>
          <w:rFonts w:hint="cs"/>
          <w:sz w:val="24"/>
          <w:szCs w:val="24"/>
          <w:rtl/>
        </w:rPr>
        <w:t xml:space="preserve"> לעשות דבר שאסור ליהודי לעשות , והרי מלאכה ביו"ט זה איסור לאו בלבד? והשיבו תוספות כי כיוון שמלאכה בשבת איסור סקילה אז מלאכת יום טוב גם כן חמורה למרות שהיא רק לאו. </w:t>
      </w:r>
    </w:p>
    <w:p w:rsidR="00703F1B" w:rsidRDefault="00703F1B" w:rsidP="00703F1B">
      <w:pPr>
        <w:rPr>
          <w:b/>
          <w:bCs/>
          <w:sz w:val="32"/>
          <w:szCs w:val="32"/>
          <w:rtl/>
        </w:rPr>
      </w:pPr>
      <w:r>
        <w:rPr>
          <w:rFonts w:hint="cs"/>
          <w:sz w:val="24"/>
          <w:szCs w:val="24"/>
          <w:rtl/>
        </w:rPr>
        <w:lastRenderedPageBreak/>
        <w:t xml:space="preserve">                            </w:t>
      </w:r>
      <w:r w:rsidR="00C51983">
        <w:rPr>
          <w:rFonts w:hint="cs"/>
          <w:sz w:val="24"/>
          <w:szCs w:val="24"/>
          <w:rtl/>
        </w:rPr>
        <w:t xml:space="preserve">           </w:t>
      </w:r>
      <w:r>
        <w:rPr>
          <w:rFonts w:hint="cs"/>
          <w:sz w:val="24"/>
          <w:szCs w:val="24"/>
          <w:rtl/>
        </w:rPr>
        <w:t xml:space="preserve">      </w:t>
      </w:r>
      <w:r>
        <w:rPr>
          <w:rFonts w:hint="cs"/>
          <w:b/>
          <w:bCs/>
          <w:sz w:val="32"/>
          <w:szCs w:val="32"/>
          <w:rtl/>
        </w:rPr>
        <w:t>דף יד עמוד ב</w:t>
      </w:r>
    </w:p>
    <w:p w:rsidR="00703F1B" w:rsidRDefault="00703F1B" w:rsidP="00703F1B">
      <w:pPr>
        <w:rPr>
          <w:sz w:val="24"/>
          <w:szCs w:val="24"/>
          <w:rtl/>
        </w:rPr>
      </w:pPr>
      <w:r>
        <w:rPr>
          <w:rFonts w:hint="cs"/>
          <w:b/>
          <w:bCs/>
          <w:sz w:val="24"/>
          <w:szCs w:val="24"/>
          <w:rtl/>
        </w:rPr>
        <w:t xml:space="preserve">*נמצאת </w:t>
      </w:r>
      <w:proofErr w:type="spellStart"/>
      <w:r>
        <w:rPr>
          <w:rFonts w:hint="cs"/>
          <w:b/>
          <w:bCs/>
          <w:sz w:val="24"/>
          <w:szCs w:val="24"/>
          <w:rtl/>
        </w:rPr>
        <w:t>אבילות</w:t>
      </w:r>
      <w:proofErr w:type="spellEnd"/>
      <w:r>
        <w:rPr>
          <w:rFonts w:hint="cs"/>
          <w:b/>
          <w:bCs/>
          <w:sz w:val="24"/>
          <w:szCs w:val="24"/>
          <w:rtl/>
        </w:rPr>
        <w:t xml:space="preserve"> נוהגת בקטן- </w:t>
      </w:r>
      <w:r>
        <w:rPr>
          <w:rFonts w:hint="cs"/>
          <w:sz w:val="24"/>
          <w:szCs w:val="24"/>
          <w:rtl/>
        </w:rPr>
        <w:t xml:space="preserve">הגמרא מקשה על הדין שמשווים יוצא מבית האסורים לדין קטן שנולד במועד לעניין גילוח. הרי קטן כלל לא חייב </w:t>
      </w:r>
      <w:proofErr w:type="spellStart"/>
      <w:r>
        <w:rPr>
          <w:rFonts w:hint="cs"/>
          <w:sz w:val="24"/>
          <w:szCs w:val="24"/>
          <w:rtl/>
        </w:rPr>
        <w:t>באבילות</w:t>
      </w:r>
      <w:proofErr w:type="spellEnd"/>
      <w:r>
        <w:rPr>
          <w:rFonts w:hint="cs"/>
          <w:sz w:val="24"/>
          <w:szCs w:val="24"/>
          <w:rtl/>
        </w:rPr>
        <w:t xml:space="preserve"> ולכן גם אם לא נולד בחול המועד עצמו , מותר תמיד לגלח אותו אם יש צורך. </w:t>
      </w:r>
    </w:p>
    <w:p w:rsidR="00703F1B" w:rsidRDefault="00703F1B" w:rsidP="00703F1B">
      <w:pPr>
        <w:rPr>
          <w:sz w:val="24"/>
          <w:szCs w:val="24"/>
          <w:rtl/>
        </w:rPr>
      </w:pPr>
      <w:r>
        <w:rPr>
          <w:rFonts w:hint="cs"/>
          <w:sz w:val="24"/>
          <w:szCs w:val="24"/>
          <w:rtl/>
        </w:rPr>
        <w:t xml:space="preserve">רבינו תמה על עצם הקושיה. הרי אם קטן אין בו דין </w:t>
      </w:r>
      <w:proofErr w:type="spellStart"/>
      <w:r>
        <w:rPr>
          <w:rFonts w:hint="cs"/>
          <w:sz w:val="24"/>
          <w:szCs w:val="24"/>
          <w:rtl/>
        </w:rPr>
        <w:t>אבילות</w:t>
      </w:r>
      <w:proofErr w:type="spellEnd"/>
      <w:r>
        <w:rPr>
          <w:rFonts w:hint="cs"/>
          <w:sz w:val="24"/>
          <w:szCs w:val="24"/>
          <w:rtl/>
        </w:rPr>
        <w:t xml:space="preserve">  אם כן הכלל שנקבע הוא אכן נכון , כל מי שמותר לו לגלח במועד , מותר לו לגלח בימי אבלו. ודווקא זה מחזק את הכלל ולא מקשה עליו. והשאיר </w:t>
      </w:r>
      <w:proofErr w:type="spellStart"/>
      <w:r w:rsidRPr="00703F1B">
        <w:rPr>
          <w:rFonts w:hint="cs"/>
          <w:b/>
          <w:bCs/>
          <w:sz w:val="24"/>
          <w:szCs w:val="24"/>
          <w:rtl/>
        </w:rPr>
        <w:t>בצריך</w:t>
      </w:r>
      <w:proofErr w:type="spellEnd"/>
      <w:r w:rsidRPr="00703F1B">
        <w:rPr>
          <w:rFonts w:hint="cs"/>
          <w:b/>
          <w:bCs/>
          <w:sz w:val="24"/>
          <w:szCs w:val="24"/>
          <w:rtl/>
        </w:rPr>
        <w:t xml:space="preserve"> עיון גדול.</w:t>
      </w:r>
    </w:p>
    <w:p w:rsidR="00703F1B" w:rsidRDefault="00703F1B" w:rsidP="00703F1B">
      <w:pPr>
        <w:rPr>
          <w:sz w:val="24"/>
          <w:szCs w:val="24"/>
          <w:rtl/>
        </w:rPr>
      </w:pPr>
      <w:r>
        <w:rPr>
          <w:rFonts w:hint="cs"/>
          <w:sz w:val="24"/>
          <w:szCs w:val="24"/>
          <w:rtl/>
        </w:rPr>
        <w:t>*</w:t>
      </w:r>
      <w:r w:rsidRPr="00703F1B">
        <w:rPr>
          <w:rFonts w:hint="cs"/>
          <w:b/>
          <w:bCs/>
          <w:sz w:val="24"/>
          <w:szCs w:val="24"/>
          <w:rtl/>
        </w:rPr>
        <w:t xml:space="preserve">מי </w:t>
      </w:r>
      <w:proofErr w:type="spellStart"/>
      <w:r w:rsidRPr="00703F1B">
        <w:rPr>
          <w:rFonts w:hint="cs"/>
          <w:b/>
          <w:bCs/>
          <w:sz w:val="24"/>
          <w:szCs w:val="24"/>
          <w:rtl/>
        </w:rPr>
        <w:t>קתני</w:t>
      </w:r>
      <w:proofErr w:type="spellEnd"/>
      <w:r w:rsidRPr="00703F1B">
        <w:rPr>
          <w:rFonts w:hint="cs"/>
          <w:b/>
          <w:bCs/>
          <w:sz w:val="24"/>
          <w:szCs w:val="24"/>
          <w:rtl/>
        </w:rPr>
        <w:t xml:space="preserve"> הא </w:t>
      </w:r>
      <w:proofErr w:type="spellStart"/>
      <w:r w:rsidRPr="00703F1B">
        <w:rPr>
          <w:rFonts w:hint="cs"/>
          <w:b/>
          <w:bCs/>
          <w:sz w:val="24"/>
          <w:szCs w:val="24"/>
          <w:rtl/>
        </w:rPr>
        <w:t>אסורין</w:t>
      </w:r>
      <w:proofErr w:type="spellEnd"/>
      <w:r w:rsidRPr="00703F1B">
        <w:rPr>
          <w:rFonts w:hint="cs"/>
          <w:b/>
          <w:bCs/>
          <w:sz w:val="24"/>
          <w:szCs w:val="24"/>
          <w:rtl/>
        </w:rPr>
        <w:t>-</w:t>
      </w:r>
      <w:r>
        <w:rPr>
          <w:rFonts w:hint="cs"/>
          <w:sz w:val="24"/>
          <w:szCs w:val="24"/>
          <w:rtl/>
        </w:rPr>
        <w:t xml:space="preserve">  רב אשי סובר שאין להקשות קושיה שעלתה מתוך דיוק מדבר מפורש כי שמא הדיוק איננו נכון. רבינו מפנה לזבחים קב , א. </w:t>
      </w:r>
      <w:r w:rsidRPr="00703F1B">
        <w:rPr>
          <w:rFonts w:hint="cs"/>
          <w:b/>
          <w:bCs/>
          <w:sz w:val="24"/>
          <w:szCs w:val="24"/>
          <w:rtl/>
        </w:rPr>
        <w:t>ולא מצאתיו .</w:t>
      </w:r>
    </w:p>
    <w:p w:rsidR="00703F1B" w:rsidRPr="00A10A8E" w:rsidRDefault="00703F1B" w:rsidP="00A10A8E">
      <w:pPr>
        <w:rPr>
          <w:sz w:val="24"/>
          <w:szCs w:val="24"/>
          <w:rtl/>
        </w:rPr>
      </w:pPr>
      <w:r w:rsidRPr="00703F1B">
        <w:rPr>
          <w:rFonts w:hint="cs"/>
          <w:b/>
          <w:bCs/>
          <w:sz w:val="24"/>
          <w:szCs w:val="24"/>
          <w:rtl/>
        </w:rPr>
        <w:t xml:space="preserve">*לא </w:t>
      </w:r>
      <w:proofErr w:type="spellStart"/>
      <w:r w:rsidRPr="00703F1B">
        <w:rPr>
          <w:rFonts w:hint="cs"/>
          <w:b/>
          <w:bCs/>
          <w:sz w:val="24"/>
          <w:szCs w:val="24"/>
          <w:rtl/>
        </w:rPr>
        <w:t>מבעיא</w:t>
      </w:r>
      <w:proofErr w:type="spellEnd"/>
      <w:r w:rsidRPr="00703F1B">
        <w:rPr>
          <w:rFonts w:hint="cs"/>
          <w:b/>
          <w:bCs/>
          <w:sz w:val="24"/>
          <w:szCs w:val="24"/>
          <w:rtl/>
        </w:rPr>
        <w:t xml:space="preserve"> </w:t>
      </w:r>
      <w:proofErr w:type="spellStart"/>
      <w:r w:rsidRPr="00703F1B">
        <w:rPr>
          <w:rFonts w:hint="cs"/>
          <w:b/>
          <w:bCs/>
          <w:sz w:val="24"/>
          <w:szCs w:val="24"/>
          <w:rtl/>
        </w:rPr>
        <w:t>קאמר</w:t>
      </w:r>
      <w:proofErr w:type="spellEnd"/>
      <w:r w:rsidRPr="00703F1B">
        <w:rPr>
          <w:rFonts w:hint="cs"/>
          <w:b/>
          <w:bCs/>
          <w:sz w:val="24"/>
          <w:szCs w:val="24"/>
          <w:rtl/>
        </w:rPr>
        <w:t xml:space="preserve">- </w:t>
      </w:r>
      <w:r w:rsidR="00497FF8">
        <w:rPr>
          <w:rFonts w:hint="cs"/>
          <w:sz w:val="24"/>
          <w:szCs w:val="24"/>
          <w:rtl/>
        </w:rPr>
        <w:t xml:space="preserve">הגמרא אומרת כי פשיטא שמצורע לא נוהג טומאתו ברגל והחידוש הוא שאם נטהר במועד מותר לו לגלח ולא חוששים שמא לא יביא קורבן בזמנו מיד אחרי הגילוח אלא ישהה את הקורבן עד יום טוב האחרון. רבינו מפנה </w:t>
      </w:r>
      <w:proofErr w:type="spellStart"/>
      <w:r w:rsidR="00497FF8">
        <w:rPr>
          <w:rFonts w:hint="cs"/>
          <w:sz w:val="24"/>
          <w:szCs w:val="24"/>
          <w:rtl/>
        </w:rPr>
        <w:t>לתוד"ה</w:t>
      </w:r>
      <w:proofErr w:type="spellEnd"/>
      <w:r w:rsidR="00A10A8E">
        <w:rPr>
          <w:rFonts w:hint="cs"/>
          <w:b/>
          <w:bCs/>
          <w:color w:val="FF0000"/>
          <w:sz w:val="24"/>
          <w:szCs w:val="24"/>
          <w:rtl/>
        </w:rPr>
        <w:t xml:space="preserve"> </w:t>
      </w:r>
      <w:r w:rsidR="00A10A8E">
        <w:rPr>
          <w:rFonts w:hint="cs"/>
          <w:sz w:val="24"/>
          <w:szCs w:val="24"/>
          <w:rtl/>
        </w:rPr>
        <w:t>"</w:t>
      </w:r>
      <w:proofErr w:type="spellStart"/>
      <w:r w:rsidR="00A10A8E">
        <w:rPr>
          <w:rFonts w:hint="cs"/>
          <w:sz w:val="24"/>
          <w:szCs w:val="24"/>
          <w:rtl/>
        </w:rPr>
        <w:t>העולין</w:t>
      </w:r>
      <w:proofErr w:type="spellEnd"/>
      <w:r w:rsidR="00A10A8E">
        <w:rPr>
          <w:rFonts w:hint="cs"/>
          <w:sz w:val="24"/>
          <w:szCs w:val="24"/>
          <w:rtl/>
        </w:rPr>
        <w:t xml:space="preserve"> מטומאה לטהרה" (</w:t>
      </w:r>
      <w:proofErr w:type="spellStart"/>
      <w:r w:rsidR="00A10A8E">
        <w:rPr>
          <w:rFonts w:hint="cs"/>
          <w:sz w:val="24"/>
          <w:szCs w:val="24"/>
          <w:rtl/>
        </w:rPr>
        <w:t>יח,ב</w:t>
      </w:r>
      <w:proofErr w:type="spellEnd"/>
      <w:r w:rsidR="00A10A8E">
        <w:rPr>
          <w:rFonts w:hint="cs"/>
          <w:sz w:val="24"/>
          <w:szCs w:val="24"/>
          <w:rtl/>
        </w:rPr>
        <w:t xml:space="preserve">) המסיק כי יש קשר בין כיבוס בגדים של מצורע להבאת קורבן ואם נתיר למצורע לכבס בגדיו ברגל שמא ישהה קורבנותיו עד יום טוב אחרון כשם שחששנו לגבי היתר גילוח למצורע שנתרפא ברגל. </w:t>
      </w:r>
    </w:p>
    <w:p w:rsidR="00497FF8" w:rsidRDefault="00497FF8" w:rsidP="00497FF8">
      <w:pPr>
        <w:rPr>
          <w:sz w:val="24"/>
          <w:szCs w:val="24"/>
          <w:rtl/>
        </w:rPr>
      </w:pPr>
      <w:r>
        <w:rPr>
          <w:rFonts w:hint="cs"/>
          <w:b/>
          <w:bCs/>
          <w:sz w:val="24"/>
          <w:szCs w:val="24"/>
          <w:rtl/>
        </w:rPr>
        <w:t xml:space="preserve">*מכלל דכולי עלמא אסור </w:t>
      </w:r>
      <w:r>
        <w:rPr>
          <w:b/>
          <w:bCs/>
          <w:sz w:val="24"/>
          <w:szCs w:val="24"/>
          <w:rtl/>
        </w:rPr>
        <w:t>–</w:t>
      </w:r>
      <w:r>
        <w:rPr>
          <w:rFonts w:hint="cs"/>
          <w:b/>
          <w:bCs/>
          <w:sz w:val="24"/>
          <w:szCs w:val="24"/>
          <w:rtl/>
        </w:rPr>
        <w:t xml:space="preserve"> </w:t>
      </w:r>
      <w:r>
        <w:rPr>
          <w:rFonts w:hint="cs"/>
          <w:sz w:val="24"/>
          <w:szCs w:val="24"/>
          <w:rtl/>
        </w:rPr>
        <w:t xml:space="preserve">הגמרא אומרת שאבל אסור בתספורת כי רק לבני אהרן נאמר כי באבלותם יגדלו שער (ראשיכם אל תפרעו) , מכאן שכל אבל אסור. </w:t>
      </w:r>
      <w:r w:rsidR="00C51983">
        <w:rPr>
          <w:rFonts w:hint="cs"/>
          <w:sz w:val="24"/>
          <w:szCs w:val="24"/>
          <w:rtl/>
        </w:rPr>
        <w:t xml:space="preserve">רבינו מפנה </w:t>
      </w:r>
      <w:proofErr w:type="spellStart"/>
      <w:r w:rsidR="00C51983">
        <w:rPr>
          <w:rFonts w:hint="cs"/>
          <w:sz w:val="24"/>
          <w:szCs w:val="24"/>
          <w:rtl/>
        </w:rPr>
        <w:t>לתוד"ה</w:t>
      </w:r>
      <w:proofErr w:type="spellEnd"/>
      <w:r w:rsidR="00C51983">
        <w:rPr>
          <w:rFonts w:hint="cs"/>
          <w:sz w:val="24"/>
          <w:szCs w:val="24"/>
          <w:rtl/>
        </w:rPr>
        <w:t xml:space="preserve"> "ואינו אוכל" (</w:t>
      </w:r>
      <w:proofErr w:type="spellStart"/>
      <w:r w:rsidR="00C51983">
        <w:rPr>
          <w:rFonts w:hint="cs"/>
          <w:sz w:val="24"/>
          <w:szCs w:val="24"/>
          <w:rtl/>
        </w:rPr>
        <w:t>כג</w:t>
      </w:r>
      <w:proofErr w:type="spellEnd"/>
      <w:r w:rsidR="00C51983">
        <w:rPr>
          <w:rFonts w:hint="cs"/>
          <w:sz w:val="24"/>
          <w:szCs w:val="24"/>
          <w:rtl/>
        </w:rPr>
        <w:t xml:space="preserve">, ב) שם פוסק </w:t>
      </w:r>
      <w:proofErr w:type="spellStart"/>
      <w:r w:rsidR="00C51983">
        <w:rPr>
          <w:rFonts w:hint="cs"/>
          <w:sz w:val="24"/>
          <w:szCs w:val="24"/>
          <w:rtl/>
        </w:rPr>
        <w:t>ריב"א</w:t>
      </w:r>
      <w:proofErr w:type="spellEnd"/>
      <w:r w:rsidR="00C51983">
        <w:rPr>
          <w:rFonts w:hint="cs"/>
          <w:sz w:val="24"/>
          <w:szCs w:val="24"/>
          <w:rtl/>
        </w:rPr>
        <w:t xml:space="preserve"> כי גם אונן אסור בתספורת מאחר שהפסוק עוסק בבני אהרן </w:t>
      </w:r>
      <w:proofErr w:type="spellStart"/>
      <w:r w:rsidR="00C51983">
        <w:rPr>
          <w:rFonts w:hint="cs"/>
          <w:b/>
          <w:bCs/>
          <w:sz w:val="24"/>
          <w:szCs w:val="24"/>
          <w:rtl/>
        </w:rPr>
        <w:t>האוננים</w:t>
      </w:r>
      <w:proofErr w:type="spellEnd"/>
      <w:r w:rsidR="00C51983">
        <w:rPr>
          <w:rFonts w:hint="cs"/>
          <w:b/>
          <w:bCs/>
          <w:sz w:val="24"/>
          <w:szCs w:val="24"/>
          <w:rtl/>
        </w:rPr>
        <w:t xml:space="preserve"> </w:t>
      </w:r>
      <w:r w:rsidR="00C51983">
        <w:rPr>
          <w:rFonts w:hint="cs"/>
          <w:sz w:val="24"/>
          <w:szCs w:val="24"/>
          <w:rtl/>
        </w:rPr>
        <w:t xml:space="preserve">בטרם קבורת נדב ואביהוא. </w:t>
      </w:r>
    </w:p>
    <w:p w:rsidR="00C51983" w:rsidRDefault="00E31631" w:rsidP="00497FF8">
      <w:pPr>
        <w:rPr>
          <w:b/>
          <w:bCs/>
          <w:sz w:val="32"/>
          <w:szCs w:val="32"/>
          <w:rtl/>
        </w:rPr>
      </w:pPr>
      <w:r>
        <w:rPr>
          <w:rFonts w:hint="cs"/>
          <w:sz w:val="24"/>
          <w:szCs w:val="24"/>
          <w:rtl/>
        </w:rPr>
        <w:t xml:space="preserve">                                            </w:t>
      </w:r>
      <w:r>
        <w:rPr>
          <w:rFonts w:hint="cs"/>
          <w:b/>
          <w:bCs/>
          <w:sz w:val="32"/>
          <w:szCs w:val="32"/>
          <w:rtl/>
        </w:rPr>
        <w:t>דף טו עמוד א</w:t>
      </w:r>
    </w:p>
    <w:p w:rsidR="00E31631" w:rsidRDefault="00E31631" w:rsidP="00E31631">
      <w:pPr>
        <w:rPr>
          <w:sz w:val="24"/>
          <w:szCs w:val="24"/>
          <w:rtl/>
        </w:rPr>
      </w:pPr>
      <w:r>
        <w:rPr>
          <w:rFonts w:hint="cs"/>
          <w:sz w:val="24"/>
          <w:szCs w:val="24"/>
          <w:rtl/>
        </w:rPr>
        <w:t>*</w:t>
      </w:r>
      <w:proofErr w:type="spellStart"/>
      <w:r w:rsidRPr="00AE5121">
        <w:rPr>
          <w:rFonts w:hint="cs"/>
          <w:b/>
          <w:bCs/>
          <w:sz w:val="24"/>
          <w:szCs w:val="24"/>
          <w:rtl/>
        </w:rPr>
        <w:t>תוד"ה</w:t>
      </w:r>
      <w:proofErr w:type="spellEnd"/>
      <w:r w:rsidRPr="00AE5121">
        <w:rPr>
          <w:rFonts w:hint="cs"/>
          <w:b/>
          <w:bCs/>
          <w:sz w:val="24"/>
          <w:szCs w:val="24"/>
          <w:rtl/>
        </w:rPr>
        <w:t xml:space="preserve"> "ובעלי נדות </w:t>
      </w:r>
      <w:proofErr w:type="spellStart"/>
      <w:r w:rsidRPr="00AE5121">
        <w:rPr>
          <w:rFonts w:hint="cs"/>
          <w:b/>
          <w:bCs/>
          <w:sz w:val="24"/>
          <w:szCs w:val="24"/>
          <w:rtl/>
        </w:rPr>
        <w:t>מותרין</w:t>
      </w:r>
      <w:proofErr w:type="spellEnd"/>
      <w:r>
        <w:rPr>
          <w:rFonts w:hint="cs"/>
          <w:sz w:val="24"/>
          <w:szCs w:val="24"/>
          <w:rtl/>
        </w:rPr>
        <w:t xml:space="preserve">"- בסוף דבריו מביא תוספות </w:t>
      </w:r>
      <w:proofErr w:type="spellStart"/>
      <w:r>
        <w:rPr>
          <w:rFonts w:hint="cs"/>
          <w:sz w:val="24"/>
          <w:szCs w:val="24"/>
          <w:rtl/>
        </w:rPr>
        <w:t>תוספתא</w:t>
      </w:r>
      <w:proofErr w:type="spellEnd"/>
      <w:r>
        <w:rPr>
          <w:rFonts w:hint="cs"/>
          <w:sz w:val="24"/>
          <w:szCs w:val="24"/>
          <w:rtl/>
        </w:rPr>
        <w:t xml:space="preserve"> האומרת כי רבי יהודה מודה </w:t>
      </w:r>
      <w:proofErr w:type="spellStart"/>
      <w:r>
        <w:rPr>
          <w:rFonts w:hint="cs"/>
          <w:sz w:val="24"/>
          <w:szCs w:val="24"/>
          <w:rtl/>
        </w:rPr>
        <w:t>שבועלי</w:t>
      </w:r>
      <w:proofErr w:type="spellEnd"/>
      <w:r>
        <w:rPr>
          <w:rFonts w:hint="cs"/>
          <w:sz w:val="24"/>
          <w:szCs w:val="24"/>
          <w:rtl/>
        </w:rPr>
        <w:t xml:space="preserve"> נדות צריכים טבילה לדברי תורה כי הפסול שלהם נובע מענייני קרי .רבינו מפנה למשנה למלך (הלכות ביאת מקדש, ג, ג) התמה על דברי התוספות הללו וסובר שטומאת בא על הנדה אינה קשורה לטומאת שכבת זרע. </w:t>
      </w:r>
    </w:p>
    <w:p w:rsidR="00AE5121" w:rsidRDefault="00AE5121" w:rsidP="00AE5121">
      <w:pPr>
        <w:rPr>
          <w:b/>
          <w:bCs/>
          <w:sz w:val="32"/>
          <w:szCs w:val="32"/>
          <w:rtl/>
        </w:rPr>
      </w:pPr>
      <w:r>
        <w:rPr>
          <w:rFonts w:hint="cs"/>
          <w:sz w:val="24"/>
          <w:szCs w:val="24"/>
          <w:rtl/>
        </w:rPr>
        <w:t xml:space="preserve">                                            </w:t>
      </w:r>
      <w:r w:rsidRPr="00AE5121">
        <w:rPr>
          <w:rFonts w:hint="cs"/>
          <w:b/>
          <w:bCs/>
          <w:sz w:val="32"/>
          <w:szCs w:val="32"/>
          <w:rtl/>
        </w:rPr>
        <w:t>דף טו עמוד ב</w:t>
      </w:r>
    </w:p>
    <w:p w:rsidR="00AE5121" w:rsidRDefault="00AE5121" w:rsidP="00AE5121">
      <w:pPr>
        <w:rPr>
          <w:sz w:val="24"/>
          <w:szCs w:val="24"/>
          <w:rtl/>
        </w:rPr>
      </w:pPr>
      <w:r>
        <w:rPr>
          <w:rFonts w:hint="cs"/>
          <w:b/>
          <w:bCs/>
          <w:sz w:val="24"/>
          <w:szCs w:val="24"/>
          <w:rtl/>
        </w:rPr>
        <w:t xml:space="preserve">*הא כיצד? יצא לדרך..." </w:t>
      </w:r>
      <w:r>
        <w:rPr>
          <w:b/>
          <w:bCs/>
          <w:sz w:val="24"/>
          <w:szCs w:val="24"/>
          <w:rtl/>
        </w:rPr>
        <w:t>–</w:t>
      </w:r>
      <w:r>
        <w:rPr>
          <w:rFonts w:hint="cs"/>
          <w:sz w:val="24"/>
          <w:szCs w:val="24"/>
          <w:rtl/>
        </w:rPr>
        <w:t xml:space="preserve">הגמרא אומרת כי אבל היוצא לדרך יכול לנעול נעליו וכאשר יגיע לעיר יחלוץ מנעליו . רבינו מפנה לתוספות ד"ה "אם יכול" (מסכתנו, דף </w:t>
      </w:r>
      <w:proofErr w:type="spellStart"/>
      <w:r>
        <w:rPr>
          <w:rFonts w:hint="cs"/>
          <w:sz w:val="24"/>
          <w:szCs w:val="24"/>
          <w:rtl/>
        </w:rPr>
        <w:t>כז</w:t>
      </w:r>
      <w:proofErr w:type="spellEnd"/>
      <w:r>
        <w:rPr>
          <w:rFonts w:hint="cs"/>
          <w:sz w:val="24"/>
          <w:szCs w:val="24"/>
          <w:rtl/>
        </w:rPr>
        <w:t xml:space="preserve"> עמוד א) שם דנים התוספות בשאלה אם אבל אסור לצאת מפתח ביתו כיצד כתוב </w:t>
      </w:r>
      <w:proofErr w:type="spellStart"/>
      <w:r>
        <w:rPr>
          <w:rFonts w:hint="cs"/>
          <w:sz w:val="24"/>
          <w:szCs w:val="24"/>
          <w:rtl/>
        </w:rPr>
        <w:t>אצלינו</w:t>
      </w:r>
      <w:proofErr w:type="spellEnd"/>
      <w:r>
        <w:rPr>
          <w:rFonts w:hint="cs"/>
          <w:sz w:val="24"/>
          <w:szCs w:val="24"/>
          <w:rtl/>
        </w:rPr>
        <w:t xml:space="preserve"> שכאשר הוא נמצא בדרך יכול לנעול נעליו , ותירצו התוספות כי מדובר בדבר </w:t>
      </w:r>
      <w:proofErr w:type="spellStart"/>
      <w:r>
        <w:rPr>
          <w:rFonts w:hint="cs"/>
          <w:sz w:val="24"/>
          <w:szCs w:val="24"/>
          <w:rtl/>
        </w:rPr>
        <w:t>האבד</w:t>
      </w:r>
      <w:proofErr w:type="spellEnd"/>
      <w:r>
        <w:rPr>
          <w:rFonts w:hint="cs"/>
          <w:sz w:val="24"/>
          <w:szCs w:val="24"/>
          <w:rtl/>
        </w:rPr>
        <w:t xml:space="preserve"> ולכן היה מותר לו ללכת לסחורה גם מחוץ לעיר על מנת שלא להפסידו.</w:t>
      </w:r>
    </w:p>
    <w:p w:rsidR="00AE5121" w:rsidRDefault="00AE5121" w:rsidP="00327441">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ד"ה "לא </w:t>
      </w:r>
      <w:proofErr w:type="spellStart"/>
      <w:r>
        <w:rPr>
          <w:rFonts w:hint="cs"/>
          <w:b/>
          <w:bCs/>
          <w:sz w:val="24"/>
          <w:szCs w:val="24"/>
          <w:rtl/>
        </w:rPr>
        <w:t>אשארא</w:t>
      </w:r>
      <w:proofErr w:type="spellEnd"/>
      <w:r>
        <w:rPr>
          <w:rFonts w:hint="cs"/>
          <w:b/>
          <w:bCs/>
          <w:sz w:val="24"/>
          <w:szCs w:val="24"/>
          <w:rtl/>
        </w:rPr>
        <w:t xml:space="preserve">"- </w:t>
      </w:r>
      <w:r>
        <w:rPr>
          <w:rFonts w:hint="cs"/>
          <w:sz w:val="24"/>
          <w:szCs w:val="24"/>
          <w:rtl/>
        </w:rPr>
        <w:t xml:space="preserve">תוספות אומרים כי  רבינו תם </w:t>
      </w:r>
      <w:r w:rsidRPr="00AE5121">
        <w:rPr>
          <w:rFonts w:cs="Arial"/>
          <w:sz w:val="24"/>
          <w:szCs w:val="24"/>
          <w:rtl/>
        </w:rPr>
        <w:t xml:space="preserve">אוסר לרחוץ כלל בט' באב ויוה"כ חוץ מידיו שחרית </w:t>
      </w:r>
      <w:proofErr w:type="spellStart"/>
      <w:r w:rsidRPr="00AE5121">
        <w:rPr>
          <w:rFonts w:cs="Arial"/>
          <w:sz w:val="24"/>
          <w:szCs w:val="24"/>
          <w:rtl/>
        </w:rPr>
        <w:t>דחשיב</w:t>
      </w:r>
      <w:proofErr w:type="spellEnd"/>
      <w:r w:rsidRPr="00AE5121">
        <w:rPr>
          <w:rFonts w:cs="Arial"/>
          <w:sz w:val="24"/>
          <w:szCs w:val="24"/>
          <w:rtl/>
        </w:rPr>
        <w:t xml:space="preserve"> להו כמו מלוכלכות בטיט וצואה הואיל ואינו יכול ליגע בפיו ועיניו משום </w:t>
      </w:r>
      <w:r w:rsidRPr="00AE5121">
        <w:rPr>
          <w:rFonts w:cs="Arial"/>
          <w:sz w:val="24"/>
          <w:szCs w:val="24"/>
          <w:u w:val="single"/>
          <w:rtl/>
        </w:rPr>
        <w:t>בת מלך.</w:t>
      </w:r>
      <w:r>
        <w:rPr>
          <w:rFonts w:hint="cs"/>
          <w:sz w:val="24"/>
          <w:szCs w:val="24"/>
          <w:rtl/>
        </w:rPr>
        <w:t xml:space="preserve"> רבינו מפנה למסכת שבת (קט, א) שם מבואר כי אותה רוח רעה השורה על הידיים לאחר שנת הלילה </w:t>
      </w:r>
      <w:r w:rsidR="00327441">
        <w:rPr>
          <w:rFonts w:hint="cs"/>
          <w:sz w:val="24"/>
          <w:szCs w:val="24"/>
          <w:rtl/>
        </w:rPr>
        <w:t>מקפידה לבדוק שהאדם אכן נוטל ידיים כמו שצריך ואם לא, עדיין יכולה להזיק לו וכן מובא שם מאמר של רבי יוחנן  "</w:t>
      </w:r>
      <w:r w:rsidRPr="00AE5121">
        <w:rPr>
          <w:rFonts w:cs="Arial"/>
          <w:sz w:val="24"/>
          <w:szCs w:val="24"/>
          <w:rtl/>
        </w:rPr>
        <w:t xml:space="preserve">פוך מעביר בת מלך, ופוסק את הדמעה, ומרבה שיער </w:t>
      </w:r>
      <w:proofErr w:type="spellStart"/>
      <w:r w:rsidRPr="00AE5121">
        <w:rPr>
          <w:rFonts w:cs="Arial"/>
          <w:sz w:val="24"/>
          <w:szCs w:val="24"/>
          <w:rtl/>
        </w:rPr>
        <w:t>בעפעפים</w:t>
      </w:r>
      <w:proofErr w:type="spellEnd"/>
      <w:r w:rsidR="00327441">
        <w:rPr>
          <w:rFonts w:hint="cs"/>
          <w:sz w:val="24"/>
          <w:szCs w:val="24"/>
          <w:rtl/>
        </w:rPr>
        <w:t>".</w:t>
      </w:r>
    </w:p>
    <w:p w:rsidR="00327441" w:rsidRDefault="00327441" w:rsidP="00327441">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"אלא </w:t>
      </w:r>
      <w:proofErr w:type="spellStart"/>
      <w:r>
        <w:rPr>
          <w:rFonts w:hint="cs"/>
          <w:b/>
          <w:bCs/>
          <w:sz w:val="24"/>
          <w:szCs w:val="24"/>
          <w:rtl/>
        </w:rPr>
        <w:t>אשארא</w:t>
      </w:r>
      <w:proofErr w:type="spellEnd"/>
      <w:r>
        <w:rPr>
          <w:rFonts w:hint="cs"/>
          <w:b/>
          <w:bCs/>
          <w:sz w:val="24"/>
          <w:szCs w:val="24"/>
          <w:rtl/>
        </w:rPr>
        <w:t xml:space="preserve">" </w:t>
      </w:r>
      <w:r>
        <w:rPr>
          <w:b/>
          <w:bCs/>
          <w:sz w:val="24"/>
          <w:szCs w:val="24"/>
          <w:rtl/>
        </w:rPr>
        <w:t>–</w:t>
      </w:r>
      <w:r>
        <w:rPr>
          <w:rFonts w:hint="cs"/>
          <w:b/>
          <w:bCs/>
          <w:sz w:val="24"/>
          <w:szCs w:val="24"/>
          <w:rtl/>
        </w:rPr>
        <w:t xml:space="preserve"> </w:t>
      </w:r>
      <w:r>
        <w:rPr>
          <w:rFonts w:hint="cs"/>
          <w:sz w:val="24"/>
          <w:szCs w:val="24"/>
          <w:rtl/>
        </w:rPr>
        <w:t xml:space="preserve">תוספות מעירים כי הגמרא העלתה כמה שאלות לגבי הלכות מצורע והביאה הוכחות מכך שכתוב במאמרים העוסקים באבלות  "וכן אתה מוצא במצורע ובמנודה". הגמרא דחתה כל הוכחה ואמרה הלכות אכן שוות אבל לא </w:t>
      </w:r>
      <w:r>
        <w:rPr>
          <w:rFonts w:hint="cs"/>
          <w:b/>
          <w:bCs/>
          <w:sz w:val="24"/>
          <w:szCs w:val="24"/>
          <w:rtl/>
        </w:rPr>
        <w:t>בנושא הזה אלא בכל הנושאים האחרים.</w:t>
      </w:r>
      <w:r>
        <w:rPr>
          <w:rFonts w:hint="cs"/>
          <w:sz w:val="24"/>
          <w:szCs w:val="24"/>
          <w:rtl/>
        </w:rPr>
        <w:t xml:space="preserve"> תוספות מציינים כי תירוצי הגמרא סותרים אחד את השני.</w:t>
      </w:r>
    </w:p>
    <w:p w:rsidR="00327441" w:rsidRDefault="00327441" w:rsidP="00327441">
      <w:pPr>
        <w:rPr>
          <w:b/>
          <w:bCs/>
          <w:sz w:val="24"/>
          <w:szCs w:val="24"/>
          <w:rtl/>
        </w:rPr>
      </w:pPr>
      <w:r>
        <w:rPr>
          <w:rFonts w:hint="cs"/>
          <w:sz w:val="24"/>
          <w:szCs w:val="24"/>
          <w:rtl/>
        </w:rPr>
        <w:lastRenderedPageBreak/>
        <w:t xml:space="preserve">רבינו מקשה הרי להלכה בתענית ציבור מותר לרחוץ כל גופו בצונן ובחמין חלק מגופו ואילו באבל אפילו אצבעו במים חמין אסור . אם כן זהו ודאי דבר ששונה בין מנודה (איסורי תענית מדין נידוי לשמים) לאבל . ואז אפשר לומר כי זהו הסעיף השונה אך בסעיפים אחרים שווה דין מנודה לאבל (למשל בדיו נעילת הסנדל) ומדוע תוספות אמרו שאין להכריע בין הסעיפים המופיעים בגמרא?  </w:t>
      </w:r>
      <w:r>
        <w:rPr>
          <w:rFonts w:hint="cs"/>
          <w:b/>
          <w:bCs/>
          <w:sz w:val="24"/>
          <w:szCs w:val="24"/>
          <w:rtl/>
        </w:rPr>
        <w:t xml:space="preserve">והשאיר רבינו </w:t>
      </w:r>
      <w:proofErr w:type="spellStart"/>
      <w:r>
        <w:rPr>
          <w:rFonts w:hint="cs"/>
          <w:b/>
          <w:bCs/>
          <w:sz w:val="24"/>
          <w:szCs w:val="24"/>
          <w:rtl/>
        </w:rPr>
        <w:t>בצריך</w:t>
      </w:r>
      <w:proofErr w:type="spellEnd"/>
      <w:r>
        <w:rPr>
          <w:rFonts w:hint="cs"/>
          <w:b/>
          <w:bCs/>
          <w:sz w:val="24"/>
          <w:szCs w:val="24"/>
          <w:rtl/>
        </w:rPr>
        <w:t xml:space="preserve"> עיון גדול. </w:t>
      </w:r>
    </w:p>
    <w:p w:rsidR="00911080" w:rsidRDefault="00911080" w:rsidP="00327441">
      <w:pPr>
        <w:rPr>
          <w:b/>
          <w:bCs/>
          <w:sz w:val="32"/>
          <w:szCs w:val="32"/>
          <w:rtl/>
        </w:rPr>
      </w:pPr>
      <w:r>
        <w:rPr>
          <w:rFonts w:hint="cs"/>
          <w:b/>
          <w:bCs/>
          <w:sz w:val="24"/>
          <w:szCs w:val="24"/>
          <w:rtl/>
        </w:rPr>
        <w:t xml:space="preserve">                                       </w:t>
      </w:r>
      <w:r w:rsidR="00D65875">
        <w:rPr>
          <w:rFonts w:hint="cs"/>
          <w:b/>
          <w:bCs/>
          <w:sz w:val="24"/>
          <w:szCs w:val="24"/>
          <w:rtl/>
        </w:rPr>
        <w:t xml:space="preserve">     </w:t>
      </w:r>
      <w:r w:rsidR="00D65875">
        <w:rPr>
          <w:rFonts w:hint="cs"/>
          <w:b/>
          <w:bCs/>
          <w:sz w:val="32"/>
          <w:szCs w:val="32"/>
          <w:rtl/>
        </w:rPr>
        <w:t xml:space="preserve">דף </w:t>
      </w:r>
      <w:proofErr w:type="spellStart"/>
      <w:r w:rsidR="00D65875">
        <w:rPr>
          <w:rFonts w:hint="cs"/>
          <w:b/>
          <w:bCs/>
          <w:sz w:val="32"/>
          <w:szCs w:val="32"/>
          <w:rtl/>
        </w:rPr>
        <w:t>טז</w:t>
      </w:r>
      <w:proofErr w:type="spellEnd"/>
      <w:r w:rsidR="00D65875">
        <w:rPr>
          <w:rFonts w:hint="cs"/>
          <w:b/>
          <w:bCs/>
          <w:sz w:val="32"/>
          <w:szCs w:val="32"/>
          <w:rtl/>
        </w:rPr>
        <w:t xml:space="preserve"> עמוד ב</w:t>
      </w:r>
    </w:p>
    <w:p w:rsidR="00D65875" w:rsidRDefault="00D65875" w:rsidP="00327441">
      <w:pPr>
        <w:rPr>
          <w:sz w:val="24"/>
          <w:szCs w:val="24"/>
          <w:rtl/>
        </w:rPr>
      </w:pPr>
      <w:r>
        <w:rPr>
          <w:rFonts w:hint="cs"/>
          <w:b/>
          <w:bCs/>
          <w:sz w:val="24"/>
          <w:szCs w:val="24"/>
          <w:rtl/>
        </w:rPr>
        <w:t xml:space="preserve">*דוד שירה אתה אומר- </w:t>
      </w:r>
      <w:r>
        <w:rPr>
          <w:rFonts w:hint="cs"/>
          <w:sz w:val="24"/>
          <w:szCs w:val="24"/>
          <w:rtl/>
        </w:rPr>
        <w:t xml:space="preserve">הגמרא אומרת כי חטא דוד שאמר שירה על מפלתו של שאול. רבינו מפנה </w:t>
      </w:r>
      <w:proofErr w:type="spellStart"/>
      <w:r>
        <w:rPr>
          <w:rFonts w:hint="cs"/>
          <w:sz w:val="24"/>
          <w:szCs w:val="24"/>
          <w:rtl/>
        </w:rPr>
        <w:t>לתוד"ה</w:t>
      </w:r>
      <w:proofErr w:type="spellEnd"/>
      <w:r>
        <w:rPr>
          <w:rFonts w:hint="cs"/>
          <w:sz w:val="24"/>
          <w:szCs w:val="24"/>
          <w:rtl/>
        </w:rPr>
        <w:t xml:space="preserve"> "והאמר" (יומא </w:t>
      </w:r>
      <w:proofErr w:type="spellStart"/>
      <w:r>
        <w:rPr>
          <w:rFonts w:hint="cs"/>
          <w:sz w:val="24"/>
          <w:szCs w:val="24"/>
          <w:rtl/>
        </w:rPr>
        <w:t>כב</w:t>
      </w:r>
      <w:proofErr w:type="spellEnd"/>
      <w:r>
        <w:rPr>
          <w:rFonts w:hint="cs"/>
          <w:sz w:val="24"/>
          <w:szCs w:val="24"/>
          <w:rtl/>
        </w:rPr>
        <w:t xml:space="preserve">, א) השואל מדוע הגמרא </w:t>
      </w:r>
      <w:proofErr w:type="spellStart"/>
      <w:r>
        <w:rPr>
          <w:rFonts w:hint="cs"/>
          <w:sz w:val="24"/>
          <w:szCs w:val="24"/>
          <w:rtl/>
        </w:rPr>
        <w:t>ביומא</w:t>
      </w:r>
      <w:proofErr w:type="spellEnd"/>
      <w:r>
        <w:rPr>
          <w:rFonts w:hint="cs"/>
          <w:sz w:val="24"/>
          <w:szCs w:val="24"/>
          <w:rtl/>
        </w:rPr>
        <w:t xml:space="preserve"> לא מזכירה את החטא הזה של דוד , כאשר היא מונה את חטאיו? </w:t>
      </w:r>
    </w:p>
    <w:p w:rsidR="00D65875" w:rsidRDefault="00D65875" w:rsidP="00327441">
      <w:pPr>
        <w:rPr>
          <w:sz w:val="24"/>
          <w:szCs w:val="24"/>
          <w:rtl/>
        </w:rPr>
      </w:pPr>
      <w:r>
        <w:rPr>
          <w:rFonts w:hint="cs"/>
          <w:sz w:val="24"/>
          <w:szCs w:val="24"/>
          <w:rtl/>
        </w:rPr>
        <w:t xml:space="preserve">תוספות עונים כי מכיוון שדוד נרדף על ידי שאול, זה שאמר שירה על מפלתו נחשב לו לשגגה ולכן גם הפרק בתהילים מתחיל במילים "שיגיון לדוד..." (מלשון שגגה). </w:t>
      </w:r>
    </w:p>
    <w:p w:rsidR="00D65875" w:rsidRDefault="00D65875" w:rsidP="00327441">
      <w:pPr>
        <w:rPr>
          <w:sz w:val="24"/>
          <w:szCs w:val="24"/>
          <w:rtl/>
        </w:rPr>
      </w:pPr>
      <w:r>
        <w:rPr>
          <w:rFonts w:hint="cs"/>
          <w:b/>
          <w:bCs/>
          <w:sz w:val="24"/>
          <w:szCs w:val="24"/>
          <w:rtl/>
        </w:rPr>
        <w:t xml:space="preserve">*הוא עדינו </w:t>
      </w:r>
      <w:proofErr w:type="spellStart"/>
      <w:r>
        <w:rPr>
          <w:rFonts w:hint="cs"/>
          <w:b/>
          <w:bCs/>
          <w:sz w:val="24"/>
          <w:szCs w:val="24"/>
          <w:rtl/>
        </w:rPr>
        <w:t>העצני</w:t>
      </w:r>
      <w:proofErr w:type="spellEnd"/>
      <w:r>
        <w:rPr>
          <w:rFonts w:hint="cs"/>
          <w:b/>
          <w:bCs/>
          <w:sz w:val="24"/>
          <w:szCs w:val="24"/>
          <w:rtl/>
        </w:rPr>
        <w:t xml:space="preserve">- </w:t>
      </w:r>
      <w:r>
        <w:rPr>
          <w:rFonts w:hint="cs"/>
          <w:sz w:val="24"/>
          <w:szCs w:val="24"/>
          <w:rtl/>
        </w:rPr>
        <w:t xml:space="preserve">הגמרא מסבירה מדוע נקרא דוד "עדינו </w:t>
      </w:r>
      <w:proofErr w:type="spellStart"/>
      <w:r>
        <w:rPr>
          <w:rFonts w:hint="cs"/>
          <w:sz w:val="24"/>
          <w:szCs w:val="24"/>
          <w:rtl/>
        </w:rPr>
        <w:t>העצני</w:t>
      </w:r>
      <w:proofErr w:type="spellEnd"/>
      <w:r>
        <w:rPr>
          <w:rFonts w:hint="cs"/>
          <w:sz w:val="24"/>
          <w:szCs w:val="24"/>
          <w:rtl/>
        </w:rPr>
        <w:t xml:space="preserve">". רבינו מפנה לרש"י </w:t>
      </w:r>
      <w:r w:rsidR="00A573FB">
        <w:rPr>
          <w:rFonts w:hint="cs"/>
          <w:sz w:val="24"/>
          <w:szCs w:val="24"/>
          <w:rtl/>
        </w:rPr>
        <w:t xml:space="preserve">ד"ה "בני עדין"  שם רש"י מצטט את הגמרא שלנו. </w:t>
      </w:r>
    </w:p>
    <w:p w:rsidR="00D1715B" w:rsidRDefault="00D1715B" w:rsidP="00327441">
      <w:pPr>
        <w:rPr>
          <w:b/>
          <w:bCs/>
          <w:sz w:val="32"/>
          <w:szCs w:val="32"/>
          <w:rtl/>
        </w:rPr>
      </w:pPr>
      <w:r>
        <w:rPr>
          <w:rFonts w:hint="cs"/>
          <w:sz w:val="24"/>
          <w:szCs w:val="24"/>
          <w:rtl/>
        </w:rPr>
        <w:t xml:space="preserve">                                             </w:t>
      </w:r>
      <w:r>
        <w:rPr>
          <w:rFonts w:hint="cs"/>
          <w:b/>
          <w:bCs/>
          <w:sz w:val="32"/>
          <w:szCs w:val="32"/>
          <w:rtl/>
        </w:rPr>
        <w:t xml:space="preserve">דף </w:t>
      </w:r>
      <w:proofErr w:type="spellStart"/>
      <w:r>
        <w:rPr>
          <w:rFonts w:hint="cs"/>
          <w:b/>
          <w:bCs/>
          <w:sz w:val="32"/>
          <w:szCs w:val="32"/>
          <w:rtl/>
        </w:rPr>
        <w:t>יז</w:t>
      </w:r>
      <w:proofErr w:type="spellEnd"/>
      <w:r>
        <w:rPr>
          <w:rFonts w:hint="cs"/>
          <w:b/>
          <w:bCs/>
          <w:sz w:val="32"/>
          <w:szCs w:val="32"/>
          <w:rtl/>
        </w:rPr>
        <w:t xml:space="preserve"> עמוד א</w:t>
      </w:r>
    </w:p>
    <w:p w:rsidR="00D1715B" w:rsidRDefault="00D1715B" w:rsidP="00327441">
      <w:pPr>
        <w:rPr>
          <w:sz w:val="24"/>
          <w:szCs w:val="24"/>
          <w:rtl/>
        </w:rPr>
      </w:pPr>
      <w:r>
        <w:rPr>
          <w:rFonts w:hint="cs"/>
          <w:b/>
          <w:bCs/>
          <w:sz w:val="24"/>
          <w:szCs w:val="24"/>
          <w:rtl/>
        </w:rPr>
        <w:t xml:space="preserve">*אי במילי דשמיא- </w:t>
      </w:r>
      <w:r w:rsidR="00C94685">
        <w:rPr>
          <w:rFonts w:hint="cs"/>
          <w:sz w:val="24"/>
          <w:szCs w:val="24"/>
          <w:rtl/>
        </w:rPr>
        <w:t xml:space="preserve">הגמרא אומרת כי אם תלמיד נידה מישהו לכבוד שמים , אותו אדם גם מנודה לרבו של אותו תלמיד , אך אם נידה לכבוד עצמו </w:t>
      </w:r>
      <w:r w:rsidR="00C94685">
        <w:rPr>
          <w:sz w:val="24"/>
          <w:szCs w:val="24"/>
          <w:rtl/>
        </w:rPr>
        <w:t>–</w:t>
      </w:r>
      <w:r w:rsidR="00C94685">
        <w:rPr>
          <w:rFonts w:hint="cs"/>
          <w:sz w:val="24"/>
          <w:szCs w:val="24"/>
          <w:rtl/>
        </w:rPr>
        <w:t xml:space="preserve"> מנודה לתלמיד לא מנודה לרב.</w:t>
      </w:r>
    </w:p>
    <w:p w:rsidR="00C94685" w:rsidRDefault="00C94685" w:rsidP="00C94685">
      <w:pPr>
        <w:rPr>
          <w:sz w:val="24"/>
          <w:szCs w:val="24"/>
          <w:rtl/>
        </w:rPr>
      </w:pPr>
      <w:r>
        <w:rPr>
          <w:rFonts w:hint="cs"/>
          <w:sz w:val="24"/>
          <w:szCs w:val="24"/>
          <w:rtl/>
        </w:rPr>
        <w:t xml:space="preserve">רבינו מפנה </w:t>
      </w:r>
      <w:proofErr w:type="spellStart"/>
      <w:r>
        <w:rPr>
          <w:rFonts w:hint="cs"/>
          <w:sz w:val="24"/>
          <w:szCs w:val="24"/>
          <w:rtl/>
        </w:rPr>
        <w:t>לתוד"ה</w:t>
      </w:r>
      <w:proofErr w:type="spellEnd"/>
      <w:r>
        <w:rPr>
          <w:rFonts w:hint="cs"/>
          <w:sz w:val="24"/>
          <w:szCs w:val="24"/>
          <w:rtl/>
        </w:rPr>
        <w:t xml:space="preserve"> "</w:t>
      </w:r>
      <w:proofErr w:type="spellStart"/>
      <w:r>
        <w:rPr>
          <w:rFonts w:hint="cs"/>
          <w:sz w:val="24"/>
          <w:szCs w:val="24"/>
          <w:rtl/>
        </w:rPr>
        <w:t>מפקנא</w:t>
      </w:r>
      <w:proofErr w:type="spellEnd"/>
      <w:r>
        <w:rPr>
          <w:rFonts w:hint="cs"/>
          <w:sz w:val="24"/>
          <w:szCs w:val="24"/>
          <w:rtl/>
        </w:rPr>
        <w:t xml:space="preserve"> " (סנהדרין </w:t>
      </w:r>
      <w:proofErr w:type="spellStart"/>
      <w:r>
        <w:rPr>
          <w:rFonts w:hint="cs"/>
          <w:sz w:val="24"/>
          <w:szCs w:val="24"/>
          <w:rtl/>
        </w:rPr>
        <w:t>ח,א</w:t>
      </w:r>
      <w:proofErr w:type="spellEnd"/>
      <w:r>
        <w:rPr>
          <w:rFonts w:hint="cs"/>
          <w:sz w:val="24"/>
          <w:szCs w:val="24"/>
          <w:rtl/>
        </w:rPr>
        <w:t xml:space="preserve">) . הגמרא מספרת כי המארח של רב בא לדין תורה אצלו ורב לא רצה לדון ושלח אותו לרב כהנא. כשראה רב כהנא כי האיש מאוד זחוח הוא אמר לו : תציית לדין </w:t>
      </w:r>
      <w:proofErr w:type="spellStart"/>
      <w:r>
        <w:rPr>
          <w:rFonts w:hint="cs"/>
          <w:sz w:val="24"/>
          <w:szCs w:val="24"/>
          <w:rtl/>
        </w:rPr>
        <w:t>ןאם</w:t>
      </w:r>
      <w:proofErr w:type="spellEnd"/>
      <w:r>
        <w:rPr>
          <w:rFonts w:hint="cs"/>
          <w:sz w:val="24"/>
          <w:szCs w:val="24"/>
          <w:rtl/>
        </w:rPr>
        <w:t xml:space="preserve"> לא </w:t>
      </w:r>
      <w:r>
        <w:rPr>
          <w:sz w:val="24"/>
          <w:szCs w:val="24"/>
          <w:rtl/>
        </w:rPr>
        <w:t>–</w:t>
      </w:r>
      <w:r>
        <w:rPr>
          <w:rFonts w:hint="cs"/>
          <w:sz w:val="24"/>
          <w:szCs w:val="24"/>
          <w:rtl/>
        </w:rPr>
        <w:t xml:space="preserve"> "אוציא לך את רב מהאוזן שלך". התוספות אומרים כי כיוון שמדובר במילי דשמיא (אם אותו אדם לא יציית לפסק הדין) הרי שאם התלמיד מנדה גם הרב </w:t>
      </w:r>
      <w:proofErr w:type="spellStart"/>
      <w:r>
        <w:rPr>
          <w:rFonts w:hint="cs"/>
          <w:sz w:val="24"/>
          <w:szCs w:val="24"/>
          <w:rtl/>
        </w:rPr>
        <w:t>מחוייב</w:t>
      </w:r>
      <w:proofErr w:type="spellEnd"/>
      <w:r>
        <w:rPr>
          <w:rFonts w:hint="cs"/>
          <w:sz w:val="24"/>
          <w:szCs w:val="24"/>
          <w:rtl/>
        </w:rPr>
        <w:t xml:space="preserve"> להכיר בנידוי</w:t>
      </w:r>
    </w:p>
    <w:p w:rsidR="00C94685" w:rsidRDefault="00C94685" w:rsidP="005C63DC">
      <w:pPr>
        <w:rPr>
          <w:sz w:val="24"/>
          <w:szCs w:val="24"/>
          <w:rtl/>
        </w:rPr>
      </w:pPr>
      <w:r>
        <w:rPr>
          <w:rFonts w:hint="cs"/>
          <w:b/>
          <w:bCs/>
          <w:sz w:val="24"/>
          <w:szCs w:val="24"/>
          <w:rtl/>
        </w:rPr>
        <w:t>*</w:t>
      </w:r>
      <w:proofErr w:type="spellStart"/>
      <w:r>
        <w:rPr>
          <w:rFonts w:hint="cs"/>
          <w:b/>
          <w:bCs/>
          <w:sz w:val="24"/>
          <w:szCs w:val="24"/>
          <w:rtl/>
        </w:rPr>
        <w:t>למערתא</w:t>
      </w:r>
      <w:proofErr w:type="spellEnd"/>
      <w:r>
        <w:rPr>
          <w:rFonts w:hint="cs"/>
          <w:b/>
          <w:bCs/>
          <w:sz w:val="24"/>
          <w:szCs w:val="24"/>
          <w:rtl/>
        </w:rPr>
        <w:t xml:space="preserve"> </w:t>
      </w:r>
      <w:proofErr w:type="spellStart"/>
      <w:r>
        <w:rPr>
          <w:rFonts w:hint="cs"/>
          <w:b/>
          <w:bCs/>
          <w:sz w:val="24"/>
          <w:szCs w:val="24"/>
          <w:rtl/>
        </w:rPr>
        <w:t>דדייני</w:t>
      </w:r>
      <w:proofErr w:type="spellEnd"/>
      <w:r>
        <w:rPr>
          <w:rFonts w:hint="cs"/>
          <w:b/>
          <w:bCs/>
          <w:sz w:val="24"/>
          <w:szCs w:val="24"/>
          <w:rtl/>
        </w:rPr>
        <w:t xml:space="preserve"> וקיבלוהו- </w:t>
      </w:r>
      <w:r>
        <w:rPr>
          <w:rFonts w:hint="cs"/>
          <w:sz w:val="24"/>
          <w:szCs w:val="24"/>
          <w:rtl/>
        </w:rPr>
        <w:t>הגמרא במסכת שבת (</w:t>
      </w:r>
      <w:proofErr w:type="spellStart"/>
      <w:r>
        <w:rPr>
          <w:rFonts w:hint="cs"/>
          <w:sz w:val="24"/>
          <w:szCs w:val="24"/>
          <w:rtl/>
        </w:rPr>
        <w:t>י,א</w:t>
      </w:r>
      <w:proofErr w:type="spellEnd"/>
      <w:r>
        <w:rPr>
          <w:rFonts w:hint="cs"/>
          <w:sz w:val="24"/>
          <w:szCs w:val="24"/>
          <w:rtl/>
        </w:rPr>
        <w:t xml:space="preserve">) אומרת כי רבי אמי ורבי אסי </w:t>
      </w:r>
      <w:r w:rsidR="005C63DC">
        <w:rPr>
          <w:rFonts w:hint="cs"/>
          <w:sz w:val="24"/>
          <w:szCs w:val="24"/>
          <w:rtl/>
        </w:rPr>
        <w:t>הפסיקו את לימוד התורה כאשר בא לפניהם דין</w:t>
      </w:r>
      <w:r>
        <w:rPr>
          <w:rFonts w:hint="cs"/>
          <w:sz w:val="24"/>
          <w:szCs w:val="24"/>
          <w:rtl/>
        </w:rPr>
        <w:t xml:space="preserve">. רבינו מפנה </w:t>
      </w:r>
      <w:proofErr w:type="spellStart"/>
      <w:r>
        <w:rPr>
          <w:rFonts w:hint="cs"/>
          <w:sz w:val="24"/>
          <w:szCs w:val="24"/>
          <w:rtl/>
        </w:rPr>
        <w:t>לתוד"ה</w:t>
      </w:r>
      <w:proofErr w:type="spellEnd"/>
      <w:r>
        <w:rPr>
          <w:rFonts w:hint="cs"/>
          <w:sz w:val="24"/>
          <w:szCs w:val="24"/>
          <w:rtl/>
        </w:rPr>
        <w:t xml:space="preserve"> "אי איכא" המקשה מהגמרא שלנו ממנה מוכח</w:t>
      </w:r>
      <w:r w:rsidR="005C63DC">
        <w:rPr>
          <w:rFonts w:hint="cs"/>
          <w:b/>
          <w:bCs/>
          <w:sz w:val="24"/>
          <w:szCs w:val="24"/>
          <w:rtl/>
        </w:rPr>
        <w:t xml:space="preserve"> </w:t>
      </w:r>
      <w:r w:rsidR="005C63DC">
        <w:rPr>
          <w:rFonts w:hint="cs"/>
          <w:sz w:val="24"/>
          <w:szCs w:val="24"/>
          <w:rtl/>
        </w:rPr>
        <w:t xml:space="preserve">דיין פחות חשוב מתלמיד חכם (שהרי אותו אדם שמת בנידוי לא נכנס לקבורה למערת החסידים אבל נכנס למערת הדיינים. ותירצו תוספות כי אצל דייני אמת לאמיתה חשוב דין מתלמוד תורה </w:t>
      </w:r>
      <w:proofErr w:type="spellStart"/>
      <w:r w:rsidR="005C63DC">
        <w:rPr>
          <w:rFonts w:hint="cs"/>
          <w:sz w:val="24"/>
          <w:szCs w:val="24"/>
          <w:rtl/>
        </w:rPr>
        <w:t>ואצלינו</w:t>
      </w:r>
      <w:proofErr w:type="spellEnd"/>
      <w:r w:rsidR="005C63DC">
        <w:rPr>
          <w:rFonts w:hint="cs"/>
          <w:sz w:val="24"/>
          <w:szCs w:val="24"/>
          <w:rtl/>
        </w:rPr>
        <w:t xml:space="preserve"> מדובר על דיינים ברמה נמוכה יותר . </w:t>
      </w:r>
    </w:p>
    <w:p w:rsidR="005C63DC" w:rsidRDefault="00AC2FA5" w:rsidP="00AC2FA5">
      <w:pPr>
        <w:rPr>
          <w:sz w:val="24"/>
          <w:szCs w:val="24"/>
          <w:rtl/>
        </w:rPr>
      </w:pPr>
      <w:r>
        <w:rPr>
          <w:rFonts w:hint="cs"/>
          <w:sz w:val="24"/>
          <w:szCs w:val="24"/>
          <w:rtl/>
        </w:rPr>
        <w:t>*</w:t>
      </w:r>
      <w:r w:rsidRPr="00AC2FA5">
        <w:rPr>
          <w:rFonts w:hint="cs"/>
          <w:b/>
          <w:bCs/>
          <w:sz w:val="24"/>
          <w:szCs w:val="24"/>
          <w:rtl/>
        </w:rPr>
        <w:t xml:space="preserve">אמר רב </w:t>
      </w:r>
      <w:proofErr w:type="spellStart"/>
      <w:r w:rsidRPr="00AC2FA5">
        <w:rPr>
          <w:rFonts w:hint="cs"/>
          <w:b/>
          <w:bCs/>
          <w:sz w:val="24"/>
          <w:szCs w:val="24"/>
          <w:rtl/>
        </w:rPr>
        <w:t>הונא</w:t>
      </w:r>
      <w:proofErr w:type="spellEnd"/>
      <w:r w:rsidRPr="00AC2FA5">
        <w:rPr>
          <w:rFonts w:hint="cs"/>
          <w:b/>
          <w:bCs/>
          <w:sz w:val="24"/>
          <w:szCs w:val="24"/>
          <w:rtl/>
        </w:rPr>
        <w:t xml:space="preserve"> </w:t>
      </w:r>
      <w:proofErr w:type="spellStart"/>
      <w:r w:rsidRPr="00AC2FA5">
        <w:rPr>
          <w:rFonts w:hint="cs"/>
          <w:b/>
          <w:bCs/>
          <w:sz w:val="24"/>
          <w:szCs w:val="24"/>
          <w:rtl/>
        </w:rPr>
        <w:t>באושא</w:t>
      </w:r>
      <w:proofErr w:type="spellEnd"/>
      <w:r w:rsidRPr="00AC2FA5">
        <w:rPr>
          <w:rFonts w:hint="cs"/>
          <w:b/>
          <w:bCs/>
          <w:sz w:val="24"/>
          <w:szCs w:val="24"/>
          <w:rtl/>
        </w:rPr>
        <w:t xml:space="preserve"> התקינו</w:t>
      </w:r>
      <w:r>
        <w:rPr>
          <w:rFonts w:hint="cs"/>
          <w:b/>
          <w:bCs/>
          <w:sz w:val="24"/>
          <w:szCs w:val="24"/>
          <w:rtl/>
        </w:rPr>
        <w:t xml:space="preserve">- </w:t>
      </w:r>
      <w:r w:rsidRPr="00AC2FA5">
        <w:rPr>
          <w:rFonts w:hint="cs"/>
          <w:sz w:val="24"/>
          <w:szCs w:val="24"/>
          <w:rtl/>
        </w:rPr>
        <w:t xml:space="preserve">רבינו מעיר כי </w:t>
      </w:r>
      <w:proofErr w:type="spellStart"/>
      <w:r w:rsidRPr="00AC2FA5">
        <w:rPr>
          <w:rFonts w:hint="cs"/>
          <w:sz w:val="24"/>
          <w:szCs w:val="24"/>
          <w:rtl/>
        </w:rPr>
        <w:t>בגירסת</w:t>
      </w:r>
      <w:proofErr w:type="spellEnd"/>
      <w:r w:rsidRPr="00AC2FA5">
        <w:rPr>
          <w:rFonts w:hint="cs"/>
          <w:sz w:val="24"/>
          <w:szCs w:val="24"/>
          <w:rtl/>
        </w:rPr>
        <w:t xml:space="preserve">  הכסף משנה (הלכות תלמוד תורה פ"ז, ה"א)  כתוב "רב </w:t>
      </w:r>
      <w:proofErr w:type="spellStart"/>
      <w:r w:rsidRPr="00AC2FA5">
        <w:rPr>
          <w:rFonts w:hint="cs"/>
          <w:sz w:val="24"/>
          <w:szCs w:val="24"/>
          <w:rtl/>
        </w:rPr>
        <w:t>אויא</w:t>
      </w:r>
      <w:proofErr w:type="spellEnd"/>
      <w:r w:rsidRPr="00AC2FA5">
        <w:rPr>
          <w:rFonts w:hint="cs"/>
          <w:sz w:val="24"/>
          <w:szCs w:val="24"/>
          <w:rtl/>
        </w:rPr>
        <w:t>"</w:t>
      </w:r>
      <w:r>
        <w:rPr>
          <w:rFonts w:hint="cs"/>
          <w:sz w:val="24"/>
          <w:szCs w:val="24"/>
          <w:rtl/>
        </w:rPr>
        <w:t>.</w:t>
      </w:r>
    </w:p>
    <w:p w:rsidR="00AC2FA5" w:rsidRDefault="00AC2FA5" w:rsidP="00AC2FA5">
      <w:pPr>
        <w:rPr>
          <w:b/>
          <w:bCs/>
          <w:sz w:val="32"/>
          <w:szCs w:val="32"/>
          <w:rtl/>
        </w:rPr>
      </w:pPr>
      <w:r>
        <w:rPr>
          <w:rFonts w:hint="cs"/>
          <w:sz w:val="24"/>
          <w:szCs w:val="24"/>
          <w:rtl/>
        </w:rPr>
        <w:t xml:space="preserve">                                                </w:t>
      </w:r>
      <w:r w:rsidRPr="00AC2FA5">
        <w:rPr>
          <w:rFonts w:hint="cs"/>
          <w:b/>
          <w:bCs/>
          <w:sz w:val="32"/>
          <w:szCs w:val="32"/>
          <w:rtl/>
        </w:rPr>
        <w:t xml:space="preserve">דף </w:t>
      </w:r>
      <w:proofErr w:type="spellStart"/>
      <w:r w:rsidRPr="00AC2FA5">
        <w:rPr>
          <w:rFonts w:hint="cs"/>
          <w:b/>
          <w:bCs/>
          <w:sz w:val="32"/>
          <w:szCs w:val="32"/>
          <w:rtl/>
        </w:rPr>
        <w:t>יז</w:t>
      </w:r>
      <w:proofErr w:type="spellEnd"/>
      <w:r w:rsidRPr="00AC2FA5">
        <w:rPr>
          <w:rFonts w:hint="cs"/>
          <w:b/>
          <w:bCs/>
          <w:sz w:val="32"/>
          <w:szCs w:val="32"/>
          <w:rtl/>
        </w:rPr>
        <w:t xml:space="preserve"> עמוד ב</w:t>
      </w:r>
    </w:p>
    <w:p w:rsidR="00AC2FA5" w:rsidRDefault="00AC2FA5" w:rsidP="006B0024">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"ותנא </w:t>
      </w:r>
      <w:proofErr w:type="spellStart"/>
      <w:r>
        <w:rPr>
          <w:rFonts w:hint="cs"/>
          <w:b/>
          <w:bCs/>
          <w:sz w:val="24"/>
          <w:szCs w:val="24"/>
          <w:rtl/>
        </w:rPr>
        <w:t>דידן</w:t>
      </w:r>
      <w:proofErr w:type="spellEnd"/>
      <w:r>
        <w:rPr>
          <w:rFonts w:hint="cs"/>
          <w:b/>
          <w:bCs/>
          <w:sz w:val="24"/>
          <w:szCs w:val="24"/>
          <w:rtl/>
        </w:rPr>
        <w:t xml:space="preserve">"- </w:t>
      </w:r>
      <w:r w:rsidRPr="006B0024">
        <w:rPr>
          <w:rFonts w:hint="cs"/>
          <w:sz w:val="24"/>
          <w:szCs w:val="24"/>
          <w:rtl/>
        </w:rPr>
        <w:t xml:space="preserve">הגמרא אומרת כי במקרה שחל יום השביעי של האבל בשבת שהיא גם ערב הרגל לשיטת תנא </w:t>
      </w:r>
      <w:proofErr w:type="spellStart"/>
      <w:r w:rsidRPr="006B0024">
        <w:rPr>
          <w:rFonts w:hint="cs"/>
          <w:sz w:val="24"/>
          <w:szCs w:val="24"/>
          <w:rtl/>
        </w:rPr>
        <w:t>דידן</w:t>
      </w:r>
      <w:proofErr w:type="spellEnd"/>
      <w:r w:rsidRPr="006B0024">
        <w:rPr>
          <w:rFonts w:hint="cs"/>
          <w:sz w:val="24"/>
          <w:szCs w:val="24"/>
          <w:rtl/>
        </w:rPr>
        <w:t xml:space="preserve"> לא יכול לגלח ביום שישי לא נכנס עדיין היום השביעי. </w:t>
      </w:r>
      <w:r w:rsidR="006B0024">
        <w:rPr>
          <w:rFonts w:hint="cs"/>
          <w:sz w:val="24"/>
          <w:szCs w:val="24"/>
          <w:rtl/>
        </w:rPr>
        <w:t>ושואלים תוספות מדוע לא נאמר שאכן מותר לו לגלח במועד עצמו  אלא שהתנא לא מנה את כל המקרים ("תנא ושייר")  שמותר לגלח במועד מפני שלא היה זמן לפני כן?</w:t>
      </w:r>
    </w:p>
    <w:p w:rsidR="006B0024" w:rsidRDefault="006B0024" w:rsidP="006B0024">
      <w:pPr>
        <w:rPr>
          <w:sz w:val="24"/>
          <w:szCs w:val="24"/>
          <w:rtl/>
        </w:rPr>
      </w:pPr>
      <w:r>
        <w:rPr>
          <w:rFonts w:hint="cs"/>
          <w:sz w:val="24"/>
          <w:szCs w:val="24"/>
          <w:rtl/>
        </w:rPr>
        <w:t xml:space="preserve">רבינו מפנה </w:t>
      </w:r>
      <w:proofErr w:type="spellStart"/>
      <w:r>
        <w:rPr>
          <w:rFonts w:hint="cs"/>
          <w:sz w:val="24"/>
          <w:szCs w:val="24"/>
          <w:rtl/>
        </w:rPr>
        <w:t>לתוד"ה</w:t>
      </w:r>
      <w:proofErr w:type="spellEnd"/>
      <w:r>
        <w:rPr>
          <w:rFonts w:hint="cs"/>
          <w:sz w:val="24"/>
          <w:szCs w:val="24"/>
          <w:rtl/>
        </w:rPr>
        <w:t xml:space="preserve"> "חסר אחת" (שבת </w:t>
      </w:r>
      <w:proofErr w:type="spellStart"/>
      <w:r>
        <w:rPr>
          <w:rFonts w:hint="cs"/>
          <w:sz w:val="24"/>
          <w:szCs w:val="24"/>
          <w:rtl/>
        </w:rPr>
        <w:t>עה</w:t>
      </w:r>
      <w:proofErr w:type="spellEnd"/>
      <w:r>
        <w:rPr>
          <w:rFonts w:hint="cs"/>
          <w:sz w:val="24"/>
          <w:szCs w:val="24"/>
          <w:rtl/>
        </w:rPr>
        <w:t>, א) . התוספות קובעים כלל כי בכל מקום שהמשנה כותבת "אלו" אין לומר תנא ושייר . כאן נפתחת המשנה במילה "ואלו מגלחים במועד" ולכן אין לומר תנא ושייר. וכן חזר התוספות על הכלל הזה בכתובות (</w:t>
      </w:r>
      <w:proofErr w:type="spellStart"/>
      <w:r>
        <w:rPr>
          <w:rFonts w:hint="cs"/>
          <w:sz w:val="24"/>
          <w:szCs w:val="24"/>
          <w:rtl/>
        </w:rPr>
        <w:t>כט</w:t>
      </w:r>
      <w:proofErr w:type="spellEnd"/>
      <w:r>
        <w:rPr>
          <w:rFonts w:hint="cs"/>
          <w:sz w:val="24"/>
          <w:szCs w:val="24"/>
          <w:rtl/>
        </w:rPr>
        <w:t xml:space="preserve">, א) במשנה "ואלו נערות שאין להן קנס...ועל </w:t>
      </w:r>
      <w:proofErr w:type="spellStart"/>
      <w:r>
        <w:rPr>
          <w:rFonts w:hint="cs"/>
          <w:sz w:val="24"/>
          <w:szCs w:val="24"/>
          <w:rtl/>
        </w:rPr>
        <w:t>הכותית</w:t>
      </w:r>
      <w:proofErr w:type="spellEnd"/>
      <w:r>
        <w:rPr>
          <w:rFonts w:hint="cs"/>
          <w:sz w:val="24"/>
          <w:szCs w:val="24"/>
          <w:rtl/>
        </w:rPr>
        <w:t>)</w:t>
      </w:r>
    </w:p>
    <w:p w:rsidR="00061EC1" w:rsidRDefault="00061EC1" w:rsidP="006B0024">
      <w:pPr>
        <w:rPr>
          <w:b/>
          <w:bCs/>
          <w:sz w:val="32"/>
          <w:szCs w:val="32"/>
          <w:rtl/>
        </w:rPr>
      </w:pPr>
      <w:r>
        <w:rPr>
          <w:rFonts w:hint="cs"/>
          <w:sz w:val="24"/>
          <w:szCs w:val="24"/>
          <w:rtl/>
        </w:rPr>
        <w:t xml:space="preserve">                                               </w:t>
      </w:r>
      <w:r>
        <w:rPr>
          <w:rFonts w:hint="cs"/>
          <w:b/>
          <w:bCs/>
          <w:sz w:val="32"/>
          <w:szCs w:val="32"/>
          <w:rtl/>
        </w:rPr>
        <w:t xml:space="preserve">דף </w:t>
      </w:r>
      <w:proofErr w:type="spellStart"/>
      <w:r>
        <w:rPr>
          <w:rFonts w:hint="cs"/>
          <w:b/>
          <w:bCs/>
          <w:sz w:val="32"/>
          <w:szCs w:val="32"/>
          <w:rtl/>
        </w:rPr>
        <w:t>יח</w:t>
      </w:r>
      <w:proofErr w:type="spellEnd"/>
      <w:r>
        <w:rPr>
          <w:rFonts w:hint="cs"/>
          <w:b/>
          <w:bCs/>
          <w:sz w:val="32"/>
          <w:szCs w:val="32"/>
          <w:rtl/>
        </w:rPr>
        <w:t xml:space="preserve"> עמוד א</w:t>
      </w:r>
    </w:p>
    <w:p w:rsidR="00061EC1" w:rsidRDefault="00061EC1" w:rsidP="006B0024">
      <w:pPr>
        <w:rPr>
          <w:sz w:val="24"/>
          <w:szCs w:val="24"/>
          <w:rtl/>
        </w:rPr>
      </w:pPr>
      <w:r>
        <w:rPr>
          <w:rFonts w:hint="cs"/>
          <w:b/>
          <w:bCs/>
          <w:sz w:val="24"/>
          <w:szCs w:val="24"/>
          <w:rtl/>
        </w:rPr>
        <w:lastRenderedPageBreak/>
        <w:t>*</w:t>
      </w:r>
      <w:proofErr w:type="spellStart"/>
      <w:r>
        <w:rPr>
          <w:rFonts w:hint="cs"/>
          <w:b/>
          <w:bCs/>
          <w:sz w:val="24"/>
          <w:szCs w:val="24"/>
          <w:rtl/>
        </w:rPr>
        <w:t>אשה</w:t>
      </w:r>
      <w:proofErr w:type="spellEnd"/>
      <w:r>
        <w:rPr>
          <w:rFonts w:hint="cs"/>
          <w:b/>
          <w:bCs/>
          <w:sz w:val="24"/>
          <w:szCs w:val="24"/>
          <w:rtl/>
        </w:rPr>
        <w:t xml:space="preserve"> עוברה תפיל</w:t>
      </w:r>
      <w:r w:rsidRPr="00061EC1">
        <w:rPr>
          <w:rFonts w:hint="cs"/>
          <w:sz w:val="24"/>
          <w:szCs w:val="24"/>
          <w:rtl/>
        </w:rPr>
        <w:t xml:space="preserve">- רבינו מפנה </w:t>
      </w:r>
      <w:proofErr w:type="spellStart"/>
      <w:r w:rsidRPr="00061EC1">
        <w:rPr>
          <w:rFonts w:hint="cs"/>
          <w:sz w:val="24"/>
          <w:szCs w:val="24"/>
          <w:rtl/>
        </w:rPr>
        <w:t>לתוד"ה</w:t>
      </w:r>
      <w:proofErr w:type="spellEnd"/>
      <w:r w:rsidRPr="00061EC1">
        <w:rPr>
          <w:rFonts w:hint="cs"/>
          <w:sz w:val="24"/>
          <w:szCs w:val="24"/>
          <w:rtl/>
        </w:rPr>
        <w:t xml:space="preserve"> "</w:t>
      </w:r>
      <w:proofErr w:type="spellStart"/>
      <w:r w:rsidRPr="00061EC1">
        <w:rPr>
          <w:rFonts w:hint="cs"/>
          <w:sz w:val="24"/>
          <w:szCs w:val="24"/>
          <w:rtl/>
        </w:rPr>
        <w:t>ליכא</w:t>
      </w:r>
      <w:proofErr w:type="spellEnd"/>
      <w:r w:rsidRPr="00061EC1">
        <w:rPr>
          <w:rFonts w:hint="cs"/>
          <w:sz w:val="24"/>
          <w:szCs w:val="24"/>
          <w:rtl/>
        </w:rPr>
        <w:t xml:space="preserve">" (סנהדרין נט, א) ולא זכיתי להבין במה קשור התוספות </w:t>
      </w:r>
      <w:proofErr w:type="spellStart"/>
      <w:r w:rsidRPr="00061EC1">
        <w:rPr>
          <w:rFonts w:hint="cs"/>
          <w:sz w:val="24"/>
          <w:szCs w:val="24"/>
          <w:rtl/>
        </w:rPr>
        <w:t>לגמרתינו</w:t>
      </w:r>
      <w:proofErr w:type="spellEnd"/>
      <w:r w:rsidRPr="00061EC1">
        <w:rPr>
          <w:rFonts w:hint="cs"/>
          <w:sz w:val="24"/>
          <w:szCs w:val="24"/>
          <w:rtl/>
        </w:rPr>
        <w:t xml:space="preserve">. </w:t>
      </w:r>
    </w:p>
    <w:p w:rsidR="00061EC1" w:rsidRDefault="00061EC1" w:rsidP="00061EC1">
      <w:pPr>
        <w:rPr>
          <w:sz w:val="24"/>
          <w:szCs w:val="24"/>
          <w:rtl/>
        </w:rPr>
      </w:pPr>
      <w:r>
        <w:rPr>
          <w:rFonts w:hint="cs"/>
          <w:sz w:val="24"/>
          <w:szCs w:val="24"/>
          <w:rtl/>
        </w:rPr>
        <w:t>*</w:t>
      </w:r>
      <w:proofErr w:type="spellStart"/>
      <w:r>
        <w:rPr>
          <w:rFonts w:hint="cs"/>
          <w:sz w:val="24"/>
          <w:szCs w:val="24"/>
          <w:rtl/>
        </w:rPr>
        <w:t>תוד"ה</w:t>
      </w:r>
      <w:proofErr w:type="spellEnd"/>
      <w:r>
        <w:rPr>
          <w:rFonts w:hint="cs"/>
          <w:sz w:val="24"/>
          <w:szCs w:val="24"/>
          <w:rtl/>
        </w:rPr>
        <w:t xml:space="preserve"> "</w:t>
      </w:r>
      <w:proofErr w:type="spellStart"/>
      <w:r>
        <w:rPr>
          <w:rFonts w:hint="cs"/>
          <w:sz w:val="24"/>
          <w:szCs w:val="24"/>
          <w:rtl/>
        </w:rPr>
        <w:t>ובגנוסטרי</w:t>
      </w:r>
      <w:proofErr w:type="spellEnd"/>
      <w:r>
        <w:rPr>
          <w:rFonts w:hint="cs"/>
          <w:sz w:val="24"/>
          <w:szCs w:val="24"/>
          <w:rtl/>
        </w:rPr>
        <w:t xml:space="preserve">" </w:t>
      </w:r>
      <w:r>
        <w:rPr>
          <w:sz w:val="24"/>
          <w:szCs w:val="24"/>
          <w:rtl/>
        </w:rPr>
        <w:t>–</w:t>
      </w:r>
      <w:r>
        <w:rPr>
          <w:rFonts w:hint="cs"/>
          <w:sz w:val="24"/>
          <w:szCs w:val="24"/>
          <w:rtl/>
        </w:rPr>
        <w:t xml:space="preserve">התוספות כותבים : </w:t>
      </w:r>
      <w:r w:rsidRPr="00061EC1">
        <w:rPr>
          <w:rFonts w:cs="Arial"/>
          <w:sz w:val="24"/>
          <w:szCs w:val="24"/>
          <w:rtl/>
        </w:rPr>
        <w:t xml:space="preserve">ומפרש טעמא </w:t>
      </w:r>
      <w:proofErr w:type="spellStart"/>
      <w:r w:rsidRPr="00061EC1">
        <w:rPr>
          <w:rFonts w:cs="Arial"/>
          <w:sz w:val="24"/>
          <w:szCs w:val="24"/>
          <w:rtl/>
        </w:rPr>
        <w:t>דמחמרינן</w:t>
      </w:r>
      <w:proofErr w:type="spellEnd"/>
      <w:r w:rsidRPr="00061EC1">
        <w:rPr>
          <w:rFonts w:cs="Arial"/>
          <w:sz w:val="24"/>
          <w:szCs w:val="24"/>
          <w:rtl/>
        </w:rPr>
        <w:t xml:space="preserve"> במועד טפי </w:t>
      </w:r>
      <w:proofErr w:type="spellStart"/>
      <w:r w:rsidRPr="00061EC1">
        <w:rPr>
          <w:rFonts w:cs="Arial"/>
          <w:sz w:val="24"/>
          <w:szCs w:val="24"/>
          <w:rtl/>
        </w:rPr>
        <w:t>מבאבל</w:t>
      </w:r>
      <w:proofErr w:type="spellEnd"/>
      <w:r w:rsidRPr="00061EC1">
        <w:rPr>
          <w:rFonts w:cs="Arial"/>
          <w:sz w:val="24"/>
          <w:szCs w:val="24"/>
          <w:rtl/>
        </w:rPr>
        <w:t xml:space="preserve"> ולא כרב </w:t>
      </w:r>
      <w:proofErr w:type="spellStart"/>
      <w:r w:rsidRPr="00061EC1">
        <w:rPr>
          <w:rFonts w:cs="Arial"/>
          <w:sz w:val="24"/>
          <w:szCs w:val="24"/>
          <w:rtl/>
        </w:rPr>
        <w:t>שישא</w:t>
      </w:r>
      <w:proofErr w:type="spellEnd"/>
      <w:r w:rsidRPr="00061EC1">
        <w:rPr>
          <w:rFonts w:cs="Arial"/>
          <w:sz w:val="24"/>
          <w:szCs w:val="24"/>
          <w:rtl/>
        </w:rPr>
        <w:t xml:space="preserve"> בריה </w:t>
      </w:r>
      <w:proofErr w:type="spellStart"/>
      <w:r w:rsidRPr="00061EC1">
        <w:rPr>
          <w:rFonts w:cs="Arial"/>
          <w:sz w:val="24"/>
          <w:szCs w:val="24"/>
          <w:rtl/>
        </w:rPr>
        <w:t>דרב</w:t>
      </w:r>
      <w:proofErr w:type="spellEnd"/>
      <w:r w:rsidRPr="00061EC1">
        <w:rPr>
          <w:rFonts w:cs="Arial"/>
          <w:sz w:val="24"/>
          <w:szCs w:val="24"/>
          <w:rtl/>
        </w:rPr>
        <w:t xml:space="preserve"> </w:t>
      </w:r>
      <w:proofErr w:type="spellStart"/>
      <w:r w:rsidRPr="00061EC1">
        <w:rPr>
          <w:rFonts w:cs="Arial"/>
          <w:sz w:val="24"/>
          <w:szCs w:val="24"/>
          <w:rtl/>
        </w:rPr>
        <w:t>אידי</w:t>
      </w:r>
      <w:proofErr w:type="spellEnd"/>
      <w:r w:rsidRPr="00061EC1">
        <w:rPr>
          <w:rFonts w:cs="Arial"/>
          <w:sz w:val="24"/>
          <w:szCs w:val="24"/>
          <w:rtl/>
        </w:rPr>
        <w:t xml:space="preserve"> </w:t>
      </w:r>
      <w:proofErr w:type="spellStart"/>
      <w:r w:rsidRPr="00061EC1">
        <w:rPr>
          <w:rFonts w:cs="Arial"/>
          <w:sz w:val="24"/>
          <w:szCs w:val="24"/>
          <w:rtl/>
        </w:rPr>
        <w:t>דאמר</w:t>
      </w:r>
      <w:proofErr w:type="spellEnd"/>
      <w:r w:rsidRPr="00061EC1">
        <w:rPr>
          <w:rFonts w:cs="Arial"/>
          <w:sz w:val="24"/>
          <w:szCs w:val="24"/>
          <w:rtl/>
        </w:rPr>
        <w:t xml:space="preserve"> דברים </w:t>
      </w:r>
      <w:proofErr w:type="spellStart"/>
      <w:r w:rsidRPr="00061EC1">
        <w:rPr>
          <w:rFonts w:cs="Arial"/>
          <w:sz w:val="24"/>
          <w:szCs w:val="24"/>
          <w:rtl/>
        </w:rPr>
        <w:t>המותרין</w:t>
      </w:r>
      <w:proofErr w:type="spellEnd"/>
      <w:r w:rsidRPr="00061EC1">
        <w:rPr>
          <w:rFonts w:cs="Arial"/>
          <w:sz w:val="24"/>
          <w:szCs w:val="24"/>
          <w:rtl/>
        </w:rPr>
        <w:t xml:space="preserve"> בחולו של מועד </w:t>
      </w:r>
      <w:proofErr w:type="spellStart"/>
      <w:r w:rsidRPr="00061EC1">
        <w:rPr>
          <w:rFonts w:cs="Arial"/>
          <w:sz w:val="24"/>
          <w:szCs w:val="24"/>
          <w:rtl/>
        </w:rPr>
        <w:t>אסורין</w:t>
      </w:r>
      <w:proofErr w:type="spellEnd"/>
      <w:r w:rsidRPr="00061EC1">
        <w:rPr>
          <w:rFonts w:cs="Arial"/>
          <w:sz w:val="24"/>
          <w:szCs w:val="24"/>
          <w:rtl/>
        </w:rPr>
        <w:t xml:space="preserve"> בימי אבלו</w:t>
      </w:r>
    </w:p>
    <w:p w:rsidR="00061EC1" w:rsidRDefault="00061EC1" w:rsidP="00061EC1">
      <w:pPr>
        <w:rPr>
          <w:sz w:val="24"/>
          <w:szCs w:val="24"/>
          <w:rtl/>
        </w:rPr>
      </w:pPr>
      <w:r>
        <w:rPr>
          <w:rFonts w:hint="cs"/>
          <w:sz w:val="24"/>
          <w:szCs w:val="24"/>
          <w:rtl/>
        </w:rPr>
        <w:t xml:space="preserve">רבינו מציין כי רב </w:t>
      </w:r>
      <w:proofErr w:type="spellStart"/>
      <w:r>
        <w:rPr>
          <w:rFonts w:hint="cs"/>
          <w:sz w:val="24"/>
          <w:szCs w:val="24"/>
          <w:rtl/>
        </w:rPr>
        <w:t>שישא</w:t>
      </w:r>
      <w:proofErr w:type="spellEnd"/>
      <w:r>
        <w:rPr>
          <w:rFonts w:hint="cs"/>
          <w:sz w:val="24"/>
          <w:szCs w:val="24"/>
          <w:rtl/>
        </w:rPr>
        <w:t xml:space="preserve"> בריה </w:t>
      </w:r>
      <w:proofErr w:type="spellStart"/>
      <w:r>
        <w:rPr>
          <w:rFonts w:hint="cs"/>
          <w:sz w:val="24"/>
          <w:szCs w:val="24"/>
          <w:rtl/>
        </w:rPr>
        <w:t>דרב</w:t>
      </w:r>
      <w:proofErr w:type="spellEnd"/>
      <w:r>
        <w:rPr>
          <w:rFonts w:hint="cs"/>
          <w:sz w:val="24"/>
          <w:szCs w:val="24"/>
          <w:rtl/>
        </w:rPr>
        <w:t xml:space="preserve"> </w:t>
      </w:r>
      <w:proofErr w:type="spellStart"/>
      <w:r>
        <w:rPr>
          <w:rFonts w:hint="cs"/>
          <w:sz w:val="24"/>
          <w:szCs w:val="24"/>
          <w:rtl/>
        </w:rPr>
        <w:t>אידי</w:t>
      </w:r>
      <w:proofErr w:type="spellEnd"/>
      <w:r>
        <w:rPr>
          <w:rFonts w:hint="cs"/>
          <w:sz w:val="24"/>
          <w:szCs w:val="24"/>
          <w:rtl/>
        </w:rPr>
        <w:t xml:space="preserve"> אמר דבריו בדף יא, א</w:t>
      </w:r>
    </w:p>
    <w:p w:rsidR="00061EC1" w:rsidRDefault="00061EC1" w:rsidP="00061EC1">
      <w:pPr>
        <w:rPr>
          <w:b/>
          <w:bCs/>
          <w:sz w:val="32"/>
          <w:szCs w:val="32"/>
          <w:rtl/>
        </w:rPr>
      </w:pPr>
      <w:r>
        <w:rPr>
          <w:rFonts w:hint="cs"/>
          <w:sz w:val="24"/>
          <w:szCs w:val="24"/>
          <w:rtl/>
        </w:rPr>
        <w:t xml:space="preserve">                                            </w:t>
      </w:r>
      <w:r>
        <w:rPr>
          <w:rFonts w:hint="cs"/>
          <w:b/>
          <w:bCs/>
          <w:sz w:val="32"/>
          <w:szCs w:val="32"/>
          <w:rtl/>
        </w:rPr>
        <w:t xml:space="preserve">דף </w:t>
      </w:r>
      <w:proofErr w:type="spellStart"/>
      <w:r>
        <w:rPr>
          <w:rFonts w:hint="cs"/>
          <w:b/>
          <w:bCs/>
          <w:sz w:val="32"/>
          <w:szCs w:val="32"/>
          <w:rtl/>
        </w:rPr>
        <w:t>יח</w:t>
      </w:r>
      <w:proofErr w:type="spellEnd"/>
      <w:r>
        <w:rPr>
          <w:rFonts w:hint="cs"/>
          <w:b/>
          <w:bCs/>
          <w:sz w:val="32"/>
          <w:szCs w:val="32"/>
          <w:rtl/>
        </w:rPr>
        <w:t xml:space="preserve"> עמוד ב</w:t>
      </w:r>
    </w:p>
    <w:p w:rsidR="00061EC1" w:rsidRDefault="00061EC1" w:rsidP="00B84DC7">
      <w:pPr>
        <w:rPr>
          <w:sz w:val="24"/>
          <w:szCs w:val="24"/>
          <w:rtl/>
        </w:rPr>
      </w:pPr>
      <w:r>
        <w:rPr>
          <w:rFonts w:hint="cs"/>
          <w:b/>
          <w:bCs/>
          <w:sz w:val="24"/>
          <w:szCs w:val="24"/>
          <w:rtl/>
        </w:rPr>
        <w:t xml:space="preserve">*מאן </w:t>
      </w:r>
      <w:proofErr w:type="spellStart"/>
      <w:r>
        <w:rPr>
          <w:rFonts w:hint="cs"/>
          <w:b/>
          <w:bCs/>
          <w:sz w:val="24"/>
          <w:szCs w:val="24"/>
          <w:rtl/>
        </w:rPr>
        <w:t>לימא</w:t>
      </w:r>
      <w:proofErr w:type="spellEnd"/>
      <w:r>
        <w:rPr>
          <w:rFonts w:hint="cs"/>
          <w:b/>
          <w:bCs/>
          <w:sz w:val="24"/>
          <w:szCs w:val="24"/>
          <w:rtl/>
        </w:rPr>
        <w:t xml:space="preserve"> לאן </w:t>
      </w:r>
      <w:proofErr w:type="spellStart"/>
      <w:r>
        <w:rPr>
          <w:rFonts w:hint="cs"/>
          <w:b/>
          <w:bCs/>
          <w:sz w:val="24"/>
          <w:szCs w:val="24"/>
          <w:rtl/>
        </w:rPr>
        <w:t>דברצון</w:t>
      </w:r>
      <w:proofErr w:type="spellEnd"/>
      <w:r>
        <w:rPr>
          <w:rFonts w:hint="cs"/>
          <w:b/>
          <w:bCs/>
          <w:sz w:val="24"/>
          <w:szCs w:val="24"/>
          <w:rtl/>
        </w:rPr>
        <w:t xml:space="preserve"> חכמים- </w:t>
      </w:r>
      <w:r w:rsidR="00B84DC7" w:rsidRPr="00B84DC7">
        <w:rPr>
          <w:rFonts w:hint="cs"/>
          <w:sz w:val="24"/>
          <w:szCs w:val="24"/>
          <w:rtl/>
        </w:rPr>
        <w:t xml:space="preserve">בר </w:t>
      </w:r>
      <w:proofErr w:type="spellStart"/>
      <w:r w:rsidR="00B84DC7" w:rsidRPr="00B84DC7">
        <w:rPr>
          <w:rFonts w:hint="cs"/>
          <w:sz w:val="24"/>
          <w:szCs w:val="24"/>
          <w:rtl/>
        </w:rPr>
        <w:t>הדיא</w:t>
      </w:r>
      <w:proofErr w:type="spellEnd"/>
      <w:r w:rsidR="00B84DC7" w:rsidRPr="00B84DC7">
        <w:rPr>
          <w:rFonts w:hint="cs"/>
          <w:sz w:val="24"/>
          <w:szCs w:val="24"/>
          <w:rtl/>
        </w:rPr>
        <w:t xml:space="preserve"> אמר כי ראה שמוציאים בימה של טבריה ספלים מלאים </w:t>
      </w:r>
      <w:r w:rsidR="00B84DC7">
        <w:rPr>
          <w:rFonts w:hint="cs"/>
          <w:sz w:val="24"/>
          <w:szCs w:val="24"/>
          <w:rtl/>
        </w:rPr>
        <w:t>בבגדי כותנה</w:t>
      </w:r>
      <w:r w:rsidR="00B84DC7" w:rsidRPr="00B84DC7">
        <w:rPr>
          <w:rFonts w:hint="cs"/>
          <w:sz w:val="24"/>
          <w:szCs w:val="24"/>
          <w:rtl/>
        </w:rPr>
        <w:t xml:space="preserve"> בחול המועד</w:t>
      </w:r>
      <w:r w:rsidR="00B84DC7">
        <w:rPr>
          <w:rFonts w:hint="cs"/>
          <w:sz w:val="24"/>
          <w:szCs w:val="24"/>
          <w:rtl/>
        </w:rPr>
        <w:t xml:space="preserve"> (כלומר היו מכבסים)</w:t>
      </w:r>
      <w:r w:rsidR="00B84DC7" w:rsidRPr="00B84DC7">
        <w:rPr>
          <w:rFonts w:hint="cs"/>
          <w:sz w:val="24"/>
          <w:szCs w:val="24"/>
          <w:rtl/>
        </w:rPr>
        <w:t xml:space="preserve">. </w:t>
      </w:r>
      <w:proofErr w:type="spellStart"/>
      <w:r w:rsidR="00B84DC7" w:rsidRPr="00B84DC7">
        <w:rPr>
          <w:rFonts w:hint="cs"/>
          <w:sz w:val="24"/>
          <w:szCs w:val="24"/>
          <w:rtl/>
        </w:rPr>
        <w:t>אביי</w:t>
      </w:r>
      <w:proofErr w:type="spellEnd"/>
      <w:r w:rsidR="00B84DC7" w:rsidRPr="00B84DC7">
        <w:rPr>
          <w:rFonts w:hint="cs"/>
          <w:sz w:val="24"/>
          <w:szCs w:val="24"/>
          <w:rtl/>
        </w:rPr>
        <w:t xml:space="preserve"> שאל מי שאמר שזה היה באישור חכמים ?</w:t>
      </w:r>
    </w:p>
    <w:p w:rsidR="00B84DC7" w:rsidRDefault="00B84DC7" w:rsidP="00061EC1">
      <w:pPr>
        <w:rPr>
          <w:sz w:val="24"/>
          <w:szCs w:val="24"/>
          <w:rtl/>
        </w:rPr>
      </w:pPr>
      <w:r>
        <w:rPr>
          <w:rFonts w:hint="cs"/>
          <w:sz w:val="24"/>
          <w:szCs w:val="24"/>
          <w:rtl/>
        </w:rPr>
        <w:t xml:space="preserve">רבינו מפנה </w:t>
      </w:r>
      <w:proofErr w:type="spellStart"/>
      <w:r>
        <w:rPr>
          <w:rFonts w:hint="cs"/>
          <w:sz w:val="24"/>
          <w:szCs w:val="24"/>
          <w:rtl/>
        </w:rPr>
        <w:t>לשו"ת</w:t>
      </w:r>
      <w:proofErr w:type="spellEnd"/>
      <w:r>
        <w:rPr>
          <w:rFonts w:hint="cs"/>
          <w:sz w:val="24"/>
          <w:szCs w:val="24"/>
          <w:rtl/>
        </w:rPr>
        <w:t xml:space="preserve"> </w:t>
      </w:r>
      <w:proofErr w:type="spellStart"/>
      <w:r>
        <w:rPr>
          <w:rFonts w:hint="cs"/>
          <w:sz w:val="24"/>
          <w:szCs w:val="24"/>
          <w:rtl/>
        </w:rPr>
        <w:t>מהרי"ט</w:t>
      </w:r>
      <w:proofErr w:type="spellEnd"/>
      <w:r>
        <w:rPr>
          <w:rFonts w:hint="cs"/>
          <w:sz w:val="24"/>
          <w:szCs w:val="24"/>
          <w:rtl/>
        </w:rPr>
        <w:t xml:space="preserve"> (ח"א, סימן פג). בגמרא שלנו יוצא כי גם אם חכמים לא מחו , זה לא נקרא הסכמה אלא אם כן הסכימו במפורש. </w:t>
      </w:r>
      <w:proofErr w:type="spellStart"/>
      <w:r>
        <w:rPr>
          <w:rFonts w:hint="cs"/>
          <w:sz w:val="24"/>
          <w:szCs w:val="24"/>
          <w:rtl/>
        </w:rPr>
        <w:t>המהרי"ט</w:t>
      </w:r>
      <w:proofErr w:type="spellEnd"/>
      <w:r>
        <w:rPr>
          <w:rFonts w:hint="cs"/>
          <w:sz w:val="24"/>
          <w:szCs w:val="24"/>
          <w:rtl/>
        </w:rPr>
        <w:t xml:space="preserve"> מקשה מהגמרא במסכת עבודה זרה ממנה מוכח שאי מחאה פירושו הסכמה שהרי כך דברי הגמרא:</w:t>
      </w:r>
    </w:p>
    <w:p w:rsidR="00B84DC7" w:rsidRDefault="00B84DC7" w:rsidP="00B84DC7">
      <w:pPr>
        <w:rPr>
          <w:rFonts w:cs="Arial"/>
          <w:sz w:val="24"/>
          <w:szCs w:val="24"/>
          <w:rtl/>
        </w:rPr>
      </w:pPr>
      <w:r>
        <w:rPr>
          <w:rFonts w:cs="Arial"/>
          <w:sz w:val="24"/>
          <w:szCs w:val="24"/>
          <w:rtl/>
        </w:rPr>
        <w:t xml:space="preserve">בעי מיניה </w:t>
      </w:r>
      <w:proofErr w:type="spellStart"/>
      <w:r>
        <w:rPr>
          <w:rFonts w:cs="Arial"/>
          <w:sz w:val="24"/>
          <w:szCs w:val="24"/>
          <w:rtl/>
        </w:rPr>
        <w:t>רשב"ל</w:t>
      </w:r>
      <w:proofErr w:type="spellEnd"/>
      <w:r>
        <w:rPr>
          <w:rFonts w:cs="Arial"/>
          <w:sz w:val="24"/>
          <w:szCs w:val="24"/>
          <w:rtl/>
        </w:rPr>
        <w:t xml:space="preserve"> מרבי</w:t>
      </w:r>
      <w:r>
        <w:rPr>
          <w:rFonts w:cs="Arial" w:hint="cs"/>
          <w:sz w:val="24"/>
          <w:szCs w:val="24"/>
          <w:rtl/>
        </w:rPr>
        <w:t xml:space="preserve"> </w:t>
      </w:r>
      <w:proofErr w:type="spellStart"/>
      <w:r w:rsidRPr="00B84DC7">
        <w:rPr>
          <w:rFonts w:cs="Arial"/>
          <w:sz w:val="24"/>
          <w:szCs w:val="24"/>
          <w:rtl/>
        </w:rPr>
        <w:t>תנינא</w:t>
      </w:r>
      <w:proofErr w:type="spellEnd"/>
      <w:r w:rsidRPr="00B84DC7">
        <w:rPr>
          <w:rFonts w:cs="Arial"/>
          <w:sz w:val="24"/>
          <w:szCs w:val="24"/>
          <w:rtl/>
        </w:rPr>
        <w:t xml:space="preserve"> </w:t>
      </w:r>
      <w:r>
        <w:rPr>
          <w:rFonts w:cs="Arial" w:hint="cs"/>
          <w:sz w:val="24"/>
          <w:szCs w:val="24"/>
          <w:rtl/>
        </w:rPr>
        <w:t xml:space="preserve"> </w:t>
      </w:r>
      <w:proofErr w:type="spellStart"/>
      <w:r>
        <w:rPr>
          <w:rFonts w:cs="Arial" w:hint="cs"/>
          <w:sz w:val="24"/>
          <w:szCs w:val="24"/>
          <w:rtl/>
        </w:rPr>
        <w:t>עטלוזא</w:t>
      </w:r>
      <w:proofErr w:type="spellEnd"/>
      <w:r>
        <w:rPr>
          <w:rFonts w:cs="Arial" w:hint="cs"/>
          <w:sz w:val="24"/>
          <w:szCs w:val="24"/>
          <w:rtl/>
        </w:rPr>
        <w:t xml:space="preserve"> </w:t>
      </w:r>
      <w:r w:rsidRPr="00B84DC7">
        <w:rPr>
          <w:rFonts w:cs="Arial"/>
          <w:sz w:val="24"/>
          <w:szCs w:val="24"/>
          <w:rtl/>
        </w:rPr>
        <w:t xml:space="preserve">של עזה מהו אמר ליה לא הלכת לצור מימיך וראית ישראל </w:t>
      </w:r>
      <w:proofErr w:type="spellStart"/>
      <w:r w:rsidRPr="00B84DC7">
        <w:rPr>
          <w:rFonts w:cs="Arial"/>
          <w:sz w:val="24"/>
          <w:szCs w:val="24"/>
          <w:rtl/>
        </w:rPr>
        <w:t>ונכרי</w:t>
      </w:r>
      <w:proofErr w:type="spellEnd"/>
      <w:r w:rsidRPr="00B84DC7">
        <w:rPr>
          <w:rFonts w:cs="Arial"/>
          <w:sz w:val="24"/>
          <w:szCs w:val="24"/>
          <w:rtl/>
        </w:rPr>
        <w:t xml:space="preserve"> ששפתו שתי קדרו' על פי כיר' אחד ולא חשו להם חכמים משום בשר נ</w:t>
      </w:r>
      <w:r>
        <w:rPr>
          <w:rFonts w:cs="Arial" w:hint="cs"/>
          <w:sz w:val="24"/>
          <w:szCs w:val="24"/>
          <w:rtl/>
        </w:rPr>
        <w:t>בלה</w:t>
      </w:r>
    </w:p>
    <w:p w:rsidR="00B84DC7" w:rsidRDefault="00B84DC7" w:rsidP="00B84DC7">
      <w:pPr>
        <w:rPr>
          <w:rFonts w:cs="Arial"/>
          <w:sz w:val="24"/>
          <w:szCs w:val="24"/>
          <w:rtl/>
        </w:rPr>
      </w:pPr>
      <w:r>
        <w:rPr>
          <w:rFonts w:cs="Arial" w:hint="cs"/>
          <w:sz w:val="24"/>
          <w:szCs w:val="24"/>
          <w:rtl/>
        </w:rPr>
        <w:t xml:space="preserve">ותירץ, כי באיסור דרבנן (כיבוס בחול המועד)  חכמים מחו פעם אחת וראו שזה לא משפיע , לכן לא הוסיפו למחות ואין לפרש את אי המחאה כהסכמה, אך באיסור דאורייתא (נבלה) חכמים היו צריכים למחות עוד ועוד ומכיוון שלא מחו , הרי שאי המחאה היא הסכמה . </w:t>
      </w:r>
    </w:p>
    <w:p w:rsidR="00C55C2F" w:rsidRDefault="00C55C2F" w:rsidP="00B84DC7">
      <w:pPr>
        <w:rPr>
          <w:rFonts w:cs="Arial"/>
          <w:sz w:val="24"/>
          <w:szCs w:val="24"/>
          <w:rtl/>
        </w:rPr>
      </w:pPr>
    </w:p>
    <w:p w:rsidR="00C55C2F" w:rsidRDefault="00C55C2F" w:rsidP="00B84DC7">
      <w:pPr>
        <w:rPr>
          <w:rFonts w:cs="Arial"/>
          <w:b/>
          <w:bCs/>
          <w:sz w:val="32"/>
          <w:szCs w:val="32"/>
          <w:rtl/>
        </w:rPr>
      </w:pPr>
      <w:r>
        <w:rPr>
          <w:rFonts w:cs="Arial" w:hint="cs"/>
          <w:sz w:val="24"/>
          <w:szCs w:val="24"/>
          <w:rtl/>
        </w:rPr>
        <w:t xml:space="preserve">                                             </w:t>
      </w:r>
      <w:r w:rsidRPr="00C55C2F">
        <w:rPr>
          <w:rFonts w:cs="Arial" w:hint="cs"/>
          <w:b/>
          <w:bCs/>
          <w:sz w:val="32"/>
          <w:szCs w:val="32"/>
          <w:rtl/>
        </w:rPr>
        <w:t xml:space="preserve">דף </w:t>
      </w:r>
      <w:proofErr w:type="spellStart"/>
      <w:r w:rsidRPr="00C55C2F">
        <w:rPr>
          <w:rFonts w:cs="Arial" w:hint="cs"/>
          <w:b/>
          <w:bCs/>
          <w:sz w:val="32"/>
          <w:szCs w:val="32"/>
          <w:rtl/>
        </w:rPr>
        <w:t>יט</w:t>
      </w:r>
      <w:proofErr w:type="spellEnd"/>
      <w:r w:rsidRPr="00C55C2F">
        <w:rPr>
          <w:rFonts w:cs="Arial" w:hint="cs"/>
          <w:b/>
          <w:bCs/>
          <w:sz w:val="32"/>
          <w:szCs w:val="32"/>
          <w:rtl/>
        </w:rPr>
        <w:t xml:space="preserve"> עמוד א</w:t>
      </w:r>
    </w:p>
    <w:p w:rsidR="00C55C2F" w:rsidRDefault="00C55C2F" w:rsidP="00B84DC7">
      <w:pPr>
        <w:rPr>
          <w:rFonts w:cs="Arial"/>
          <w:sz w:val="24"/>
          <w:szCs w:val="24"/>
          <w:rtl/>
        </w:rPr>
      </w:pPr>
      <w:r>
        <w:rPr>
          <w:rFonts w:cs="Arial" w:hint="cs"/>
          <w:b/>
          <w:bCs/>
          <w:sz w:val="24"/>
          <w:szCs w:val="24"/>
          <w:rtl/>
        </w:rPr>
        <w:t xml:space="preserve">*רש"י ד"ה שמונה ימים- </w:t>
      </w:r>
      <w:r>
        <w:rPr>
          <w:rFonts w:cs="Arial" w:hint="cs"/>
          <w:sz w:val="24"/>
          <w:szCs w:val="24"/>
          <w:rtl/>
        </w:rPr>
        <w:t xml:space="preserve">רש"י מסביר כי מי שקבר מתו שמונה ימים לפני הרגל בטלה ממנו גזרת שלושים על ידי הרגל ומותר </w:t>
      </w:r>
      <w:proofErr w:type="spellStart"/>
      <w:r>
        <w:rPr>
          <w:rFonts w:cs="Arial" w:hint="cs"/>
          <w:sz w:val="24"/>
          <w:szCs w:val="24"/>
          <w:rtl/>
        </w:rPr>
        <w:t>מייד</w:t>
      </w:r>
      <w:proofErr w:type="spellEnd"/>
      <w:r>
        <w:rPr>
          <w:rFonts w:cs="Arial" w:hint="cs"/>
          <w:sz w:val="24"/>
          <w:szCs w:val="24"/>
          <w:rtl/>
        </w:rPr>
        <w:t xml:space="preserve"> אחרי הרגל לספר, לכבס ולגהץ</w:t>
      </w:r>
    </w:p>
    <w:p w:rsidR="00C55C2F" w:rsidRDefault="00C55C2F" w:rsidP="00B84DC7">
      <w:pPr>
        <w:rPr>
          <w:rFonts w:cs="Arial"/>
          <w:sz w:val="24"/>
          <w:szCs w:val="24"/>
          <w:rtl/>
        </w:rPr>
      </w:pPr>
      <w:r>
        <w:rPr>
          <w:rFonts w:cs="Arial" w:hint="cs"/>
          <w:sz w:val="24"/>
          <w:szCs w:val="24"/>
          <w:rtl/>
        </w:rPr>
        <w:t>רבינו מפנה לרש"י ד"ה "מקום שמותר" (יבמות מג, א) שם כותב רש"י שאבל בשלושים כלל לא אסור</w:t>
      </w:r>
      <w:r>
        <w:rPr>
          <w:rFonts w:cs="Arial" w:hint="cs"/>
          <w:b/>
          <w:bCs/>
          <w:sz w:val="24"/>
          <w:szCs w:val="24"/>
          <w:rtl/>
        </w:rPr>
        <w:t xml:space="preserve"> בכיבוס </w:t>
      </w:r>
      <w:r>
        <w:rPr>
          <w:rFonts w:cs="Arial" w:hint="cs"/>
          <w:sz w:val="24"/>
          <w:szCs w:val="24"/>
          <w:rtl/>
        </w:rPr>
        <w:t xml:space="preserve"> (אלא רק בשבעה).  וכן מפנה רבינו לתוספות ד"ה "כל שלושים" (</w:t>
      </w:r>
      <w:proofErr w:type="spellStart"/>
      <w:r>
        <w:rPr>
          <w:rFonts w:cs="Arial" w:hint="cs"/>
          <w:sz w:val="24"/>
          <w:szCs w:val="24"/>
          <w:rtl/>
        </w:rPr>
        <w:t>מו"ק</w:t>
      </w:r>
      <w:proofErr w:type="spellEnd"/>
      <w:r>
        <w:rPr>
          <w:rFonts w:cs="Arial" w:hint="cs"/>
          <w:sz w:val="24"/>
          <w:szCs w:val="24"/>
          <w:rtl/>
        </w:rPr>
        <w:t xml:space="preserve"> </w:t>
      </w:r>
      <w:proofErr w:type="spellStart"/>
      <w:r>
        <w:rPr>
          <w:rFonts w:cs="Arial" w:hint="cs"/>
          <w:sz w:val="24"/>
          <w:szCs w:val="24"/>
          <w:rtl/>
        </w:rPr>
        <w:t>כג</w:t>
      </w:r>
      <w:proofErr w:type="spellEnd"/>
      <w:r>
        <w:rPr>
          <w:rFonts w:cs="Arial" w:hint="cs"/>
          <w:sz w:val="24"/>
          <w:szCs w:val="24"/>
          <w:rtl/>
        </w:rPr>
        <w:t xml:space="preserve">, א) הסובר גם כן שאבל בשלושים אינו אסור בכיבוס אלא רק בגיהוץ. </w:t>
      </w:r>
    </w:p>
    <w:p w:rsidR="00C55C2F" w:rsidRDefault="00B41130" w:rsidP="00B41130">
      <w:pPr>
        <w:rPr>
          <w:rFonts w:cs="Arial"/>
          <w:sz w:val="24"/>
          <w:szCs w:val="24"/>
          <w:rtl/>
        </w:rPr>
      </w:pPr>
      <w:r>
        <w:rPr>
          <w:rFonts w:cs="Arial" w:hint="cs"/>
          <w:b/>
          <w:bCs/>
          <w:sz w:val="24"/>
          <w:szCs w:val="24"/>
          <w:rtl/>
        </w:rPr>
        <w:t xml:space="preserve">*רש"י ד"ה ואין </w:t>
      </w:r>
      <w:proofErr w:type="spellStart"/>
      <w:r>
        <w:rPr>
          <w:rFonts w:cs="Arial" w:hint="cs"/>
          <w:b/>
          <w:bCs/>
          <w:sz w:val="24"/>
          <w:szCs w:val="24"/>
          <w:rtl/>
        </w:rPr>
        <w:t>עולין</w:t>
      </w:r>
      <w:proofErr w:type="spellEnd"/>
      <w:r>
        <w:rPr>
          <w:rFonts w:cs="Arial" w:hint="cs"/>
          <w:b/>
          <w:bCs/>
          <w:sz w:val="24"/>
          <w:szCs w:val="24"/>
          <w:rtl/>
        </w:rPr>
        <w:t xml:space="preserve">-  </w:t>
      </w:r>
      <w:r>
        <w:rPr>
          <w:rFonts w:cs="Arial" w:hint="cs"/>
          <w:sz w:val="24"/>
          <w:szCs w:val="24"/>
          <w:rtl/>
        </w:rPr>
        <w:t xml:space="preserve">רש"י מביא דעה המחלקת בין מי שישב </w:t>
      </w:r>
      <w:proofErr w:type="spellStart"/>
      <w:r>
        <w:rPr>
          <w:rFonts w:cs="Arial" w:hint="cs"/>
          <w:sz w:val="24"/>
          <w:szCs w:val="24"/>
          <w:rtl/>
        </w:rPr>
        <w:t>שישב</w:t>
      </w:r>
      <w:proofErr w:type="spellEnd"/>
      <w:r>
        <w:rPr>
          <w:rFonts w:cs="Arial" w:hint="cs"/>
          <w:sz w:val="24"/>
          <w:szCs w:val="24"/>
          <w:rtl/>
        </w:rPr>
        <w:t xml:space="preserve"> לפני  הרגל שלושה ימים למי שישב </w:t>
      </w:r>
      <w:proofErr w:type="spellStart"/>
      <w:r>
        <w:rPr>
          <w:rFonts w:cs="Arial" w:hint="cs"/>
          <w:sz w:val="24"/>
          <w:szCs w:val="24"/>
          <w:rtl/>
        </w:rPr>
        <w:t>באבילתו</w:t>
      </w:r>
      <w:proofErr w:type="spellEnd"/>
      <w:r>
        <w:rPr>
          <w:rFonts w:cs="Arial" w:hint="cs"/>
          <w:sz w:val="24"/>
          <w:szCs w:val="24"/>
          <w:rtl/>
        </w:rPr>
        <w:t xml:space="preserve"> פחות שאז עליו להשלים לאחר הרגל. רש"י אינו מקבל את הדעה הזו ואומר כי אפילו אם ישב שעה אחת לפני הרגל בטלה גזירת שבעה. </w:t>
      </w:r>
    </w:p>
    <w:p w:rsidR="00B41130" w:rsidRDefault="00B41130" w:rsidP="00B41130">
      <w:pPr>
        <w:rPr>
          <w:rFonts w:cs="Arial"/>
          <w:sz w:val="24"/>
          <w:szCs w:val="24"/>
          <w:rtl/>
        </w:rPr>
      </w:pPr>
      <w:r>
        <w:rPr>
          <w:rFonts w:cs="Arial" w:hint="cs"/>
          <w:sz w:val="24"/>
          <w:szCs w:val="24"/>
          <w:rtl/>
        </w:rPr>
        <w:t xml:space="preserve">רבינו מקשה הרי בפירוש הגמרא בדף כ, א אומרת כי התנא של משנתנו שאמר שמי שישב שלושה ימים לפני הרגל בטלה ממנו גזרת שבעה, דווקא אמר כלומר אם ישב פחות משלושה ימים צריך להשלים אחרי הרגל ומדוע רש"י דחה את הדעה הזו? </w:t>
      </w:r>
      <w:r w:rsidR="006B75CE">
        <w:rPr>
          <w:rFonts w:cs="Arial" w:hint="cs"/>
          <w:sz w:val="24"/>
          <w:szCs w:val="24"/>
          <w:rtl/>
        </w:rPr>
        <w:t xml:space="preserve">והשאיר רבינו </w:t>
      </w:r>
      <w:proofErr w:type="spellStart"/>
      <w:r w:rsidR="006B75CE">
        <w:rPr>
          <w:rFonts w:cs="Arial" w:hint="cs"/>
          <w:sz w:val="24"/>
          <w:szCs w:val="24"/>
          <w:rtl/>
        </w:rPr>
        <w:t>בצריך</w:t>
      </w:r>
      <w:proofErr w:type="spellEnd"/>
      <w:r w:rsidR="006B75CE">
        <w:rPr>
          <w:rFonts w:cs="Arial" w:hint="cs"/>
          <w:sz w:val="24"/>
          <w:szCs w:val="24"/>
          <w:rtl/>
        </w:rPr>
        <w:t xml:space="preserve"> עיון. </w:t>
      </w:r>
    </w:p>
    <w:p w:rsidR="006B75CE" w:rsidRDefault="006B75CE" w:rsidP="006B75CE">
      <w:pPr>
        <w:rPr>
          <w:rFonts w:cs="Arial"/>
          <w:sz w:val="24"/>
          <w:szCs w:val="24"/>
          <w:rtl/>
        </w:rPr>
      </w:pPr>
      <w:r>
        <w:rPr>
          <w:rFonts w:cs="Arial" w:hint="cs"/>
          <w:b/>
          <w:bCs/>
          <w:sz w:val="24"/>
          <w:szCs w:val="24"/>
          <w:rtl/>
        </w:rPr>
        <w:t>*</w:t>
      </w:r>
      <w:proofErr w:type="spellStart"/>
      <w:r>
        <w:rPr>
          <w:rFonts w:cs="Arial" w:hint="cs"/>
          <w:b/>
          <w:bCs/>
          <w:sz w:val="24"/>
          <w:szCs w:val="24"/>
          <w:rtl/>
        </w:rPr>
        <w:t>תוד"ה</w:t>
      </w:r>
      <w:proofErr w:type="spellEnd"/>
      <w:r>
        <w:rPr>
          <w:rFonts w:cs="Arial" w:hint="cs"/>
          <w:b/>
          <w:bCs/>
          <w:sz w:val="24"/>
          <w:szCs w:val="24"/>
          <w:rtl/>
        </w:rPr>
        <w:t xml:space="preserve"> "וטווה" </w:t>
      </w:r>
      <w:r>
        <w:rPr>
          <w:rFonts w:cs="Arial"/>
          <w:b/>
          <w:bCs/>
          <w:sz w:val="24"/>
          <w:szCs w:val="24"/>
          <w:rtl/>
        </w:rPr>
        <w:t>–</w:t>
      </w:r>
      <w:r>
        <w:rPr>
          <w:rFonts w:cs="Arial" w:hint="cs"/>
          <w:b/>
          <w:bCs/>
          <w:sz w:val="24"/>
          <w:szCs w:val="24"/>
          <w:rtl/>
        </w:rPr>
        <w:t xml:space="preserve"> </w:t>
      </w:r>
      <w:r>
        <w:rPr>
          <w:rFonts w:cs="Arial" w:hint="cs"/>
          <w:sz w:val="24"/>
          <w:szCs w:val="24"/>
          <w:rtl/>
        </w:rPr>
        <w:t>תוספות מעירים שלא רק מלאכה אסורה בחול המועד אלא גם טרחה אסורה . רבינו מפנה לתוספות ד"ה "מכניס אדם פירותיו" (</w:t>
      </w:r>
      <w:proofErr w:type="spellStart"/>
      <w:r>
        <w:rPr>
          <w:rFonts w:cs="Arial" w:hint="cs"/>
          <w:sz w:val="24"/>
          <w:szCs w:val="24"/>
          <w:rtl/>
        </w:rPr>
        <w:t>מו"ק</w:t>
      </w:r>
      <w:proofErr w:type="spellEnd"/>
      <w:r>
        <w:rPr>
          <w:rFonts w:cs="Arial" w:hint="cs"/>
          <w:sz w:val="24"/>
          <w:szCs w:val="24"/>
          <w:rtl/>
        </w:rPr>
        <w:t xml:space="preserve"> </w:t>
      </w:r>
      <w:proofErr w:type="spellStart"/>
      <w:r>
        <w:rPr>
          <w:rFonts w:cs="Arial" w:hint="cs"/>
          <w:sz w:val="24"/>
          <w:szCs w:val="24"/>
          <w:rtl/>
        </w:rPr>
        <w:t>יב</w:t>
      </w:r>
      <w:proofErr w:type="spellEnd"/>
      <w:r>
        <w:rPr>
          <w:rFonts w:cs="Arial" w:hint="cs"/>
          <w:sz w:val="24"/>
          <w:szCs w:val="24"/>
          <w:rtl/>
        </w:rPr>
        <w:t xml:space="preserve">, ב). התוספות קובעים כלל שרק דבר שהוא מלאכה לא התירו גם את הטרחה שלו אך דבר שאינו מלאכה אינו אסור הטרחה שלו כגון מכניס אדם פירותיו מפני הגנבים. </w:t>
      </w:r>
    </w:p>
    <w:p w:rsidR="006B75CE" w:rsidRDefault="006B75CE" w:rsidP="006B75CE">
      <w:pPr>
        <w:rPr>
          <w:rFonts w:cs="Arial"/>
          <w:b/>
          <w:bCs/>
          <w:sz w:val="32"/>
          <w:szCs w:val="32"/>
          <w:rtl/>
        </w:rPr>
      </w:pPr>
      <w:r>
        <w:rPr>
          <w:rFonts w:cs="Arial" w:hint="cs"/>
          <w:sz w:val="24"/>
          <w:szCs w:val="24"/>
          <w:rtl/>
        </w:rPr>
        <w:t xml:space="preserve">                                        </w:t>
      </w:r>
      <w:r w:rsidRPr="006B75CE">
        <w:rPr>
          <w:rFonts w:cs="Arial" w:hint="cs"/>
          <w:b/>
          <w:bCs/>
          <w:sz w:val="32"/>
          <w:szCs w:val="32"/>
          <w:rtl/>
        </w:rPr>
        <w:t xml:space="preserve">דף </w:t>
      </w:r>
      <w:proofErr w:type="spellStart"/>
      <w:r w:rsidRPr="006B75CE">
        <w:rPr>
          <w:rFonts w:cs="Arial" w:hint="cs"/>
          <w:b/>
          <w:bCs/>
          <w:sz w:val="32"/>
          <w:szCs w:val="32"/>
          <w:rtl/>
        </w:rPr>
        <w:t>יט</w:t>
      </w:r>
      <w:proofErr w:type="spellEnd"/>
      <w:r w:rsidRPr="006B75CE">
        <w:rPr>
          <w:rFonts w:cs="Arial" w:hint="cs"/>
          <w:b/>
          <w:bCs/>
          <w:sz w:val="32"/>
          <w:szCs w:val="32"/>
          <w:rtl/>
        </w:rPr>
        <w:t xml:space="preserve"> עמוד ב </w:t>
      </w:r>
    </w:p>
    <w:p w:rsidR="002E52B2" w:rsidRDefault="006B75CE" w:rsidP="002E52B2">
      <w:pPr>
        <w:rPr>
          <w:rFonts w:cs="Arial"/>
          <w:sz w:val="24"/>
          <w:szCs w:val="24"/>
          <w:rtl/>
        </w:rPr>
      </w:pPr>
      <w:r>
        <w:rPr>
          <w:rFonts w:cs="Arial" w:hint="cs"/>
          <w:b/>
          <w:bCs/>
          <w:sz w:val="24"/>
          <w:szCs w:val="24"/>
          <w:rtl/>
        </w:rPr>
        <w:t>*</w:t>
      </w:r>
      <w:proofErr w:type="spellStart"/>
      <w:r w:rsidRPr="006B75CE">
        <w:rPr>
          <w:rFonts w:cs="Arial"/>
          <w:b/>
          <w:bCs/>
          <w:sz w:val="24"/>
          <w:szCs w:val="24"/>
          <w:rtl/>
        </w:rPr>
        <w:t>למנין</w:t>
      </w:r>
      <w:proofErr w:type="spellEnd"/>
      <w:r w:rsidRPr="006B75CE">
        <w:rPr>
          <w:rFonts w:cs="Arial"/>
          <w:b/>
          <w:bCs/>
          <w:sz w:val="24"/>
          <w:szCs w:val="24"/>
          <w:rtl/>
        </w:rPr>
        <w:t xml:space="preserve"> שבעה לא </w:t>
      </w:r>
      <w:proofErr w:type="spellStart"/>
      <w:r w:rsidRPr="006B75CE">
        <w:rPr>
          <w:rFonts w:cs="Arial"/>
          <w:b/>
          <w:bCs/>
          <w:sz w:val="24"/>
          <w:szCs w:val="24"/>
          <w:rtl/>
        </w:rPr>
        <w:t>קמיבעיא</w:t>
      </w:r>
      <w:proofErr w:type="spellEnd"/>
      <w:r w:rsidRPr="006B75CE">
        <w:rPr>
          <w:rFonts w:cs="Arial"/>
          <w:b/>
          <w:bCs/>
          <w:sz w:val="24"/>
          <w:szCs w:val="24"/>
          <w:rtl/>
        </w:rPr>
        <w:t xml:space="preserve"> לי דלא </w:t>
      </w:r>
      <w:proofErr w:type="spellStart"/>
      <w:r w:rsidRPr="006B75CE">
        <w:rPr>
          <w:rFonts w:cs="Arial"/>
          <w:b/>
          <w:bCs/>
          <w:sz w:val="24"/>
          <w:szCs w:val="24"/>
          <w:rtl/>
        </w:rPr>
        <w:t>נהגא</w:t>
      </w:r>
      <w:proofErr w:type="spellEnd"/>
      <w:r w:rsidRPr="006B75CE">
        <w:rPr>
          <w:rFonts w:cs="Arial"/>
          <w:b/>
          <w:bCs/>
          <w:sz w:val="24"/>
          <w:szCs w:val="24"/>
          <w:rtl/>
        </w:rPr>
        <w:t xml:space="preserve"> מצות שבעה ברגל</w:t>
      </w:r>
      <w:r>
        <w:rPr>
          <w:rFonts w:cs="Arial" w:hint="cs"/>
          <w:b/>
          <w:bCs/>
          <w:sz w:val="24"/>
          <w:szCs w:val="24"/>
          <w:rtl/>
        </w:rPr>
        <w:t xml:space="preserve">- </w:t>
      </w:r>
      <w:r>
        <w:rPr>
          <w:rFonts w:cs="Arial" w:hint="cs"/>
          <w:sz w:val="24"/>
          <w:szCs w:val="24"/>
          <w:rtl/>
        </w:rPr>
        <w:t xml:space="preserve">הגמרא אומרת כי הקובר מתו ברגל אין הרגל עולה למניין שבעה אך מתלבטת האם עולה למניין שלושים ? רבינו מפנה </w:t>
      </w:r>
      <w:proofErr w:type="spellStart"/>
      <w:r>
        <w:rPr>
          <w:rFonts w:cs="Arial" w:hint="cs"/>
          <w:sz w:val="24"/>
          <w:szCs w:val="24"/>
          <w:rtl/>
        </w:rPr>
        <w:lastRenderedPageBreak/>
        <w:t>לתוד"ה</w:t>
      </w:r>
      <w:proofErr w:type="spellEnd"/>
      <w:r>
        <w:rPr>
          <w:rFonts w:cs="Arial" w:hint="cs"/>
          <w:sz w:val="24"/>
          <w:szCs w:val="24"/>
          <w:rtl/>
        </w:rPr>
        <w:t xml:space="preserve"> </w:t>
      </w:r>
      <w:r w:rsidR="002E52B2">
        <w:rPr>
          <w:rStyle w:val="a5"/>
          <w:rFonts w:cs="Arial"/>
          <w:sz w:val="24"/>
          <w:szCs w:val="24"/>
          <w:rtl/>
        </w:rPr>
        <w:footnoteReference w:id="3"/>
      </w:r>
      <w:r>
        <w:rPr>
          <w:rFonts w:cs="Arial" w:hint="cs"/>
          <w:sz w:val="24"/>
          <w:szCs w:val="24"/>
          <w:rtl/>
        </w:rPr>
        <w:t xml:space="preserve">"יש </w:t>
      </w:r>
      <w:proofErr w:type="spellStart"/>
      <w:r>
        <w:rPr>
          <w:rFonts w:cs="Arial" w:hint="cs"/>
          <w:sz w:val="24"/>
          <w:szCs w:val="24"/>
          <w:rtl/>
        </w:rPr>
        <w:t>אבילות</w:t>
      </w:r>
      <w:proofErr w:type="spellEnd"/>
      <w:r>
        <w:rPr>
          <w:rFonts w:cs="Arial" w:hint="cs"/>
          <w:sz w:val="24"/>
          <w:szCs w:val="24"/>
          <w:rtl/>
        </w:rPr>
        <w:t xml:space="preserve"> בשבת". </w:t>
      </w:r>
      <w:r w:rsidR="002E52B2">
        <w:rPr>
          <w:rFonts w:cs="Arial" w:hint="cs"/>
          <w:sz w:val="24"/>
          <w:szCs w:val="24"/>
          <w:rtl/>
        </w:rPr>
        <w:t xml:space="preserve">התוספות שואלים אם שבת עולה למניין שבעה מדוע רגל אינו עולה למניין שבעה? והשיבו כי ברגל כתוב "ושמחת" ולכן גם דברים </w:t>
      </w:r>
      <w:proofErr w:type="spellStart"/>
      <w:r w:rsidR="002E52B2">
        <w:rPr>
          <w:rFonts w:cs="Arial" w:hint="cs"/>
          <w:sz w:val="24"/>
          <w:szCs w:val="24"/>
          <w:rtl/>
        </w:rPr>
        <w:t>שבצינעא</w:t>
      </w:r>
      <w:proofErr w:type="spellEnd"/>
      <w:r w:rsidR="002E52B2">
        <w:rPr>
          <w:rFonts w:cs="Arial" w:hint="cs"/>
          <w:sz w:val="24"/>
          <w:szCs w:val="24"/>
          <w:rtl/>
        </w:rPr>
        <w:t xml:space="preserve"> לא נוהגם בו בעוד שבשבת לא כתוב מצוות שמחה ולכן יש </w:t>
      </w:r>
      <w:proofErr w:type="spellStart"/>
      <w:r w:rsidR="002E52B2">
        <w:rPr>
          <w:rFonts w:cs="Arial" w:hint="cs"/>
          <w:sz w:val="24"/>
          <w:szCs w:val="24"/>
          <w:rtl/>
        </w:rPr>
        <w:t>אבילות</w:t>
      </w:r>
      <w:proofErr w:type="spellEnd"/>
      <w:r w:rsidR="002E52B2">
        <w:rPr>
          <w:rFonts w:cs="Arial" w:hint="cs"/>
          <w:sz w:val="24"/>
          <w:szCs w:val="24"/>
          <w:rtl/>
        </w:rPr>
        <w:t xml:space="preserve"> בשבת בדברים </w:t>
      </w:r>
      <w:proofErr w:type="spellStart"/>
      <w:r w:rsidR="002E52B2">
        <w:rPr>
          <w:rFonts w:cs="Arial" w:hint="cs"/>
          <w:sz w:val="24"/>
          <w:szCs w:val="24"/>
          <w:rtl/>
        </w:rPr>
        <w:t>שבצינעא</w:t>
      </w:r>
      <w:proofErr w:type="spellEnd"/>
      <w:r w:rsidR="002E52B2">
        <w:rPr>
          <w:rFonts w:cs="Arial" w:hint="cs"/>
          <w:sz w:val="24"/>
          <w:szCs w:val="24"/>
          <w:rtl/>
        </w:rPr>
        <w:t xml:space="preserve"> ולכן עולה למניין שבעה</w:t>
      </w:r>
    </w:p>
    <w:p w:rsidR="006B75CE" w:rsidRDefault="00CE7134" w:rsidP="00CE7134">
      <w:pPr>
        <w:rPr>
          <w:rFonts w:cs="Arial"/>
          <w:sz w:val="24"/>
          <w:szCs w:val="24"/>
          <w:rtl/>
        </w:rPr>
      </w:pPr>
      <w:r>
        <w:rPr>
          <w:rFonts w:cs="Arial" w:hint="cs"/>
          <w:sz w:val="24"/>
          <w:szCs w:val="24"/>
          <w:rtl/>
        </w:rPr>
        <w:t>*</w:t>
      </w:r>
      <w:r w:rsidRPr="00CE7134">
        <w:rPr>
          <w:rFonts w:cs="Arial"/>
          <w:b/>
          <w:bCs/>
          <w:sz w:val="24"/>
          <w:szCs w:val="24"/>
          <w:rtl/>
        </w:rPr>
        <w:t xml:space="preserve"> </w:t>
      </w:r>
      <w:proofErr w:type="spellStart"/>
      <w:r w:rsidRPr="00CE7134">
        <w:rPr>
          <w:rFonts w:cs="Arial"/>
          <w:b/>
          <w:bCs/>
          <w:sz w:val="24"/>
          <w:szCs w:val="24"/>
          <w:rtl/>
        </w:rPr>
        <w:t>תוס</w:t>
      </w:r>
      <w:proofErr w:type="spellEnd"/>
      <w:r w:rsidRPr="00CE7134">
        <w:rPr>
          <w:rFonts w:cs="Arial"/>
          <w:b/>
          <w:bCs/>
          <w:sz w:val="24"/>
          <w:szCs w:val="24"/>
          <w:rtl/>
        </w:rPr>
        <w:t>' ד"ה שאסור ברחיצה וכו' ובשביעי לאבא שאול</w:t>
      </w:r>
      <w:r>
        <w:rPr>
          <w:rFonts w:cs="Arial" w:hint="cs"/>
          <w:sz w:val="24"/>
          <w:szCs w:val="24"/>
          <w:rtl/>
        </w:rPr>
        <w:t xml:space="preserve">- רבינו מגיה "ובשמיני" </w:t>
      </w:r>
    </w:p>
    <w:p w:rsidR="00CE7134" w:rsidRDefault="00CE7134" w:rsidP="00CE7134">
      <w:pPr>
        <w:rPr>
          <w:rFonts w:cs="Arial"/>
          <w:sz w:val="24"/>
          <w:szCs w:val="24"/>
          <w:rtl/>
        </w:rPr>
      </w:pPr>
      <w:r>
        <w:rPr>
          <w:rFonts w:cs="Arial" w:hint="cs"/>
          <w:sz w:val="24"/>
          <w:szCs w:val="24"/>
          <w:rtl/>
        </w:rPr>
        <w:t>*</w:t>
      </w:r>
      <w:r w:rsidRPr="00CE7134">
        <w:rPr>
          <w:rFonts w:cs="Arial" w:hint="cs"/>
          <w:b/>
          <w:bCs/>
          <w:sz w:val="24"/>
          <w:szCs w:val="24"/>
          <w:rtl/>
        </w:rPr>
        <w:t>אותו ד"ה בתוספות-</w:t>
      </w:r>
      <w:r>
        <w:rPr>
          <w:rFonts w:cs="Arial" w:hint="cs"/>
          <w:sz w:val="24"/>
          <w:szCs w:val="24"/>
          <w:rtl/>
        </w:rPr>
        <w:t xml:space="preserve"> הגמרא אומרת כי כולם (גם אבא שאול שסובר מקצתה יום ככולו) מסכימים שאם חל יום שלישי של </w:t>
      </w:r>
      <w:proofErr w:type="spellStart"/>
      <w:r>
        <w:rPr>
          <w:rFonts w:cs="Arial" w:hint="cs"/>
          <w:sz w:val="24"/>
          <w:szCs w:val="24"/>
          <w:rtl/>
        </w:rPr>
        <w:t>אבילות</w:t>
      </w:r>
      <w:proofErr w:type="spellEnd"/>
      <w:r>
        <w:rPr>
          <w:rFonts w:cs="Arial" w:hint="cs"/>
          <w:sz w:val="24"/>
          <w:szCs w:val="24"/>
          <w:rtl/>
        </w:rPr>
        <w:t xml:space="preserve"> בערב יו"ט צריך להמתין את כל היום ורק אז לרחוץ בערב או בחול המועד. </w:t>
      </w:r>
      <w:r w:rsidR="000F512E">
        <w:rPr>
          <w:rFonts w:cs="Arial" w:hint="cs"/>
          <w:sz w:val="24"/>
          <w:szCs w:val="24"/>
          <w:rtl/>
        </w:rPr>
        <w:t xml:space="preserve">רבינו מפנה </w:t>
      </w:r>
      <w:proofErr w:type="spellStart"/>
      <w:r w:rsidR="000F512E">
        <w:rPr>
          <w:rFonts w:cs="Arial" w:hint="cs"/>
          <w:sz w:val="24"/>
          <w:szCs w:val="24"/>
          <w:rtl/>
        </w:rPr>
        <w:t>לתוד"ה</w:t>
      </w:r>
      <w:proofErr w:type="spellEnd"/>
      <w:r w:rsidR="000F512E">
        <w:rPr>
          <w:rFonts w:cs="Arial" w:hint="cs"/>
          <w:sz w:val="24"/>
          <w:szCs w:val="24"/>
          <w:rtl/>
        </w:rPr>
        <w:t xml:space="preserve"> "ואמר לאחותה בבית הקברות". התוספות אומר כי אשתו של רבי יוסף הכהן נפטרה בערב פסח והספיק לשבת שעה אחת לפני חג ולכן בטלה ממנו גזרת שבעה . אך בעוד אדם רגיל בטלה ממנו הגזרה רק בכניסת החג, רבי יוסף הכהן היה זקוק </w:t>
      </w:r>
      <w:proofErr w:type="spellStart"/>
      <w:r w:rsidR="000F512E">
        <w:rPr>
          <w:rFonts w:cs="Arial" w:hint="cs"/>
          <w:sz w:val="24"/>
          <w:szCs w:val="24"/>
          <w:rtl/>
        </w:rPr>
        <w:t>להנשא</w:t>
      </w:r>
      <w:proofErr w:type="spellEnd"/>
      <w:r w:rsidR="000F512E">
        <w:rPr>
          <w:rFonts w:cs="Arial" w:hint="cs"/>
          <w:sz w:val="24"/>
          <w:szCs w:val="24"/>
          <w:rtl/>
        </w:rPr>
        <w:t xml:space="preserve"> לאחות אשתו כדי לטפל בילדים הקטנים רק במקרה זה בטלה גזרת שבעה </w:t>
      </w:r>
      <w:proofErr w:type="spellStart"/>
      <w:r w:rsidR="000F512E">
        <w:rPr>
          <w:rFonts w:cs="Arial" w:hint="cs"/>
          <w:sz w:val="24"/>
          <w:szCs w:val="24"/>
          <w:rtl/>
        </w:rPr>
        <w:t>מייד</w:t>
      </w:r>
      <w:proofErr w:type="spellEnd"/>
      <w:r w:rsidR="000F512E">
        <w:rPr>
          <w:rFonts w:cs="Arial" w:hint="cs"/>
          <w:sz w:val="24"/>
          <w:szCs w:val="24"/>
          <w:rtl/>
        </w:rPr>
        <w:t xml:space="preserve"> . </w:t>
      </w:r>
    </w:p>
    <w:p w:rsidR="000F512E" w:rsidRDefault="000F512E" w:rsidP="00CE7134">
      <w:pPr>
        <w:rPr>
          <w:rFonts w:cs="Arial"/>
          <w:sz w:val="24"/>
          <w:szCs w:val="24"/>
          <w:rtl/>
        </w:rPr>
      </w:pPr>
      <w:r>
        <w:rPr>
          <w:rFonts w:cs="Arial" w:hint="cs"/>
          <w:sz w:val="24"/>
          <w:szCs w:val="24"/>
          <w:rtl/>
        </w:rPr>
        <w:t>*</w:t>
      </w:r>
      <w:proofErr w:type="spellStart"/>
      <w:r w:rsidRPr="000F512E">
        <w:rPr>
          <w:rFonts w:cs="Arial" w:hint="cs"/>
          <w:b/>
          <w:bCs/>
          <w:sz w:val="24"/>
          <w:szCs w:val="24"/>
          <w:rtl/>
        </w:rPr>
        <w:t>תוד"ה</w:t>
      </w:r>
      <w:proofErr w:type="spellEnd"/>
      <w:r w:rsidRPr="000F512E">
        <w:rPr>
          <w:rFonts w:cs="Arial" w:hint="cs"/>
          <w:b/>
          <w:bCs/>
          <w:sz w:val="24"/>
          <w:szCs w:val="24"/>
          <w:rtl/>
        </w:rPr>
        <w:t xml:space="preserve"> ומלאכתו- </w:t>
      </w:r>
      <w:r>
        <w:rPr>
          <w:rFonts w:cs="Arial" w:hint="cs"/>
          <w:sz w:val="24"/>
          <w:szCs w:val="24"/>
          <w:rtl/>
        </w:rPr>
        <w:t xml:space="preserve">הגמרא אומרת כי מי שישב יומיים לפני הרגל , צריך להשלים חמשה אחרי הרגל ובמשך הרגל מלאכתו נעשית על ידי אחרים. תוספות אומרים כי מדובר בדבר </w:t>
      </w:r>
      <w:proofErr w:type="spellStart"/>
      <w:r>
        <w:rPr>
          <w:rFonts w:cs="Arial" w:hint="cs"/>
          <w:sz w:val="24"/>
          <w:szCs w:val="24"/>
          <w:rtl/>
        </w:rPr>
        <w:t>האבד</w:t>
      </w:r>
      <w:proofErr w:type="spellEnd"/>
      <w:r>
        <w:rPr>
          <w:rFonts w:cs="Arial" w:hint="cs"/>
          <w:sz w:val="24"/>
          <w:szCs w:val="24"/>
          <w:rtl/>
        </w:rPr>
        <w:t xml:space="preserve"> ולכן מלאכתו יכולה </w:t>
      </w:r>
      <w:proofErr w:type="spellStart"/>
      <w:r>
        <w:rPr>
          <w:rFonts w:cs="Arial" w:hint="cs"/>
          <w:sz w:val="24"/>
          <w:szCs w:val="24"/>
          <w:rtl/>
        </w:rPr>
        <w:t>להעשות</w:t>
      </w:r>
      <w:proofErr w:type="spellEnd"/>
      <w:r>
        <w:rPr>
          <w:rFonts w:cs="Arial" w:hint="cs"/>
          <w:sz w:val="24"/>
          <w:szCs w:val="24"/>
          <w:rtl/>
        </w:rPr>
        <w:t xml:space="preserve"> על ידי אחרים אפילו בביתו של האבל . רבינו תמה כיצד הקילו כאן אפילו בתוך שבעת </w:t>
      </w:r>
      <w:proofErr w:type="spellStart"/>
      <w:r>
        <w:rPr>
          <w:rFonts w:cs="Arial" w:hint="cs"/>
          <w:sz w:val="24"/>
          <w:szCs w:val="24"/>
          <w:rtl/>
        </w:rPr>
        <w:t>האבילות</w:t>
      </w:r>
      <w:proofErr w:type="spellEnd"/>
      <w:r>
        <w:rPr>
          <w:rFonts w:cs="Arial" w:hint="cs"/>
          <w:sz w:val="24"/>
          <w:szCs w:val="24"/>
          <w:rtl/>
        </w:rPr>
        <w:t xml:space="preserve"> לעשות מלאכתו על ידי אחרים? והשאיר </w:t>
      </w:r>
      <w:proofErr w:type="spellStart"/>
      <w:r>
        <w:rPr>
          <w:rFonts w:cs="Arial" w:hint="cs"/>
          <w:sz w:val="24"/>
          <w:szCs w:val="24"/>
          <w:rtl/>
        </w:rPr>
        <w:t>בצריך</w:t>
      </w:r>
      <w:proofErr w:type="spellEnd"/>
      <w:r>
        <w:rPr>
          <w:rFonts w:cs="Arial" w:hint="cs"/>
          <w:sz w:val="24"/>
          <w:szCs w:val="24"/>
          <w:rtl/>
        </w:rPr>
        <w:t xml:space="preserve"> עיון גדול . </w:t>
      </w:r>
    </w:p>
    <w:p w:rsidR="00EA1BE6" w:rsidRDefault="00EA1BE6" w:rsidP="00CE7134">
      <w:pPr>
        <w:rPr>
          <w:rFonts w:cs="Arial"/>
          <w:b/>
          <w:bCs/>
          <w:sz w:val="32"/>
          <w:szCs w:val="32"/>
          <w:rtl/>
        </w:rPr>
      </w:pPr>
      <w:r>
        <w:rPr>
          <w:rFonts w:cs="Arial" w:hint="cs"/>
          <w:sz w:val="24"/>
          <w:szCs w:val="24"/>
          <w:rtl/>
        </w:rPr>
        <w:t xml:space="preserve">                                                   </w:t>
      </w:r>
      <w:r>
        <w:rPr>
          <w:rFonts w:cs="Arial" w:hint="cs"/>
          <w:b/>
          <w:bCs/>
          <w:sz w:val="32"/>
          <w:szCs w:val="32"/>
          <w:rtl/>
        </w:rPr>
        <w:t>דף כ עמוד א</w:t>
      </w:r>
    </w:p>
    <w:p w:rsidR="00EA1BE6" w:rsidRDefault="00EA1BE6" w:rsidP="00EA1BE6">
      <w:pPr>
        <w:rPr>
          <w:rFonts w:cs="Arial"/>
          <w:sz w:val="24"/>
          <w:szCs w:val="24"/>
          <w:rtl/>
        </w:rPr>
      </w:pPr>
      <w:r>
        <w:rPr>
          <w:rFonts w:cs="Arial" w:hint="cs"/>
          <w:b/>
          <w:bCs/>
          <w:sz w:val="32"/>
          <w:szCs w:val="32"/>
          <w:rtl/>
        </w:rPr>
        <w:t>*</w:t>
      </w:r>
      <w:r w:rsidRPr="00EA1BE6">
        <w:rPr>
          <w:rFonts w:cs="Arial"/>
          <w:b/>
          <w:bCs/>
          <w:sz w:val="24"/>
          <w:szCs w:val="24"/>
          <w:rtl/>
        </w:rPr>
        <w:t xml:space="preserve">אורי ליה רבי אלעזר לרבי </w:t>
      </w:r>
      <w:proofErr w:type="spellStart"/>
      <w:r w:rsidRPr="00EA1BE6">
        <w:rPr>
          <w:rFonts w:cs="Arial"/>
          <w:b/>
          <w:bCs/>
          <w:sz w:val="24"/>
          <w:szCs w:val="24"/>
          <w:rtl/>
        </w:rPr>
        <w:t>פדת</w:t>
      </w:r>
      <w:proofErr w:type="spellEnd"/>
      <w:r w:rsidRPr="00EA1BE6">
        <w:rPr>
          <w:rFonts w:cs="Arial"/>
          <w:b/>
          <w:bCs/>
          <w:sz w:val="24"/>
          <w:szCs w:val="24"/>
          <w:rtl/>
        </w:rPr>
        <w:t xml:space="preserve"> בריה</w:t>
      </w:r>
      <w:r>
        <w:rPr>
          <w:rFonts w:cs="Arial" w:hint="cs"/>
          <w:b/>
          <w:bCs/>
          <w:sz w:val="32"/>
          <w:szCs w:val="32"/>
          <w:rtl/>
        </w:rPr>
        <w:t xml:space="preserve">- </w:t>
      </w:r>
      <w:r>
        <w:rPr>
          <w:rFonts w:cs="Arial" w:hint="cs"/>
          <w:sz w:val="24"/>
          <w:szCs w:val="24"/>
          <w:rtl/>
        </w:rPr>
        <w:t xml:space="preserve">הגמרא אומרת כי רבי אלעזר הורה לרבי </w:t>
      </w:r>
      <w:proofErr w:type="spellStart"/>
      <w:r>
        <w:rPr>
          <w:rFonts w:cs="Arial" w:hint="cs"/>
          <w:sz w:val="24"/>
          <w:szCs w:val="24"/>
          <w:rtl/>
        </w:rPr>
        <w:t>פדת</w:t>
      </w:r>
      <w:proofErr w:type="spellEnd"/>
      <w:r>
        <w:rPr>
          <w:rFonts w:cs="Arial" w:hint="cs"/>
          <w:sz w:val="24"/>
          <w:szCs w:val="24"/>
          <w:rtl/>
        </w:rPr>
        <w:t xml:space="preserve"> בנו כי גם אם אדם קבר מתו ברגל ולא התחיל עדיין לשבת שבעה , הרגל עולה למניין השלושים. </w:t>
      </w:r>
    </w:p>
    <w:p w:rsidR="00EA1BE6" w:rsidRDefault="00EA1BE6" w:rsidP="00EA1BE6">
      <w:pPr>
        <w:rPr>
          <w:rFonts w:cs="Arial"/>
          <w:sz w:val="24"/>
          <w:szCs w:val="24"/>
          <w:rtl/>
        </w:rPr>
      </w:pPr>
      <w:r>
        <w:rPr>
          <w:rFonts w:cs="Arial" w:hint="cs"/>
          <w:sz w:val="24"/>
          <w:szCs w:val="24"/>
          <w:rtl/>
        </w:rPr>
        <w:t xml:space="preserve">רבינו מפנה </w:t>
      </w:r>
      <w:proofErr w:type="spellStart"/>
      <w:r>
        <w:rPr>
          <w:rFonts w:cs="Arial" w:hint="cs"/>
          <w:sz w:val="24"/>
          <w:szCs w:val="24"/>
          <w:rtl/>
        </w:rPr>
        <w:t>לתוד"ה</w:t>
      </w:r>
      <w:proofErr w:type="spellEnd"/>
      <w:r>
        <w:rPr>
          <w:rFonts w:cs="Arial" w:hint="cs"/>
          <w:sz w:val="24"/>
          <w:szCs w:val="24"/>
          <w:rtl/>
        </w:rPr>
        <w:t xml:space="preserve"> "ואמר רבי </w:t>
      </w:r>
      <w:proofErr w:type="spellStart"/>
      <w:r>
        <w:rPr>
          <w:rFonts w:cs="Arial" w:hint="cs"/>
          <w:sz w:val="24"/>
          <w:szCs w:val="24"/>
          <w:rtl/>
        </w:rPr>
        <w:t>פדת</w:t>
      </w:r>
      <w:proofErr w:type="spellEnd"/>
      <w:r>
        <w:rPr>
          <w:rFonts w:cs="Arial" w:hint="cs"/>
          <w:sz w:val="24"/>
          <w:szCs w:val="24"/>
          <w:rtl/>
        </w:rPr>
        <w:t xml:space="preserve">" (נדה ח, א) השואל כיצד היה רבי </w:t>
      </w:r>
      <w:proofErr w:type="spellStart"/>
      <w:r>
        <w:rPr>
          <w:rFonts w:cs="Arial" w:hint="cs"/>
          <w:sz w:val="24"/>
          <w:szCs w:val="24"/>
          <w:rtl/>
        </w:rPr>
        <w:t>פדת</w:t>
      </w:r>
      <w:proofErr w:type="spellEnd"/>
      <w:r>
        <w:rPr>
          <w:rFonts w:cs="Arial" w:hint="cs"/>
          <w:sz w:val="24"/>
          <w:szCs w:val="24"/>
          <w:rtl/>
        </w:rPr>
        <w:t xml:space="preserve"> בנו של רבי אלעזר והרי מוכח מן הגמרא במסכת ברכות כי לרבי אלעזר לא היו בנים שהרי רבי יוחנן שבא לנחמו אומר לו "אי משום בני..." (הכוונה שאין לך) והשיבו התוספות כי יתכן שאחרי המפגש בין רבי יוחנן לרבי אלעזר נולד רבי </w:t>
      </w:r>
      <w:proofErr w:type="spellStart"/>
      <w:r>
        <w:rPr>
          <w:rFonts w:cs="Arial" w:hint="cs"/>
          <w:sz w:val="24"/>
          <w:szCs w:val="24"/>
          <w:rtl/>
        </w:rPr>
        <w:t>פדת</w:t>
      </w:r>
      <w:proofErr w:type="spellEnd"/>
      <w:r>
        <w:rPr>
          <w:rFonts w:cs="Arial" w:hint="cs"/>
          <w:sz w:val="24"/>
          <w:szCs w:val="24"/>
          <w:rtl/>
        </w:rPr>
        <w:t xml:space="preserve"> או שהיו לרבי אלעזר בנים ומתו מקצתם. </w:t>
      </w:r>
    </w:p>
    <w:p w:rsidR="00EA1BE6" w:rsidRDefault="0076353B" w:rsidP="00EA1BE6">
      <w:pPr>
        <w:rPr>
          <w:rFonts w:cs="Arial"/>
          <w:sz w:val="24"/>
          <w:szCs w:val="24"/>
          <w:rtl/>
        </w:rPr>
      </w:pPr>
      <w:r>
        <w:rPr>
          <w:rFonts w:cs="Arial" w:hint="cs"/>
          <w:sz w:val="24"/>
          <w:szCs w:val="24"/>
          <w:rtl/>
        </w:rPr>
        <w:t>*</w:t>
      </w:r>
      <w:r w:rsidRPr="0076353B">
        <w:rPr>
          <w:rFonts w:cs="Arial" w:hint="cs"/>
          <w:b/>
          <w:bCs/>
          <w:sz w:val="24"/>
          <w:szCs w:val="24"/>
          <w:rtl/>
        </w:rPr>
        <w:t xml:space="preserve">הן </w:t>
      </w:r>
      <w:proofErr w:type="spellStart"/>
      <w:r w:rsidRPr="0076353B">
        <w:rPr>
          <w:rFonts w:cs="Arial" w:hint="cs"/>
          <w:b/>
          <w:bCs/>
          <w:sz w:val="24"/>
          <w:szCs w:val="24"/>
          <w:rtl/>
        </w:rPr>
        <w:t>הן</w:t>
      </w:r>
      <w:proofErr w:type="spellEnd"/>
      <w:r w:rsidRPr="0076353B">
        <w:rPr>
          <w:rFonts w:cs="Arial" w:hint="cs"/>
          <w:b/>
          <w:bCs/>
          <w:sz w:val="24"/>
          <w:szCs w:val="24"/>
          <w:rtl/>
        </w:rPr>
        <w:t xml:space="preserve"> דברי בית שמאי-</w:t>
      </w:r>
      <w:r>
        <w:rPr>
          <w:rFonts w:cs="Arial" w:hint="cs"/>
          <w:sz w:val="24"/>
          <w:szCs w:val="24"/>
          <w:rtl/>
        </w:rPr>
        <w:t xml:space="preserve"> רבינו מפנה למסכת כתובות (</w:t>
      </w:r>
      <w:proofErr w:type="spellStart"/>
      <w:r>
        <w:rPr>
          <w:rFonts w:cs="Arial" w:hint="cs"/>
          <w:sz w:val="24"/>
          <w:szCs w:val="24"/>
          <w:rtl/>
        </w:rPr>
        <w:t>ס,ב</w:t>
      </w:r>
      <w:proofErr w:type="spellEnd"/>
      <w:r>
        <w:rPr>
          <w:rFonts w:cs="Arial" w:hint="cs"/>
          <w:sz w:val="24"/>
          <w:szCs w:val="24"/>
          <w:rtl/>
        </w:rPr>
        <w:t xml:space="preserve">) לגבי מתי מותר לאשה מינקת </w:t>
      </w:r>
      <w:proofErr w:type="spellStart"/>
      <w:r>
        <w:rPr>
          <w:rFonts w:cs="Arial" w:hint="cs"/>
          <w:sz w:val="24"/>
          <w:szCs w:val="24"/>
          <w:rtl/>
        </w:rPr>
        <w:t>להנשא</w:t>
      </w:r>
      <w:proofErr w:type="spellEnd"/>
      <w:r>
        <w:rPr>
          <w:rFonts w:cs="Arial" w:hint="cs"/>
          <w:sz w:val="24"/>
          <w:szCs w:val="24"/>
          <w:rtl/>
        </w:rPr>
        <w:t xml:space="preserve"> לאחר מות בעלה . וגם שם מופיע אותו לשון "הן </w:t>
      </w:r>
      <w:proofErr w:type="spellStart"/>
      <w:r>
        <w:rPr>
          <w:rFonts w:cs="Arial" w:hint="cs"/>
          <w:sz w:val="24"/>
          <w:szCs w:val="24"/>
          <w:rtl/>
        </w:rPr>
        <w:t>הן</w:t>
      </w:r>
      <w:proofErr w:type="spellEnd"/>
      <w:r>
        <w:rPr>
          <w:rFonts w:cs="Arial" w:hint="cs"/>
          <w:sz w:val="24"/>
          <w:szCs w:val="24"/>
          <w:rtl/>
        </w:rPr>
        <w:t xml:space="preserve"> דברי בית שמאי...". </w:t>
      </w:r>
    </w:p>
    <w:p w:rsidR="0076353B" w:rsidRDefault="0076353B" w:rsidP="00EA1BE6">
      <w:pPr>
        <w:rPr>
          <w:rFonts w:cs="Arial"/>
          <w:sz w:val="24"/>
          <w:szCs w:val="24"/>
          <w:rtl/>
        </w:rPr>
      </w:pPr>
      <w:r>
        <w:rPr>
          <w:rFonts w:cs="Arial" w:hint="cs"/>
          <w:b/>
          <w:bCs/>
          <w:sz w:val="24"/>
          <w:szCs w:val="24"/>
          <w:rtl/>
        </w:rPr>
        <w:t>*</w:t>
      </w:r>
      <w:proofErr w:type="spellStart"/>
      <w:r>
        <w:rPr>
          <w:rFonts w:cs="Arial" w:hint="cs"/>
          <w:b/>
          <w:bCs/>
          <w:sz w:val="24"/>
          <w:szCs w:val="24"/>
          <w:rtl/>
        </w:rPr>
        <w:t>תוד"ה</w:t>
      </w:r>
      <w:proofErr w:type="spellEnd"/>
      <w:r>
        <w:rPr>
          <w:rFonts w:cs="Arial" w:hint="cs"/>
          <w:b/>
          <w:bCs/>
          <w:sz w:val="24"/>
          <w:szCs w:val="24"/>
          <w:rtl/>
        </w:rPr>
        <w:t xml:space="preserve"> "שכבר"- </w:t>
      </w:r>
      <w:r w:rsidRPr="0076353B">
        <w:rPr>
          <w:rFonts w:cs="Arial" w:hint="cs"/>
          <w:sz w:val="24"/>
          <w:szCs w:val="24"/>
          <w:rtl/>
        </w:rPr>
        <w:t>התוספות מביאים מחלוקת האם מי שקבר את מתו ברגל יעשה סעודת הבראה לאחר הרגל</w:t>
      </w:r>
      <w:r>
        <w:rPr>
          <w:rFonts w:cs="Arial" w:hint="cs"/>
          <w:sz w:val="24"/>
          <w:szCs w:val="24"/>
          <w:rtl/>
        </w:rPr>
        <w:t xml:space="preserve">. רבינו מפנה </w:t>
      </w:r>
      <w:proofErr w:type="spellStart"/>
      <w:r>
        <w:rPr>
          <w:rFonts w:cs="Arial" w:hint="cs"/>
          <w:sz w:val="24"/>
          <w:szCs w:val="24"/>
          <w:rtl/>
        </w:rPr>
        <w:t>לתו"דה</w:t>
      </w:r>
      <w:proofErr w:type="spellEnd"/>
      <w:r>
        <w:rPr>
          <w:rFonts w:cs="Arial" w:hint="cs"/>
          <w:sz w:val="24"/>
          <w:szCs w:val="24"/>
          <w:rtl/>
        </w:rPr>
        <w:t xml:space="preserve"> "אלא קרוביו" (</w:t>
      </w:r>
      <w:proofErr w:type="spellStart"/>
      <w:r w:rsidR="004E0901">
        <w:rPr>
          <w:rFonts w:cs="Arial" w:hint="cs"/>
          <w:sz w:val="24"/>
          <w:szCs w:val="24"/>
          <w:rtl/>
        </w:rPr>
        <w:t>מו"ק</w:t>
      </w:r>
      <w:proofErr w:type="spellEnd"/>
      <w:r w:rsidR="004E0901">
        <w:rPr>
          <w:rFonts w:cs="Arial" w:hint="cs"/>
          <w:sz w:val="24"/>
          <w:szCs w:val="24"/>
          <w:rtl/>
        </w:rPr>
        <w:t xml:space="preserve"> כד, ב) הכותב כי נראה שסעודת הבראה עושים בחול המועד. </w:t>
      </w:r>
    </w:p>
    <w:p w:rsidR="004E0901" w:rsidRDefault="004E0901" w:rsidP="00EA1BE6">
      <w:pPr>
        <w:rPr>
          <w:rFonts w:cs="Arial"/>
          <w:b/>
          <w:bCs/>
          <w:sz w:val="32"/>
          <w:szCs w:val="32"/>
          <w:rtl/>
        </w:rPr>
      </w:pPr>
      <w:r>
        <w:rPr>
          <w:rFonts w:cs="Arial" w:hint="cs"/>
          <w:sz w:val="24"/>
          <w:szCs w:val="24"/>
          <w:rtl/>
        </w:rPr>
        <w:t xml:space="preserve">                                                 </w:t>
      </w:r>
      <w:r>
        <w:rPr>
          <w:rFonts w:cs="Arial" w:hint="cs"/>
          <w:b/>
          <w:bCs/>
          <w:sz w:val="32"/>
          <w:szCs w:val="32"/>
          <w:rtl/>
        </w:rPr>
        <w:t>דף כ עמוד ב</w:t>
      </w:r>
    </w:p>
    <w:p w:rsidR="004E0901" w:rsidRPr="001339F7" w:rsidRDefault="004E0901" w:rsidP="001339F7">
      <w:pPr>
        <w:rPr>
          <w:rFonts w:cs="Arial"/>
          <w:sz w:val="24"/>
          <w:szCs w:val="24"/>
          <w:rtl/>
        </w:rPr>
      </w:pPr>
      <w:r>
        <w:rPr>
          <w:rFonts w:cs="Arial" w:hint="cs"/>
          <w:b/>
          <w:bCs/>
          <w:sz w:val="24"/>
          <w:szCs w:val="24"/>
          <w:rtl/>
        </w:rPr>
        <w:t>*והולך אחרי כלי-</w:t>
      </w:r>
      <w:r w:rsidR="001339F7">
        <w:rPr>
          <w:rFonts w:cs="Arial" w:hint="cs"/>
          <w:b/>
          <w:bCs/>
          <w:color w:val="FF0000"/>
          <w:sz w:val="24"/>
          <w:szCs w:val="24"/>
          <w:rtl/>
        </w:rPr>
        <w:t xml:space="preserve"> </w:t>
      </w:r>
      <w:r w:rsidR="001339F7">
        <w:rPr>
          <w:rFonts w:cs="Arial" w:hint="cs"/>
          <w:sz w:val="24"/>
          <w:szCs w:val="24"/>
          <w:rtl/>
        </w:rPr>
        <w:t xml:space="preserve">רבינו מפנה לתוספות ד"ה "אלא קרוביו " שתמה כי אם יש הבראה בלא </w:t>
      </w:r>
      <w:proofErr w:type="spellStart"/>
      <w:r w:rsidR="001339F7">
        <w:rPr>
          <w:rFonts w:cs="Arial" w:hint="cs"/>
          <w:sz w:val="24"/>
          <w:szCs w:val="24"/>
          <w:rtl/>
        </w:rPr>
        <w:t>אבילות</w:t>
      </w:r>
      <w:proofErr w:type="spellEnd"/>
      <w:r w:rsidR="001339F7">
        <w:rPr>
          <w:rFonts w:cs="Arial" w:hint="cs"/>
          <w:sz w:val="24"/>
          <w:szCs w:val="24"/>
          <w:rtl/>
        </w:rPr>
        <w:t xml:space="preserve"> (כגון במקרה של קובר מתו ברגל שמתחיל אבלותו רק אחרי הרגל)  מדוע רבי </w:t>
      </w:r>
      <w:proofErr w:type="spellStart"/>
      <w:r w:rsidR="001339F7">
        <w:rPr>
          <w:rFonts w:cs="Arial" w:hint="cs"/>
          <w:sz w:val="24"/>
          <w:szCs w:val="24"/>
          <w:rtl/>
        </w:rPr>
        <w:t>חייא</w:t>
      </w:r>
      <w:proofErr w:type="spellEnd"/>
      <w:r w:rsidR="001339F7">
        <w:rPr>
          <w:rFonts w:cs="Arial" w:hint="cs"/>
          <w:sz w:val="24"/>
          <w:szCs w:val="24"/>
          <w:rtl/>
        </w:rPr>
        <w:t xml:space="preserve"> לא אמר לשמשו כאשר הגיע אליו שמועה רחוקה על פטירת אחיו ואחותו (ההורים של רב) שיכין לו סעודת הבראה למרות שאינו צריך לנהוג ימי </w:t>
      </w:r>
      <w:proofErr w:type="spellStart"/>
      <w:r w:rsidR="001339F7">
        <w:rPr>
          <w:rFonts w:cs="Arial" w:hint="cs"/>
          <w:sz w:val="24"/>
          <w:szCs w:val="24"/>
          <w:rtl/>
        </w:rPr>
        <w:t>אבילות</w:t>
      </w:r>
      <w:proofErr w:type="spellEnd"/>
      <w:r w:rsidR="001339F7">
        <w:rPr>
          <w:rFonts w:cs="Arial" w:hint="cs"/>
          <w:sz w:val="24"/>
          <w:szCs w:val="24"/>
          <w:rtl/>
        </w:rPr>
        <w:t>.</w:t>
      </w:r>
    </w:p>
    <w:p w:rsidR="004E0901" w:rsidRDefault="004E0901" w:rsidP="00EA1BE6">
      <w:pPr>
        <w:rPr>
          <w:rFonts w:cs="Arial"/>
          <w:sz w:val="24"/>
          <w:szCs w:val="24"/>
          <w:rtl/>
        </w:rPr>
      </w:pPr>
      <w:r>
        <w:rPr>
          <w:rFonts w:cs="Arial" w:hint="cs"/>
          <w:b/>
          <w:bCs/>
          <w:sz w:val="24"/>
          <w:szCs w:val="24"/>
          <w:rtl/>
        </w:rPr>
        <w:t xml:space="preserve">*מי שאין לו חלוק- </w:t>
      </w:r>
      <w:r>
        <w:rPr>
          <w:rFonts w:cs="Arial" w:hint="cs"/>
          <w:sz w:val="24"/>
          <w:szCs w:val="24"/>
          <w:rtl/>
        </w:rPr>
        <w:t xml:space="preserve">הגמרא אומרת כי מי שלא היה לו חלוק לקרוע בזמנו ונזדמן לו חלוק בתוך שבעה </w:t>
      </w:r>
      <w:r>
        <w:rPr>
          <w:rFonts w:cs="Arial"/>
          <w:sz w:val="24"/>
          <w:szCs w:val="24"/>
          <w:rtl/>
        </w:rPr>
        <w:t>–</w:t>
      </w:r>
      <w:r>
        <w:rPr>
          <w:rFonts w:cs="Arial" w:hint="cs"/>
          <w:sz w:val="24"/>
          <w:szCs w:val="24"/>
          <w:rtl/>
        </w:rPr>
        <w:t xml:space="preserve"> יקרע ואם לאחר שבעה לא יקרע. </w:t>
      </w:r>
      <w:r w:rsidR="009D0EA7">
        <w:rPr>
          <w:rFonts w:cs="Arial" w:hint="cs"/>
          <w:sz w:val="24"/>
          <w:szCs w:val="24"/>
          <w:rtl/>
        </w:rPr>
        <w:t xml:space="preserve">רבינו מפנה לתוספות ד"ה "וכל קרע" המקשה כיצד אומרת הגמרא בדף כד שכל קרע שאינו בשעה חימום אינו קרע והרי למדנו בדף שלנו שמי שלא היה לו בגד לקרוע , יכול לקרוע כשיזדמן לו בתוך שבעה ? והשיבו </w:t>
      </w:r>
      <w:proofErr w:type="spellStart"/>
      <w:r w:rsidR="009D0EA7">
        <w:rPr>
          <w:rFonts w:cs="Arial" w:hint="cs"/>
          <w:sz w:val="24"/>
          <w:szCs w:val="24"/>
          <w:rtl/>
        </w:rPr>
        <w:lastRenderedPageBreak/>
        <w:t>שאצלינו</w:t>
      </w:r>
      <w:proofErr w:type="spellEnd"/>
      <w:r w:rsidR="009D0EA7">
        <w:rPr>
          <w:rFonts w:cs="Arial" w:hint="cs"/>
          <w:sz w:val="24"/>
          <w:szCs w:val="24"/>
          <w:rtl/>
        </w:rPr>
        <w:t xml:space="preserve"> מדובר שעשה קרע אבל לא בבגד וכאן זה רק השלמת קרע בבגד בעוד שבגמרא בדף כד מדובר במי שלא קרע כלל. תירוץ נוסף מי שאין לו חלוק בעת חימום יקרע כאשר יזדמן לו ובדף כד מדובר שהיה לו חלוק ולא קרע ולכן לא יקרע עוד.</w:t>
      </w:r>
    </w:p>
    <w:p w:rsidR="009D0EA7" w:rsidRDefault="009D0EA7" w:rsidP="00EA1BE6">
      <w:pPr>
        <w:rPr>
          <w:rFonts w:cs="Arial"/>
          <w:sz w:val="24"/>
          <w:szCs w:val="24"/>
          <w:rtl/>
        </w:rPr>
      </w:pPr>
      <w:r>
        <w:rPr>
          <w:rFonts w:cs="Arial" w:hint="cs"/>
          <w:sz w:val="24"/>
          <w:szCs w:val="24"/>
          <w:rtl/>
        </w:rPr>
        <w:t xml:space="preserve">רבינו </w:t>
      </w:r>
      <w:r w:rsidR="00540CB4">
        <w:rPr>
          <w:rFonts w:cs="Arial" w:hint="cs"/>
          <w:sz w:val="24"/>
          <w:szCs w:val="24"/>
          <w:rtl/>
        </w:rPr>
        <w:t xml:space="preserve">מפנה גם </w:t>
      </w:r>
      <w:proofErr w:type="spellStart"/>
      <w:r w:rsidR="00540CB4">
        <w:rPr>
          <w:rFonts w:cs="Arial" w:hint="cs"/>
          <w:sz w:val="24"/>
          <w:szCs w:val="24"/>
          <w:rtl/>
        </w:rPr>
        <w:t>לתוד"ה</w:t>
      </w:r>
      <w:proofErr w:type="spellEnd"/>
      <w:r w:rsidR="00540CB4">
        <w:rPr>
          <w:rFonts w:cs="Arial" w:hint="cs"/>
          <w:sz w:val="24"/>
          <w:szCs w:val="24"/>
          <w:rtl/>
        </w:rPr>
        <w:t xml:space="preserve"> "כי תניא" (באותו הדף(. התוספות מקשים כי בגמרא שלנו מוכח כי על אביו ואמו קורע לעולם ואילו בגמרא בדף כד משמע שרק בשבעה יכול קורע על אביו ואמו. והשאירו התוספות </w:t>
      </w:r>
      <w:proofErr w:type="spellStart"/>
      <w:r w:rsidR="00540CB4">
        <w:rPr>
          <w:rFonts w:cs="Arial" w:hint="cs"/>
          <w:sz w:val="24"/>
          <w:szCs w:val="24"/>
          <w:rtl/>
        </w:rPr>
        <w:t>בצריך</w:t>
      </w:r>
      <w:proofErr w:type="spellEnd"/>
      <w:r w:rsidR="00540CB4">
        <w:rPr>
          <w:rFonts w:cs="Arial" w:hint="cs"/>
          <w:sz w:val="24"/>
          <w:szCs w:val="24"/>
          <w:rtl/>
        </w:rPr>
        <w:t xml:space="preserve"> עיון. </w:t>
      </w:r>
    </w:p>
    <w:p w:rsidR="00D7506E" w:rsidRDefault="00D7506E" w:rsidP="00EA1BE6">
      <w:pPr>
        <w:rPr>
          <w:rFonts w:cs="Arial"/>
          <w:b/>
          <w:bCs/>
          <w:sz w:val="32"/>
          <w:szCs w:val="32"/>
          <w:rtl/>
        </w:rPr>
      </w:pPr>
      <w:r>
        <w:rPr>
          <w:rFonts w:cs="Arial" w:hint="cs"/>
          <w:sz w:val="24"/>
          <w:szCs w:val="24"/>
          <w:rtl/>
        </w:rPr>
        <w:t xml:space="preserve">                                              </w:t>
      </w:r>
      <w:r w:rsidRPr="00D7506E">
        <w:rPr>
          <w:rFonts w:cs="Arial" w:hint="cs"/>
          <w:b/>
          <w:bCs/>
          <w:sz w:val="32"/>
          <w:szCs w:val="32"/>
          <w:rtl/>
        </w:rPr>
        <w:t xml:space="preserve">דף </w:t>
      </w:r>
      <w:proofErr w:type="spellStart"/>
      <w:r w:rsidRPr="00D7506E">
        <w:rPr>
          <w:rFonts w:cs="Arial" w:hint="cs"/>
          <w:b/>
          <w:bCs/>
          <w:sz w:val="32"/>
          <w:szCs w:val="32"/>
          <w:rtl/>
        </w:rPr>
        <w:t>כא</w:t>
      </w:r>
      <w:proofErr w:type="spellEnd"/>
      <w:r w:rsidRPr="00D7506E">
        <w:rPr>
          <w:rFonts w:cs="Arial" w:hint="cs"/>
          <w:b/>
          <w:bCs/>
          <w:sz w:val="32"/>
          <w:szCs w:val="32"/>
          <w:rtl/>
        </w:rPr>
        <w:t xml:space="preserve"> עמוד א</w:t>
      </w:r>
    </w:p>
    <w:p w:rsidR="00D7506E" w:rsidRDefault="00D7506E" w:rsidP="00D7506E">
      <w:pPr>
        <w:rPr>
          <w:rFonts w:cs="Arial"/>
          <w:sz w:val="24"/>
          <w:szCs w:val="24"/>
          <w:rtl/>
        </w:rPr>
      </w:pPr>
      <w:r>
        <w:rPr>
          <w:rFonts w:cs="Arial" w:hint="cs"/>
          <w:b/>
          <w:bCs/>
          <w:sz w:val="24"/>
          <w:szCs w:val="24"/>
          <w:rtl/>
        </w:rPr>
        <w:t>*</w:t>
      </w:r>
      <w:proofErr w:type="spellStart"/>
      <w:r>
        <w:rPr>
          <w:rFonts w:cs="Arial" w:hint="cs"/>
          <w:b/>
          <w:bCs/>
          <w:sz w:val="24"/>
          <w:szCs w:val="24"/>
          <w:rtl/>
        </w:rPr>
        <w:t>ודלמא</w:t>
      </w:r>
      <w:proofErr w:type="spellEnd"/>
      <w:r>
        <w:rPr>
          <w:rFonts w:cs="Arial" w:hint="cs"/>
          <w:b/>
          <w:bCs/>
          <w:sz w:val="24"/>
          <w:szCs w:val="24"/>
          <w:rtl/>
        </w:rPr>
        <w:t xml:space="preserve"> מילתא </w:t>
      </w:r>
      <w:proofErr w:type="spellStart"/>
      <w:r>
        <w:rPr>
          <w:rFonts w:cs="Arial" w:hint="cs"/>
          <w:b/>
          <w:bCs/>
          <w:sz w:val="24"/>
          <w:szCs w:val="24"/>
          <w:rtl/>
        </w:rPr>
        <w:t>יתירתא</w:t>
      </w:r>
      <w:proofErr w:type="spellEnd"/>
      <w:r>
        <w:rPr>
          <w:rFonts w:cs="Arial" w:hint="cs"/>
          <w:b/>
          <w:bCs/>
          <w:sz w:val="24"/>
          <w:szCs w:val="24"/>
          <w:rtl/>
        </w:rPr>
        <w:t>-</w:t>
      </w:r>
      <w:r>
        <w:rPr>
          <w:rFonts w:cs="Arial" w:hint="cs"/>
          <w:sz w:val="24"/>
          <w:szCs w:val="24"/>
          <w:rtl/>
        </w:rPr>
        <w:t xml:space="preserve"> הגמרא מנסה ללמוד שקריעת </w:t>
      </w:r>
      <w:proofErr w:type="spellStart"/>
      <w:r>
        <w:rPr>
          <w:rFonts w:cs="Arial" w:hint="cs"/>
          <w:sz w:val="24"/>
          <w:szCs w:val="24"/>
          <w:rtl/>
        </w:rPr>
        <w:t>אבילות</w:t>
      </w:r>
      <w:proofErr w:type="spellEnd"/>
      <w:r>
        <w:rPr>
          <w:rFonts w:cs="Arial" w:hint="cs"/>
          <w:sz w:val="24"/>
          <w:szCs w:val="24"/>
          <w:rtl/>
        </w:rPr>
        <w:t xml:space="preserve"> בעמידה מדוד המלך "</w:t>
      </w:r>
      <w:proofErr w:type="spellStart"/>
      <w:r>
        <w:rPr>
          <w:rFonts w:cs="Arial" w:hint="cs"/>
          <w:sz w:val="24"/>
          <w:szCs w:val="24"/>
          <w:rtl/>
        </w:rPr>
        <w:t>ויקם</w:t>
      </w:r>
      <w:proofErr w:type="spellEnd"/>
      <w:r>
        <w:rPr>
          <w:rFonts w:cs="Arial" w:hint="cs"/>
          <w:sz w:val="24"/>
          <w:szCs w:val="24"/>
          <w:rtl/>
        </w:rPr>
        <w:t xml:space="preserve"> המלך ויקרע את בגדיו,. </w:t>
      </w:r>
      <w:proofErr w:type="spellStart"/>
      <w:r>
        <w:rPr>
          <w:rFonts w:cs="Arial" w:hint="cs"/>
          <w:sz w:val="24"/>
          <w:szCs w:val="24"/>
          <w:rtl/>
        </w:rPr>
        <w:t>הגמ</w:t>
      </w:r>
      <w:proofErr w:type="spellEnd"/>
      <w:r>
        <w:rPr>
          <w:rFonts w:cs="Arial" w:hint="cs"/>
          <w:sz w:val="24"/>
          <w:szCs w:val="24"/>
          <w:rtl/>
        </w:rPr>
        <w:t xml:space="preserve">' דוחה ואומרת כי יתכן ואין חיוב לעמוד ודוד עשה "מילתא </w:t>
      </w:r>
      <w:proofErr w:type="spellStart"/>
      <w:r>
        <w:rPr>
          <w:rFonts w:cs="Arial" w:hint="cs"/>
          <w:sz w:val="24"/>
          <w:szCs w:val="24"/>
          <w:rtl/>
        </w:rPr>
        <w:t>יתירתא</w:t>
      </w:r>
      <w:proofErr w:type="spellEnd"/>
      <w:r>
        <w:rPr>
          <w:rFonts w:cs="Arial" w:hint="cs"/>
          <w:sz w:val="24"/>
          <w:szCs w:val="24"/>
          <w:rtl/>
        </w:rPr>
        <w:t xml:space="preserve">". רבינו מפנה </w:t>
      </w:r>
      <w:proofErr w:type="spellStart"/>
      <w:r>
        <w:rPr>
          <w:rFonts w:cs="Arial" w:hint="cs"/>
          <w:sz w:val="24"/>
          <w:szCs w:val="24"/>
          <w:rtl/>
        </w:rPr>
        <w:t>לתוד"ה</w:t>
      </w:r>
      <w:proofErr w:type="spellEnd"/>
      <w:r>
        <w:rPr>
          <w:rFonts w:cs="Arial" w:hint="cs"/>
          <w:sz w:val="24"/>
          <w:szCs w:val="24"/>
          <w:rtl/>
        </w:rPr>
        <w:t xml:space="preserve"> "משכם משילו". </w:t>
      </w:r>
      <w:r w:rsidR="005A6B95">
        <w:rPr>
          <w:rFonts w:cs="Arial" w:hint="cs"/>
          <w:sz w:val="24"/>
          <w:szCs w:val="24"/>
          <w:rtl/>
        </w:rPr>
        <w:t>(</w:t>
      </w:r>
      <w:proofErr w:type="spellStart"/>
      <w:r w:rsidR="005A6B95">
        <w:rPr>
          <w:rFonts w:cs="Arial" w:hint="cs"/>
          <w:sz w:val="24"/>
          <w:szCs w:val="24"/>
          <w:rtl/>
        </w:rPr>
        <w:t>מו"ק</w:t>
      </w:r>
      <w:proofErr w:type="spellEnd"/>
      <w:r w:rsidR="005A6B95">
        <w:rPr>
          <w:rFonts w:cs="Arial" w:hint="cs"/>
          <w:sz w:val="24"/>
          <w:szCs w:val="24"/>
          <w:rtl/>
        </w:rPr>
        <w:t xml:space="preserve"> </w:t>
      </w:r>
      <w:proofErr w:type="spellStart"/>
      <w:r w:rsidR="005A6B95">
        <w:rPr>
          <w:rFonts w:cs="Arial" w:hint="cs"/>
          <w:sz w:val="24"/>
          <w:szCs w:val="24"/>
          <w:rtl/>
        </w:rPr>
        <w:t>כו,א</w:t>
      </w:r>
      <w:proofErr w:type="spellEnd"/>
      <w:r w:rsidR="005A6B95">
        <w:rPr>
          <w:rFonts w:cs="Arial" w:hint="cs"/>
          <w:sz w:val="24"/>
          <w:szCs w:val="24"/>
          <w:rtl/>
        </w:rPr>
        <w:t xml:space="preserve">) </w:t>
      </w:r>
      <w:r>
        <w:rPr>
          <w:rFonts w:cs="Arial" w:hint="cs"/>
          <w:sz w:val="24"/>
          <w:szCs w:val="24"/>
          <w:rtl/>
        </w:rPr>
        <w:t>הגמרא אומרת כי לומדים שהרואה ערי יהודה בחורבנן צריך לקרוע מהפסוק : "</w:t>
      </w:r>
      <w:r w:rsidRPr="00D7506E">
        <w:rPr>
          <w:rFonts w:cs="Arial"/>
          <w:sz w:val="24"/>
          <w:szCs w:val="24"/>
          <w:rtl/>
        </w:rPr>
        <w:t xml:space="preserve">ויבאו אנשים משכם משלו </w:t>
      </w:r>
      <w:proofErr w:type="spellStart"/>
      <w:r w:rsidRPr="00D7506E">
        <w:rPr>
          <w:rFonts w:cs="Arial"/>
          <w:sz w:val="24"/>
          <w:szCs w:val="24"/>
          <w:rtl/>
        </w:rPr>
        <w:t>ומשמרון</w:t>
      </w:r>
      <w:proofErr w:type="spellEnd"/>
      <w:r w:rsidRPr="00D7506E">
        <w:rPr>
          <w:rFonts w:cs="Arial"/>
          <w:sz w:val="24"/>
          <w:szCs w:val="24"/>
          <w:rtl/>
        </w:rPr>
        <w:t xml:space="preserve"> שמנים איש מגלחי זקן וקרעי בגדים ומתגודדים ומנחה ולבונה בידם להביא בית ה'</w:t>
      </w:r>
      <w:r>
        <w:rPr>
          <w:rFonts w:cs="Arial" w:hint="cs"/>
          <w:sz w:val="24"/>
          <w:szCs w:val="24"/>
          <w:rtl/>
        </w:rPr>
        <w:t xml:space="preserve">". שואלים התוספות ומדוע שלא נאמר גם כאן שאין חיוב לקרוע אלא הם עשו "מילתא </w:t>
      </w:r>
      <w:proofErr w:type="spellStart"/>
      <w:r>
        <w:rPr>
          <w:rFonts w:cs="Arial" w:hint="cs"/>
          <w:sz w:val="24"/>
          <w:szCs w:val="24"/>
          <w:rtl/>
        </w:rPr>
        <w:t>יתירתא</w:t>
      </w:r>
      <w:proofErr w:type="spellEnd"/>
      <w:r>
        <w:rPr>
          <w:rFonts w:cs="Arial" w:hint="cs"/>
          <w:sz w:val="24"/>
          <w:szCs w:val="24"/>
          <w:rtl/>
        </w:rPr>
        <w:t xml:space="preserve">"? ועונים תוספות כי אפשר לומר את הזה על פרט </w:t>
      </w:r>
      <w:proofErr w:type="spellStart"/>
      <w:r>
        <w:rPr>
          <w:rFonts w:cs="Arial" w:hint="cs"/>
          <w:sz w:val="24"/>
          <w:szCs w:val="24"/>
          <w:rtl/>
        </w:rPr>
        <w:t>מסויים</w:t>
      </w:r>
      <w:proofErr w:type="spellEnd"/>
      <w:r>
        <w:rPr>
          <w:rFonts w:cs="Arial" w:hint="cs"/>
          <w:sz w:val="24"/>
          <w:szCs w:val="24"/>
          <w:rtl/>
        </w:rPr>
        <w:t xml:space="preserve"> במצוות קריעה (לעמוד בעת הקריעה), אבל הקריעה עצמה לא היו עושים מילתא </w:t>
      </w:r>
      <w:proofErr w:type="spellStart"/>
      <w:r>
        <w:rPr>
          <w:rFonts w:cs="Arial" w:hint="cs"/>
          <w:sz w:val="24"/>
          <w:szCs w:val="24"/>
          <w:rtl/>
        </w:rPr>
        <w:t>יתירתא</w:t>
      </w:r>
      <w:proofErr w:type="spellEnd"/>
      <w:r>
        <w:rPr>
          <w:rFonts w:cs="Arial" w:hint="cs"/>
          <w:sz w:val="24"/>
          <w:szCs w:val="24"/>
          <w:rtl/>
        </w:rPr>
        <w:t xml:space="preserve"> עם לא היה חיוב. </w:t>
      </w:r>
    </w:p>
    <w:p w:rsidR="00D7506E" w:rsidRDefault="005A6B95" w:rsidP="00D7506E">
      <w:pPr>
        <w:rPr>
          <w:rFonts w:cs="Arial"/>
          <w:sz w:val="24"/>
          <w:szCs w:val="24"/>
          <w:rtl/>
        </w:rPr>
      </w:pPr>
      <w:r>
        <w:rPr>
          <w:rFonts w:cs="Arial" w:hint="cs"/>
          <w:b/>
          <w:bCs/>
          <w:sz w:val="24"/>
          <w:szCs w:val="24"/>
          <w:rtl/>
        </w:rPr>
        <w:t>*</w:t>
      </w:r>
      <w:proofErr w:type="spellStart"/>
      <w:r>
        <w:rPr>
          <w:rFonts w:cs="Arial" w:hint="cs"/>
          <w:b/>
          <w:bCs/>
          <w:sz w:val="24"/>
          <w:szCs w:val="24"/>
          <w:rtl/>
        </w:rPr>
        <w:t>תוד"ה</w:t>
      </w:r>
      <w:proofErr w:type="spellEnd"/>
      <w:r>
        <w:rPr>
          <w:rFonts w:cs="Arial" w:hint="cs"/>
          <w:b/>
          <w:bCs/>
          <w:sz w:val="24"/>
          <w:szCs w:val="24"/>
          <w:rtl/>
        </w:rPr>
        <w:t xml:space="preserve"> "אלו דברים"- </w:t>
      </w:r>
      <w:r w:rsidRPr="005A6B95">
        <w:rPr>
          <w:rFonts w:cs="Arial" w:hint="cs"/>
          <w:sz w:val="24"/>
          <w:szCs w:val="24"/>
          <w:rtl/>
        </w:rPr>
        <w:t xml:space="preserve">תוספות מסבירים כי אבלים כבר לא חייבים בעטיפת הראש (כישמעאלים) כי הדבר לא נהוג והיה מביא לידי שחוק על האבל. </w:t>
      </w:r>
      <w:r>
        <w:rPr>
          <w:rFonts w:cs="Arial" w:hint="cs"/>
          <w:sz w:val="24"/>
          <w:szCs w:val="24"/>
          <w:rtl/>
        </w:rPr>
        <w:t>רבינו מפנה לתוספות ד"ה "ושמואל לטעמיה" (</w:t>
      </w:r>
      <w:proofErr w:type="spellStart"/>
      <w:r>
        <w:rPr>
          <w:rFonts w:cs="Arial" w:hint="cs"/>
          <w:sz w:val="24"/>
          <w:szCs w:val="24"/>
          <w:rtl/>
        </w:rPr>
        <w:t>מו"ק</w:t>
      </w:r>
      <w:proofErr w:type="spellEnd"/>
      <w:r>
        <w:rPr>
          <w:rFonts w:cs="Arial" w:hint="cs"/>
          <w:sz w:val="24"/>
          <w:szCs w:val="24"/>
          <w:rtl/>
        </w:rPr>
        <w:t xml:space="preserve"> כד, א) שם אומרים התוספות כי לשיטת שמואל צריך לעטוף כעטיפת הישמעאלים . אך שליטת רב שהלכה כמותו אין חובה דווקא לעטוף כעטיפת הישמעאלים </w:t>
      </w:r>
      <w:r>
        <w:rPr>
          <w:rStyle w:val="a5"/>
          <w:rFonts w:cs="Arial"/>
          <w:sz w:val="24"/>
          <w:szCs w:val="24"/>
          <w:rtl/>
        </w:rPr>
        <w:footnoteReference w:id="4"/>
      </w:r>
    </w:p>
    <w:p w:rsidR="00B50A9E" w:rsidRDefault="00B50A9E" w:rsidP="00D7506E">
      <w:pPr>
        <w:rPr>
          <w:rFonts w:cs="Arial"/>
          <w:b/>
          <w:bCs/>
          <w:sz w:val="32"/>
          <w:szCs w:val="32"/>
          <w:rtl/>
        </w:rPr>
      </w:pPr>
      <w:r>
        <w:rPr>
          <w:rFonts w:cs="Arial" w:hint="cs"/>
          <w:sz w:val="24"/>
          <w:szCs w:val="24"/>
          <w:rtl/>
        </w:rPr>
        <w:t xml:space="preserve">                                             </w:t>
      </w:r>
      <w:r w:rsidR="00A0147C" w:rsidRPr="00A0147C">
        <w:rPr>
          <w:rFonts w:cs="Arial" w:hint="cs"/>
          <w:b/>
          <w:bCs/>
          <w:sz w:val="32"/>
          <w:szCs w:val="32"/>
          <w:rtl/>
        </w:rPr>
        <w:t xml:space="preserve">דף </w:t>
      </w:r>
      <w:proofErr w:type="spellStart"/>
      <w:r w:rsidR="00A0147C" w:rsidRPr="00A0147C">
        <w:rPr>
          <w:rFonts w:cs="Arial" w:hint="cs"/>
          <w:b/>
          <w:bCs/>
          <w:sz w:val="32"/>
          <w:szCs w:val="32"/>
          <w:rtl/>
        </w:rPr>
        <w:t>כב</w:t>
      </w:r>
      <w:proofErr w:type="spellEnd"/>
      <w:r w:rsidR="00A0147C" w:rsidRPr="00A0147C">
        <w:rPr>
          <w:rFonts w:cs="Arial" w:hint="cs"/>
          <w:b/>
          <w:bCs/>
          <w:sz w:val="32"/>
          <w:szCs w:val="32"/>
          <w:rtl/>
        </w:rPr>
        <w:t xml:space="preserve"> עמוד א</w:t>
      </w:r>
    </w:p>
    <w:p w:rsidR="00A0147C" w:rsidRDefault="00A0147C" w:rsidP="00D7506E">
      <w:pPr>
        <w:rPr>
          <w:rFonts w:cs="Arial"/>
          <w:sz w:val="24"/>
          <w:szCs w:val="24"/>
          <w:rtl/>
        </w:rPr>
      </w:pPr>
      <w:r>
        <w:rPr>
          <w:rFonts w:cs="Arial" w:hint="cs"/>
          <w:b/>
          <w:bCs/>
          <w:sz w:val="24"/>
          <w:szCs w:val="24"/>
          <w:rtl/>
        </w:rPr>
        <w:t xml:space="preserve">*רצה ממעט בעסקו- </w:t>
      </w:r>
      <w:r>
        <w:rPr>
          <w:rFonts w:cs="Arial" w:hint="cs"/>
          <w:sz w:val="24"/>
          <w:szCs w:val="24"/>
          <w:rtl/>
        </w:rPr>
        <w:t xml:space="preserve">הגמרא אומרת כי על שאר קרובים אם רצה ימעט בעסקו ואילו על אביו ואמו </w:t>
      </w:r>
      <w:r w:rsidR="003A338C">
        <w:rPr>
          <w:rFonts w:cs="Arial" w:hint="cs"/>
          <w:sz w:val="24"/>
          <w:szCs w:val="24"/>
          <w:rtl/>
        </w:rPr>
        <w:t>חייב למעט . רבינו מפנה לתוספות ד"ה "אם יכול" (</w:t>
      </w:r>
      <w:proofErr w:type="spellStart"/>
      <w:r w:rsidR="003A338C">
        <w:rPr>
          <w:rFonts w:cs="Arial" w:hint="cs"/>
          <w:sz w:val="24"/>
          <w:szCs w:val="24"/>
          <w:rtl/>
        </w:rPr>
        <w:t>כז,א</w:t>
      </w:r>
      <w:proofErr w:type="spellEnd"/>
      <w:r w:rsidR="003A338C">
        <w:rPr>
          <w:rFonts w:cs="Arial" w:hint="cs"/>
          <w:sz w:val="24"/>
          <w:szCs w:val="24"/>
          <w:rtl/>
        </w:rPr>
        <w:t xml:space="preserve">) הסוברים כי מדובר בדבר </w:t>
      </w:r>
      <w:proofErr w:type="spellStart"/>
      <w:r w:rsidR="003A338C">
        <w:rPr>
          <w:rFonts w:cs="Arial" w:hint="cs"/>
          <w:sz w:val="24"/>
          <w:szCs w:val="24"/>
          <w:rtl/>
        </w:rPr>
        <w:t>האבד</w:t>
      </w:r>
      <w:proofErr w:type="spellEnd"/>
      <w:r w:rsidR="003A338C">
        <w:rPr>
          <w:rFonts w:cs="Arial" w:hint="cs"/>
          <w:sz w:val="24"/>
          <w:szCs w:val="24"/>
          <w:rtl/>
        </w:rPr>
        <w:t xml:space="preserve"> אך אם מדובר בדבר שלא אבד גם על שאר הקרובים חייב לוותר על מסחרו. </w:t>
      </w:r>
    </w:p>
    <w:p w:rsidR="003A338C" w:rsidRDefault="003A338C" w:rsidP="00D7506E">
      <w:pPr>
        <w:rPr>
          <w:rFonts w:cs="Arial"/>
          <w:b/>
          <w:bCs/>
          <w:sz w:val="32"/>
          <w:szCs w:val="32"/>
          <w:rtl/>
        </w:rPr>
      </w:pPr>
      <w:r>
        <w:rPr>
          <w:rFonts w:cs="Arial" w:hint="cs"/>
          <w:sz w:val="24"/>
          <w:szCs w:val="24"/>
          <w:rtl/>
        </w:rPr>
        <w:t xml:space="preserve">                                            </w:t>
      </w:r>
      <w:r>
        <w:rPr>
          <w:rFonts w:cs="Arial" w:hint="cs"/>
          <w:b/>
          <w:bCs/>
          <w:sz w:val="32"/>
          <w:szCs w:val="32"/>
          <w:rtl/>
        </w:rPr>
        <w:t xml:space="preserve">דף </w:t>
      </w:r>
      <w:proofErr w:type="spellStart"/>
      <w:r>
        <w:rPr>
          <w:rFonts w:cs="Arial" w:hint="cs"/>
          <w:b/>
          <w:bCs/>
          <w:sz w:val="32"/>
          <w:szCs w:val="32"/>
          <w:rtl/>
        </w:rPr>
        <w:t>כג</w:t>
      </w:r>
      <w:proofErr w:type="spellEnd"/>
      <w:r>
        <w:rPr>
          <w:rFonts w:cs="Arial" w:hint="cs"/>
          <w:b/>
          <w:bCs/>
          <w:sz w:val="32"/>
          <w:szCs w:val="32"/>
          <w:rtl/>
        </w:rPr>
        <w:t xml:space="preserve"> עמוד א</w:t>
      </w:r>
    </w:p>
    <w:p w:rsidR="00A0147C" w:rsidRDefault="003A338C" w:rsidP="00E23160">
      <w:pPr>
        <w:rPr>
          <w:rFonts w:cs="Arial"/>
          <w:sz w:val="24"/>
          <w:szCs w:val="24"/>
          <w:rtl/>
        </w:rPr>
      </w:pPr>
      <w:r>
        <w:rPr>
          <w:rFonts w:cs="Arial" w:hint="cs"/>
          <w:b/>
          <w:bCs/>
          <w:sz w:val="24"/>
          <w:szCs w:val="24"/>
          <w:rtl/>
        </w:rPr>
        <w:t xml:space="preserve">*שבת ראשונה אינו יוצא- </w:t>
      </w:r>
      <w:r>
        <w:rPr>
          <w:rFonts w:cs="Arial" w:hint="cs"/>
          <w:sz w:val="24"/>
          <w:szCs w:val="24"/>
          <w:rtl/>
        </w:rPr>
        <w:t xml:space="preserve">רבינו מפנה </w:t>
      </w:r>
      <w:proofErr w:type="spellStart"/>
      <w:r>
        <w:rPr>
          <w:rFonts w:cs="Arial" w:hint="cs"/>
          <w:sz w:val="24"/>
          <w:szCs w:val="24"/>
          <w:rtl/>
        </w:rPr>
        <w:t>לתוד"ה</w:t>
      </w:r>
      <w:proofErr w:type="spellEnd"/>
      <w:r>
        <w:rPr>
          <w:rFonts w:cs="Arial" w:hint="cs"/>
          <w:sz w:val="24"/>
          <w:szCs w:val="24"/>
          <w:rtl/>
        </w:rPr>
        <w:t xml:space="preserve"> "אם יכול" (</w:t>
      </w:r>
      <w:proofErr w:type="spellStart"/>
      <w:r>
        <w:rPr>
          <w:rFonts w:cs="Arial" w:hint="cs"/>
          <w:sz w:val="24"/>
          <w:szCs w:val="24"/>
          <w:rtl/>
        </w:rPr>
        <w:t>מו"ק</w:t>
      </w:r>
      <w:proofErr w:type="spellEnd"/>
      <w:r>
        <w:rPr>
          <w:rFonts w:cs="Arial" w:hint="cs"/>
          <w:sz w:val="24"/>
          <w:szCs w:val="24"/>
          <w:rtl/>
        </w:rPr>
        <w:t xml:space="preserve"> </w:t>
      </w:r>
      <w:proofErr w:type="spellStart"/>
      <w:r>
        <w:rPr>
          <w:rFonts w:cs="Arial" w:hint="cs"/>
          <w:sz w:val="24"/>
          <w:szCs w:val="24"/>
          <w:rtl/>
        </w:rPr>
        <w:t>כז</w:t>
      </w:r>
      <w:proofErr w:type="spellEnd"/>
      <w:r>
        <w:rPr>
          <w:rFonts w:cs="Arial" w:hint="cs"/>
          <w:sz w:val="24"/>
          <w:szCs w:val="24"/>
          <w:rtl/>
        </w:rPr>
        <w:t xml:space="preserve"> , א) . התוספות דנים בשאלה באיזה מקרה יהיה מותר לאדם שאבל על אביו ואמו לסחור . רש"י פירש שמדובר באדם שיצא בדרך ועדיין לא ידע </w:t>
      </w:r>
      <w:r w:rsidR="00E23160">
        <w:rPr>
          <w:rFonts w:cs="Arial" w:hint="cs"/>
          <w:sz w:val="24"/>
          <w:szCs w:val="24"/>
          <w:rtl/>
        </w:rPr>
        <w:t xml:space="preserve">שנפטרו אביו ואמו ולכן התירו לו לעסוק בסחורה . התוספות אינם מסכימים עם רש"י ואומרים כי אבל לא יצא מפתח ביתו אלא </w:t>
      </w:r>
      <w:r w:rsidR="00E23160">
        <w:rPr>
          <w:rFonts w:cs="Arial" w:hint="cs"/>
          <w:b/>
          <w:bCs/>
          <w:sz w:val="24"/>
          <w:szCs w:val="24"/>
          <w:rtl/>
        </w:rPr>
        <w:t xml:space="preserve">לסחורה בדבר </w:t>
      </w:r>
      <w:proofErr w:type="spellStart"/>
      <w:r w:rsidR="00E23160">
        <w:rPr>
          <w:rFonts w:cs="Arial" w:hint="cs"/>
          <w:b/>
          <w:bCs/>
          <w:sz w:val="24"/>
          <w:szCs w:val="24"/>
          <w:rtl/>
        </w:rPr>
        <w:t>האבד</w:t>
      </w:r>
      <w:proofErr w:type="spellEnd"/>
      <w:r w:rsidR="00E23160">
        <w:rPr>
          <w:rFonts w:cs="Arial" w:hint="cs"/>
          <w:sz w:val="24"/>
          <w:szCs w:val="24"/>
          <w:rtl/>
        </w:rPr>
        <w:t xml:space="preserve"> שאז מותר לו (והוכיחו מכך שכתוב "יצא לדרך נועל..."). </w:t>
      </w:r>
    </w:p>
    <w:p w:rsidR="00E23160" w:rsidRPr="00EB3A3E" w:rsidRDefault="00E23160" w:rsidP="00B855D0">
      <w:pPr>
        <w:rPr>
          <w:rFonts w:cs="Arial"/>
          <w:sz w:val="24"/>
          <w:szCs w:val="24"/>
          <w:rtl/>
        </w:rPr>
      </w:pPr>
      <w:r>
        <w:rPr>
          <w:rFonts w:cs="Arial" w:hint="cs"/>
          <w:sz w:val="24"/>
          <w:szCs w:val="24"/>
          <w:rtl/>
        </w:rPr>
        <w:t>*</w:t>
      </w:r>
      <w:proofErr w:type="spellStart"/>
      <w:r w:rsidRPr="00E23160">
        <w:rPr>
          <w:rFonts w:cs="Arial" w:hint="cs"/>
          <w:b/>
          <w:bCs/>
          <w:sz w:val="24"/>
          <w:szCs w:val="24"/>
          <w:rtl/>
        </w:rPr>
        <w:t>בגרדא</w:t>
      </w:r>
      <w:proofErr w:type="spellEnd"/>
      <w:r w:rsidRPr="00E23160">
        <w:rPr>
          <w:rFonts w:cs="Arial" w:hint="cs"/>
          <w:b/>
          <w:bCs/>
          <w:sz w:val="24"/>
          <w:szCs w:val="24"/>
          <w:rtl/>
        </w:rPr>
        <w:t xml:space="preserve"> </w:t>
      </w:r>
      <w:proofErr w:type="spellStart"/>
      <w:r w:rsidRPr="00E23160">
        <w:rPr>
          <w:rFonts w:cs="Arial" w:hint="cs"/>
          <w:b/>
          <w:bCs/>
          <w:sz w:val="24"/>
          <w:szCs w:val="24"/>
          <w:rtl/>
        </w:rPr>
        <w:t>דסרבלא</w:t>
      </w:r>
      <w:proofErr w:type="spellEnd"/>
      <w:r w:rsidRPr="00E23160">
        <w:rPr>
          <w:rFonts w:cs="Arial" w:hint="cs"/>
          <w:b/>
          <w:bCs/>
          <w:sz w:val="24"/>
          <w:szCs w:val="24"/>
          <w:rtl/>
        </w:rPr>
        <w:t xml:space="preserve"> רבי</w:t>
      </w:r>
      <w:r>
        <w:rPr>
          <w:rFonts w:cs="Arial" w:hint="cs"/>
          <w:sz w:val="24"/>
          <w:szCs w:val="24"/>
          <w:rtl/>
        </w:rPr>
        <w:t xml:space="preserve"> -  </w:t>
      </w:r>
      <w:r w:rsidR="00EB3A3E">
        <w:rPr>
          <w:rFonts w:cs="Arial" w:hint="cs"/>
          <w:sz w:val="24"/>
          <w:szCs w:val="24"/>
          <w:rtl/>
        </w:rPr>
        <w:t xml:space="preserve">רבינו מפנה לתוספות ד"ה "ברכת אבלים" כד, ב. התוספות מביאים בשם ר"י הזקן שבגדים שהיו מכובסים לפני האבל מותר לאבל ללבוש אותם בימי אבלו. לכאורה מקשים תוספות , אין הוכחה </w:t>
      </w:r>
      <w:proofErr w:type="spellStart"/>
      <w:r w:rsidR="00EB3A3E">
        <w:rPr>
          <w:rFonts w:cs="Arial" w:hint="cs"/>
          <w:sz w:val="24"/>
          <w:szCs w:val="24"/>
          <w:rtl/>
        </w:rPr>
        <w:t>שאביי</w:t>
      </w:r>
      <w:proofErr w:type="spellEnd"/>
      <w:r w:rsidR="00EB3A3E">
        <w:rPr>
          <w:rFonts w:cs="Arial" w:hint="cs"/>
          <w:sz w:val="24"/>
          <w:szCs w:val="24"/>
          <w:rtl/>
        </w:rPr>
        <w:t xml:space="preserve"> בגמרא שלנו (שלבש </w:t>
      </w:r>
      <w:proofErr w:type="spellStart"/>
      <w:r w:rsidR="00EB3A3E">
        <w:rPr>
          <w:rFonts w:cs="Arial" w:hint="cs"/>
          <w:sz w:val="24"/>
          <w:szCs w:val="24"/>
          <w:rtl/>
        </w:rPr>
        <w:t>גרדא</w:t>
      </w:r>
      <w:proofErr w:type="spellEnd"/>
      <w:r w:rsidR="00EB3A3E">
        <w:rPr>
          <w:rFonts w:cs="Arial" w:hint="cs"/>
          <w:sz w:val="24"/>
          <w:szCs w:val="24"/>
          <w:rtl/>
        </w:rPr>
        <w:t xml:space="preserve"> </w:t>
      </w:r>
      <w:proofErr w:type="spellStart"/>
      <w:r w:rsidR="00EB3A3E">
        <w:rPr>
          <w:rFonts w:cs="Arial" w:hint="cs"/>
          <w:sz w:val="24"/>
          <w:szCs w:val="24"/>
          <w:rtl/>
        </w:rPr>
        <w:t>דסרבלא</w:t>
      </w:r>
      <w:proofErr w:type="spellEnd"/>
      <w:r w:rsidR="00EB3A3E">
        <w:rPr>
          <w:rFonts w:cs="Arial" w:hint="cs"/>
          <w:sz w:val="24"/>
          <w:szCs w:val="24"/>
          <w:rtl/>
        </w:rPr>
        <w:t xml:space="preserve"> ) סובר כרבי המתיר בגד לבן ישן , אולי פשוט מדובר בבגד שהיה מכובס לפני ימי האבל ? תשובת התוספות היא שמכך </w:t>
      </w:r>
      <w:proofErr w:type="spellStart"/>
      <w:r w:rsidR="00EB3A3E">
        <w:rPr>
          <w:rFonts w:cs="Arial" w:hint="cs"/>
          <w:sz w:val="24"/>
          <w:szCs w:val="24"/>
          <w:rtl/>
        </w:rPr>
        <w:t>שאביי</w:t>
      </w:r>
      <w:proofErr w:type="spellEnd"/>
      <w:r w:rsidR="00EB3A3E">
        <w:rPr>
          <w:rFonts w:cs="Arial" w:hint="cs"/>
          <w:sz w:val="24"/>
          <w:szCs w:val="24"/>
          <w:rtl/>
        </w:rPr>
        <w:t xml:space="preserve"> הקפיד ללבוש דווקא בגד </w:t>
      </w:r>
      <w:r w:rsidR="00EB3A3E">
        <w:rPr>
          <w:rFonts w:cs="Arial" w:hint="cs"/>
          <w:b/>
          <w:bCs/>
          <w:sz w:val="24"/>
          <w:szCs w:val="24"/>
          <w:rtl/>
        </w:rPr>
        <w:t xml:space="preserve">לבן ישן </w:t>
      </w:r>
      <w:r w:rsidR="00EB3A3E">
        <w:rPr>
          <w:rFonts w:cs="Arial" w:hint="cs"/>
          <w:sz w:val="24"/>
          <w:szCs w:val="24"/>
          <w:rtl/>
        </w:rPr>
        <w:t xml:space="preserve">למרות שהיו לו גם בגדים לבנים חדשים מכובסים מתקופת טרום אבל ומכאן שהוא פוסק כרבי. </w:t>
      </w:r>
      <w:bookmarkStart w:id="0" w:name="_GoBack"/>
      <w:bookmarkEnd w:id="0"/>
    </w:p>
    <w:p w:rsidR="00E23160" w:rsidRDefault="00E23160" w:rsidP="00E23160">
      <w:pPr>
        <w:rPr>
          <w:rFonts w:cs="Arial"/>
          <w:b/>
          <w:bCs/>
          <w:sz w:val="24"/>
          <w:szCs w:val="24"/>
          <w:rtl/>
        </w:rPr>
      </w:pPr>
      <w:r>
        <w:rPr>
          <w:rFonts w:cs="Arial" w:hint="cs"/>
          <w:b/>
          <w:bCs/>
          <w:sz w:val="24"/>
          <w:szCs w:val="24"/>
          <w:rtl/>
        </w:rPr>
        <w:lastRenderedPageBreak/>
        <w:t>*</w:t>
      </w:r>
      <w:proofErr w:type="spellStart"/>
      <w:r>
        <w:rPr>
          <w:rFonts w:cs="Arial" w:hint="cs"/>
          <w:b/>
          <w:bCs/>
          <w:sz w:val="24"/>
          <w:szCs w:val="24"/>
          <w:rtl/>
        </w:rPr>
        <w:t>תוד"ה</w:t>
      </w:r>
      <w:proofErr w:type="spellEnd"/>
      <w:r>
        <w:rPr>
          <w:rFonts w:cs="Arial" w:hint="cs"/>
          <w:b/>
          <w:bCs/>
          <w:sz w:val="24"/>
          <w:szCs w:val="24"/>
          <w:rtl/>
        </w:rPr>
        <w:t xml:space="preserve"> "ואמר לאחותה"- </w:t>
      </w:r>
      <w:r w:rsidRPr="00E23160">
        <w:rPr>
          <w:rFonts w:cs="Arial" w:hint="cs"/>
          <w:sz w:val="24"/>
          <w:szCs w:val="24"/>
          <w:rtl/>
        </w:rPr>
        <w:t xml:space="preserve">רבינו מתקן את </w:t>
      </w:r>
      <w:proofErr w:type="spellStart"/>
      <w:r w:rsidRPr="00E23160">
        <w:rPr>
          <w:rFonts w:cs="Arial" w:hint="cs"/>
          <w:sz w:val="24"/>
          <w:szCs w:val="24"/>
          <w:rtl/>
        </w:rPr>
        <w:t>הגירסה</w:t>
      </w:r>
      <w:proofErr w:type="spellEnd"/>
      <w:r w:rsidRPr="00E23160">
        <w:rPr>
          <w:rFonts w:cs="Arial" w:hint="cs"/>
          <w:sz w:val="24"/>
          <w:szCs w:val="24"/>
          <w:rtl/>
        </w:rPr>
        <w:t xml:space="preserve"> "לבעול" במקום "לנעול"</w:t>
      </w:r>
      <w:r>
        <w:rPr>
          <w:rStyle w:val="a5"/>
          <w:rFonts w:cs="Arial"/>
          <w:b/>
          <w:bCs/>
          <w:sz w:val="24"/>
          <w:szCs w:val="24"/>
          <w:rtl/>
        </w:rPr>
        <w:footnoteReference w:id="5"/>
      </w:r>
    </w:p>
    <w:p w:rsidR="0062472B" w:rsidRDefault="0062472B" w:rsidP="00E23160">
      <w:pPr>
        <w:rPr>
          <w:rFonts w:cs="Arial"/>
          <w:b/>
          <w:bCs/>
          <w:sz w:val="32"/>
          <w:szCs w:val="32"/>
          <w:rtl/>
        </w:rPr>
      </w:pPr>
      <w:r>
        <w:rPr>
          <w:rFonts w:cs="Arial" w:hint="cs"/>
          <w:b/>
          <w:bCs/>
          <w:sz w:val="24"/>
          <w:szCs w:val="24"/>
          <w:rtl/>
        </w:rPr>
        <w:t xml:space="preserve">                                          </w:t>
      </w:r>
      <w:r>
        <w:rPr>
          <w:rFonts w:cs="Arial" w:hint="cs"/>
          <w:b/>
          <w:bCs/>
          <w:sz w:val="32"/>
          <w:szCs w:val="32"/>
          <w:rtl/>
        </w:rPr>
        <w:t xml:space="preserve">דף </w:t>
      </w:r>
      <w:proofErr w:type="spellStart"/>
      <w:r>
        <w:rPr>
          <w:rFonts w:cs="Arial" w:hint="cs"/>
          <w:b/>
          <w:bCs/>
          <w:sz w:val="32"/>
          <w:szCs w:val="32"/>
          <w:rtl/>
        </w:rPr>
        <w:t>כג</w:t>
      </w:r>
      <w:proofErr w:type="spellEnd"/>
      <w:r>
        <w:rPr>
          <w:rFonts w:cs="Arial" w:hint="cs"/>
          <w:b/>
          <w:bCs/>
          <w:sz w:val="32"/>
          <w:szCs w:val="32"/>
          <w:rtl/>
        </w:rPr>
        <w:t xml:space="preserve"> עמוד ב</w:t>
      </w:r>
    </w:p>
    <w:p w:rsidR="0062472B" w:rsidRDefault="0062472B" w:rsidP="0062472B">
      <w:pPr>
        <w:rPr>
          <w:rFonts w:cs="Arial"/>
          <w:sz w:val="24"/>
          <w:szCs w:val="24"/>
          <w:rtl/>
        </w:rPr>
      </w:pPr>
      <w:r>
        <w:rPr>
          <w:rFonts w:cs="Arial" w:hint="cs"/>
          <w:b/>
          <w:bCs/>
          <w:sz w:val="24"/>
          <w:szCs w:val="24"/>
          <w:rtl/>
        </w:rPr>
        <w:t xml:space="preserve">*וחייב בק"ש </w:t>
      </w:r>
      <w:proofErr w:type="spellStart"/>
      <w:r>
        <w:rPr>
          <w:rFonts w:cs="Arial" w:hint="cs"/>
          <w:b/>
          <w:bCs/>
          <w:sz w:val="24"/>
          <w:szCs w:val="24"/>
          <w:rtl/>
        </w:rPr>
        <w:t>וכו</w:t>
      </w:r>
      <w:proofErr w:type="spellEnd"/>
      <w:r>
        <w:rPr>
          <w:rFonts w:cs="Arial" w:hint="cs"/>
          <w:b/>
          <w:bCs/>
          <w:sz w:val="24"/>
          <w:szCs w:val="24"/>
          <w:rtl/>
        </w:rPr>
        <w:t xml:space="preserve">'- </w:t>
      </w:r>
      <w:r w:rsidRPr="0062472B">
        <w:rPr>
          <w:rFonts w:cs="Arial" w:hint="cs"/>
          <w:sz w:val="24"/>
          <w:szCs w:val="24"/>
          <w:rtl/>
        </w:rPr>
        <w:t xml:space="preserve">רבינו מעיר כי </w:t>
      </w:r>
      <w:r w:rsidRPr="0062472B">
        <w:rPr>
          <w:rFonts w:cs="Arial"/>
          <w:sz w:val="24"/>
          <w:szCs w:val="24"/>
          <w:rtl/>
        </w:rPr>
        <w:t xml:space="preserve">בברכות בברייתא זו איתא וחייב בכל מצות האמורות בתורה </w:t>
      </w:r>
      <w:proofErr w:type="spellStart"/>
      <w:r w:rsidRPr="0062472B">
        <w:rPr>
          <w:rFonts w:cs="Arial"/>
          <w:sz w:val="24"/>
          <w:szCs w:val="24"/>
          <w:rtl/>
        </w:rPr>
        <w:t>וברי"ף</w:t>
      </w:r>
      <w:proofErr w:type="spellEnd"/>
      <w:r w:rsidRPr="0062472B">
        <w:rPr>
          <w:rFonts w:cs="Arial"/>
          <w:sz w:val="24"/>
          <w:szCs w:val="24"/>
          <w:rtl/>
        </w:rPr>
        <w:t xml:space="preserve"> שם חייב בק"ש ותפלה ובכל מצות האמורות בתורה:</w:t>
      </w:r>
    </w:p>
    <w:p w:rsidR="001B5EFF" w:rsidRDefault="001B5EFF" w:rsidP="0062472B">
      <w:pPr>
        <w:rPr>
          <w:rFonts w:cs="Arial"/>
          <w:b/>
          <w:bCs/>
          <w:sz w:val="32"/>
          <w:szCs w:val="32"/>
          <w:rtl/>
        </w:rPr>
      </w:pPr>
      <w:r>
        <w:rPr>
          <w:rFonts w:cs="Arial" w:hint="cs"/>
          <w:sz w:val="24"/>
          <w:szCs w:val="24"/>
          <w:rtl/>
        </w:rPr>
        <w:t xml:space="preserve">                                           </w:t>
      </w:r>
      <w:r>
        <w:rPr>
          <w:rFonts w:cs="Arial" w:hint="cs"/>
          <w:b/>
          <w:bCs/>
          <w:sz w:val="32"/>
          <w:szCs w:val="32"/>
          <w:rtl/>
        </w:rPr>
        <w:t>דף כד עמוד א</w:t>
      </w:r>
    </w:p>
    <w:p w:rsidR="001B5EFF" w:rsidRPr="001B5EFF" w:rsidRDefault="001B5EFF" w:rsidP="0062472B">
      <w:pPr>
        <w:rPr>
          <w:rFonts w:cs="Arial"/>
          <w:sz w:val="24"/>
          <w:szCs w:val="24"/>
          <w:rtl/>
        </w:rPr>
      </w:pPr>
      <w:r>
        <w:rPr>
          <w:rFonts w:cs="Arial" w:hint="cs"/>
          <w:b/>
          <w:bCs/>
          <w:sz w:val="24"/>
          <w:szCs w:val="24"/>
          <w:rtl/>
        </w:rPr>
        <w:t xml:space="preserve">*אסור איתמר ומשמיה דרבי יוחנן איתמר- </w:t>
      </w:r>
      <w:r>
        <w:rPr>
          <w:rFonts w:cs="Arial" w:hint="cs"/>
          <w:sz w:val="24"/>
          <w:szCs w:val="24"/>
          <w:rtl/>
        </w:rPr>
        <w:t xml:space="preserve">רבינו מקשה שאינו יודע מה החידוש בדברי רב </w:t>
      </w:r>
      <w:proofErr w:type="spellStart"/>
      <w:r>
        <w:rPr>
          <w:rFonts w:cs="Arial" w:hint="cs"/>
          <w:sz w:val="24"/>
          <w:szCs w:val="24"/>
          <w:rtl/>
        </w:rPr>
        <w:t>פפא</w:t>
      </w:r>
      <w:proofErr w:type="spellEnd"/>
      <w:r>
        <w:rPr>
          <w:rFonts w:cs="Arial" w:hint="cs"/>
          <w:sz w:val="24"/>
          <w:szCs w:val="24"/>
          <w:rtl/>
        </w:rPr>
        <w:t xml:space="preserve"> והרי זו ברייתא מפורשת </w:t>
      </w:r>
      <w:proofErr w:type="spellStart"/>
      <w:r>
        <w:rPr>
          <w:rFonts w:cs="Arial" w:hint="cs"/>
          <w:sz w:val="24"/>
          <w:szCs w:val="24"/>
          <w:rtl/>
        </w:rPr>
        <w:t>כא</w:t>
      </w:r>
      <w:proofErr w:type="spellEnd"/>
      <w:r>
        <w:rPr>
          <w:rFonts w:cs="Arial" w:hint="cs"/>
          <w:sz w:val="24"/>
          <w:szCs w:val="24"/>
          <w:rtl/>
        </w:rPr>
        <w:t xml:space="preserve">, א. </w:t>
      </w:r>
      <w:r>
        <w:rPr>
          <w:rStyle w:val="a5"/>
          <w:rFonts w:cs="Arial"/>
          <w:sz w:val="24"/>
          <w:szCs w:val="24"/>
          <w:rtl/>
        </w:rPr>
        <w:footnoteReference w:id="6"/>
      </w:r>
    </w:p>
    <w:p w:rsidR="00E23160" w:rsidRDefault="00E23160" w:rsidP="00E23160">
      <w:pPr>
        <w:rPr>
          <w:rFonts w:cs="Arial"/>
          <w:b/>
          <w:bCs/>
          <w:sz w:val="32"/>
          <w:szCs w:val="32"/>
          <w:rtl/>
        </w:rPr>
      </w:pPr>
      <w:r w:rsidRPr="0062472B">
        <w:rPr>
          <w:rFonts w:cs="Arial" w:hint="cs"/>
          <w:sz w:val="24"/>
          <w:szCs w:val="24"/>
          <w:rtl/>
        </w:rPr>
        <w:t xml:space="preserve">                                             </w:t>
      </w:r>
      <w:r w:rsidR="00B949C3" w:rsidRPr="00B949C3">
        <w:rPr>
          <w:rFonts w:cs="Arial" w:hint="cs"/>
          <w:b/>
          <w:bCs/>
          <w:sz w:val="32"/>
          <w:szCs w:val="32"/>
          <w:rtl/>
        </w:rPr>
        <w:t>דף כד עמוד ב</w:t>
      </w:r>
    </w:p>
    <w:p w:rsidR="00B949C3" w:rsidRDefault="00B949C3" w:rsidP="00E23160">
      <w:pPr>
        <w:rPr>
          <w:rFonts w:cs="Arial"/>
          <w:sz w:val="24"/>
          <w:szCs w:val="24"/>
          <w:rtl/>
        </w:rPr>
      </w:pPr>
      <w:r>
        <w:rPr>
          <w:rFonts w:cs="Arial" w:hint="cs"/>
          <w:b/>
          <w:bCs/>
          <w:sz w:val="24"/>
          <w:szCs w:val="24"/>
          <w:rtl/>
        </w:rPr>
        <w:t>*</w:t>
      </w:r>
      <w:proofErr w:type="spellStart"/>
      <w:r>
        <w:rPr>
          <w:rFonts w:cs="Arial" w:hint="cs"/>
          <w:b/>
          <w:bCs/>
          <w:sz w:val="24"/>
          <w:szCs w:val="24"/>
          <w:rtl/>
        </w:rPr>
        <w:t>תוד"ה</w:t>
      </w:r>
      <w:proofErr w:type="spellEnd"/>
      <w:r>
        <w:rPr>
          <w:rFonts w:cs="Arial" w:hint="cs"/>
          <w:b/>
          <w:bCs/>
          <w:sz w:val="24"/>
          <w:szCs w:val="24"/>
          <w:rtl/>
        </w:rPr>
        <w:t xml:space="preserve"> "</w:t>
      </w:r>
      <w:proofErr w:type="spellStart"/>
      <w:r>
        <w:rPr>
          <w:rFonts w:cs="Arial" w:hint="cs"/>
          <w:b/>
          <w:bCs/>
          <w:sz w:val="24"/>
          <w:szCs w:val="24"/>
          <w:rtl/>
        </w:rPr>
        <w:t>אלא..כגון</w:t>
      </w:r>
      <w:proofErr w:type="spellEnd"/>
      <w:r>
        <w:rPr>
          <w:rFonts w:cs="Arial" w:hint="cs"/>
          <w:b/>
          <w:bCs/>
          <w:sz w:val="24"/>
          <w:szCs w:val="24"/>
          <w:rtl/>
        </w:rPr>
        <w:t xml:space="preserve"> ברגל"- </w:t>
      </w:r>
      <w:r w:rsidRPr="005532BA">
        <w:rPr>
          <w:rFonts w:cs="Arial" w:hint="cs"/>
          <w:sz w:val="24"/>
          <w:szCs w:val="24"/>
          <w:rtl/>
        </w:rPr>
        <w:t xml:space="preserve">התוספות אומרים כי </w:t>
      </w:r>
      <w:r w:rsidR="005532BA">
        <w:rPr>
          <w:rFonts w:cs="Arial" w:hint="cs"/>
          <w:sz w:val="24"/>
          <w:szCs w:val="24"/>
          <w:rtl/>
        </w:rPr>
        <w:t xml:space="preserve"> יש מקרים שיש סעודת הבראה בלא </w:t>
      </w:r>
      <w:proofErr w:type="spellStart"/>
      <w:r w:rsidR="005532BA">
        <w:rPr>
          <w:rFonts w:cs="Arial" w:hint="cs"/>
          <w:sz w:val="24"/>
          <w:szCs w:val="24"/>
          <w:rtl/>
        </w:rPr>
        <w:t>אבילות</w:t>
      </w:r>
      <w:proofErr w:type="spellEnd"/>
      <w:r w:rsidR="005532BA">
        <w:rPr>
          <w:rFonts w:cs="Arial" w:hint="cs"/>
          <w:sz w:val="24"/>
          <w:szCs w:val="24"/>
          <w:rtl/>
        </w:rPr>
        <w:t xml:space="preserve">. כגון </w:t>
      </w:r>
      <w:r w:rsidR="005532BA" w:rsidRPr="005532BA">
        <w:rPr>
          <w:rFonts w:cs="Arial" w:hint="cs"/>
          <w:sz w:val="24"/>
          <w:szCs w:val="24"/>
          <w:rtl/>
        </w:rPr>
        <w:t xml:space="preserve">חכם שמת </w:t>
      </w:r>
      <w:r w:rsidR="005532BA">
        <w:rPr>
          <w:rFonts w:cs="Arial" w:hint="cs"/>
          <w:sz w:val="24"/>
          <w:szCs w:val="24"/>
          <w:rtl/>
        </w:rPr>
        <w:t xml:space="preserve"> שכתוב </w:t>
      </w:r>
      <w:proofErr w:type="spellStart"/>
      <w:r w:rsidR="005532BA">
        <w:rPr>
          <w:rFonts w:cs="Arial" w:hint="cs"/>
          <w:sz w:val="24"/>
          <w:szCs w:val="24"/>
          <w:rtl/>
        </w:rPr>
        <w:t>ש</w:t>
      </w:r>
      <w:r w:rsidR="005532BA" w:rsidRPr="005532BA">
        <w:rPr>
          <w:rFonts w:cs="Arial" w:hint="cs"/>
          <w:sz w:val="24"/>
          <w:szCs w:val="24"/>
          <w:rtl/>
        </w:rPr>
        <w:t>הכל</w:t>
      </w:r>
      <w:proofErr w:type="spellEnd"/>
      <w:r w:rsidR="005532BA" w:rsidRPr="005532BA">
        <w:rPr>
          <w:rFonts w:cs="Arial" w:hint="cs"/>
          <w:sz w:val="24"/>
          <w:szCs w:val="24"/>
          <w:rtl/>
        </w:rPr>
        <w:t xml:space="preserve"> קרוביו</w:t>
      </w:r>
      <w:r w:rsidR="005532BA">
        <w:rPr>
          <w:rFonts w:cs="Arial" w:hint="cs"/>
          <w:b/>
          <w:bCs/>
          <w:sz w:val="24"/>
          <w:szCs w:val="24"/>
          <w:rtl/>
        </w:rPr>
        <w:t xml:space="preserve"> </w:t>
      </w:r>
      <w:r w:rsidR="005532BA">
        <w:rPr>
          <w:rFonts w:cs="Arial" w:hint="cs"/>
          <w:sz w:val="24"/>
          <w:szCs w:val="24"/>
          <w:rtl/>
        </w:rPr>
        <w:t xml:space="preserve">כלומר מברים (סעודת הבראה) למרות שאין </w:t>
      </w:r>
      <w:proofErr w:type="spellStart"/>
      <w:r w:rsidR="005532BA">
        <w:rPr>
          <w:rFonts w:cs="Arial" w:hint="cs"/>
          <w:sz w:val="24"/>
          <w:szCs w:val="24"/>
          <w:rtl/>
        </w:rPr>
        <w:t>אבילות</w:t>
      </w:r>
      <w:proofErr w:type="spellEnd"/>
      <w:r w:rsidR="005532BA">
        <w:rPr>
          <w:rFonts w:cs="Arial" w:hint="cs"/>
          <w:sz w:val="24"/>
          <w:szCs w:val="24"/>
          <w:rtl/>
        </w:rPr>
        <w:t xml:space="preserve"> ברגל. </w:t>
      </w:r>
    </w:p>
    <w:p w:rsidR="002116C5" w:rsidRDefault="002116C5" w:rsidP="002116C5">
      <w:pPr>
        <w:rPr>
          <w:rFonts w:cs="Arial"/>
          <w:sz w:val="24"/>
          <w:szCs w:val="24"/>
          <w:rtl/>
        </w:rPr>
      </w:pPr>
      <w:r>
        <w:rPr>
          <w:rFonts w:cs="Arial" w:hint="cs"/>
          <w:sz w:val="24"/>
          <w:szCs w:val="24"/>
          <w:rtl/>
        </w:rPr>
        <w:t xml:space="preserve">רבינו מפנה </w:t>
      </w:r>
      <w:proofErr w:type="spellStart"/>
      <w:r>
        <w:rPr>
          <w:rFonts w:cs="Arial" w:hint="cs"/>
          <w:sz w:val="24"/>
          <w:szCs w:val="24"/>
          <w:rtl/>
        </w:rPr>
        <w:t>לתוד"ה</w:t>
      </w:r>
      <w:proofErr w:type="spellEnd"/>
      <w:r>
        <w:rPr>
          <w:rFonts w:cs="Arial" w:hint="cs"/>
          <w:sz w:val="24"/>
          <w:szCs w:val="24"/>
          <w:rtl/>
        </w:rPr>
        <w:t xml:space="preserve"> "שכבר" (</w:t>
      </w:r>
      <w:proofErr w:type="spellStart"/>
      <w:r>
        <w:rPr>
          <w:rFonts w:cs="Arial" w:hint="cs"/>
          <w:sz w:val="24"/>
          <w:szCs w:val="24"/>
          <w:rtl/>
        </w:rPr>
        <w:t>מו"ק</w:t>
      </w:r>
      <w:proofErr w:type="spellEnd"/>
      <w:r>
        <w:rPr>
          <w:rFonts w:cs="Arial" w:hint="cs"/>
          <w:sz w:val="24"/>
          <w:szCs w:val="24"/>
          <w:rtl/>
        </w:rPr>
        <w:t xml:space="preserve"> כ, א) ושם הוכיח רבינו מהתוספות כאן, שאומנם אין אבלות ברגל אך יש סעודת הבראה . </w:t>
      </w:r>
    </w:p>
    <w:p w:rsidR="002116C5" w:rsidRDefault="002116C5" w:rsidP="002116C5">
      <w:pPr>
        <w:rPr>
          <w:rFonts w:cs="Arial" w:hint="cs"/>
          <w:b/>
          <w:bCs/>
          <w:sz w:val="32"/>
          <w:szCs w:val="32"/>
          <w:rtl/>
        </w:rPr>
      </w:pPr>
      <w:r>
        <w:rPr>
          <w:rFonts w:cs="Arial" w:hint="cs"/>
          <w:sz w:val="24"/>
          <w:szCs w:val="24"/>
          <w:rtl/>
        </w:rPr>
        <w:t xml:space="preserve">                                           </w:t>
      </w:r>
      <w:r>
        <w:rPr>
          <w:rFonts w:cs="Arial" w:hint="cs"/>
          <w:b/>
          <w:bCs/>
          <w:sz w:val="32"/>
          <w:szCs w:val="32"/>
          <w:rtl/>
        </w:rPr>
        <w:t>דף כה עמוד א</w:t>
      </w:r>
    </w:p>
    <w:p w:rsidR="002116C5" w:rsidRDefault="002116C5" w:rsidP="002116C5">
      <w:pPr>
        <w:rPr>
          <w:rFonts w:cs="Arial"/>
          <w:sz w:val="24"/>
          <w:szCs w:val="24"/>
          <w:rtl/>
        </w:rPr>
      </w:pPr>
      <w:r>
        <w:rPr>
          <w:rFonts w:cs="Arial" w:hint="cs"/>
          <w:b/>
          <w:bCs/>
          <w:sz w:val="24"/>
          <w:szCs w:val="24"/>
          <w:rtl/>
        </w:rPr>
        <w:t>*</w:t>
      </w:r>
      <w:r w:rsidRPr="002116C5">
        <w:rPr>
          <w:rFonts w:cs="Arial"/>
          <w:b/>
          <w:bCs/>
          <w:sz w:val="24"/>
          <w:szCs w:val="24"/>
          <w:rtl/>
        </w:rPr>
        <w:t xml:space="preserve">מילתא </w:t>
      </w:r>
      <w:proofErr w:type="spellStart"/>
      <w:r w:rsidRPr="002116C5">
        <w:rPr>
          <w:rFonts w:cs="Arial"/>
          <w:b/>
          <w:bCs/>
          <w:sz w:val="24"/>
          <w:szCs w:val="24"/>
          <w:rtl/>
        </w:rPr>
        <w:t>דלרביה</w:t>
      </w:r>
      <w:proofErr w:type="spellEnd"/>
      <w:r w:rsidRPr="002116C5">
        <w:rPr>
          <w:rFonts w:cs="Arial"/>
          <w:b/>
          <w:bCs/>
          <w:sz w:val="24"/>
          <w:szCs w:val="24"/>
          <w:rtl/>
        </w:rPr>
        <w:t xml:space="preserve"> לא </w:t>
      </w:r>
      <w:proofErr w:type="spellStart"/>
      <w:r w:rsidRPr="002116C5">
        <w:rPr>
          <w:rFonts w:cs="Arial"/>
          <w:b/>
          <w:bCs/>
          <w:sz w:val="24"/>
          <w:szCs w:val="24"/>
          <w:rtl/>
        </w:rPr>
        <w:t>ס"ל</w:t>
      </w:r>
      <w:proofErr w:type="spellEnd"/>
      <w:r w:rsidRPr="002116C5">
        <w:rPr>
          <w:rFonts w:cs="Arial"/>
          <w:b/>
          <w:bCs/>
          <w:sz w:val="24"/>
          <w:szCs w:val="24"/>
          <w:rtl/>
        </w:rPr>
        <w:t xml:space="preserve"> </w:t>
      </w:r>
      <w:proofErr w:type="spellStart"/>
      <w:r w:rsidRPr="002116C5">
        <w:rPr>
          <w:rFonts w:cs="Arial"/>
          <w:b/>
          <w:bCs/>
          <w:sz w:val="24"/>
          <w:szCs w:val="24"/>
          <w:rtl/>
        </w:rPr>
        <w:t>אנן</w:t>
      </w:r>
      <w:proofErr w:type="spellEnd"/>
      <w:r w:rsidRPr="002116C5">
        <w:rPr>
          <w:rFonts w:cs="Arial"/>
          <w:b/>
          <w:bCs/>
          <w:sz w:val="24"/>
          <w:szCs w:val="24"/>
          <w:rtl/>
        </w:rPr>
        <w:t xml:space="preserve"> ניקום נעביד</w:t>
      </w:r>
      <w:r>
        <w:rPr>
          <w:rFonts w:cs="Arial" w:hint="cs"/>
          <w:b/>
          <w:bCs/>
          <w:sz w:val="24"/>
          <w:szCs w:val="24"/>
          <w:rtl/>
        </w:rPr>
        <w:t xml:space="preserve">- </w:t>
      </w:r>
      <w:r>
        <w:rPr>
          <w:rFonts w:cs="Arial" w:hint="cs"/>
          <w:sz w:val="24"/>
          <w:szCs w:val="24"/>
          <w:rtl/>
        </w:rPr>
        <w:t>רבינו מפנה למסכת בבא קמא (</w:t>
      </w:r>
      <w:proofErr w:type="spellStart"/>
      <w:r>
        <w:rPr>
          <w:rFonts w:cs="Arial" w:hint="cs"/>
          <w:sz w:val="24"/>
          <w:szCs w:val="24"/>
          <w:rtl/>
        </w:rPr>
        <w:t>יז</w:t>
      </w:r>
      <w:proofErr w:type="spellEnd"/>
      <w:r>
        <w:rPr>
          <w:rFonts w:cs="Arial" w:hint="cs"/>
          <w:sz w:val="24"/>
          <w:szCs w:val="24"/>
          <w:rtl/>
        </w:rPr>
        <w:t xml:space="preserve">, א) שם מקשים התוספות כיצד כתוב אומר רבי נחמיה בגמרא  שחזקיהו המלך בעת </w:t>
      </w:r>
      <w:proofErr w:type="spellStart"/>
      <w:r>
        <w:rPr>
          <w:rFonts w:cs="Arial" w:hint="cs"/>
          <w:sz w:val="24"/>
          <w:szCs w:val="24"/>
          <w:rtl/>
        </w:rPr>
        <w:t>הלוויתו</w:t>
      </w:r>
      <w:proofErr w:type="spellEnd"/>
      <w:r>
        <w:rPr>
          <w:rFonts w:cs="Arial" w:hint="cs"/>
          <w:sz w:val="24"/>
          <w:szCs w:val="24"/>
          <w:rtl/>
        </w:rPr>
        <w:t xml:space="preserve"> הונח ספר תורה על מיטתו והרי למדנו </w:t>
      </w:r>
      <w:proofErr w:type="spellStart"/>
      <w:r>
        <w:rPr>
          <w:rFonts w:cs="Arial" w:hint="cs"/>
          <w:sz w:val="24"/>
          <w:szCs w:val="24"/>
          <w:rtl/>
        </w:rPr>
        <w:t>אצלינו</w:t>
      </w:r>
      <w:proofErr w:type="spellEnd"/>
      <w:r>
        <w:rPr>
          <w:rFonts w:cs="Arial" w:hint="cs"/>
          <w:sz w:val="24"/>
          <w:szCs w:val="24"/>
          <w:rtl/>
        </w:rPr>
        <w:t xml:space="preserve"> שאין לעשות כן? ותירצו התוספות "</w:t>
      </w:r>
      <w:r w:rsidRPr="002116C5">
        <w:rPr>
          <w:rFonts w:cs="Arial"/>
          <w:sz w:val="24"/>
          <w:szCs w:val="24"/>
          <w:rtl/>
        </w:rPr>
        <w:t xml:space="preserve"> </w:t>
      </w:r>
      <w:proofErr w:type="spellStart"/>
      <w:r w:rsidRPr="002116C5">
        <w:rPr>
          <w:rFonts w:cs="Arial"/>
          <w:sz w:val="24"/>
          <w:szCs w:val="24"/>
          <w:rtl/>
        </w:rPr>
        <w:t>דשאני</w:t>
      </w:r>
      <w:proofErr w:type="spellEnd"/>
      <w:r w:rsidRPr="002116C5">
        <w:rPr>
          <w:rFonts w:cs="Arial"/>
          <w:sz w:val="24"/>
          <w:szCs w:val="24"/>
          <w:rtl/>
        </w:rPr>
        <w:t xml:space="preserve"> חזקיה דהוה</w:t>
      </w:r>
      <w:r>
        <w:rPr>
          <w:rFonts w:cs="Arial"/>
          <w:sz w:val="24"/>
          <w:szCs w:val="24"/>
          <w:rtl/>
        </w:rPr>
        <w:t xml:space="preserve"> גדול בתורה ובמעשים טובים ביותר</w:t>
      </w:r>
      <w:r>
        <w:rPr>
          <w:rFonts w:cs="Arial" w:hint="cs"/>
          <w:sz w:val="24"/>
          <w:szCs w:val="24"/>
          <w:rtl/>
        </w:rPr>
        <w:t xml:space="preserve">". </w:t>
      </w:r>
      <w:r w:rsidR="007570EA">
        <w:rPr>
          <w:rStyle w:val="a5"/>
          <w:rFonts w:cs="Arial"/>
          <w:sz w:val="24"/>
          <w:szCs w:val="24"/>
          <w:rtl/>
        </w:rPr>
        <w:footnoteReference w:id="7"/>
      </w:r>
      <w:r w:rsidR="00270E08">
        <w:rPr>
          <w:rFonts w:cs="Arial" w:hint="cs"/>
          <w:sz w:val="24"/>
          <w:szCs w:val="24"/>
          <w:rtl/>
        </w:rPr>
        <w:t xml:space="preserve">  </w:t>
      </w:r>
      <w:r w:rsidR="00270E08">
        <w:rPr>
          <w:rStyle w:val="a5"/>
          <w:rFonts w:cs="Arial"/>
          <w:sz w:val="24"/>
          <w:szCs w:val="24"/>
          <w:rtl/>
        </w:rPr>
        <w:footnoteReference w:id="8"/>
      </w:r>
    </w:p>
    <w:p w:rsidR="00270E08" w:rsidRDefault="00270E08" w:rsidP="002116C5">
      <w:pPr>
        <w:rPr>
          <w:rFonts w:cs="Arial"/>
          <w:b/>
          <w:bCs/>
          <w:sz w:val="32"/>
          <w:szCs w:val="32"/>
          <w:rtl/>
        </w:rPr>
      </w:pPr>
      <w:r>
        <w:rPr>
          <w:rFonts w:cs="Arial" w:hint="cs"/>
          <w:sz w:val="24"/>
          <w:szCs w:val="24"/>
          <w:rtl/>
        </w:rPr>
        <w:t xml:space="preserve">                                            </w:t>
      </w:r>
      <w:r w:rsidRPr="00270E08">
        <w:rPr>
          <w:rFonts w:cs="Arial" w:hint="cs"/>
          <w:b/>
          <w:bCs/>
          <w:sz w:val="32"/>
          <w:szCs w:val="32"/>
          <w:rtl/>
        </w:rPr>
        <w:t xml:space="preserve">דף </w:t>
      </w:r>
      <w:proofErr w:type="spellStart"/>
      <w:r w:rsidRPr="00270E08">
        <w:rPr>
          <w:rFonts w:cs="Arial" w:hint="cs"/>
          <w:b/>
          <w:bCs/>
          <w:sz w:val="32"/>
          <w:szCs w:val="32"/>
          <w:rtl/>
        </w:rPr>
        <w:t>כז</w:t>
      </w:r>
      <w:proofErr w:type="spellEnd"/>
      <w:r w:rsidRPr="00270E08">
        <w:rPr>
          <w:rFonts w:cs="Arial" w:hint="cs"/>
          <w:b/>
          <w:bCs/>
          <w:sz w:val="32"/>
          <w:szCs w:val="32"/>
          <w:rtl/>
        </w:rPr>
        <w:t xml:space="preserve"> עמוד ב</w:t>
      </w:r>
    </w:p>
    <w:p w:rsidR="00270E08" w:rsidRDefault="00270E08" w:rsidP="002116C5">
      <w:pPr>
        <w:rPr>
          <w:rFonts w:cs="Arial"/>
          <w:sz w:val="24"/>
          <w:szCs w:val="24"/>
          <w:rtl/>
        </w:rPr>
      </w:pPr>
      <w:r>
        <w:rPr>
          <w:rFonts w:cs="Arial" w:hint="cs"/>
          <w:b/>
          <w:bCs/>
          <w:sz w:val="24"/>
          <w:szCs w:val="24"/>
          <w:rtl/>
        </w:rPr>
        <w:t>*</w:t>
      </w:r>
      <w:proofErr w:type="spellStart"/>
      <w:r>
        <w:rPr>
          <w:rFonts w:cs="Arial" w:hint="cs"/>
          <w:b/>
          <w:bCs/>
          <w:sz w:val="24"/>
          <w:szCs w:val="24"/>
          <w:rtl/>
        </w:rPr>
        <w:t>תוד"ה</w:t>
      </w:r>
      <w:proofErr w:type="spellEnd"/>
      <w:r>
        <w:rPr>
          <w:rFonts w:cs="Arial" w:hint="cs"/>
          <w:b/>
          <w:bCs/>
          <w:sz w:val="24"/>
          <w:szCs w:val="24"/>
          <w:rtl/>
        </w:rPr>
        <w:t xml:space="preserve"> "</w:t>
      </w:r>
      <w:proofErr w:type="spellStart"/>
      <w:r>
        <w:rPr>
          <w:rFonts w:cs="Arial" w:hint="cs"/>
          <w:b/>
          <w:bCs/>
          <w:sz w:val="24"/>
          <w:szCs w:val="24"/>
          <w:rtl/>
        </w:rPr>
        <w:t>בכליכה</w:t>
      </w:r>
      <w:proofErr w:type="spellEnd"/>
      <w:r>
        <w:rPr>
          <w:rFonts w:cs="Arial" w:hint="cs"/>
          <w:b/>
          <w:bCs/>
          <w:sz w:val="24"/>
          <w:szCs w:val="24"/>
          <w:rtl/>
        </w:rPr>
        <w:t xml:space="preserve">"- </w:t>
      </w:r>
      <w:r w:rsidR="00A10A8E">
        <w:rPr>
          <w:rFonts w:cs="Arial" w:hint="cs"/>
          <w:sz w:val="24"/>
          <w:szCs w:val="24"/>
          <w:rtl/>
        </w:rPr>
        <w:t xml:space="preserve">רבינו כותב כי </w:t>
      </w:r>
      <w:r w:rsidRPr="00A10A8E">
        <w:rPr>
          <w:rFonts w:cs="Arial" w:hint="cs"/>
          <w:sz w:val="24"/>
          <w:szCs w:val="24"/>
          <w:rtl/>
        </w:rPr>
        <w:t xml:space="preserve">תוספות </w:t>
      </w:r>
      <w:proofErr w:type="spellStart"/>
      <w:r w:rsidRPr="00A10A8E">
        <w:rPr>
          <w:rFonts w:cs="Arial" w:hint="cs"/>
          <w:sz w:val="24"/>
          <w:szCs w:val="24"/>
          <w:rtl/>
        </w:rPr>
        <w:t>מצייינים</w:t>
      </w:r>
      <w:proofErr w:type="spellEnd"/>
      <w:r w:rsidRPr="00A10A8E">
        <w:rPr>
          <w:rFonts w:cs="Arial" w:hint="cs"/>
          <w:sz w:val="24"/>
          <w:szCs w:val="24"/>
          <w:rtl/>
        </w:rPr>
        <w:t xml:space="preserve"> כי יש מספר תקנות שתוקנו "שלא לבייש את מי שאין לו/ לא יודע". ולכן הוא מקשר זאת לקריאת התורה ששליח ה</w:t>
      </w:r>
      <w:r w:rsidR="00A10A8E" w:rsidRPr="00A10A8E">
        <w:rPr>
          <w:rFonts w:cs="Arial" w:hint="cs"/>
          <w:sz w:val="24"/>
          <w:szCs w:val="24"/>
          <w:rtl/>
        </w:rPr>
        <w:t>ציבור קורא לכל העולים כדי לא לבייש את מי שלא יודע לקרוא.</w:t>
      </w:r>
    </w:p>
    <w:p w:rsidR="00A10A8E" w:rsidRPr="00A10A8E" w:rsidRDefault="00A10A8E" w:rsidP="002116C5">
      <w:pPr>
        <w:rPr>
          <w:rFonts w:cs="Arial" w:hint="cs"/>
          <w:sz w:val="24"/>
          <w:szCs w:val="24"/>
          <w:rtl/>
        </w:rPr>
      </w:pPr>
    </w:p>
    <w:p w:rsidR="00B949C3" w:rsidRPr="00A10A8E" w:rsidRDefault="00B949C3" w:rsidP="00E23160">
      <w:pPr>
        <w:rPr>
          <w:rFonts w:cs="Arial"/>
          <w:sz w:val="28"/>
          <w:szCs w:val="28"/>
          <w:rtl/>
        </w:rPr>
      </w:pPr>
    </w:p>
    <w:p w:rsidR="00B84DC7" w:rsidRPr="005A6B95" w:rsidRDefault="00B84DC7" w:rsidP="00061EC1">
      <w:pPr>
        <w:rPr>
          <w:sz w:val="24"/>
          <w:szCs w:val="24"/>
          <w:rtl/>
        </w:rPr>
      </w:pPr>
    </w:p>
    <w:p w:rsidR="00560C43" w:rsidRPr="00AC2FA5" w:rsidRDefault="00560C43" w:rsidP="00E31631">
      <w:pPr>
        <w:rPr>
          <w:sz w:val="24"/>
          <w:szCs w:val="24"/>
          <w:rtl/>
        </w:rPr>
      </w:pPr>
      <w:r w:rsidRPr="00AC2FA5">
        <w:rPr>
          <w:rFonts w:hint="cs"/>
          <w:sz w:val="24"/>
          <w:szCs w:val="24"/>
          <w:rtl/>
        </w:rPr>
        <w:t xml:space="preserve">                                           </w:t>
      </w:r>
    </w:p>
    <w:p w:rsidR="0023225A" w:rsidRPr="00AC2FA5" w:rsidRDefault="0023225A" w:rsidP="0023225A">
      <w:pPr>
        <w:rPr>
          <w:sz w:val="32"/>
          <w:szCs w:val="32"/>
          <w:rtl/>
        </w:rPr>
      </w:pPr>
    </w:p>
    <w:p w:rsidR="0023225A" w:rsidRPr="0023225A" w:rsidRDefault="0023225A" w:rsidP="0023225A">
      <w:pPr>
        <w:rPr>
          <w:sz w:val="24"/>
          <w:szCs w:val="24"/>
          <w:rtl/>
        </w:rPr>
      </w:pPr>
      <w:r>
        <w:rPr>
          <w:rFonts w:hint="cs"/>
          <w:sz w:val="24"/>
          <w:szCs w:val="24"/>
          <w:rtl/>
        </w:rPr>
        <w:t xml:space="preserve">              </w:t>
      </w:r>
    </w:p>
    <w:p w:rsidR="0032111E" w:rsidRPr="0023225A" w:rsidRDefault="001301C4">
      <w:r w:rsidRPr="0023225A">
        <w:rPr>
          <w:rFonts w:hint="cs"/>
          <w:rtl/>
        </w:rPr>
        <w:t xml:space="preserve"> </w:t>
      </w:r>
    </w:p>
    <w:sectPr w:rsidR="0032111E" w:rsidRPr="0023225A" w:rsidSect="006D575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23C" w:rsidRDefault="0094323C" w:rsidP="00767FE8">
      <w:pPr>
        <w:spacing w:after="0" w:line="240" w:lineRule="auto"/>
      </w:pPr>
      <w:r>
        <w:separator/>
      </w:r>
    </w:p>
  </w:endnote>
  <w:endnote w:type="continuationSeparator" w:id="0">
    <w:p w:rsidR="0094323C" w:rsidRDefault="0094323C" w:rsidP="00767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23C" w:rsidRDefault="0094323C" w:rsidP="00767FE8">
      <w:pPr>
        <w:spacing w:after="0" w:line="240" w:lineRule="auto"/>
      </w:pPr>
      <w:r>
        <w:separator/>
      </w:r>
    </w:p>
  </w:footnote>
  <w:footnote w:type="continuationSeparator" w:id="0">
    <w:p w:rsidR="0094323C" w:rsidRDefault="0094323C" w:rsidP="00767FE8">
      <w:pPr>
        <w:spacing w:after="0" w:line="240" w:lineRule="auto"/>
      </w:pPr>
      <w:r>
        <w:continuationSeparator/>
      </w:r>
    </w:p>
  </w:footnote>
  <w:footnote w:id="1">
    <w:p w:rsidR="00767FE8" w:rsidRDefault="00767FE8">
      <w:pPr>
        <w:pStyle w:val="a3"/>
        <w:rPr>
          <w:rtl/>
        </w:rPr>
      </w:pPr>
      <w:r>
        <w:rPr>
          <w:rStyle w:val="a5"/>
        </w:rPr>
        <w:footnoteRef/>
      </w:r>
      <w:r>
        <w:rPr>
          <w:rtl/>
        </w:rPr>
        <w:t xml:space="preserve"> </w:t>
      </w:r>
      <w:r>
        <w:rPr>
          <w:rFonts w:hint="cs"/>
          <w:rtl/>
        </w:rPr>
        <w:t xml:space="preserve">דבר משה- </w:t>
      </w:r>
      <w:proofErr w:type="spellStart"/>
      <w:r>
        <w:rPr>
          <w:rFonts w:hint="cs"/>
          <w:rtl/>
        </w:rPr>
        <w:t>ואכב</w:t>
      </w:r>
      <w:proofErr w:type="spellEnd"/>
      <w:r>
        <w:rPr>
          <w:rFonts w:hint="cs"/>
          <w:rtl/>
        </w:rPr>
        <w:t xml:space="preserve"> כך יש לציין את דברי </w:t>
      </w:r>
      <w:proofErr w:type="spellStart"/>
      <w:r w:rsidRPr="001301C4">
        <w:rPr>
          <w:rFonts w:hint="cs"/>
          <w:b/>
          <w:bCs/>
          <w:rtl/>
        </w:rPr>
        <w:t>הרשב"ם</w:t>
      </w:r>
      <w:proofErr w:type="spellEnd"/>
      <w:r>
        <w:rPr>
          <w:rFonts w:hint="cs"/>
          <w:rtl/>
        </w:rPr>
        <w:t xml:space="preserve"> במקום שמסביר מדוע לפעמים כתוב בסוף הקטע "</w:t>
      </w:r>
      <w:proofErr w:type="spellStart"/>
      <w:r>
        <w:rPr>
          <w:rFonts w:hint="cs"/>
          <w:rtl/>
        </w:rPr>
        <w:t>קשיא</w:t>
      </w:r>
      <w:proofErr w:type="spellEnd"/>
      <w:r>
        <w:rPr>
          <w:rFonts w:hint="cs"/>
          <w:rtl/>
        </w:rPr>
        <w:t>" ולפעמים "</w:t>
      </w:r>
      <w:proofErr w:type="spellStart"/>
      <w:r>
        <w:rPr>
          <w:rFonts w:hint="cs"/>
          <w:rtl/>
        </w:rPr>
        <w:t>תיובתא</w:t>
      </w:r>
      <w:proofErr w:type="spellEnd"/>
      <w:r>
        <w:rPr>
          <w:rFonts w:hint="cs"/>
          <w:rtl/>
        </w:rPr>
        <w:t>"</w:t>
      </w:r>
    </w:p>
    <w:p w:rsidR="00767FE8" w:rsidRDefault="00767FE8" w:rsidP="00767FE8">
      <w:pPr>
        <w:pStyle w:val="a3"/>
        <w:rPr>
          <w:rtl/>
        </w:rPr>
      </w:pPr>
      <w:r>
        <w:rPr>
          <w:rFonts w:cs="Arial"/>
          <w:rtl/>
        </w:rPr>
        <w:t xml:space="preserve">נקטינן </w:t>
      </w:r>
      <w:proofErr w:type="spellStart"/>
      <w:r>
        <w:rPr>
          <w:rFonts w:cs="Arial"/>
          <w:rtl/>
        </w:rPr>
        <w:t>מרבותי</w:t>
      </w:r>
      <w:proofErr w:type="spellEnd"/>
      <w:r>
        <w:rPr>
          <w:rFonts w:cs="Arial"/>
          <w:rtl/>
        </w:rPr>
        <w:t xml:space="preserve"> ז"ל כל </w:t>
      </w:r>
      <w:proofErr w:type="spellStart"/>
      <w:r>
        <w:rPr>
          <w:rFonts w:cs="Arial"/>
          <w:rtl/>
        </w:rPr>
        <w:t>היכא</w:t>
      </w:r>
      <w:proofErr w:type="spellEnd"/>
      <w:r>
        <w:rPr>
          <w:rFonts w:cs="Arial"/>
          <w:rtl/>
        </w:rPr>
        <w:t xml:space="preserve"> </w:t>
      </w:r>
      <w:proofErr w:type="spellStart"/>
      <w:r>
        <w:rPr>
          <w:rFonts w:cs="Arial"/>
          <w:rtl/>
        </w:rPr>
        <w:t>דאמר</w:t>
      </w:r>
      <w:proofErr w:type="spellEnd"/>
      <w:r>
        <w:rPr>
          <w:rFonts w:cs="Arial"/>
          <w:rtl/>
        </w:rPr>
        <w:t xml:space="preserve"> בגמ' </w:t>
      </w:r>
      <w:proofErr w:type="spellStart"/>
      <w:r>
        <w:rPr>
          <w:rFonts w:cs="Arial"/>
          <w:rtl/>
        </w:rPr>
        <w:t>תיובתא</w:t>
      </w:r>
      <w:proofErr w:type="spellEnd"/>
      <w:r>
        <w:rPr>
          <w:rFonts w:cs="Arial"/>
          <w:rtl/>
        </w:rPr>
        <w:t xml:space="preserve"> </w:t>
      </w:r>
      <w:proofErr w:type="spellStart"/>
      <w:r>
        <w:rPr>
          <w:rFonts w:cs="Arial"/>
          <w:rtl/>
        </w:rPr>
        <w:t>דפלוני</w:t>
      </w:r>
      <w:proofErr w:type="spellEnd"/>
      <w:r>
        <w:rPr>
          <w:rFonts w:cs="Arial"/>
          <w:rtl/>
        </w:rPr>
        <w:t xml:space="preserve"> </w:t>
      </w:r>
      <w:proofErr w:type="spellStart"/>
      <w:r>
        <w:rPr>
          <w:rFonts w:cs="Arial"/>
          <w:rtl/>
        </w:rPr>
        <w:t>תיובתא</w:t>
      </w:r>
      <w:proofErr w:type="spellEnd"/>
      <w:r>
        <w:rPr>
          <w:rFonts w:cs="Arial"/>
          <w:rtl/>
        </w:rPr>
        <w:t xml:space="preserve"> בטלו דברי מי </w:t>
      </w:r>
      <w:proofErr w:type="spellStart"/>
      <w:r>
        <w:rPr>
          <w:rFonts w:cs="Arial"/>
          <w:rtl/>
        </w:rPr>
        <w:t>שהתיובתא</w:t>
      </w:r>
      <w:proofErr w:type="spellEnd"/>
      <w:r>
        <w:rPr>
          <w:rFonts w:cs="Arial"/>
          <w:rtl/>
        </w:rPr>
        <w:t xml:space="preserve"> עליו לגמרי אבל </w:t>
      </w:r>
      <w:proofErr w:type="spellStart"/>
      <w:r>
        <w:rPr>
          <w:rFonts w:cs="Arial"/>
          <w:rtl/>
        </w:rPr>
        <w:t>היכא</w:t>
      </w:r>
      <w:proofErr w:type="spellEnd"/>
      <w:r>
        <w:rPr>
          <w:rFonts w:cs="Arial"/>
          <w:rtl/>
        </w:rPr>
        <w:t xml:space="preserve"> </w:t>
      </w:r>
      <w:proofErr w:type="spellStart"/>
      <w:r>
        <w:rPr>
          <w:rFonts w:cs="Arial"/>
          <w:rtl/>
        </w:rPr>
        <w:t>דעלתה</w:t>
      </w:r>
      <w:proofErr w:type="spellEnd"/>
      <w:r>
        <w:rPr>
          <w:rFonts w:cs="Arial"/>
          <w:rtl/>
        </w:rPr>
        <w:t xml:space="preserve"> </w:t>
      </w:r>
      <w:proofErr w:type="spellStart"/>
      <w:r>
        <w:rPr>
          <w:rFonts w:cs="Arial"/>
          <w:rtl/>
        </w:rPr>
        <w:t>בקשיא</w:t>
      </w:r>
      <w:proofErr w:type="spellEnd"/>
      <w:r>
        <w:rPr>
          <w:rFonts w:cs="Arial"/>
          <w:rtl/>
        </w:rPr>
        <w:t xml:space="preserve"> כי הך </w:t>
      </w:r>
      <w:proofErr w:type="spellStart"/>
      <w:r>
        <w:rPr>
          <w:rFonts w:cs="Arial"/>
          <w:rtl/>
        </w:rPr>
        <w:t>דשמואל</w:t>
      </w:r>
      <w:proofErr w:type="spellEnd"/>
      <w:r>
        <w:rPr>
          <w:rFonts w:cs="Arial"/>
          <w:rtl/>
        </w:rPr>
        <w:t xml:space="preserve"> לא בטלו דבריו </w:t>
      </w:r>
      <w:proofErr w:type="spellStart"/>
      <w:r>
        <w:rPr>
          <w:rFonts w:cs="Arial"/>
          <w:rtl/>
        </w:rPr>
        <w:t>דאמרינן</w:t>
      </w:r>
      <w:proofErr w:type="spellEnd"/>
      <w:r>
        <w:rPr>
          <w:rFonts w:cs="Arial"/>
          <w:rtl/>
        </w:rPr>
        <w:t xml:space="preserve"> לא </w:t>
      </w:r>
      <w:proofErr w:type="spellStart"/>
      <w:r>
        <w:rPr>
          <w:rFonts w:cs="Arial"/>
          <w:rtl/>
        </w:rPr>
        <w:t>הוה</w:t>
      </w:r>
      <w:proofErr w:type="spellEnd"/>
      <w:r>
        <w:rPr>
          <w:rFonts w:cs="Arial"/>
          <w:rtl/>
        </w:rPr>
        <w:t xml:space="preserve"> </w:t>
      </w:r>
      <w:proofErr w:type="spellStart"/>
      <w:r>
        <w:rPr>
          <w:rFonts w:cs="Arial"/>
          <w:rtl/>
        </w:rPr>
        <w:t>ברירא</w:t>
      </w:r>
      <w:proofErr w:type="spellEnd"/>
      <w:r>
        <w:rPr>
          <w:rFonts w:cs="Arial"/>
          <w:rtl/>
        </w:rPr>
        <w:t xml:space="preserve"> להן </w:t>
      </w:r>
      <w:proofErr w:type="spellStart"/>
      <w:r>
        <w:rPr>
          <w:rFonts w:cs="Arial"/>
          <w:rtl/>
        </w:rPr>
        <w:t>דבטלה</w:t>
      </w:r>
      <w:proofErr w:type="spellEnd"/>
      <w:r>
        <w:rPr>
          <w:rFonts w:cs="Arial"/>
          <w:rtl/>
        </w:rPr>
        <w:t xml:space="preserve"> שמועה זו לגמרי אלא לא </w:t>
      </w:r>
      <w:proofErr w:type="spellStart"/>
      <w:r>
        <w:rPr>
          <w:rFonts w:cs="Arial"/>
          <w:rtl/>
        </w:rPr>
        <w:t>אשתכח</w:t>
      </w:r>
      <w:proofErr w:type="spellEnd"/>
      <w:r>
        <w:rPr>
          <w:rFonts w:cs="Arial"/>
          <w:rtl/>
        </w:rPr>
        <w:t xml:space="preserve"> </w:t>
      </w:r>
      <w:proofErr w:type="spellStart"/>
      <w:r>
        <w:rPr>
          <w:rFonts w:cs="Arial"/>
          <w:rtl/>
        </w:rPr>
        <w:t>פירוקא</w:t>
      </w:r>
      <w:proofErr w:type="spellEnd"/>
      <w:r>
        <w:rPr>
          <w:rFonts w:cs="Arial"/>
          <w:rtl/>
        </w:rPr>
        <w:t xml:space="preserve"> </w:t>
      </w:r>
      <w:proofErr w:type="spellStart"/>
      <w:r>
        <w:rPr>
          <w:rFonts w:cs="Arial"/>
          <w:rtl/>
        </w:rPr>
        <w:t>בההוא</w:t>
      </w:r>
      <w:proofErr w:type="spellEnd"/>
      <w:r>
        <w:rPr>
          <w:rFonts w:cs="Arial"/>
          <w:rtl/>
        </w:rPr>
        <w:t xml:space="preserve"> </w:t>
      </w:r>
      <w:proofErr w:type="spellStart"/>
      <w:r>
        <w:rPr>
          <w:rFonts w:cs="Arial"/>
          <w:rtl/>
        </w:rPr>
        <w:t>שעתא</w:t>
      </w:r>
      <w:proofErr w:type="spellEnd"/>
      <w:r>
        <w:rPr>
          <w:rFonts w:cs="Arial"/>
          <w:rtl/>
        </w:rPr>
        <w:t xml:space="preserve"> </w:t>
      </w:r>
      <w:proofErr w:type="spellStart"/>
      <w:r>
        <w:rPr>
          <w:rFonts w:cs="Arial"/>
          <w:rtl/>
        </w:rPr>
        <w:t>דתליא</w:t>
      </w:r>
      <w:proofErr w:type="spellEnd"/>
      <w:r>
        <w:rPr>
          <w:rFonts w:cs="Arial"/>
          <w:rtl/>
        </w:rPr>
        <w:t xml:space="preserve"> וקיימא ואעפ"כ אין נראה בעיני דלא שנא </w:t>
      </w:r>
      <w:proofErr w:type="spellStart"/>
      <w:r>
        <w:rPr>
          <w:rFonts w:cs="Arial"/>
          <w:rtl/>
        </w:rPr>
        <w:t>תיובתא</w:t>
      </w:r>
      <w:proofErr w:type="spellEnd"/>
      <w:r>
        <w:rPr>
          <w:rFonts w:cs="Arial"/>
          <w:rtl/>
        </w:rPr>
        <w:t xml:space="preserve"> ולא שנא </w:t>
      </w:r>
      <w:proofErr w:type="spellStart"/>
      <w:r>
        <w:rPr>
          <w:rFonts w:cs="Arial"/>
          <w:rtl/>
        </w:rPr>
        <w:t>קשיא</w:t>
      </w:r>
      <w:proofErr w:type="spellEnd"/>
      <w:r>
        <w:rPr>
          <w:rFonts w:cs="Arial"/>
          <w:rtl/>
        </w:rPr>
        <w:t xml:space="preserve"> </w:t>
      </w:r>
      <w:proofErr w:type="spellStart"/>
      <w:r>
        <w:rPr>
          <w:rFonts w:cs="Arial"/>
          <w:rtl/>
        </w:rPr>
        <w:t>דקאי</w:t>
      </w:r>
      <w:proofErr w:type="spellEnd"/>
      <w:r>
        <w:rPr>
          <w:rFonts w:cs="Arial"/>
          <w:rtl/>
        </w:rPr>
        <w:t xml:space="preserve"> </w:t>
      </w:r>
      <w:proofErr w:type="spellStart"/>
      <w:r>
        <w:rPr>
          <w:rFonts w:cs="Arial"/>
          <w:rtl/>
        </w:rPr>
        <w:t>אמילתא</w:t>
      </w:r>
      <w:proofErr w:type="spellEnd"/>
      <w:r>
        <w:rPr>
          <w:rFonts w:cs="Arial"/>
          <w:rtl/>
        </w:rPr>
        <w:t xml:space="preserve"> </w:t>
      </w:r>
      <w:proofErr w:type="spellStart"/>
      <w:r>
        <w:rPr>
          <w:rFonts w:cs="Arial"/>
          <w:rtl/>
        </w:rPr>
        <w:t>דאמוראי</w:t>
      </w:r>
      <w:proofErr w:type="spellEnd"/>
      <w:r>
        <w:rPr>
          <w:rFonts w:cs="Arial"/>
          <w:rtl/>
        </w:rPr>
        <w:t xml:space="preserve"> </w:t>
      </w:r>
      <w:proofErr w:type="spellStart"/>
      <w:r>
        <w:rPr>
          <w:rFonts w:cs="Arial"/>
          <w:rtl/>
        </w:rPr>
        <w:t>חדא</w:t>
      </w:r>
      <w:proofErr w:type="spellEnd"/>
      <w:r>
        <w:rPr>
          <w:rFonts w:cs="Arial"/>
          <w:rtl/>
        </w:rPr>
        <w:t xml:space="preserve"> היא ולא </w:t>
      </w:r>
      <w:proofErr w:type="spellStart"/>
      <w:r>
        <w:rPr>
          <w:rFonts w:cs="Arial"/>
          <w:rtl/>
        </w:rPr>
        <w:t>הויא</w:t>
      </w:r>
      <w:proofErr w:type="spellEnd"/>
      <w:r>
        <w:rPr>
          <w:rFonts w:cs="Arial"/>
          <w:rtl/>
        </w:rPr>
        <w:t xml:space="preserve"> עיקר אלא לגבי </w:t>
      </w:r>
      <w:proofErr w:type="spellStart"/>
      <w:r>
        <w:rPr>
          <w:rFonts w:cs="Arial"/>
          <w:rtl/>
        </w:rPr>
        <w:t>תיובת</w:t>
      </w:r>
      <w:proofErr w:type="spellEnd"/>
      <w:r>
        <w:rPr>
          <w:rFonts w:cs="Arial"/>
          <w:rtl/>
        </w:rPr>
        <w:t xml:space="preserve">' ממשנה או מברייתא שייך לומר </w:t>
      </w:r>
      <w:proofErr w:type="spellStart"/>
      <w:r>
        <w:rPr>
          <w:rFonts w:cs="Arial"/>
          <w:rtl/>
        </w:rPr>
        <w:t>תיובתא</w:t>
      </w:r>
      <w:proofErr w:type="spellEnd"/>
      <w:r>
        <w:rPr>
          <w:rFonts w:cs="Arial"/>
          <w:rtl/>
        </w:rPr>
        <w:t xml:space="preserve"> </w:t>
      </w:r>
      <w:proofErr w:type="spellStart"/>
      <w:r>
        <w:rPr>
          <w:rFonts w:cs="Arial"/>
          <w:rtl/>
        </w:rPr>
        <w:t>ומפירכא</w:t>
      </w:r>
      <w:proofErr w:type="spellEnd"/>
      <w:r>
        <w:rPr>
          <w:rFonts w:cs="Arial"/>
          <w:rtl/>
        </w:rPr>
        <w:t xml:space="preserve"> </w:t>
      </w:r>
      <w:proofErr w:type="spellStart"/>
      <w:r>
        <w:rPr>
          <w:rFonts w:cs="Arial"/>
          <w:rtl/>
        </w:rPr>
        <w:t>דאמוראי</w:t>
      </w:r>
      <w:proofErr w:type="spellEnd"/>
      <w:r>
        <w:rPr>
          <w:rFonts w:cs="Arial"/>
          <w:rtl/>
        </w:rPr>
        <w:t xml:space="preserve"> שייך </w:t>
      </w:r>
      <w:proofErr w:type="spellStart"/>
      <w:r>
        <w:rPr>
          <w:rFonts w:cs="Arial"/>
          <w:rtl/>
        </w:rPr>
        <w:t>למימר</w:t>
      </w:r>
      <w:proofErr w:type="spellEnd"/>
      <w:r>
        <w:rPr>
          <w:rFonts w:cs="Arial"/>
          <w:rtl/>
        </w:rPr>
        <w:t xml:space="preserve"> </w:t>
      </w:r>
      <w:proofErr w:type="spellStart"/>
      <w:r>
        <w:rPr>
          <w:rFonts w:cs="Arial"/>
          <w:rtl/>
        </w:rPr>
        <w:t>קשיא</w:t>
      </w:r>
      <w:proofErr w:type="spellEnd"/>
      <w:r>
        <w:rPr>
          <w:rFonts w:cs="Arial"/>
          <w:rtl/>
        </w:rPr>
        <w:t xml:space="preserve"> ו</w:t>
      </w:r>
    </w:p>
  </w:footnote>
  <w:footnote w:id="2">
    <w:p w:rsidR="00F806EB" w:rsidRDefault="00F806EB">
      <w:pPr>
        <w:pStyle w:val="a3"/>
      </w:pPr>
      <w:r>
        <w:rPr>
          <w:rStyle w:val="a5"/>
        </w:rPr>
        <w:footnoteRef/>
      </w:r>
      <w:r>
        <w:rPr>
          <w:rtl/>
        </w:rPr>
        <w:t xml:space="preserve"> </w:t>
      </w:r>
      <w:r>
        <w:rPr>
          <w:rFonts w:hint="cs"/>
          <w:rtl/>
        </w:rPr>
        <w:t xml:space="preserve">דבר משה- רבינו מציין את אותה הקושיה גם במסכת שבת יא ,א ושם מפנה לתירוץ של שו"ת </w:t>
      </w:r>
      <w:proofErr w:type="spellStart"/>
      <w:r>
        <w:rPr>
          <w:rFonts w:hint="cs"/>
          <w:rtl/>
        </w:rPr>
        <w:t>הראנ"ח</w:t>
      </w:r>
      <w:proofErr w:type="spellEnd"/>
      <w:r>
        <w:rPr>
          <w:rFonts w:hint="cs"/>
          <w:rtl/>
        </w:rPr>
        <w:t xml:space="preserve"> סימן מח</w:t>
      </w:r>
    </w:p>
  </w:footnote>
  <w:footnote w:id="3">
    <w:p w:rsidR="002E52B2" w:rsidRDefault="002E52B2">
      <w:pPr>
        <w:pStyle w:val="a3"/>
        <w:rPr>
          <w:rtl/>
        </w:rPr>
      </w:pPr>
      <w:r>
        <w:rPr>
          <w:rStyle w:val="a5"/>
        </w:rPr>
        <w:footnoteRef/>
      </w:r>
      <w:r>
        <w:rPr>
          <w:rtl/>
        </w:rPr>
        <w:t xml:space="preserve"> </w:t>
      </w:r>
      <w:r>
        <w:rPr>
          <w:rFonts w:hint="cs"/>
          <w:rtl/>
        </w:rPr>
        <w:t xml:space="preserve">דבר משה- לענ"ד התכוונו המדפיסים לתוספות אחריו ד"ה "מאן </w:t>
      </w:r>
      <w:proofErr w:type="spellStart"/>
      <w:r>
        <w:rPr>
          <w:rFonts w:hint="cs"/>
          <w:rtl/>
        </w:rPr>
        <w:t>דאמר</w:t>
      </w:r>
      <w:proofErr w:type="spellEnd"/>
      <w:r>
        <w:rPr>
          <w:rFonts w:hint="cs"/>
          <w:rtl/>
        </w:rPr>
        <w:t>"</w:t>
      </w:r>
    </w:p>
  </w:footnote>
  <w:footnote w:id="4">
    <w:p w:rsidR="005A6B95" w:rsidRDefault="005A6B95">
      <w:pPr>
        <w:pStyle w:val="a3"/>
      </w:pPr>
      <w:r>
        <w:rPr>
          <w:rStyle w:val="a5"/>
        </w:rPr>
        <w:footnoteRef/>
      </w:r>
      <w:r>
        <w:rPr>
          <w:rtl/>
        </w:rPr>
        <w:t xml:space="preserve"> </w:t>
      </w:r>
      <w:r>
        <w:rPr>
          <w:rFonts w:hint="cs"/>
          <w:rtl/>
        </w:rPr>
        <w:t xml:space="preserve">דבר משה- לענ"ד זו קושיה של רבינו על תוספות. אם הלכה כרב כפי שכתבו בדף כד אם כן מדוע לא לחייב את האבל לעטוף עטיפה רגילה ולא יביא הדבר לידי שחוק כפי שחששו תוספות כאן. </w:t>
      </w:r>
    </w:p>
  </w:footnote>
  <w:footnote w:id="5">
    <w:p w:rsidR="00E23160" w:rsidRDefault="00E23160">
      <w:pPr>
        <w:pStyle w:val="a3"/>
        <w:rPr>
          <w:rtl/>
        </w:rPr>
      </w:pPr>
      <w:r>
        <w:rPr>
          <w:rStyle w:val="a5"/>
        </w:rPr>
        <w:footnoteRef/>
      </w:r>
      <w:r>
        <w:rPr>
          <w:rtl/>
        </w:rPr>
        <w:t xml:space="preserve"> </w:t>
      </w:r>
      <w:r>
        <w:rPr>
          <w:rFonts w:hint="cs"/>
          <w:rtl/>
        </w:rPr>
        <w:t xml:space="preserve">וכך כתוב </w:t>
      </w:r>
      <w:proofErr w:type="spellStart"/>
      <w:r>
        <w:rPr>
          <w:rFonts w:hint="cs"/>
          <w:rtl/>
        </w:rPr>
        <w:t>בגירסתנו</w:t>
      </w:r>
      <w:proofErr w:type="spellEnd"/>
    </w:p>
  </w:footnote>
  <w:footnote w:id="6">
    <w:p w:rsidR="001B5EFF" w:rsidRDefault="001B5EFF" w:rsidP="001B5EFF">
      <w:pPr>
        <w:pStyle w:val="a3"/>
        <w:rPr>
          <w:rtl/>
        </w:rPr>
      </w:pPr>
      <w:r>
        <w:rPr>
          <w:rStyle w:val="a5"/>
        </w:rPr>
        <w:footnoteRef/>
      </w:r>
      <w:r>
        <w:rPr>
          <w:rtl/>
        </w:rPr>
        <w:t xml:space="preserve"> </w:t>
      </w:r>
      <w:r>
        <w:rPr>
          <w:rFonts w:hint="cs"/>
          <w:rtl/>
        </w:rPr>
        <w:t>דבר משה- לקושיה זו מצינו כמה תירוצים:</w:t>
      </w:r>
    </w:p>
    <w:p w:rsidR="001B5EFF" w:rsidRDefault="001B5EFF" w:rsidP="001B5EFF">
      <w:pPr>
        <w:pStyle w:val="a3"/>
        <w:rPr>
          <w:rtl/>
        </w:rPr>
      </w:pPr>
      <w:r w:rsidRPr="001B5EFF">
        <w:rPr>
          <w:rFonts w:hint="cs"/>
          <w:b/>
          <w:bCs/>
          <w:rtl/>
        </w:rPr>
        <w:t>קרן אורה:</w:t>
      </w:r>
      <w:r>
        <w:rPr>
          <w:rFonts w:hint="cs"/>
          <w:rtl/>
        </w:rPr>
        <w:t xml:space="preserve">  </w:t>
      </w:r>
      <w:r>
        <w:rPr>
          <w:rFonts w:cs="Arial"/>
          <w:rtl/>
        </w:rPr>
        <w:t xml:space="preserve">ונראה דרבנן קאמרי משמיה </w:t>
      </w:r>
      <w:proofErr w:type="spellStart"/>
      <w:r>
        <w:rPr>
          <w:rFonts w:cs="Arial"/>
          <w:rtl/>
        </w:rPr>
        <w:t>דשמואל</w:t>
      </w:r>
      <w:proofErr w:type="spellEnd"/>
      <w:r>
        <w:rPr>
          <w:rFonts w:cs="Arial"/>
          <w:rtl/>
        </w:rPr>
        <w:t xml:space="preserve"> חייב מיתה אתי </w:t>
      </w:r>
      <w:proofErr w:type="spellStart"/>
      <w:r>
        <w:rPr>
          <w:rFonts w:cs="Arial"/>
          <w:rtl/>
        </w:rPr>
        <w:t>למימר</w:t>
      </w:r>
      <w:proofErr w:type="spellEnd"/>
      <w:r>
        <w:rPr>
          <w:rFonts w:cs="Arial"/>
          <w:rtl/>
        </w:rPr>
        <w:t xml:space="preserve"> בזה דלא תקשי עלי' </w:t>
      </w:r>
      <w:proofErr w:type="spellStart"/>
      <w:r>
        <w:rPr>
          <w:rFonts w:cs="Arial"/>
          <w:rtl/>
        </w:rPr>
        <w:t>דשמואל</w:t>
      </w:r>
      <w:proofErr w:type="spellEnd"/>
      <w:r>
        <w:rPr>
          <w:rFonts w:cs="Arial"/>
          <w:rtl/>
        </w:rPr>
        <w:t xml:space="preserve"> </w:t>
      </w:r>
      <w:proofErr w:type="spellStart"/>
      <w:r>
        <w:rPr>
          <w:rFonts w:cs="Arial"/>
          <w:rtl/>
        </w:rPr>
        <w:t>מת"ק</w:t>
      </w:r>
      <w:proofErr w:type="spellEnd"/>
      <w:r>
        <w:rPr>
          <w:rFonts w:cs="Arial"/>
          <w:rtl/>
        </w:rPr>
        <w:t xml:space="preserve"> </w:t>
      </w:r>
      <w:proofErr w:type="spellStart"/>
      <w:r>
        <w:rPr>
          <w:rFonts w:cs="Arial"/>
          <w:rtl/>
        </w:rPr>
        <w:t>דאסר</w:t>
      </w:r>
      <w:proofErr w:type="spellEnd"/>
      <w:r>
        <w:rPr>
          <w:rFonts w:cs="Arial"/>
          <w:rtl/>
        </w:rPr>
        <w:t xml:space="preserve"> </w:t>
      </w:r>
      <w:proofErr w:type="spellStart"/>
      <w:r>
        <w:rPr>
          <w:rFonts w:cs="Arial"/>
          <w:rtl/>
        </w:rPr>
        <w:t>בתשהמ"ט</w:t>
      </w:r>
      <w:proofErr w:type="spellEnd"/>
      <w:r>
        <w:rPr>
          <w:rFonts w:cs="Arial"/>
          <w:rtl/>
        </w:rPr>
        <w:t xml:space="preserve"> להכי קאמרי </w:t>
      </w:r>
      <w:proofErr w:type="spellStart"/>
      <w:r>
        <w:rPr>
          <w:rFonts w:cs="Arial"/>
          <w:rtl/>
        </w:rPr>
        <w:t>דתשהמ"ט</w:t>
      </w:r>
      <w:proofErr w:type="spellEnd"/>
      <w:r>
        <w:rPr>
          <w:rFonts w:cs="Arial"/>
          <w:rtl/>
        </w:rPr>
        <w:t xml:space="preserve"> </w:t>
      </w:r>
      <w:proofErr w:type="spellStart"/>
      <w:r>
        <w:rPr>
          <w:rFonts w:cs="Arial"/>
          <w:rtl/>
        </w:rPr>
        <w:t>חמיר</w:t>
      </w:r>
      <w:proofErr w:type="spellEnd"/>
      <w:r>
        <w:rPr>
          <w:rFonts w:cs="Arial"/>
          <w:rtl/>
        </w:rPr>
        <w:t xml:space="preserve"> </w:t>
      </w:r>
      <w:proofErr w:type="spellStart"/>
      <w:r>
        <w:rPr>
          <w:rFonts w:cs="Arial"/>
          <w:rtl/>
        </w:rPr>
        <w:t>איסורא</w:t>
      </w:r>
      <w:proofErr w:type="spellEnd"/>
      <w:r>
        <w:rPr>
          <w:rFonts w:cs="Arial"/>
          <w:rtl/>
        </w:rPr>
        <w:t xml:space="preserve"> </w:t>
      </w:r>
      <w:proofErr w:type="spellStart"/>
      <w:r>
        <w:rPr>
          <w:rFonts w:cs="Arial"/>
          <w:rtl/>
        </w:rPr>
        <w:t>דחייב</w:t>
      </w:r>
      <w:proofErr w:type="spellEnd"/>
      <w:r>
        <w:rPr>
          <w:rFonts w:cs="Arial"/>
          <w:rtl/>
        </w:rPr>
        <w:t xml:space="preserve"> מיתה ומודה שמואל בזה </w:t>
      </w:r>
      <w:proofErr w:type="spellStart"/>
      <w:r>
        <w:rPr>
          <w:rFonts w:cs="Arial"/>
          <w:rtl/>
        </w:rPr>
        <w:t>דצריך</w:t>
      </w:r>
      <w:proofErr w:type="spellEnd"/>
      <w:r>
        <w:rPr>
          <w:rFonts w:cs="Arial"/>
          <w:rtl/>
        </w:rPr>
        <w:t xml:space="preserve"> להחמיר אף בשבת </w:t>
      </w:r>
      <w:proofErr w:type="spellStart"/>
      <w:r>
        <w:rPr>
          <w:rFonts w:cs="Arial"/>
          <w:rtl/>
        </w:rPr>
        <w:t>ור"פ</w:t>
      </w:r>
      <w:proofErr w:type="spellEnd"/>
      <w:r>
        <w:rPr>
          <w:rFonts w:cs="Arial"/>
          <w:rtl/>
        </w:rPr>
        <w:t xml:space="preserve"> לא </w:t>
      </w:r>
      <w:proofErr w:type="spellStart"/>
      <w:r>
        <w:rPr>
          <w:rFonts w:cs="Arial"/>
          <w:rtl/>
        </w:rPr>
        <w:t>ס"ל</w:t>
      </w:r>
      <w:proofErr w:type="spellEnd"/>
      <w:r>
        <w:rPr>
          <w:rFonts w:cs="Arial"/>
          <w:rtl/>
        </w:rPr>
        <w:t xml:space="preserve"> הכי להכי </w:t>
      </w:r>
      <w:proofErr w:type="spellStart"/>
      <w:r>
        <w:rPr>
          <w:rFonts w:cs="Arial"/>
          <w:rtl/>
        </w:rPr>
        <w:t>קאמר</w:t>
      </w:r>
      <w:proofErr w:type="spellEnd"/>
      <w:r>
        <w:rPr>
          <w:rFonts w:cs="Arial"/>
          <w:rtl/>
        </w:rPr>
        <w:t xml:space="preserve"> להו אסור איתמר ומשמיה דר' יחנן ואתא ר"י </w:t>
      </w:r>
      <w:proofErr w:type="spellStart"/>
      <w:r>
        <w:rPr>
          <w:rFonts w:cs="Arial"/>
          <w:rtl/>
        </w:rPr>
        <w:t>לאשמעינן</w:t>
      </w:r>
      <w:proofErr w:type="spellEnd"/>
      <w:r>
        <w:rPr>
          <w:rFonts w:cs="Arial"/>
          <w:rtl/>
        </w:rPr>
        <w:t xml:space="preserve"> </w:t>
      </w:r>
      <w:proofErr w:type="spellStart"/>
      <w:r>
        <w:rPr>
          <w:rFonts w:cs="Arial"/>
          <w:rtl/>
        </w:rPr>
        <w:t>דאפילו</w:t>
      </w:r>
      <w:proofErr w:type="spellEnd"/>
      <w:r>
        <w:rPr>
          <w:rFonts w:cs="Arial"/>
          <w:rtl/>
        </w:rPr>
        <w:t xml:space="preserve"> בשבת אסור </w:t>
      </w:r>
      <w:proofErr w:type="spellStart"/>
      <w:r>
        <w:rPr>
          <w:rFonts w:cs="Arial"/>
          <w:rtl/>
        </w:rPr>
        <w:t>כדאמר</w:t>
      </w:r>
      <w:proofErr w:type="spellEnd"/>
      <w:r>
        <w:rPr>
          <w:rFonts w:cs="Arial"/>
          <w:rtl/>
        </w:rPr>
        <w:t xml:space="preserve"> ר"י דברים </w:t>
      </w:r>
      <w:proofErr w:type="spellStart"/>
      <w:r>
        <w:rPr>
          <w:rFonts w:cs="Arial"/>
          <w:rtl/>
        </w:rPr>
        <w:t>שבצינעא</w:t>
      </w:r>
      <w:proofErr w:type="spellEnd"/>
      <w:r>
        <w:rPr>
          <w:rFonts w:cs="Arial"/>
          <w:rtl/>
        </w:rPr>
        <w:t xml:space="preserve"> נוהג</w:t>
      </w:r>
    </w:p>
    <w:p w:rsidR="001B5EFF" w:rsidRDefault="001B5EFF" w:rsidP="001B5EFF">
      <w:pPr>
        <w:pStyle w:val="a3"/>
        <w:rPr>
          <w:rtl/>
        </w:rPr>
      </w:pPr>
    </w:p>
    <w:p w:rsidR="001B5EFF" w:rsidRDefault="001B5EFF" w:rsidP="001B5EFF">
      <w:pPr>
        <w:pStyle w:val="a3"/>
        <w:rPr>
          <w:rFonts w:cs="Arial"/>
          <w:rtl/>
        </w:rPr>
      </w:pPr>
      <w:r>
        <w:rPr>
          <w:rFonts w:hint="cs"/>
          <w:b/>
          <w:bCs/>
          <w:rtl/>
        </w:rPr>
        <w:t xml:space="preserve">שפת אמת: </w:t>
      </w:r>
      <w:proofErr w:type="spellStart"/>
      <w:r w:rsidRPr="001B5EFF">
        <w:rPr>
          <w:rFonts w:cs="Arial"/>
          <w:rtl/>
        </w:rPr>
        <w:t>ואפ"ל</w:t>
      </w:r>
      <w:proofErr w:type="spellEnd"/>
      <w:r w:rsidRPr="001B5EFF">
        <w:rPr>
          <w:rFonts w:cs="Arial"/>
          <w:rtl/>
        </w:rPr>
        <w:t xml:space="preserve"> </w:t>
      </w:r>
      <w:proofErr w:type="spellStart"/>
      <w:r w:rsidRPr="001B5EFF">
        <w:rPr>
          <w:rFonts w:cs="Arial"/>
          <w:rtl/>
        </w:rPr>
        <w:t>דקמ"ל</w:t>
      </w:r>
      <w:proofErr w:type="spellEnd"/>
      <w:r w:rsidRPr="001B5EFF">
        <w:rPr>
          <w:rFonts w:cs="Arial"/>
          <w:rtl/>
        </w:rPr>
        <w:t xml:space="preserve"> </w:t>
      </w:r>
      <w:proofErr w:type="spellStart"/>
      <w:r w:rsidRPr="001B5EFF">
        <w:rPr>
          <w:rFonts w:cs="Arial"/>
          <w:rtl/>
        </w:rPr>
        <w:t>דאפי</w:t>
      </w:r>
      <w:proofErr w:type="spellEnd"/>
      <w:r w:rsidRPr="001B5EFF">
        <w:rPr>
          <w:rFonts w:cs="Arial"/>
          <w:rtl/>
        </w:rPr>
        <w:t>' למ"ד מקצת היום ככולו וי"א דגם מקצת לילה מהני מ"מ</w:t>
      </w:r>
      <w:r>
        <w:rPr>
          <w:rFonts w:cs="Arial"/>
          <w:rtl/>
        </w:rPr>
        <w:t xml:space="preserve"> בתשמיש אסור כל יום השביעי </w:t>
      </w:r>
      <w:proofErr w:type="spellStart"/>
      <w:r>
        <w:rPr>
          <w:rFonts w:cs="Arial"/>
          <w:rtl/>
        </w:rPr>
        <w:t>כנ</w:t>
      </w:r>
      <w:proofErr w:type="spellEnd"/>
      <w:r>
        <w:rPr>
          <w:rFonts w:cs="Arial"/>
          <w:rtl/>
        </w:rPr>
        <w:t>"</w:t>
      </w:r>
    </w:p>
    <w:p w:rsidR="001B5EFF" w:rsidRPr="001B5EFF" w:rsidRDefault="001B5EFF" w:rsidP="001B5EFF">
      <w:pPr>
        <w:pStyle w:val="a3"/>
      </w:pPr>
    </w:p>
  </w:footnote>
  <w:footnote w:id="7">
    <w:p w:rsidR="007570EA" w:rsidRDefault="007570EA" w:rsidP="00E2180A">
      <w:pPr>
        <w:pStyle w:val="a3"/>
        <w:rPr>
          <w:rtl/>
        </w:rPr>
      </w:pPr>
      <w:r>
        <w:rPr>
          <w:rStyle w:val="a5"/>
        </w:rPr>
        <w:footnoteRef/>
      </w:r>
      <w:r>
        <w:rPr>
          <w:rtl/>
        </w:rPr>
        <w:t xml:space="preserve"> </w:t>
      </w:r>
      <w:r>
        <w:rPr>
          <w:rFonts w:hint="cs"/>
          <w:rtl/>
        </w:rPr>
        <w:t xml:space="preserve">דבר משה- </w:t>
      </w:r>
      <w:proofErr w:type="spellStart"/>
      <w:r>
        <w:rPr>
          <w:rFonts w:hint="cs"/>
          <w:rtl/>
        </w:rPr>
        <w:t>מהר"ץ</w:t>
      </w:r>
      <w:proofErr w:type="spellEnd"/>
      <w:r>
        <w:rPr>
          <w:rFonts w:hint="cs"/>
          <w:rtl/>
        </w:rPr>
        <w:t xml:space="preserve"> חיות מביא את קושייתו ותירוצו של הגאון רבי יהונתן </w:t>
      </w:r>
      <w:proofErr w:type="spellStart"/>
      <w:r>
        <w:rPr>
          <w:rFonts w:hint="cs"/>
          <w:rtl/>
        </w:rPr>
        <w:t>אייבשיץ</w:t>
      </w:r>
      <w:proofErr w:type="spellEnd"/>
      <w:r>
        <w:rPr>
          <w:rFonts w:hint="cs"/>
          <w:rtl/>
        </w:rPr>
        <w:t xml:space="preserve"> </w:t>
      </w:r>
      <w:r w:rsidR="00E2180A">
        <w:rPr>
          <w:rFonts w:hint="cs"/>
          <w:rtl/>
        </w:rPr>
        <w:t xml:space="preserve">: </w:t>
      </w:r>
      <w:r>
        <w:rPr>
          <w:rFonts w:cs="Arial"/>
          <w:rtl/>
        </w:rPr>
        <w:t xml:space="preserve">נ"ב עי' יערות דבש מהגאון </w:t>
      </w:r>
      <w:proofErr w:type="spellStart"/>
      <w:r>
        <w:rPr>
          <w:rFonts w:cs="Arial"/>
          <w:rtl/>
        </w:rPr>
        <w:t>מוה</w:t>
      </w:r>
      <w:proofErr w:type="spellEnd"/>
      <w:r>
        <w:rPr>
          <w:rFonts w:cs="Arial"/>
          <w:rtl/>
        </w:rPr>
        <w:t xml:space="preserve">' יהונתן ז"ל </w:t>
      </w:r>
      <w:proofErr w:type="spellStart"/>
      <w:r>
        <w:rPr>
          <w:rFonts w:cs="Arial"/>
          <w:rtl/>
        </w:rPr>
        <w:t>ח"ב</w:t>
      </w:r>
      <w:proofErr w:type="spellEnd"/>
      <w:r>
        <w:rPr>
          <w:rFonts w:cs="Arial"/>
          <w:rtl/>
        </w:rPr>
        <w:t xml:space="preserve"> דרשה ז' </w:t>
      </w:r>
      <w:proofErr w:type="spellStart"/>
      <w:r>
        <w:rPr>
          <w:rFonts w:cs="Arial"/>
          <w:rtl/>
        </w:rPr>
        <w:t>מ"ש</w:t>
      </w:r>
      <w:proofErr w:type="spellEnd"/>
      <w:r>
        <w:rPr>
          <w:rFonts w:cs="Arial"/>
          <w:rtl/>
        </w:rPr>
        <w:t xml:space="preserve"> לתרץ ש"ס דכאן </w:t>
      </w:r>
      <w:proofErr w:type="spellStart"/>
      <w:r>
        <w:rPr>
          <w:rFonts w:cs="Arial"/>
          <w:rtl/>
        </w:rPr>
        <w:t>דבל"ה</w:t>
      </w:r>
      <w:proofErr w:type="spellEnd"/>
      <w:r>
        <w:rPr>
          <w:rFonts w:cs="Arial"/>
          <w:rtl/>
        </w:rPr>
        <w:t xml:space="preserve"> קשה איך </w:t>
      </w:r>
      <w:proofErr w:type="spellStart"/>
      <w:r>
        <w:rPr>
          <w:rFonts w:cs="Arial"/>
          <w:rtl/>
        </w:rPr>
        <w:t>מניחין</w:t>
      </w:r>
      <w:proofErr w:type="spellEnd"/>
      <w:r>
        <w:rPr>
          <w:rFonts w:cs="Arial"/>
          <w:rtl/>
        </w:rPr>
        <w:t xml:space="preserve"> ס"ת ע"ג ארון של מת הרי </w:t>
      </w:r>
      <w:proofErr w:type="spellStart"/>
      <w:r>
        <w:rPr>
          <w:rFonts w:cs="Arial"/>
          <w:rtl/>
        </w:rPr>
        <w:t>הוה</w:t>
      </w:r>
      <w:proofErr w:type="spellEnd"/>
      <w:r>
        <w:rPr>
          <w:rFonts w:cs="Arial"/>
          <w:rtl/>
        </w:rPr>
        <w:t xml:space="preserve"> לועג לרש כמו שאסרו לילך בציצית על בית הקברות רק כאן כיון </w:t>
      </w:r>
      <w:proofErr w:type="spellStart"/>
      <w:r>
        <w:rPr>
          <w:rFonts w:cs="Arial"/>
          <w:rtl/>
        </w:rPr>
        <w:t>שנותנין</w:t>
      </w:r>
      <w:proofErr w:type="spellEnd"/>
      <w:r>
        <w:rPr>
          <w:rFonts w:cs="Arial"/>
          <w:rtl/>
        </w:rPr>
        <w:t xml:space="preserve"> ס"ת על </w:t>
      </w:r>
      <w:proofErr w:type="spellStart"/>
      <w:r>
        <w:rPr>
          <w:rFonts w:cs="Arial"/>
          <w:rtl/>
        </w:rPr>
        <w:t>מטתו</w:t>
      </w:r>
      <w:proofErr w:type="spellEnd"/>
      <w:r>
        <w:rPr>
          <w:rFonts w:cs="Arial"/>
          <w:rtl/>
        </w:rPr>
        <w:t xml:space="preserve"> של צדיק אשר קיים כל התורה כולה תו </w:t>
      </w:r>
      <w:proofErr w:type="spellStart"/>
      <w:r>
        <w:rPr>
          <w:rFonts w:cs="Arial"/>
          <w:rtl/>
        </w:rPr>
        <w:t>ליכא</w:t>
      </w:r>
      <w:proofErr w:type="spellEnd"/>
      <w:r>
        <w:rPr>
          <w:rFonts w:cs="Arial"/>
          <w:rtl/>
        </w:rPr>
        <w:t xml:space="preserve"> לועג לרש. דהרי הנפטר עשה המבוקש ממנו על פי התורה בהיותו בחיים חיותו</w:t>
      </w:r>
    </w:p>
    <w:p w:rsidR="00270E08" w:rsidRDefault="00270E08" w:rsidP="00E2180A">
      <w:pPr>
        <w:pStyle w:val="a3"/>
        <w:rPr>
          <w:rFonts w:hint="cs"/>
        </w:rPr>
      </w:pPr>
    </w:p>
  </w:footnote>
  <w:footnote w:id="8">
    <w:p w:rsidR="00270E08" w:rsidRDefault="00270E08">
      <w:pPr>
        <w:pStyle w:val="a3"/>
        <w:rPr>
          <w:rFonts w:hint="cs"/>
          <w:rtl/>
        </w:rPr>
      </w:pPr>
      <w:r>
        <w:rPr>
          <w:rStyle w:val="a5"/>
        </w:rPr>
        <w:footnoteRef/>
      </w:r>
      <w:r>
        <w:rPr>
          <w:rtl/>
        </w:rPr>
        <w:t xml:space="preserve"> </w:t>
      </w:r>
      <w:r>
        <w:rPr>
          <w:rFonts w:hint="cs"/>
          <w:rtl/>
        </w:rPr>
        <w:t xml:space="preserve">הרב שטיינמן זצ"ל בספרו איילת השחר על בבא קמא מקשה הרי גם חזקיהו בימי חייו היה אסור </w:t>
      </w:r>
      <w:proofErr w:type="spellStart"/>
      <w:r>
        <w:rPr>
          <w:rFonts w:hint="cs"/>
          <w:rtl/>
        </w:rPr>
        <w:t>לישב</w:t>
      </w:r>
      <w:proofErr w:type="spellEnd"/>
      <w:r>
        <w:rPr>
          <w:rFonts w:hint="cs"/>
          <w:rtl/>
        </w:rPr>
        <w:t xml:space="preserve"> על מיטה שיש עליה ספר תורה ואחרי מותו התירו ואם כן היה צריך להיות כך גם לגבי רב </w:t>
      </w:r>
      <w:proofErr w:type="spellStart"/>
      <w:r>
        <w:rPr>
          <w:rFonts w:hint="cs"/>
          <w:rtl/>
        </w:rPr>
        <w:t>הונא</w:t>
      </w:r>
      <w:proofErr w:type="spellEnd"/>
      <w:r>
        <w:rPr>
          <w:rFonts w:hint="cs"/>
          <w:rtl/>
        </w:rPr>
        <w:t xml:space="preserve"> שבחייו אסר לשבת על מיטה שיש בה ספת תורה, אך אחרי מותו לא צריכה להיות בעיה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11E"/>
    <w:rsid w:val="00037516"/>
    <w:rsid w:val="00061EC1"/>
    <w:rsid w:val="00080BB5"/>
    <w:rsid w:val="000834EC"/>
    <w:rsid w:val="000F512E"/>
    <w:rsid w:val="001301C4"/>
    <w:rsid w:val="001339F7"/>
    <w:rsid w:val="001B5EFF"/>
    <w:rsid w:val="002116C5"/>
    <w:rsid w:val="0023225A"/>
    <w:rsid w:val="00270E08"/>
    <w:rsid w:val="002D7929"/>
    <w:rsid w:val="002E52B2"/>
    <w:rsid w:val="002E74D2"/>
    <w:rsid w:val="00311863"/>
    <w:rsid w:val="0032111E"/>
    <w:rsid w:val="00327441"/>
    <w:rsid w:val="00356741"/>
    <w:rsid w:val="003736E4"/>
    <w:rsid w:val="003A338C"/>
    <w:rsid w:val="003C5E66"/>
    <w:rsid w:val="00497FF8"/>
    <w:rsid w:val="004E0901"/>
    <w:rsid w:val="00540CB4"/>
    <w:rsid w:val="005532BA"/>
    <w:rsid w:val="00560C43"/>
    <w:rsid w:val="005A6B95"/>
    <w:rsid w:val="005C63DC"/>
    <w:rsid w:val="00615721"/>
    <w:rsid w:val="0062472B"/>
    <w:rsid w:val="006811EE"/>
    <w:rsid w:val="006B0024"/>
    <w:rsid w:val="006B75CE"/>
    <w:rsid w:val="006D5755"/>
    <w:rsid w:val="00703F1B"/>
    <w:rsid w:val="007570EA"/>
    <w:rsid w:val="0076353B"/>
    <w:rsid w:val="00767FE8"/>
    <w:rsid w:val="00825076"/>
    <w:rsid w:val="0085398E"/>
    <w:rsid w:val="00911080"/>
    <w:rsid w:val="0094323C"/>
    <w:rsid w:val="00971473"/>
    <w:rsid w:val="009D0EA7"/>
    <w:rsid w:val="00A0147C"/>
    <w:rsid w:val="00A10A8E"/>
    <w:rsid w:val="00A573FB"/>
    <w:rsid w:val="00A905D7"/>
    <w:rsid w:val="00AA7871"/>
    <w:rsid w:val="00AC2FA5"/>
    <w:rsid w:val="00AE5121"/>
    <w:rsid w:val="00B41130"/>
    <w:rsid w:val="00B50A9E"/>
    <w:rsid w:val="00B84DC7"/>
    <w:rsid w:val="00B855D0"/>
    <w:rsid w:val="00B949C3"/>
    <w:rsid w:val="00C51983"/>
    <w:rsid w:val="00C54080"/>
    <w:rsid w:val="00C55C2F"/>
    <w:rsid w:val="00C94685"/>
    <w:rsid w:val="00CE7134"/>
    <w:rsid w:val="00D1715B"/>
    <w:rsid w:val="00D65875"/>
    <w:rsid w:val="00D7506E"/>
    <w:rsid w:val="00D81180"/>
    <w:rsid w:val="00E15A7A"/>
    <w:rsid w:val="00E2180A"/>
    <w:rsid w:val="00E23160"/>
    <w:rsid w:val="00E31631"/>
    <w:rsid w:val="00E75444"/>
    <w:rsid w:val="00EA1BE6"/>
    <w:rsid w:val="00EB3A3E"/>
    <w:rsid w:val="00F806EB"/>
    <w:rsid w:val="00F82E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FAA7"/>
  <w15:chartTrackingRefBased/>
  <w15:docId w15:val="{7059CD45-7FBE-4763-BA91-F3327C29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67FE8"/>
    <w:pPr>
      <w:spacing w:after="0" w:line="240" w:lineRule="auto"/>
    </w:pPr>
    <w:rPr>
      <w:sz w:val="20"/>
      <w:szCs w:val="20"/>
    </w:rPr>
  </w:style>
  <w:style w:type="character" w:customStyle="1" w:styleId="a4">
    <w:name w:val="טקסט הערת שוליים תו"/>
    <w:basedOn w:val="a0"/>
    <w:link w:val="a3"/>
    <w:uiPriority w:val="99"/>
    <w:semiHidden/>
    <w:rsid w:val="00767FE8"/>
    <w:rPr>
      <w:sz w:val="20"/>
      <w:szCs w:val="20"/>
    </w:rPr>
  </w:style>
  <w:style w:type="character" w:styleId="a5">
    <w:name w:val="footnote reference"/>
    <w:basedOn w:val="a0"/>
    <w:uiPriority w:val="99"/>
    <w:semiHidden/>
    <w:unhideWhenUsed/>
    <w:rsid w:val="00767F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4F3BF-DD48-4720-86FA-96BC34FAC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10</Pages>
  <Words>3437</Words>
  <Characters>17186</Characters>
  <Application>Microsoft Office Word</Application>
  <DocSecurity>0</DocSecurity>
  <Lines>143</Lines>
  <Paragraphs>41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משה</dc:creator>
  <cp:keywords/>
  <dc:description/>
  <cp:lastModifiedBy>משה</cp:lastModifiedBy>
  <cp:revision>78</cp:revision>
  <dcterms:created xsi:type="dcterms:W3CDTF">2020-08-07T15:12:00Z</dcterms:created>
  <dcterms:modified xsi:type="dcterms:W3CDTF">2020-10-18T18:00:00Z</dcterms:modified>
</cp:coreProperties>
</file>