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C0A6E0" w14:textId="77777777" w:rsidR="00167947" w:rsidRDefault="00167947" w:rsidP="00167947">
      <w:pPr>
        <w:jc w:val="center"/>
        <w:rPr>
          <w:b/>
          <w:bCs/>
          <w:sz w:val="36"/>
          <w:szCs w:val="36"/>
          <w:rtl/>
        </w:rPr>
      </w:pPr>
      <w:r w:rsidRPr="00686415">
        <w:rPr>
          <w:rFonts w:hint="cs"/>
          <w:b/>
          <w:bCs/>
          <w:sz w:val="36"/>
          <w:szCs w:val="36"/>
          <w:rtl/>
        </w:rPr>
        <w:t>הזדמנות חד פעמית</w:t>
      </w:r>
    </w:p>
    <w:p w14:paraId="60CE98D8" w14:textId="77777777" w:rsidR="00167947" w:rsidRPr="00686415" w:rsidRDefault="00167947" w:rsidP="00167947">
      <w:pPr>
        <w:jc w:val="center"/>
        <w:rPr>
          <w:sz w:val="36"/>
          <w:szCs w:val="36"/>
          <w:rtl/>
        </w:rPr>
      </w:pPr>
    </w:p>
    <w:p w14:paraId="70CA7C85" w14:textId="77777777" w:rsidR="00167947" w:rsidRDefault="00167947" w:rsidP="00167947">
      <w:pPr>
        <w:spacing w:line="276" w:lineRule="auto"/>
        <w:rPr>
          <w:sz w:val="28"/>
          <w:rtl/>
        </w:rPr>
      </w:pPr>
      <w:r w:rsidRPr="00686415">
        <w:rPr>
          <w:rFonts w:hint="cs"/>
          <w:sz w:val="28"/>
          <w:rtl/>
        </w:rPr>
        <w:t>ברוך השם</w:t>
      </w:r>
      <w:r>
        <w:rPr>
          <w:rFonts w:hint="cs"/>
          <w:sz w:val="28"/>
          <w:rtl/>
        </w:rPr>
        <w:t xml:space="preserve"> אנו זוכים להיפגש במסגרת הדף היומי עם התלמוד הירושלמי, ש\כן מסכת שקלים אותה נלמד בקרוב היא מסכת שנמצאת רק בתלמוד הירושלמי.</w:t>
      </w:r>
    </w:p>
    <w:p w14:paraId="2317E34B" w14:textId="77777777" w:rsidR="00167947" w:rsidRDefault="00167947" w:rsidP="00167947">
      <w:pPr>
        <w:spacing w:line="276" w:lineRule="auto"/>
        <w:rPr>
          <w:sz w:val="28"/>
          <w:rtl/>
        </w:rPr>
      </w:pPr>
      <w:r>
        <w:rPr>
          <w:rFonts w:hint="cs"/>
          <w:sz w:val="28"/>
          <w:rtl/>
        </w:rPr>
        <w:t>מכון אורות הירושלמי שבנשיאות הרה"ג יהושע ויצמן שליט"א ובראשות הרב אברהם בלס שליט"א שמנסה לקדם את התודעה הציבורית בכל מה שקשור לתלמוד הירושלמי ומוציא מסכתות ספרים וחוברות סביב הירושלמי (ובין השאר הוציא לאור גם את מסכת שקלים עם פירוש יסודי, עממי ועשיר במהדורה מהודרת).</w:t>
      </w:r>
    </w:p>
    <w:p w14:paraId="66777A27" w14:textId="77777777" w:rsidR="00167947" w:rsidRDefault="00167947" w:rsidP="00167947">
      <w:pPr>
        <w:spacing w:line="276" w:lineRule="auto"/>
        <w:rPr>
          <w:sz w:val="28"/>
          <w:rtl/>
        </w:rPr>
      </w:pPr>
      <w:r>
        <w:rPr>
          <w:rFonts w:hint="cs"/>
          <w:sz w:val="28"/>
          <w:rtl/>
        </w:rPr>
        <w:t>מציע לכם לנצל את ההזדמנות שלומדים מסכת שקלים ולהזמין לסיום מסכת את חוקרי ממכון הירושלמי, כדי להרחיב קצת (אולי דרך מסכת שקלים, אולם לא רק) על מאפייני הירושלמי, הייחודיות שלו ומה הוא תורם לפסיפס הנפלא של עולם היהדות.</w:t>
      </w:r>
    </w:p>
    <w:p w14:paraId="10961611" w14:textId="77777777" w:rsidR="00167947" w:rsidRDefault="00167947" w:rsidP="00167947">
      <w:pPr>
        <w:spacing w:line="276" w:lineRule="auto"/>
        <w:rPr>
          <w:sz w:val="28"/>
          <w:rtl/>
        </w:rPr>
      </w:pPr>
      <w:r>
        <w:rPr>
          <w:rFonts w:hint="cs"/>
          <w:sz w:val="28"/>
          <w:rtl/>
        </w:rPr>
        <w:t>כל מי שאכן מעונין  בהרצאה חד פעמית כזאת מוזמן ליצור קשר עם פלא' 0526522518</w:t>
      </w:r>
    </w:p>
    <w:p w14:paraId="745ADC17" w14:textId="77777777" w:rsidR="00167947" w:rsidRDefault="00167947" w:rsidP="00167947">
      <w:pPr>
        <w:bidi w:val="0"/>
        <w:jc w:val="right"/>
        <w:rPr>
          <w:rFonts w:cs="Times New Roman"/>
          <w:szCs w:val="24"/>
        </w:rPr>
      </w:pPr>
      <w:r>
        <w:rPr>
          <w:rFonts w:hint="cs"/>
          <w:rtl/>
        </w:rPr>
        <w:t xml:space="preserve">זאת הזדמנות פז גם להזמין אתכם בקישור: </w:t>
      </w:r>
      <w:hyperlink r:id="rId5" w:tgtFrame="_blank" w:history="1">
        <w:r>
          <w:rPr>
            <w:rStyle w:val="Hyperlink"/>
            <w:rFonts w:eastAsiaTheme="majorEastAsia"/>
            <w:color w:val="1155CC"/>
          </w:rPr>
          <w:t>https://chat.whatsapp.com/LWTamTd3c6eKzEYUQE6DWz</w:t>
        </w:r>
      </w:hyperlink>
    </w:p>
    <w:p w14:paraId="75152255" w14:textId="03A73B23" w:rsidR="00167947" w:rsidRPr="00C52961" w:rsidRDefault="00167947" w:rsidP="00167947">
      <w:pPr>
        <w:shd w:val="clear" w:color="auto" w:fill="FFFFFF"/>
        <w:rPr>
          <w:rFonts w:ascii="David" w:hAnsi="David"/>
          <w:sz w:val="28"/>
          <w:rtl/>
        </w:rPr>
      </w:pPr>
      <w:r w:rsidRPr="00C52961">
        <w:rPr>
          <w:rFonts w:ascii="David" w:hAnsi="David"/>
          <w:sz w:val="28"/>
        </w:rPr>
        <w:t xml:space="preserve"> </w:t>
      </w:r>
      <w:r>
        <w:rPr>
          <w:rFonts w:hint="cs"/>
          <w:rtl/>
        </w:rPr>
        <w:t xml:space="preserve">לקבוצת וואטסאפ ששולחת הארה שבועית ירושלמית קצרה (לא יותר מ100 מילה ובלי ציטוט המקור) על סדר הדף היומי הבבלי (כלומר מתייחסת לנקודה אחת שמעלה הבבלי באותו שבוע </w:t>
      </w:r>
      <w:r>
        <w:rPr>
          <w:rtl/>
        </w:rPr>
        <w:t>–</w:t>
      </w:r>
      <w:r>
        <w:rPr>
          <w:rFonts w:hint="cs"/>
          <w:rtl/>
        </w:rPr>
        <w:t xml:space="preserve"> הרחבה, יישום או מחלוקת). </w:t>
      </w:r>
      <w:r w:rsidRPr="00C52961">
        <w:rPr>
          <w:rFonts w:ascii="David" w:hAnsi="David"/>
          <w:sz w:val="28"/>
          <w:rtl/>
        </w:rPr>
        <w:t xml:space="preserve">טעימה שבועית קלה </w:t>
      </w:r>
      <w:r>
        <w:rPr>
          <w:rFonts w:ascii="David" w:hAnsi="David" w:hint="cs"/>
          <w:sz w:val="28"/>
          <w:rtl/>
        </w:rPr>
        <w:t xml:space="preserve">זו </w:t>
      </w:r>
      <w:r w:rsidRPr="00C52961">
        <w:rPr>
          <w:rFonts w:ascii="David" w:hAnsi="David"/>
          <w:sz w:val="28"/>
          <w:rtl/>
        </w:rPr>
        <w:t xml:space="preserve">היא דרך טובה מאין כמותה להיווכח שהתלמוד הירושלמי הוא מקור אקטואלי חי ונושם, מלא באוצרות אמונה ורוח עשירים. </w:t>
      </w:r>
    </w:p>
    <w:p w14:paraId="46D2FF2E" w14:textId="77777777" w:rsidR="00167947" w:rsidRDefault="00167947" w:rsidP="00167947">
      <w:pPr>
        <w:spacing w:line="276" w:lineRule="auto"/>
        <w:rPr>
          <w:rtl/>
        </w:rPr>
      </w:pPr>
      <w:r>
        <w:rPr>
          <w:rFonts w:hint="cs"/>
          <w:rtl/>
        </w:rPr>
        <w:t>ישנה גם אפשרות להצטרף (בבקשה לפלא' שלעיל) לקבוצת גוגל שקצת מרחיבה  קצת יותר את ההארה וכמובן שמצטטת את המקור במלואו.</w:t>
      </w:r>
    </w:p>
    <w:p w14:paraId="27945B8F" w14:textId="77777777" w:rsidR="00167947" w:rsidRDefault="00167947" w:rsidP="00167947">
      <w:pPr>
        <w:spacing w:line="276" w:lineRule="auto"/>
        <w:rPr>
          <w:rtl/>
        </w:rPr>
      </w:pPr>
    </w:p>
    <w:p w14:paraId="01893A3F" w14:textId="77777777" w:rsidR="00167947" w:rsidRDefault="00167947" w:rsidP="00167947">
      <w:pPr>
        <w:spacing w:line="276" w:lineRule="auto"/>
        <w:rPr>
          <w:rtl/>
        </w:rPr>
      </w:pPr>
      <w:r>
        <w:rPr>
          <w:rFonts w:hint="cs"/>
          <w:rtl/>
        </w:rPr>
        <w:t>חזקו ואמצו</w:t>
      </w:r>
    </w:p>
    <w:p w14:paraId="088C2655" w14:textId="77777777" w:rsidR="00167947" w:rsidRDefault="00167947" w:rsidP="00167947">
      <w:pPr>
        <w:spacing w:line="276" w:lineRule="auto"/>
        <w:rPr>
          <w:rtl/>
        </w:rPr>
      </w:pPr>
      <w:r>
        <w:rPr>
          <w:rFonts w:hint="cs"/>
          <w:rtl/>
        </w:rPr>
        <w:t>מכון אורות הירושלמי</w:t>
      </w:r>
    </w:p>
    <w:p w14:paraId="685F4C5A" w14:textId="524D843E" w:rsidR="00167947" w:rsidRPr="00167947" w:rsidRDefault="00167947" w:rsidP="00167947">
      <w:pPr>
        <w:spacing w:line="360" w:lineRule="auto"/>
        <w:rPr>
          <w:sz w:val="32"/>
          <w:szCs w:val="32"/>
          <w:rtl/>
        </w:rPr>
      </w:pPr>
    </w:p>
    <w:sectPr w:rsidR="00167947" w:rsidRPr="00167947" w:rsidSect="005768ED">
      <w:headerReference w:type="default" r:id="rId6"/>
      <w:pgSz w:w="11906" w:h="16838"/>
      <w:pgMar w:top="1440" w:right="1800" w:bottom="1440" w:left="1800" w:header="708" w:footer="708" w:gutter="0"/>
      <w:pgBorders w:offsetFrom="page">
        <w:top w:val="thickThinMediumGap" w:sz="24" w:space="24" w:color="auto"/>
        <w:left w:val="thickThinMediumGap" w:sz="24" w:space="24" w:color="auto"/>
        <w:bottom w:val="thinThickMediumGap" w:sz="24" w:space="24" w:color="auto"/>
        <w:right w:val="thinThickMediumGap" w:sz="2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David">
    <w:panose1 w:val="020E0502060401010101"/>
    <w:charset w:val="00"/>
    <w:family w:val="swiss"/>
    <w:pitch w:val="variable"/>
    <w:sig w:usb0="00000803" w:usb1="00000000" w:usb2="00000000" w:usb3="00000000" w:csb0="0000002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144488" w14:textId="77777777" w:rsidR="005768ED" w:rsidRDefault="001126FB" w:rsidP="005768ED">
    <w:pPr>
      <w:pStyle w:val="a4"/>
    </w:pPr>
    <w:r>
      <w:rPr>
        <w:rFonts w:hint="cs"/>
        <w:rtl/>
      </w:rPr>
      <w:t>בס"ד</w:t>
    </w:r>
  </w:p>
  <w:p w14:paraId="6195FB4F" w14:textId="77777777" w:rsidR="005768ED" w:rsidRDefault="001126FB">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6657DC8"/>
    <w:multiLevelType w:val="hybridMultilevel"/>
    <w:tmpl w:val="308CBE4E"/>
    <w:lvl w:ilvl="0" w:tplc="9EEA1880">
      <w:numFmt w:val="bullet"/>
      <w:lvlText w:val=""/>
      <w:lvlJc w:val="left"/>
      <w:pPr>
        <w:ind w:left="720" w:hanging="360"/>
      </w:pPr>
      <w:rPr>
        <w:rFonts w:ascii="Symbol" w:eastAsia="Calibri" w:hAnsi="Symbol"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7947"/>
    <w:rsid w:val="000E6204"/>
    <w:rsid w:val="001126FB"/>
    <w:rsid w:val="00167947"/>
    <w:rsid w:val="002C735A"/>
    <w:rsid w:val="006B43E7"/>
    <w:rsid w:val="006C6D45"/>
    <w:rsid w:val="00880F07"/>
    <w:rsid w:val="00AE3F34"/>
    <w:rsid w:val="00BC45D7"/>
    <w:rsid w:val="00BF4A38"/>
    <w:rsid w:val="00CC7047"/>
    <w:rsid w:val="00F2617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8C3F2A"/>
  <w15:chartTrackingRefBased/>
  <w15:docId w15:val="{8DF11FCF-EE3F-4B05-BBF3-C95F095F8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imes New Roman"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67947"/>
    <w:pPr>
      <w:bidi/>
      <w:spacing w:after="120" w:line="360" w:lineRule="exact"/>
      <w:ind w:firstLine="397"/>
      <w:jc w:val="both"/>
    </w:pPr>
    <w:rPr>
      <w:rFonts w:ascii="Times New Roman" w:eastAsia="Calibri" w:hAnsi="Times New Roman" w:cs="David"/>
      <w:sz w:val="24"/>
      <w:szCs w:val="28"/>
    </w:rPr>
  </w:style>
  <w:style w:type="paragraph" w:styleId="1">
    <w:name w:val="heading 1"/>
    <w:basedOn w:val="a"/>
    <w:next w:val="a"/>
    <w:link w:val="10"/>
    <w:uiPriority w:val="9"/>
    <w:qFormat/>
    <w:rsid w:val="00BF4A38"/>
    <w:pPr>
      <w:keepNext/>
      <w:keepLines/>
      <w:spacing w:before="240" w:line="276" w:lineRule="auto"/>
      <w:jc w:val="left"/>
      <w:outlineLvl w:val="0"/>
    </w:pPr>
    <w:rPr>
      <w:rFonts w:asciiTheme="majorHAnsi" w:eastAsiaTheme="majorEastAsia" w:hAnsiTheme="majorHAnsi"/>
      <w:sz w:val="32"/>
      <w:szCs w:val="56"/>
    </w:rPr>
  </w:style>
  <w:style w:type="paragraph" w:styleId="2">
    <w:name w:val="heading 2"/>
    <w:basedOn w:val="a"/>
    <w:next w:val="a"/>
    <w:link w:val="20"/>
    <w:uiPriority w:val="9"/>
    <w:unhideWhenUsed/>
    <w:qFormat/>
    <w:rsid w:val="00BF4A38"/>
    <w:pPr>
      <w:keepNext/>
      <w:keepLines/>
      <w:spacing w:line="276" w:lineRule="auto"/>
      <w:outlineLvl w:val="1"/>
    </w:pPr>
    <w:rPr>
      <w:rFonts w:asciiTheme="majorHAnsi" w:eastAsiaTheme="majorEastAsia" w:hAnsiTheme="majorHAnsi"/>
      <w:b/>
      <w:sz w:val="26"/>
      <w:szCs w:val="40"/>
    </w:rPr>
  </w:style>
  <w:style w:type="paragraph" w:styleId="3">
    <w:name w:val="heading 3"/>
    <w:basedOn w:val="a"/>
    <w:next w:val="a"/>
    <w:link w:val="30"/>
    <w:uiPriority w:val="9"/>
    <w:unhideWhenUsed/>
    <w:qFormat/>
    <w:rsid w:val="000E6204"/>
    <w:pPr>
      <w:keepNext/>
      <w:keepLines/>
      <w:spacing w:before="40" w:line="480" w:lineRule="auto"/>
      <w:jc w:val="left"/>
      <w:outlineLvl w:val="2"/>
    </w:pPr>
    <w:rPr>
      <w:rFonts w:asciiTheme="majorHAnsi" w:eastAsiaTheme="majorEastAsia" w:hAnsiTheme="majorHAnsi"/>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כותרת 2 תו"/>
    <w:basedOn w:val="a0"/>
    <w:link w:val="2"/>
    <w:uiPriority w:val="9"/>
    <w:rsid w:val="00BF4A38"/>
    <w:rPr>
      <w:rFonts w:asciiTheme="majorHAnsi" w:eastAsiaTheme="majorEastAsia" w:hAnsiTheme="majorHAnsi" w:cs="David"/>
      <w:b/>
      <w:sz w:val="26"/>
      <w:szCs w:val="40"/>
    </w:rPr>
  </w:style>
  <w:style w:type="character" w:customStyle="1" w:styleId="10">
    <w:name w:val="כותרת 1 תו"/>
    <w:basedOn w:val="a0"/>
    <w:link w:val="1"/>
    <w:uiPriority w:val="9"/>
    <w:rsid w:val="00BF4A38"/>
    <w:rPr>
      <w:rFonts w:asciiTheme="majorHAnsi" w:eastAsiaTheme="majorEastAsia" w:hAnsiTheme="majorHAnsi" w:cs="David"/>
      <w:sz w:val="32"/>
      <w:szCs w:val="56"/>
    </w:rPr>
  </w:style>
  <w:style w:type="character" w:customStyle="1" w:styleId="30">
    <w:name w:val="כותרת 3 תו"/>
    <w:basedOn w:val="a0"/>
    <w:link w:val="3"/>
    <w:uiPriority w:val="9"/>
    <w:rsid w:val="000E6204"/>
    <w:rPr>
      <w:rFonts w:asciiTheme="majorHAnsi" w:eastAsiaTheme="majorEastAsia" w:hAnsiTheme="majorHAnsi" w:cs="David"/>
      <w:bCs/>
      <w:sz w:val="24"/>
      <w:szCs w:val="28"/>
      <w:lang w:eastAsia="he-IL"/>
    </w:rPr>
  </w:style>
  <w:style w:type="paragraph" w:styleId="a3">
    <w:name w:val="List Paragraph"/>
    <w:basedOn w:val="a"/>
    <w:uiPriority w:val="34"/>
    <w:qFormat/>
    <w:rsid w:val="00167947"/>
    <w:pPr>
      <w:ind w:left="720"/>
      <w:contextualSpacing/>
    </w:pPr>
  </w:style>
  <w:style w:type="character" w:styleId="Hyperlink">
    <w:name w:val="Hyperlink"/>
    <w:basedOn w:val="a0"/>
    <w:uiPriority w:val="99"/>
    <w:unhideWhenUsed/>
    <w:rsid w:val="00167947"/>
    <w:rPr>
      <w:color w:val="0563C1" w:themeColor="hyperlink"/>
      <w:u w:val="single"/>
    </w:rPr>
  </w:style>
  <w:style w:type="paragraph" w:styleId="a4">
    <w:name w:val="header"/>
    <w:basedOn w:val="a"/>
    <w:link w:val="a5"/>
    <w:uiPriority w:val="99"/>
    <w:unhideWhenUsed/>
    <w:rsid w:val="00167947"/>
    <w:pPr>
      <w:tabs>
        <w:tab w:val="center" w:pos="4153"/>
        <w:tab w:val="right" w:pos="8306"/>
      </w:tabs>
      <w:spacing w:after="0" w:line="240" w:lineRule="auto"/>
    </w:pPr>
  </w:style>
  <w:style w:type="character" w:customStyle="1" w:styleId="a5">
    <w:name w:val="כותרת עליונה תו"/>
    <w:basedOn w:val="a0"/>
    <w:link w:val="a4"/>
    <w:uiPriority w:val="99"/>
    <w:rsid w:val="00167947"/>
    <w:rPr>
      <w:rFonts w:ascii="Times New Roman" w:eastAsia="Calibri" w:hAnsi="Times New Roman" w:cs="David"/>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hyperlink" Target="https://chat.whatsapp.com/LWTamTd3c6eKzEYUQE6DWz" TargetMode="Externa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222</Words>
  <Characters>1110</Characters>
  <Application>Microsoft Office Word</Application>
  <DocSecurity>0</DocSecurity>
  <Lines>9</Lines>
  <Paragraphs>2</Paragraphs>
  <ScaleCrop>false</ScaleCrop>
  <Company/>
  <LinksUpToDate>false</LinksUpToDate>
  <CharactersWithSpaces>1330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עמליה</dc:creator>
  <cp:keywords/>
  <dc:description/>
  <cp:lastModifiedBy>עמליה</cp:lastModifiedBy>
  <cp:revision>2</cp:revision>
  <dcterms:created xsi:type="dcterms:W3CDTF">2021-02-21T21:28:00Z</dcterms:created>
  <dcterms:modified xsi:type="dcterms:W3CDTF">2021-02-21T21:31:00Z</dcterms:modified>
</cp:coreProperties>
</file>