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31D5" w14:textId="3699E348" w:rsidR="00AE17FD" w:rsidRPr="00AE17FD" w:rsidRDefault="002A61B8" w:rsidP="00AE17F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AE17FD" w:rsidRPr="00AE17FD">
        <w:rPr>
          <w:rFonts w:asciiTheme="majorBidi" w:hAnsiTheme="majorBidi" w:cs="Times New Roman"/>
          <w:sz w:val="24"/>
          <w:szCs w:val="24"/>
          <w:rtl/>
        </w:rPr>
        <w:t xml:space="preserve"> מסכת תענית דף כד עמוד ב</w:t>
      </w:r>
    </w:p>
    <w:p w14:paraId="5D1AEE1E" w14:textId="77777777" w:rsidR="00AE17FD" w:rsidRDefault="00AE17FD" w:rsidP="00AE17FD">
      <w:pPr>
        <w:spacing w:after="0" w:line="360" w:lineRule="auto"/>
        <w:rPr>
          <w:rFonts w:asciiTheme="majorBidi" w:hAnsiTheme="majorBidi" w:cs="Times New Roman"/>
          <w:sz w:val="24"/>
          <w:szCs w:val="24"/>
          <w:rtl/>
        </w:rPr>
      </w:pPr>
      <w:r w:rsidRPr="00AE17FD">
        <w:rPr>
          <w:rFonts w:asciiTheme="majorBidi" w:hAnsiTheme="majorBidi" w:cs="Times New Roman"/>
          <w:sz w:val="24"/>
          <w:szCs w:val="24"/>
          <w:rtl/>
        </w:rPr>
        <w:t xml:space="preserve">אמר רב יהודה אמר רב: בכל יום ויום בת קול יוצאת ואומרת: כל העולם כולו ניזון בשביל חנינא בני וחנינא בני דיו בקב חרובים מערב שבת לערב שבת. </w:t>
      </w:r>
    </w:p>
    <w:p w14:paraId="4B6FCAC4" w14:textId="2C363FB9" w:rsidR="00AE17FD" w:rsidRPr="00AE17FD" w:rsidRDefault="00AE17FD" w:rsidP="00AE17FD">
      <w:pPr>
        <w:spacing w:after="0" w:line="360" w:lineRule="auto"/>
        <w:rPr>
          <w:rFonts w:asciiTheme="majorBidi" w:hAnsiTheme="majorBidi" w:cstheme="majorBidi"/>
          <w:sz w:val="24"/>
          <w:szCs w:val="24"/>
          <w:rtl/>
        </w:rPr>
      </w:pPr>
      <w:r w:rsidRPr="00AE17FD">
        <w:rPr>
          <w:rFonts w:asciiTheme="majorBidi" w:hAnsiTheme="majorBidi" w:cs="Times New Roman"/>
          <w:sz w:val="24"/>
          <w:szCs w:val="24"/>
          <w:rtl/>
        </w:rPr>
        <w:t xml:space="preserve">הוה רגילא דביתהו למיחמא תנורא כל מעלי דשבתא </w:t>
      </w:r>
      <w:r>
        <w:rPr>
          <w:rFonts w:asciiTheme="majorBidi" w:hAnsiTheme="majorBidi" w:cs="Times New Roman" w:hint="cs"/>
          <w:sz w:val="24"/>
          <w:szCs w:val="24"/>
          <w:rtl/>
        </w:rPr>
        <w:t xml:space="preserve">  </w:t>
      </w:r>
      <w:r w:rsidRPr="00AE17FD">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AE17FD">
        <w:rPr>
          <w:rFonts w:asciiTheme="majorBidi" w:hAnsiTheme="majorBidi" w:cs="Times New Roman"/>
          <w:sz w:val="24"/>
          <w:szCs w:val="24"/>
          <w:rtl/>
        </w:rPr>
        <w:t xml:space="preserve"> דף כה עמוד א</w:t>
      </w:r>
    </w:p>
    <w:p w14:paraId="25E78B39" w14:textId="78C7755D" w:rsidR="00A82CF4" w:rsidRDefault="00AE17FD" w:rsidP="00AE17FD">
      <w:pPr>
        <w:spacing w:after="0" w:line="360" w:lineRule="auto"/>
        <w:rPr>
          <w:rFonts w:asciiTheme="majorBidi" w:hAnsiTheme="majorBidi" w:cs="Times New Roman"/>
          <w:sz w:val="24"/>
          <w:szCs w:val="24"/>
          <w:rtl/>
        </w:rPr>
      </w:pPr>
      <w:r w:rsidRPr="00AE17FD">
        <w:rPr>
          <w:rFonts w:asciiTheme="majorBidi" w:hAnsiTheme="majorBidi" w:cs="Times New Roman"/>
          <w:sz w:val="24"/>
          <w:szCs w:val="24"/>
          <w:rtl/>
        </w:rPr>
        <w:t>משום כיסופא, הוה לה הך שיבבתא בישתא. אמרה: מכדי, ידענא דלית להו ולא מידי, מאי כולי האי? אזלא וטרפא אבבא, איכספא ועיילא לאינדרונא, איתעביד לה ניסא דחזיא לתנורא מלא לחמא, ואגנא מלא לישא. אמרה לה: פלניתא, פלניתא! אייתי מסא, דקא חריך לחמיך. אמרה לה: אף אנא להכי עיילי. תנא: אף היא להביא מרדה נכנסה, מפני שמלומדת בנסים. אמרה ליה דביתהו: עד אימת ניזיל ונצטער כולי האי? אמר לה: מאי נעביד? - בעי רחמי דניתבו לך מידי, בעא רחמי, יצתה כמין פיסת יד ויהבו ליה חד כרעא דפתורא דדהבא. חזיא</w:t>
      </w:r>
      <w:r>
        <w:rPr>
          <w:rFonts w:asciiTheme="majorBidi" w:hAnsiTheme="majorBidi" w:cs="Times New Roman" w:hint="cs"/>
          <w:sz w:val="24"/>
          <w:szCs w:val="24"/>
          <w:rtl/>
        </w:rPr>
        <w:t xml:space="preserve"> </w:t>
      </w:r>
      <w:r w:rsidRPr="00AE17FD">
        <w:rPr>
          <w:rFonts w:asciiTheme="majorBidi" w:hAnsiTheme="majorBidi" w:cs="Times New Roman"/>
          <w:sz w:val="24"/>
          <w:szCs w:val="24"/>
          <w:rtl/>
        </w:rPr>
        <w:t>בחלמא עתידי צדיקי דאכלי אפתורא דדהבא דאית ליה תלת כרעי. ואיהו</w:t>
      </w:r>
      <w:r>
        <w:rPr>
          <w:rFonts w:asciiTheme="majorBidi" w:hAnsiTheme="majorBidi" w:cs="Times New Roman" w:hint="cs"/>
          <w:sz w:val="24"/>
          <w:szCs w:val="24"/>
          <w:rtl/>
        </w:rPr>
        <w:t xml:space="preserve"> </w:t>
      </w:r>
      <w:r w:rsidRPr="00AE17FD">
        <w:rPr>
          <w:rFonts w:asciiTheme="majorBidi" w:hAnsiTheme="majorBidi" w:cs="Times New Roman"/>
          <w:sz w:val="24"/>
          <w:szCs w:val="24"/>
          <w:rtl/>
        </w:rPr>
        <w:t>אפתורא דתרי כרעי,  אמר לה: ניחא לך דמיכל אכלי כולי עלמא אפתורא דמשלם ואנן אפתורא דמיחסר? אמרה ליה: ומאי נעביד? - בעי רחמי דנשקלינהו מינך. בעי רחמי ושקלוהו, תנא: גדול היה נס אחרון יותר מן הראשון. דגמירי: דמיהב יהבי, מישקל - לא שקלי. חד בי שמשי חזייה לברתיה דהוות עציבא, אמר לה: בתי למאי עציבת? - אמרה ליה: כלי של חומץ נתחלף לי בכלי של שמן, והדלקתי ממנו אור לשבת. - אמר לה: בתי, מאי אכפת לך? מי שאמר לשמן וידלוק הוא יאמר לחומץ וידלוק. תנא: היה דולק והולך כל היום כולו, עד שהביאו ממנו אור להבדלה. רבי חנינא בן דוסא הוו ליה הנך עיזי, אמרו ליה: קא מפסדן. אמר: אי קא מפסדן - ניכלינהו דובי, ואי לא - כל חדא וחדא תיתי לאורתא דובא בקרנייהו. לאורתא אייתי כל חדא וחדא דובא בקרנייהו. הוה ליה ההיא שיבבתא דקא בניא ביתא. ולא מטו כשורי. אתיא לקמיה, אמרה ליה: בניתי ביתי ולא קמטו כשוראי! - אמר לה: מה שמך? אמרה ליה: איכו</w:t>
      </w:r>
      <w:r w:rsidR="002D4723">
        <w:rPr>
          <w:rStyle w:val="a5"/>
          <w:rFonts w:asciiTheme="majorBidi" w:hAnsiTheme="majorBidi" w:cs="Times New Roman"/>
          <w:sz w:val="24"/>
          <w:szCs w:val="24"/>
          <w:rtl/>
        </w:rPr>
        <w:footnoteReference w:id="1"/>
      </w:r>
      <w:r w:rsidRPr="00AE17FD">
        <w:rPr>
          <w:rFonts w:asciiTheme="majorBidi" w:hAnsiTheme="majorBidi" w:cs="Times New Roman"/>
          <w:sz w:val="24"/>
          <w:szCs w:val="24"/>
          <w:rtl/>
        </w:rPr>
        <w:t>. - אמר: איכו נימטו כשוריך. תנא: הגיעו, עד שיצאו אמה לכאן ואמה לכאן. ויש אומרין: סניפין עשאום. תניא, פלימו אומר: אני ראיתי אותו הבית, והוו קורותיו יוצאות אמה לכאן ואמה לכאן. ואמרו לי: בית זה שקירה רבי חנינא בן דוסא בתפלתו. ורבי חנינא בן דוסא מהיכן הוו ליה עזים? והא עני הוי. ועוד, אמרו חכמים: אין מגדלין בהמה דקה בארץ ישראל! אמר רב פנחס: מעשה ועבר אדם אחד על פתח ביתו והניח שם תרנגולין, ומצאתן אשתו של רבי חנינא בן דוסא, ואמר לה: אל תאכלי מביציהן. והרבו ביצים ותרנגולין, והיו מצערין אותם, ומכרן, וקנה בדמיהן עזים. פעם אחת עבר אותו אדם שאבדו ממנו התרנגולין, ואמר לחבירו: בכאן הנחתי התרנגולין שלי. שמע רבי חנינא, אמר לו: יש לך בהן סימן? - אמר לו: הן. נתן לו סימן ונטל את העיזין, והן הן עיזי דאייתו דובי בקרנייהו.</w:t>
      </w:r>
    </w:p>
    <w:p w14:paraId="5C803873" w14:textId="5BC8AA1A" w:rsidR="004C0A01" w:rsidRDefault="00085915" w:rsidP="004C0A01">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רבי חנינא בן דוסא</w:t>
      </w:r>
    </w:p>
    <w:p w14:paraId="3C32A0AE" w14:textId="7D4B0900" w:rsidR="00BD050C" w:rsidRDefault="00BD050C" w:rsidP="004C0A01">
      <w:pPr>
        <w:spacing w:after="0" w:line="360" w:lineRule="auto"/>
        <w:jc w:val="center"/>
        <w:rPr>
          <w:rFonts w:asciiTheme="majorBidi" w:hAnsiTheme="majorBidi" w:cs="Times New Roman"/>
          <w:b/>
          <w:bCs/>
          <w:sz w:val="28"/>
          <w:szCs w:val="28"/>
          <w:u w:val="single"/>
          <w:rtl/>
        </w:rPr>
      </w:pPr>
    </w:p>
    <w:p w14:paraId="42A54461" w14:textId="593D0EFC" w:rsidR="00BD050C" w:rsidRDefault="00BD050C" w:rsidP="004C0A01">
      <w:pPr>
        <w:spacing w:after="0" w:line="360" w:lineRule="auto"/>
        <w:jc w:val="center"/>
        <w:rPr>
          <w:rFonts w:asciiTheme="majorBidi" w:hAnsiTheme="majorBidi" w:cs="Times New Roman"/>
          <w:b/>
          <w:bCs/>
          <w:sz w:val="28"/>
          <w:szCs w:val="28"/>
          <w:u w:val="single"/>
          <w:rtl/>
        </w:rPr>
      </w:pPr>
    </w:p>
    <w:p w14:paraId="1674B9E8" w14:textId="77777777" w:rsidR="00BD050C" w:rsidRPr="004C0A01" w:rsidRDefault="00BD050C" w:rsidP="004C0A01">
      <w:pPr>
        <w:spacing w:after="0" w:line="360" w:lineRule="auto"/>
        <w:jc w:val="center"/>
        <w:rPr>
          <w:rFonts w:asciiTheme="majorBidi" w:hAnsiTheme="majorBidi" w:cs="Times New Roman"/>
          <w:b/>
          <w:bCs/>
          <w:sz w:val="28"/>
          <w:szCs w:val="28"/>
          <w:u w:val="single"/>
          <w:rtl/>
        </w:rPr>
      </w:pPr>
    </w:p>
    <w:p w14:paraId="1938CF36" w14:textId="714D859F" w:rsidR="002A61B8" w:rsidRPr="008A4250" w:rsidRDefault="002A61B8" w:rsidP="008A4250">
      <w:pPr>
        <w:pStyle w:val="a6"/>
        <w:numPr>
          <w:ilvl w:val="0"/>
          <w:numId w:val="2"/>
        </w:numPr>
        <w:spacing w:after="0" w:line="360" w:lineRule="auto"/>
        <w:rPr>
          <w:rFonts w:asciiTheme="majorBidi" w:hAnsiTheme="majorBidi" w:cs="Times New Roman"/>
          <w:b/>
          <w:bCs/>
          <w:sz w:val="24"/>
          <w:szCs w:val="24"/>
          <w:rtl/>
        </w:rPr>
      </w:pPr>
      <w:r w:rsidRPr="008A4250">
        <w:rPr>
          <w:rFonts w:asciiTheme="majorBidi" w:hAnsiTheme="majorBidi" w:cstheme="majorBidi" w:hint="cs"/>
          <w:b/>
          <w:bCs/>
          <w:sz w:val="24"/>
          <w:szCs w:val="24"/>
          <w:rtl/>
        </w:rPr>
        <w:lastRenderedPageBreak/>
        <w:t>כל העולם כולו ניזון</w:t>
      </w:r>
      <w:r w:rsidR="008167DD" w:rsidRPr="008A4250">
        <w:rPr>
          <w:rFonts w:asciiTheme="majorBidi" w:hAnsiTheme="majorBidi" w:cstheme="majorBidi" w:hint="cs"/>
          <w:b/>
          <w:bCs/>
          <w:sz w:val="24"/>
          <w:szCs w:val="24"/>
          <w:rtl/>
        </w:rPr>
        <w:t xml:space="preserve"> בשביל חנינא בני</w:t>
      </w:r>
    </w:p>
    <w:p w14:paraId="5348C4A1" w14:textId="1050C8A1" w:rsidR="0025645E" w:rsidRPr="008167DD" w:rsidRDefault="008167DD" w:rsidP="0025645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הכוונה היא</w:t>
      </w:r>
      <w:r w:rsidR="00BD050C">
        <w:rPr>
          <w:rFonts w:asciiTheme="majorBidi" w:hAnsiTheme="majorBidi" w:cstheme="majorBidi" w:hint="cs"/>
          <w:sz w:val="24"/>
          <w:szCs w:val="24"/>
          <w:rtl/>
        </w:rPr>
        <w:t>,</w:t>
      </w:r>
      <w:r>
        <w:rPr>
          <w:rFonts w:asciiTheme="majorBidi" w:hAnsiTheme="majorBidi" w:cstheme="majorBidi" w:hint="cs"/>
          <w:sz w:val="24"/>
          <w:szCs w:val="24"/>
          <w:rtl/>
        </w:rPr>
        <w:t xml:space="preserve"> ש</w:t>
      </w:r>
      <w:r w:rsidR="00085915">
        <w:rPr>
          <w:rFonts w:asciiTheme="majorBidi" w:hAnsiTheme="majorBidi" w:cstheme="majorBidi" w:hint="cs"/>
          <w:sz w:val="24"/>
          <w:szCs w:val="24"/>
          <w:rtl/>
        </w:rPr>
        <w:t>רבי חנינא בן דוסא</w:t>
      </w:r>
      <w:r>
        <w:rPr>
          <w:rFonts w:asciiTheme="majorBidi" w:hAnsiTheme="majorBidi" w:cstheme="majorBidi" w:hint="cs"/>
          <w:sz w:val="24"/>
          <w:szCs w:val="24"/>
          <w:rtl/>
        </w:rPr>
        <w:t xml:space="preserve"> היה מרצונו הצינור להובלת השפע מלמעלה למטה: </w:t>
      </w:r>
      <w:r>
        <w:rPr>
          <w:rFonts w:ascii="David" w:hAnsi="David" w:cs="David" w:hint="cs"/>
          <w:sz w:val="24"/>
          <w:szCs w:val="24"/>
          <w:rtl/>
        </w:rPr>
        <w:t>"</w:t>
      </w:r>
      <w:r w:rsidR="0025645E" w:rsidRPr="0025645E">
        <w:rPr>
          <w:rFonts w:ascii="David" w:hAnsi="David" w:cs="David"/>
          <w:sz w:val="24"/>
          <w:szCs w:val="24"/>
          <w:rtl/>
        </w:rPr>
        <w:t>רבי חנינא היה בדורו הצדיק הגדול עמוד אחד שהעולם עומד עליו. וזהו שאמרו</w:t>
      </w:r>
      <w:r w:rsidR="00BD050C">
        <w:rPr>
          <w:rFonts w:ascii="David" w:hAnsi="David" w:cs="David" w:hint="cs"/>
          <w:sz w:val="24"/>
          <w:szCs w:val="24"/>
          <w:rtl/>
        </w:rPr>
        <w:t>:</w:t>
      </w:r>
      <w:r w:rsidR="0025645E" w:rsidRPr="0025645E">
        <w:rPr>
          <w:rFonts w:ascii="David" w:hAnsi="David" w:cs="David"/>
          <w:sz w:val="24"/>
          <w:szCs w:val="24"/>
          <w:rtl/>
        </w:rPr>
        <w:t xml:space="preserve"> </w:t>
      </w:r>
      <w:r w:rsidR="0025645E" w:rsidRPr="008167DD">
        <w:rPr>
          <w:rFonts w:ascii="David" w:hAnsi="David" w:cs="David"/>
          <w:b/>
          <w:bCs/>
          <w:sz w:val="24"/>
          <w:szCs w:val="24"/>
          <w:rtl/>
        </w:rPr>
        <w:t>'בשביל'</w:t>
      </w:r>
      <w:r w:rsidR="0025645E" w:rsidRPr="0025645E">
        <w:rPr>
          <w:rFonts w:ascii="David" w:hAnsi="David" w:cs="David"/>
          <w:sz w:val="24"/>
          <w:szCs w:val="24"/>
          <w:rtl/>
        </w:rPr>
        <w:t xml:space="preserve"> חנינא, ו</w:t>
      </w:r>
      <w:r w:rsidR="00BD050C">
        <w:rPr>
          <w:rFonts w:ascii="David" w:hAnsi="David" w:cs="David" w:hint="cs"/>
          <w:sz w:val="24"/>
          <w:szCs w:val="24"/>
          <w:rtl/>
        </w:rPr>
        <w:t>'</w:t>
      </w:r>
      <w:r w:rsidR="0025645E" w:rsidRPr="0025645E">
        <w:rPr>
          <w:rFonts w:ascii="David" w:hAnsi="David" w:cs="David"/>
          <w:sz w:val="24"/>
          <w:szCs w:val="24"/>
          <w:rtl/>
        </w:rPr>
        <w:t>בשביל</w:t>
      </w:r>
      <w:r w:rsidR="00BD050C">
        <w:rPr>
          <w:rFonts w:ascii="David" w:hAnsi="David" w:cs="David" w:hint="cs"/>
          <w:sz w:val="24"/>
          <w:szCs w:val="24"/>
          <w:rtl/>
        </w:rPr>
        <w:t>'</w:t>
      </w:r>
      <w:r w:rsidR="0025645E" w:rsidRPr="0025645E">
        <w:rPr>
          <w:rFonts w:ascii="David" w:hAnsi="David" w:cs="David"/>
          <w:sz w:val="24"/>
          <w:szCs w:val="24"/>
          <w:rtl/>
        </w:rPr>
        <w:t xml:space="preserve"> פירושו לשון שביל וצנור</w:t>
      </w:r>
      <w:r>
        <w:rPr>
          <w:rStyle w:val="a5"/>
          <w:rFonts w:ascii="David" w:hAnsi="David" w:cs="David"/>
          <w:sz w:val="24"/>
          <w:szCs w:val="24"/>
          <w:rtl/>
        </w:rPr>
        <w:footnoteReference w:id="2"/>
      </w:r>
      <w:r>
        <w:rPr>
          <w:rFonts w:ascii="David" w:hAnsi="David" w:cs="David" w:hint="cs"/>
          <w:sz w:val="24"/>
          <w:szCs w:val="24"/>
          <w:rtl/>
        </w:rPr>
        <w:t>"</w:t>
      </w:r>
      <w:r w:rsidR="0025645E" w:rsidRPr="0025645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מדובר בגמילות החסד הגדולה ביותר שתיתכן במציאות:</w:t>
      </w:r>
    </w:p>
    <w:p w14:paraId="763CEA43" w14:textId="508E0C2D" w:rsidR="00791B3A" w:rsidRPr="008167DD" w:rsidRDefault="008167DD" w:rsidP="00791B3A">
      <w:pPr>
        <w:spacing w:after="0" w:line="360" w:lineRule="auto"/>
        <w:rPr>
          <w:rFonts w:asciiTheme="majorBidi" w:hAnsiTheme="majorBidi" w:cstheme="majorBidi"/>
          <w:sz w:val="24"/>
          <w:szCs w:val="24"/>
          <w:rtl/>
        </w:rPr>
      </w:pPr>
      <w:r>
        <w:rPr>
          <w:rFonts w:ascii="David" w:hAnsi="David" w:cs="David" w:hint="cs"/>
          <w:sz w:val="24"/>
          <w:szCs w:val="24"/>
          <w:rtl/>
        </w:rPr>
        <w:t>"</w:t>
      </w:r>
      <w:r w:rsidR="00791B3A" w:rsidRPr="00791B3A">
        <w:rPr>
          <w:rFonts w:ascii="David" w:hAnsi="David" w:cs="David"/>
          <w:sz w:val="24"/>
          <w:szCs w:val="24"/>
          <w:rtl/>
        </w:rPr>
        <w:t xml:space="preserve">בספר חסידים כתב שזכות זו היתה נחשבת לרבי חנינא כנתינת צדקה לכל העולם, וראה ברוח חיים </w:t>
      </w:r>
      <w:r w:rsidR="00791B3A" w:rsidRPr="008A4250">
        <w:rPr>
          <w:rFonts w:ascii="David" w:hAnsi="David" w:cs="David"/>
          <w:sz w:val="16"/>
          <w:szCs w:val="16"/>
          <w:rtl/>
        </w:rPr>
        <w:t>[אבות א ג]</w:t>
      </w:r>
      <w:r w:rsidR="00791B3A" w:rsidRPr="00791B3A">
        <w:rPr>
          <w:rFonts w:ascii="David" w:hAnsi="David" w:cs="David"/>
          <w:sz w:val="24"/>
          <w:szCs w:val="24"/>
          <w:rtl/>
        </w:rPr>
        <w:t xml:space="preserve"> שנחשב לו שכל העולם ניזון מחלקו, ושאר צדקה וגמ"ח אינם כלום נגד צדקה זו, שהיא מתקיימת בכל עת</w:t>
      </w:r>
      <w:r>
        <w:rPr>
          <w:rStyle w:val="a5"/>
          <w:rFonts w:ascii="David" w:hAnsi="David" w:cs="David"/>
          <w:sz w:val="24"/>
          <w:szCs w:val="24"/>
          <w:rtl/>
        </w:rPr>
        <w:footnoteReference w:id="3"/>
      </w:r>
      <w:r>
        <w:rPr>
          <w:rFonts w:ascii="David" w:hAnsi="David" w:cs="David" w:hint="cs"/>
          <w:sz w:val="24"/>
          <w:szCs w:val="24"/>
          <w:rtl/>
        </w:rPr>
        <w:t>"</w:t>
      </w:r>
      <w:r w:rsidR="00791B3A" w:rsidRPr="00791B3A">
        <w:rPr>
          <w:rFonts w:ascii="David" w:hAnsi="David" w:cs="David"/>
          <w:sz w:val="24"/>
          <w:szCs w:val="24"/>
          <w:rtl/>
        </w:rPr>
        <w:t xml:space="preserve"> </w:t>
      </w:r>
      <w:r>
        <w:rPr>
          <w:rFonts w:ascii="David" w:hAnsi="David" w:cs="David" w:hint="cs"/>
          <w:sz w:val="24"/>
          <w:szCs w:val="24"/>
          <w:rtl/>
        </w:rPr>
        <w:t xml:space="preserve">. </w:t>
      </w:r>
      <w:r>
        <w:rPr>
          <w:rFonts w:asciiTheme="majorBidi" w:hAnsiTheme="majorBidi" w:cstheme="majorBidi" w:hint="cs"/>
          <w:sz w:val="24"/>
          <w:szCs w:val="24"/>
          <w:rtl/>
        </w:rPr>
        <w:t xml:space="preserve">לשם יישומו של החסד הגדול הזה, חייב </w:t>
      </w:r>
      <w:r w:rsidR="00085915">
        <w:rPr>
          <w:rFonts w:asciiTheme="majorBidi" w:hAnsiTheme="majorBidi" w:cstheme="majorBidi" w:hint="cs"/>
          <w:sz w:val="24"/>
          <w:szCs w:val="24"/>
          <w:rtl/>
        </w:rPr>
        <w:t>רבי חנינא בן דוסא</w:t>
      </w:r>
      <w:r>
        <w:rPr>
          <w:rFonts w:asciiTheme="majorBidi" w:hAnsiTheme="majorBidi" w:cstheme="majorBidi" w:hint="cs"/>
          <w:sz w:val="24"/>
          <w:szCs w:val="24"/>
          <w:rtl/>
        </w:rPr>
        <w:t xml:space="preserve"> להיות עני:</w:t>
      </w:r>
    </w:p>
    <w:p w14:paraId="30D9ED13" w14:textId="6FEB7BA7" w:rsidR="006D784C" w:rsidRPr="006D784C" w:rsidRDefault="006D784C" w:rsidP="002A61B8">
      <w:pPr>
        <w:spacing w:after="0" w:line="360" w:lineRule="auto"/>
        <w:rPr>
          <w:rFonts w:ascii="David" w:hAnsi="David" w:cs="David"/>
          <w:sz w:val="24"/>
          <w:szCs w:val="24"/>
          <w:rtl/>
        </w:rPr>
      </w:pPr>
      <w:r>
        <w:rPr>
          <w:rFonts w:ascii="David" w:hAnsi="David" w:cs="David" w:hint="cs"/>
          <w:sz w:val="24"/>
          <w:szCs w:val="24"/>
          <w:rtl/>
        </w:rPr>
        <w:t>"</w:t>
      </w:r>
      <w:r w:rsidR="0025645E">
        <w:rPr>
          <w:rFonts w:ascii="David" w:hAnsi="David" w:cs="David" w:hint="cs"/>
          <w:sz w:val="24"/>
          <w:szCs w:val="24"/>
          <w:rtl/>
        </w:rPr>
        <w:t xml:space="preserve"> </w:t>
      </w:r>
      <w:r>
        <w:rPr>
          <w:rFonts w:ascii="David" w:hAnsi="David" w:cs="David" w:hint="cs"/>
          <w:sz w:val="24"/>
          <w:szCs w:val="24"/>
          <w:rtl/>
        </w:rPr>
        <w:t xml:space="preserve">... לפעמים .. יהיו קטרוגים רבים על הדור.. ולכן השי"ת כשירצה להסתיר השפע מן המקטרגים, משלשלו לתחתונים בתוך השביל של </w:t>
      </w:r>
      <w:r w:rsidR="00085915">
        <w:rPr>
          <w:rFonts w:ascii="David" w:hAnsi="David" w:cs="David" w:hint="cs"/>
          <w:sz w:val="24"/>
          <w:szCs w:val="24"/>
          <w:rtl/>
        </w:rPr>
        <w:t>רבי חנינא בן דוסא</w:t>
      </w:r>
      <w:r>
        <w:rPr>
          <w:rFonts w:ascii="David" w:hAnsi="David" w:cs="David" w:hint="cs"/>
          <w:sz w:val="24"/>
          <w:szCs w:val="24"/>
          <w:rtl/>
        </w:rPr>
        <w:t>... ו.. לא אכפת להם ברבוי השפע שיהיה תוך השביל שלו, מאחר שאין נהנה ממנו כלום..</w:t>
      </w:r>
      <w:r>
        <w:rPr>
          <w:rStyle w:val="a5"/>
          <w:rFonts w:ascii="David" w:hAnsi="David" w:cs="David"/>
          <w:sz w:val="24"/>
          <w:szCs w:val="24"/>
          <w:rtl/>
        </w:rPr>
        <w:footnoteReference w:id="4"/>
      </w:r>
      <w:r>
        <w:rPr>
          <w:rFonts w:ascii="David" w:hAnsi="David" w:cs="David" w:hint="cs"/>
          <w:sz w:val="24"/>
          <w:szCs w:val="24"/>
          <w:rtl/>
        </w:rPr>
        <w:t>".</w:t>
      </w:r>
    </w:p>
    <w:p w14:paraId="0835F65C" w14:textId="1AFF847C" w:rsidR="002A61B8" w:rsidRPr="004C0A01" w:rsidRDefault="004C0A01" w:rsidP="004C0A0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לברר את יחסו של </w:t>
      </w:r>
      <w:r w:rsidR="00085915">
        <w:rPr>
          <w:rFonts w:asciiTheme="majorBidi" w:hAnsiTheme="majorBidi" w:cstheme="majorBidi" w:hint="cs"/>
          <w:sz w:val="24"/>
          <w:szCs w:val="24"/>
          <w:rtl/>
        </w:rPr>
        <w:t>רבי חנינא בן דוסא</w:t>
      </w:r>
      <w:r>
        <w:rPr>
          <w:rFonts w:asciiTheme="majorBidi" w:hAnsiTheme="majorBidi" w:cstheme="majorBidi" w:hint="cs"/>
          <w:sz w:val="24"/>
          <w:szCs w:val="24"/>
          <w:rtl/>
        </w:rPr>
        <w:t xml:space="preserve"> עצמו למצבו.</w:t>
      </w:r>
    </w:p>
    <w:p w14:paraId="47664953" w14:textId="19754A5B" w:rsidR="0025645E" w:rsidRPr="004C0A01" w:rsidRDefault="004C0A01" w:rsidP="004C0A01">
      <w:pPr>
        <w:spacing w:after="0" w:line="360" w:lineRule="auto"/>
        <w:rPr>
          <w:rFonts w:asciiTheme="majorBidi" w:hAnsiTheme="majorBidi" w:cstheme="majorBidi"/>
          <w:sz w:val="24"/>
          <w:szCs w:val="24"/>
          <w:rtl/>
        </w:rPr>
      </w:pPr>
      <w:r>
        <w:rPr>
          <w:rFonts w:ascii="David" w:hAnsi="David" w:cs="David" w:hint="cs"/>
          <w:sz w:val="24"/>
          <w:szCs w:val="24"/>
          <w:rtl/>
        </w:rPr>
        <w:t>"</w:t>
      </w:r>
      <w:r w:rsidR="004C0AC6" w:rsidRPr="004C0AC6">
        <w:rPr>
          <w:rFonts w:ascii="David" w:hAnsi="David" w:cs="David"/>
          <w:sz w:val="24"/>
          <w:szCs w:val="24"/>
          <w:rtl/>
        </w:rPr>
        <w:t xml:space="preserve">הגמרא </w:t>
      </w:r>
      <w:r w:rsidR="004C0AC6" w:rsidRPr="004C0A01">
        <w:rPr>
          <w:rFonts w:ascii="David" w:hAnsi="David" w:cs="David"/>
          <w:sz w:val="16"/>
          <w:szCs w:val="16"/>
          <w:rtl/>
        </w:rPr>
        <w:t>במסכת חולין [פו א]</w:t>
      </w:r>
      <w:r w:rsidR="004C0AC6" w:rsidRPr="004C0AC6">
        <w:rPr>
          <w:rFonts w:ascii="David" w:hAnsi="David" w:cs="David"/>
          <w:sz w:val="24"/>
          <w:szCs w:val="24"/>
          <w:rtl/>
        </w:rPr>
        <w:t xml:space="preserve"> מוכיחה מכאן, שזכותם של החכמים מועילה לבני אדם האחרים שבדורם, אבל להם עצמם - אינה מועילה</w:t>
      </w:r>
      <w:r>
        <w:rPr>
          <w:rFonts w:ascii="David" w:hAnsi="David" w:cs="David" w:hint="cs"/>
          <w:sz w:val="24"/>
          <w:szCs w:val="24"/>
          <w:rtl/>
        </w:rPr>
        <w:t xml:space="preserve">... </w:t>
      </w:r>
      <w:r w:rsidR="004C0AC6" w:rsidRPr="004C0AC6">
        <w:rPr>
          <w:rFonts w:ascii="David" w:hAnsi="David" w:cs="David"/>
          <w:sz w:val="24"/>
          <w:szCs w:val="24"/>
          <w:rtl/>
        </w:rPr>
        <w:t>והעיני שמואל כתב, דהיינו משום שעיקר השפעת הטוב בעולם באה על ידי הצדיקים, והוא הצינור הממשיך את השפע.</w:t>
      </w:r>
      <w:r>
        <w:rPr>
          <w:rFonts w:ascii="David" w:hAnsi="David" w:cs="David" w:hint="cs"/>
          <w:sz w:val="24"/>
          <w:szCs w:val="24"/>
          <w:rtl/>
        </w:rPr>
        <w:t xml:space="preserve">.. </w:t>
      </w:r>
      <w:r w:rsidR="004C0AC6" w:rsidRPr="004C0AC6">
        <w:rPr>
          <w:rFonts w:ascii="David" w:hAnsi="David" w:cs="David"/>
          <w:sz w:val="24"/>
          <w:szCs w:val="24"/>
          <w:rtl/>
        </w:rPr>
        <w:t xml:space="preserve">בעת שאין העולם ראויים, הם ניזונים בזכות הצדיק, ואזי </w:t>
      </w:r>
      <w:r w:rsidR="004C0AC6" w:rsidRPr="004C0A01">
        <w:rPr>
          <w:rFonts w:ascii="David" w:hAnsi="David" w:cs="David"/>
          <w:b/>
          <w:bCs/>
          <w:sz w:val="24"/>
          <w:szCs w:val="24"/>
          <w:rtl/>
        </w:rPr>
        <w:t>לא נשאר לו לצורך עצמו</w:t>
      </w:r>
      <w:r w:rsidR="004C0AC6" w:rsidRPr="004C0AC6">
        <w:rPr>
          <w:rFonts w:ascii="David" w:hAnsi="David" w:cs="David"/>
          <w:sz w:val="24"/>
          <w:szCs w:val="24"/>
          <w:rtl/>
        </w:rPr>
        <w:t>. וזה מה שאומרת הגמרא: "כל העולם כולו ניזון בשביל חנינא בני", כי אינם יכולים להיות ניזונים בזכות עצמם. ולכן - "חנינא בני ניזון בקב חרובים מערב שבת לערב שבת". כי לא נשאר לו לצורך עצמו</w:t>
      </w:r>
      <w:r>
        <w:rPr>
          <w:rStyle w:val="a5"/>
          <w:rFonts w:ascii="David" w:hAnsi="David" w:cs="David"/>
          <w:sz w:val="24"/>
          <w:szCs w:val="24"/>
          <w:rtl/>
        </w:rPr>
        <w:footnoteReference w:id="5"/>
      </w:r>
      <w:r>
        <w:rPr>
          <w:rFonts w:ascii="David" w:hAnsi="David" w:cs="David" w:hint="cs"/>
          <w:sz w:val="24"/>
          <w:szCs w:val="24"/>
          <w:rtl/>
        </w:rPr>
        <w:t>"</w:t>
      </w:r>
      <w:r w:rsidR="004C0AC6" w:rsidRPr="004C0AC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לפי זה עוניו הוא תוצאה שלילית, הכרח</w:t>
      </w:r>
      <w:r w:rsidR="00BD050C">
        <w:rPr>
          <w:rFonts w:asciiTheme="majorBidi" w:hAnsiTheme="majorBidi" w:cstheme="majorBidi" w:hint="cs"/>
          <w:sz w:val="24"/>
          <w:szCs w:val="24"/>
          <w:rtl/>
        </w:rPr>
        <w:t>ית</w:t>
      </w:r>
      <w:r>
        <w:rPr>
          <w:rFonts w:asciiTheme="majorBidi" w:hAnsiTheme="majorBidi" w:cstheme="majorBidi" w:hint="cs"/>
          <w:sz w:val="24"/>
          <w:szCs w:val="24"/>
          <w:rtl/>
        </w:rPr>
        <w:t xml:space="preserve">. אולם ניתן להבין אחרת: </w:t>
      </w:r>
      <w:r>
        <w:rPr>
          <w:rFonts w:ascii="David" w:hAnsi="David" w:cs="David" w:hint="cs"/>
          <w:sz w:val="24"/>
          <w:szCs w:val="24"/>
          <w:rtl/>
        </w:rPr>
        <w:t>"</w:t>
      </w:r>
      <w:r w:rsidR="0025645E" w:rsidRPr="0025645E">
        <w:rPr>
          <w:rFonts w:ascii="David" w:hAnsi="David" w:cs="David"/>
          <w:sz w:val="24"/>
          <w:szCs w:val="24"/>
          <w:rtl/>
        </w:rPr>
        <w:t>אמר רב: לא איברי עלמא אלא לאחאב בן עמרי ולרבי חנינא בן דוסא. לאחאב בן עמרי - העולם הזה, ולרבי חנינא בן דוסא - העולם הבא</w:t>
      </w:r>
      <w:r>
        <w:rPr>
          <w:rStyle w:val="a5"/>
          <w:rFonts w:ascii="David" w:hAnsi="David" w:cs="David"/>
          <w:sz w:val="24"/>
          <w:szCs w:val="24"/>
          <w:rtl/>
        </w:rPr>
        <w:footnoteReference w:id="6"/>
      </w:r>
      <w:r>
        <w:rPr>
          <w:rFonts w:ascii="David" w:hAnsi="David" w:cs="David" w:hint="cs"/>
          <w:sz w:val="24"/>
          <w:szCs w:val="24"/>
          <w:rtl/>
        </w:rPr>
        <w:t>"</w:t>
      </w:r>
      <w:r w:rsidR="0025645E" w:rsidRPr="0025645E">
        <w:rPr>
          <w:rFonts w:ascii="David" w:hAnsi="David" w:cs="David"/>
          <w:sz w:val="24"/>
          <w:szCs w:val="24"/>
          <w:rtl/>
        </w:rPr>
        <w:t>.</w:t>
      </w:r>
    </w:p>
    <w:p w14:paraId="6F193C7F" w14:textId="26AC717E" w:rsidR="0025645E" w:rsidRPr="00BD050C" w:rsidRDefault="0025645E" w:rsidP="0025645E">
      <w:pPr>
        <w:spacing w:after="0" w:line="360" w:lineRule="auto"/>
        <w:rPr>
          <w:rFonts w:asciiTheme="majorBidi" w:hAnsiTheme="majorBidi" w:cstheme="majorBidi"/>
          <w:sz w:val="24"/>
          <w:szCs w:val="24"/>
          <w:rtl/>
        </w:rPr>
      </w:pPr>
      <w:r>
        <w:rPr>
          <w:rFonts w:ascii="David" w:hAnsi="David" w:cs="David" w:hint="cs"/>
          <w:sz w:val="24"/>
          <w:szCs w:val="24"/>
          <w:rtl/>
        </w:rPr>
        <w:t>"שהייתה נפשו עורגת לזה</w:t>
      </w:r>
      <w:r w:rsidR="004C0A01">
        <w:rPr>
          <w:rFonts w:ascii="David" w:hAnsi="David" w:cs="David" w:hint="cs"/>
          <w:sz w:val="24"/>
          <w:szCs w:val="24"/>
          <w:rtl/>
        </w:rPr>
        <w:t xml:space="preserve"> </w:t>
      </w:r>
      <w:r>
        <w:rPr>
          <w:rFonts w:ascii="David" w:hAnsi="David" w:cs="David" w:hint="cs"/>
          <w:sz w:val="24"/>
          <w:szCs w:val="24"/>
          <w:rtl/>
        </w:rPr>
        <w:t xml:space="preserve">שייטיב ד' לכל העולם עד בלי די, </w:t>
      </w:r>
      <w:r w:rsidRPr="004C0A01">
        <w:rPr>
          <w:rFonts w:ascii="David" w:hAnsi="David" w:cs="David" w:hint="cs"/>
          <w:b/>
          <w:bCs/>
          <w:sz w:val="24"/>
          <w:szCs w:val="24"/>
          <w:rtl/>
        </w:rPr>
        <w:t xml:space="preserve">והוא לא יחוש </w:t>
      </w:r>
      <w:r>
        <w:rPr>
          <w:rFonts w:ascii="David" w:hAnsi="David" w:cs="David" w:hint="cs"/>
          <w:sz w:val="24"/>
          <w:szCs w:val="24"/>
          <w:rtl/>
        </w:rPr>
        <w:t xml:space="preserve">להנות מכל טובו של עולם... </w:t>
      </w:r>
      <w:r w:rsidRPr="004C0A01">
        <w:rPr>
          <w:rFonts w:ascii="David" w:hAnsi="David" w:cs="David" w:hint="cs"/>
          <w:b/>
          <w:bCs/>
          <w:sz w:val="24"/>
          <w:szCs w:val="24"/>
          <w:rtl/>
        </w:rPr>
        <w:t>שלא היה לו דבר וענין בעסקי החומר</w:t>
      </w:r>
      <w:r>
        <w:rPr>
          <w:rStyle w:val="a5"/>
          <w:rFonts w:ascii="David" w:hAnsi="David" w:cs="David"/>
          <w:sz w:val="24"/>
          <w:szCs w:val="24"/>
          <w:rtl/>
        </w:rPr>
        <w:footnoteReference w:id="7"/>
      </w:r>
      <w:r>
        <w:rPr>
          <w:rFonts w:ascii="David" w:hAnsi="David" w:cs="David" w:hint="cs"/>
          <w:sz w:val="24"/>
          <w:szCs w:val="24"/>
          <w:rtl/>
        </w:rPr>
        <w:t>".</w:t>
      </w:r>
      <w:r w:rsidR="00BD050C">
        <w:rPr>
          <w:rFonts w:ascii="David" w:hAnsi="David" w:cs="David" w:hint="cs"/>
          <w:sz w:val="24"/>
          <w:szCs w:val="24"/>
          <w:rtl/>
        </w:rPr>
        <w:t xml:space="preserve"> </w:t>
      </w:r>
      <w:r w:rsidR="00BD050C" w:rsidRPr="00BD050C">
        <w:rPr>
          <w:rFonts w:asciiTheme="majorBidi" w:hAnsiTheme="majorBidi" w:cstheme="majorBidi"/>
          <w:sz w:val="24"/>
          <w:szCs w:val="24"/>
          <w:rtl/>
        </w:rPr>
        <w:t>אולי התלבטות זו עומדת בבסיס שאלת רגל הזהב בהמשך.</w:t>
      </w:r>
    </w:p>
    <w:p w14:paraId="0D77ACB4" w14:textId="28A78263" w:rsidR="00AE17FD" w:rsidRPr="008A4250" w:rsidRDefault="00AE17FD" w:rsidP="008A4250">
      <w:pPr>
        <w:pStyle w:val="a6"/>
        <w:numPr>
          <w:ilvl w:val="0"/>
          <w:numId w:val="2"/>
        </w:numPr>
        <w:spacing w:after="0" w:line="360" w:lineRule="auto"/>
        <w:rPr>
          <w:rFonts w:asciiTheme="majorBidi" w:hAnsiTheme="majorBidi" w:cs="Times New Roman"/>
          <w:b/>
          <w:bCs/>
          <w:sz w:val="24"/>
          <w:szCs w:val="24"/>
          <w:rtl/>
        </w:rPr>
      </w:pPr>
      <w:r w:rsidRPr="008A4250">
        <w:rPr>
          <w:rFonts w:asciiTheme="majorBidi" w:hAnsiTheme="majorBidi" w:cs="Times New Roman" w:hint="cs"/>
          <w:b/>
          <w:bCs/>
          <w:sz w:val="24"/>
          <w:szCs w:val="24"/>
          <w:rtl/>
        </w:rPr>
        <w:t>התנור שהתמלא</w:t>
      </w:r>
    </w:p>
    <w:p w14:paraId="4674C0B1" w14:textId="113021F5" w:rsidR="004C0A01" w:rsidRPr="004C0A01" w:rsidRDefault="004C0A01" w:rsidP="004C0A0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רש"י מבאר, </w:t>
      </w:r>
      <w:r w:rsidRPr="004C0A01">
        <w:rPr>
          <w:rFonts w:ascii="David" w:hAnsi="David" w:cs="David"/>
          <w:sz w:val="24"/>
          <w:szCs w:val="24"/>
          <w:rtl/>
        </w:rPr>
        <w:t>"שלא היתה שואלת מפני שרגילה בניסין".</w:t>
      </w:r>
      <w:r>
        <w:rPr>
          <w:rFonts w:asciiTheme="majorBidi" w:hAnsiTheme="majorBidi" w:cs="Times New Roman" w:hint="cs"/>
          <w:sz w:val="24"/>
          <w:szCs w:val="24"/>
          <w:rtl/>
        </w:rPr>
        <w:t xml:space="preserve"> והוא פלא, שכתוב במפורש שהתביישה.</w:t>
      </w:r>
    </w:p>
    <w:p w14:paraId="0A01C62C" w14:textId="2B4911BE" w:rsidR="004C0AC6" w:rsidRPr="004C0AC6" w:rsidRDefault="004C0A01" w:rsidP="008A425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אולי אפשר "</w:t>
      </w:r>
      <w:r w:rsidR="004C0AC6" w:rsidRPr="004C0AC6">
        <w:rPr>
          <w:rFonts w:ascii="David" w:hAnsi="David" w:cs="David"/>
          <w:sz w:val="24"/>
          <w:szCs w:val="24"/>
          <w:rtl/>
        </w:rPr>
        <w:t>לפרש דמאי דאמרה אף אנא להכי עיילה</w:t>
      </w:r>
      <w:r>
        <w:rPr>
          <w:rFonts w:ascii="David" w:hAnsi="David" w:cs="David" w:hint="cs"/>
          <w:sz w:val="24"/>
          <w:szCs w:val="24"/>
          <w:rtl/>
        </w:rPr>
        <w:t>-</w:t>
      </w:r>
      <w:r w:rsidR="004C0AC6" w:rsidRPr="004C0AC6">
        <w:rPr>
          <w:rFonts w:ascii="David" w:hAnsi="David" w:cs="David"/>
          <w:sz w:val="24"/>
          <w:szCs w:val="24"/>
          <w:rtl/>
        </w:rPr>
        <w:t xml:space="preserve"> לא שקרה אותה הצדקת רק </w:t>
      </w:r>
      <w:r w:rsidR="004C0AC6" w:rsidRPr="004C0A01">
        <w:rPr>
          <w:rFonts w:ascii="David" w:hAnsi="David" w:cs="David"/>
          <w:b/>
          <w:bCs/>
          <w:sz w:val="24"/>
          <w:szCs w:val="24"/>
          <w:rtl/>
        </w:rPr>
        <w:t>דכיון דאיכספא</w:t>
      </w:r>
      <w:r w:rsidR="00BD050C">
        <w:rPr>
          <w:rFonts w:ascii="David" w:hAnsi="David" w:cs="David" w:hint="cs"/>
          <w:sz w:val="24"/>
          <w:szCs w:val="24"/>
          <w:rtl/>
        </w:rPr>
        <w:t>,</w:t>
      </w:r>
      <w:r w:rsidR="004C0AC6" w:rsidRPr="004C0AC6">
        <w:rPr>
          <w:rFonts w:ascii="David" w:hAnsi="David" w:cs="David"/>
          <w:sz w:val="24"/>
          <w:szCs w:val="24"/>
          <w:rtl/>
        </w:rPr>
        <w:t xml:space="preserve"> ידעה דבודאי יעשה לה נס</w:t>
      </w:r>
      <w:r>
        <w:rPr>
          <w:rFonts w:ascii="David" w:hAnsi="David" w:cs="David" w:hint="cs"/>
          <w:sz w:val="24"/>
          <w:szCs w:val="24"/>
          <w:rtl/>
        </w:rPr>
        <w:t>,</w:t>
      </w:r>
      <w:r w:rsidR="004C0AC6" w:rsidRPr="004C0AC6">
        <w:rPr>
          <w:rFonts w:ascii="David" w:hAnsi="David" w:cs="David"/>
          <w:sz w:val="24"/>
          <w:szCs w:val="24"/>
          <w:rtl/>
        </w:rPr>
        <w:t xml:space="preserve"> ונכנסה להביא מרדה ואמרה האמת</w:t>
      </w:r>
      <w:r>
        <w:rPr>
          <w:rFonts w:ascii="David" w:hAnsi="David" w:cs="David" w:hint="cs"/>
          <w:sz w:val="24"/>
          <w:szCs w:val="24"/>
          <w:rtl/>
        </w:rPr>
        <w:t>.</w:t>
      </w:r>
      <w:r w:rsidR="004C0AC6" w:rsidRPr="004C0AC6">
        <w:rPr>
          <w:rFonts w:ascii="David" w:hAnsi="David" w:cs="David"/>
          <w:sz w:val="24"/>
          <w:szCs w:val="24"/>
          <w:rtl/>
        </w:rPr>
        <w:t xml:space="preserve"> ופי' רש"י איני יודע לכוין אם לא שיש ט"ס בדבריו</w:t>
      </w:r>
      <w:r>
        <w:rPr>
          <w:rStyle w:val="a5"/>
          <w:rFonts w:ascii="David" w:hAnsi="David" w:cs="David"/>
          <w:sz w:val="24"/>
          <w:szCs w:val="24"/>
          <w:rtl/>
        </w:rPr>
        <w:footnoteReference w:id="8"/>
      </w:r>
      <w:r>
        <w:rPr>
          <w:rFonts w:ascii="David" w:hAnsi="David" w:cs="David" w:hint="cs"/>
          <w:sz w:val="24"/>
          <w:szCs w:val="24"/>
          <w:rtl/>
        </w:rPr>
        <w:t>".</w:t>
      </w:r>
      <w:r w:rsidR="005A57BA">
        <w:rPr>
          <w:rFonts w:ascii="David" w:hAnsi="David" w:cs="David" w:hint="cs"/>
          <w:sz w:val="24"/>
          <w:szCs w:val="24"/>
          <w:rtl/>
        </w:rPr>
        <w:t xml:space="preserve"> </w:t>
      </w:r>
      <w:r w:rsidR="005A57BA" w:rsidRPr="005A57BA">
        <w:rPr>
          <w:rFonts w:asciiTheme="majorBidi" w:hAnsiTheme="majorBidi" w:cstheme="majorBidi"/>
          <w:sz w:val="24"/>
          <w:szCs w:val="24"/>
          <w:rtl/>
        </w:rPr>
        <w:t>המהרש"א מסביר את דברי רש"י, שהנימוק 'מלומדת בניסים' מסביר רק מדוע החזיקה בביתה מרדה.</w:t>
      </w:r>
      <w:r w:rsidR="005A57BA">
        <w:rPr>
          <w:rFonts w:asciiTheme="majorBidi" w:hAnsiTheme="majorBidi" w:cstheme="majorBidi" w:hint="cs"/>
          <w:sz w:val="24"/>
          <w:szCs w:val="24"/>
          <w:rtl/>
        </w:rPr>
        <w:t xml:space="preserve"> פרחי כהונה מוסיף: </w:t>
      </w:r>
      <w:r w:rsidR="005A57BA">
        <w:rPr>
          <w:rFonts w:ascii="David" w:hAnsi="David" w:cs="David" w:hint="cs"/>
          <w:sz w:val="24"/>
          <w:szCs w:val="24"/>
          <w:rtl/>
        </w:rPr>
        <w:t>"</w:t>
      </w:r>
      <w:r w:rsidR="005A57BA" w:rsidRPr="004C0AC6">
        <w:rPr>
          <w:rFonts w:ascii="David" w:hAnsi="David" w:cs="David"/>
          <w:sz w:val="24"/>
          <w:szCs w:val="24"/>
          <w:rtl/>
        </w:rPr>
        <w:t>ואדעתא דהכי עשתה מרדה</w:t>
      </w:r>
      <w:r w:rsidR="005A57BA">
        <w:rPr>
          <w:rFonts w:ascii="David" w:hAnsi="David" w:cs="David" w:hint="cs"/>
          <w:sz w:val="24"/>
          <w:szCs w:val="24"/>
          <w:rtl/>
        </w:rPr>
        <w:t>,</w:t>
      </w:r>
      <w:r w:rsidR="005A57BA" w:rsidRPr="004C0AC6">
        <w:rPr>
          <w:rFonts w:ascii="David" w:hAnsi="David" w:cs="David"/>
          <w:sz w:val="24"/>
          <w:szCs w:val="24"/>
          <w:rtl/>
        </w:rPr>
        <w:t xml:space="preserve"> כדי שאם יעשו לה </w:t>
      </w:r>
      <w:r w:rsidR="005A57BA" w:rsidRPr="004C0AC6">
        <w:rPr>
          <w:rFonts w:ascii="David" w:hAnsi="David" w:cs="David"/>
          <w:sz w:val="24"/>
          <w:szCs w:val="24"/>
          <w:rtl/>
        </w:rPr>
        <w:lastRenderedPageBreak/>
        <w:t>נס לא תצטרך לשאול מאחרים</w:t>
      </w:r>
      <w:r w:rsidR="005A57BA">
        <w:rPr>
          <w:rFonts w:asciiTheme="majorBidi" w:hAnsiTheme="majorBidi" w:cstheme="majorBidi" w:hint="cs"/>
          <w:sz w:val="24"/>
          <w:szCs w:val="24"/>
          <w:rtl/>
        </w:rPr>
        <w:t xml:space="preserve">.. </w:t>
      </w:r>
      <w:r w:rsidR="005A57BA" w:rsidRPr="004C0AC6">
        <w:rPr>
          <w:rFonts w:ascii="David" w:hAnsi="David" w:cs="David"/>
          <w:sz w:val="24"/>
          <w:szCs w:val="24"/>
          <w:rtl/>
        </w:rPr>
        <w:t>אבל הנכון בפי' דברי רש"י הוא מה שכתב הרב כוכב יעקב</w:t>
      </w:r>
      <w:r w:rsidR="00BD050C">
        <w:rPr>
          <w:rFonts w:ascii="David" w:hAnsi="David" w:cs="David" w:hint="cs"/>
          <w:sz w:val="24"/>
          <w:szCs w:val="24"/>
          <w:rtl/>
        </w:rPr>
        <w:t xml:space="preserve">.. </w:t>
      </w:r>
      <w:r w:rsidR="005A57BA" w:rsidRPr="004C0AC6">
        <w:rPr>
          <w:rFonts w:ascii="David" w:hAnsi="David" w:cs="David"/>
          <w:sz w:val="24"/>
          <w:szCs w:val="24"/>
          <w:rtl/>
        </w:rPr>
        <w:t>דמה שנכנסה להביא המרדה</w:t>
      </w:r>
      <w:r w:rsidR="00BD050C">
        <w:rPr>
          <w:rFonts w:ascii="David" w:hAnsi="David" w:cs="David" w:hint="cs"/>
          <w:sz w:val="24"/>
          <w:szCs w:val="24"/>
          <w:rtl/>
        </w:rPr>
        <w:t>,</w:t>
      </w:r>
      <w:r w:rsidR="005A57BA" w:rsidRPr="004C0AC6">
        <w:rPr>
          <w:rFonts w:ascii="David" w:hAnsi="David" w:cs="David"/>
          <w:sz w:val="24"/>
          <w:szCs w:val="24"/>
          <w:rtl/>
        </w:rPr>
        <w:t xml:space="preserve"> ולא היתה שואלת אם מאי דא"ל שיבבתה אמת או בדרך לעג מפני שמלומדת בנסים</w:t>
      </w:r>
      <w:r w:rsidR="005A57BA">
        <w:rPr>
          <w:rFonts w:ascii="David" w:hAnsi="David" w:cs="David" w:hint="cs"/>
          <w:sz w:val="24"/>
          <w:szCs w:val="24"/>
          <w:rtl/>
        </w:rPr>
        <w:t>"</w:t>
      </w:r>
      <w:r w:rsidR="008A4250">
        <w:rPr>
          <w:rFonts w:asciiTheme="majorBidi" w:hAnsiTheme="majorBidi" w:cstheme="majorBidi" w:hint="cs"/>
          <w:sz w:val="24"/>
          <w:szCs w:val="24"/>
          <w:rtl/>
        </w:rPr>
        <w:t xml:space="preserve">   </w:t>
      </w:r>
      <w:r>
        <w:rPr>
          <w:rFonts w:asciiTheme="majorBidi" w:hAnsiTheme="majorBidi" w:cstheme="majorBidi" w:hint="cs"/>
          <w:sz w:val="24"/>
          <w:szCs w:val="24"/>
          <w:rtl/>
        </w:rPr>
        <w:t>ב</w:t>
      </w:r>
      <w:r w:rsidR="004C0AC6" w:rsidRPr="004C0AC6">
        <w:rPr>
          <w:rFonts w:asciiTheme="majorBidi" w:hAnsiTheme="majorBidi" w:cstheme="majorBidi"/>
          <w:sz w:val="24"/>
          <w:szCs w:val="24"/>
          <w:rtl/>
        </w:rPr>
        <w:t xml:space="preserve">פרחי כהונה </w:t>
      </w:r>
      <w:r>
        <w:rPr>
          <w:rFonts w:asciiTheme="majorBidi" w:hAnsiTheme="majorBidi" w:cstheme="majorBidi" w:hint="cs"/>
          <w:sz w:val="24"/>
          <w:szCs w:val="24"/>
          <w:rtl/>
        </w:rPr>
        <w:t xml:space="preserve"> מ</w:t>
      </w:r>
      <w:r w:rsidR="005A57BA">
        <w:rPr>
          <w:rFonts w:asciiTheme="majorBidi" w:hAnsiTheme="majorBidi" w:cstheme="majorBidi" w:hint="cs"/>
          <w:sz w:val="24"/>
          <w:szCs w:val="24"/>
          <w:rtl/>
        </w:rPr>
        <w:t>וסיף</w:t>
      </w:r>
      <w:r>
        <w:rPr>
          <w:rFonts w:asciiTheme="majorBidi" w:hAnsiTheme="majorBidi" w:cstheme="majorBidi" w:hint="cs"/>
          <w:sz w:val="24"/>
          <w:szCs w:val="24"/>
          <w:rtl/>
        </w:rPr>
        <w:t xml:space="preserve"> </w:t>
      </w:r>
      <w:r w:rsidR="005A57BA">
        <w:rPr>
          <w:rFonts w:asciiTheme="majorBidi" w:hAnsiTheme="majorBidi" w:cstheme="majorBidi" w:hint="cs"/>
          <w:sz w:val="24"/>
          <w:szCs w:val="24"/>
          <w:rtl/>
        </w:rPr>
        <w:t xml:space="preserve">עוד </w:t>
      </w:r>
      <w:r>
        <w:rPr>
          <w:rFonts w:asciiTheme="majorBidi" w:hAnsiTheme="majorBidi" w:cstheme="majorBidi" w:hint="cs"/>
          <w:sz w:val="24"/>
          <w:szCs w:val="24"/>
          <w:rtl/>
        </w:rPr>
        <w:t>אפשרויות</w:t>
      </w:r>
      <w:r w:rsidR="005A57BA">
        <w:rPr>
          <w:rFonts w:asciiTheme="majorBidi" w:hAnsiTheme="majorBidi" w:cstheme="majorBidi" w:hint="cs"/>
          <w:sz w:val="24"/>
          <w:szCs w:val="24"/>
          <w:rtl/>
        </w:rPr>
        <w:t>:</w:t>
      </w:r>
    </w:p>
    <w:p w14:paraId="21273B1B" w14:textId="45798076" w:rsidR="004C0A01" w:rsidRDefault="004C0A01" w:rsidP="004C0AC6">
      <w:pPr>
        <w:spacing w:after="0" w:line="360" w:lineRule="auto"/>
        <w:rPr>
          <w:rFonts w:ascii="David" w:hAnsi="David" w:cs="David"/>
          <w:sz w:val="24"/>
          <w:szCs w:val="24"/>
          <w:rtl/>
        </w:rPr>
      </w:pPr>
      <w:r>
        <w:rPr>
          <w:rFonts w:ascii="David" w:hAnsi="David" w:cs="David" w:hint="cs"/>
          <w:sz w:val="24"/>
          <w:szCs w:val="24"/>
          <w:rtl/>
        </w:rPr>
        <w:t xml:space="preserve">,1. </w:t>
      </w:r>
      <w:r w:rsidR="004C0AC6" w:rsidRPr="004C0AC6">
        <w:rPr>
          <w:rFonts w:ascii="David" w:hAnsi="David" w:cs="David"/>
          <w:sz w:val="24"/>
          <w:szCs w:val="24"/>
          <w:rtl/>
        </w:rPr>
        <w:t>אף דמתחילה איכסיפא</w:t>
      </w:r>
      <w:r w:rsidR="005A57BA">
        <w:rPr>
          <w:rFonts w:ascii="David" w:hAnsi="David" w:cs="David" w:hint="cs"/>
          <w:sz w:val="24"/>
          <w:szCs w:val="24"/>
          <w:rtl/>
        </w:rPr>
        <w:t>-</w:t>
      </w:r>
      <w:r w:rsidR="004C0AC6" w:rsidRPr="004C0AC6">
        <w:rPr>
          <w:rFonts w:ascii="David" w:hAnsi="David" w:cs="David"/>
          <w:sz w:val="24"/>
          <w:szCs w:val="24"/>
          <w:rtl/>
        </w:rPr>
        <w:t xml:space="preserve"> היינו לפי שעה ותיכף ידעה שיעשה לה נס</w:t>
      </w:r>
      <w:r>
        <w:rPr>
          <w:rFonts w:ascii="David" w:hAnsi="David" w:cs="David" w:hint="cs"/>
          <w:sz w:val="24"/>
          <w:szCs w:val="24"/>
          <w:rtl/>
        </w:rPr>
        <w:t>..</w:t>
      </w:r>
      <w:r w:rsidR="004C0AC6" w:rsidRPr="004C0AC6">
        <w:rPr>
          <w:rFonts w:ascii="David" w:hAnsi="David" w:cs="David"/>
          <w:sz w:val="24"/>
          <w:szCs w:val="24"/>
          <w:rtl/>
        </w:rPr>
        <w:t>וכ"כ התפב"ח</w:t>
      </w:r>
      <w:r w:rsidR="00BD050C">
        <w:rPr>
          <w:rFonts w:ascii="David" w:hAnsi="David" w:cs="David" w:hint="cs"/>
          <w:sz w:val="24"/>
          <w:szCs w:val="24"/>
          <w:rtl/>
        </w:rPr>
        <w:t>.</w:t>
      </w:r>
      <w:r w:rsidR="004C0AC6" w:rsidRPr="004C0AC6">
        <w:rPr>
          <w:rFonts w:ascii="David" w:hAnsi="David" w:cs="David"/>
          <w:sz w:val="24"/>
          <w:szCs w:val="24"/>
          <w:rtl/>
        </w:rPr>
        <w:t xml:space="preserve"> </w:t>
      </w:r>
    </w:p>
    <w:p w14:paraId="5FC56E82" w14:textId="2D5347E8" w:rsidR="004C0AC6" w:rsidRDefault="004C0A01" w:rsidP="005A57BA">
      <w:pPr>
        <w:spacing w:after="0" w:line="360" w:lineRule="auto"/>
        <w:rPr>
          <w:rFonts w:ascii="David" w:hAnsi="David" w:cs="David"/>
          <w:sz w:val="24"/>
          <w:szCs w:val="24"/>
          <w:rtl/>
        </w:rPr>
      </w:pPr>
      <w:r>
        <w:rPr>
          <w:rFonts w:ascii="David" w:hAnsi="David" w:cs="David" w:hint="cs"/>
          <w:sz w:val="24"/>
          <w:szCs w:val="24"/>
          <w:rtl/>
        </w:rPr>
        <w:t xml:space="preserve">2. </w:t>
      </w:r>
      <w:r w:rsidR="004C0AC6" w:rsidRPr="004C0AC6">
        <w:rPr>
          <w:rFonts w:ascii="David" w:hAnsi="David" w:cs="David"/>
          <w:sz w:val="24"/>
          <w:szCs w:val="24"/>
          <w:rtl/>
        </w:rPr>
        <w:t>ועוד אפשר דגם דמלומדת בנסים</w:t>
      </w:r>
      <w:r>
        <w:rPr>
          <w:rFonts w:ascii="David" w:hAnsi="David" w:cs="David" w:hint="cs"/>
          <w:sz w:val="24"/>
          <w:szCs w:val="24"/>
          <w:rtl/>
        </w:rPr>
        <w:t>-</w:t>
      </w:r>
      <w:r w:rsidR="004C0AC6" w:rsidRPr="004C0AC6">
        <w:rPr>
          <w:rFonts w:ascii="David" w:hAnsi="David" w:cs="David"/>
          <w:sz w:val="24"/>
          <w:szCs w:val="24"/>
          <w:rtl/>
        </w:rPr>
        <w:t xml:space="preserve"> מ"מ אפשר דלא יעשו לה נס</w:t>
      </w:r>
      <w:r w:rsidR="00BD050C">
        <w:rPr>
          <w:rFonts w:ascii="David" w:hAnsi="David" w:cs="David" w:hint="cs"/>
          <w:sz w:val="24"/>
          <w:szCs w:val="24"/>
          <w:rtl/>
        </w:rPr>
        <w:t>,</w:t>
      </w:r>
      <w:r w:rsidR="004C0AC6" w:rsidRPr="004C0AC6">
        <w:rPr>
          <w:rFonts w:ascii="David" w:hAnsi="David" w:cs="David"/>
          <w:sz w:val="24"/>
          <w:szCs w:val="24"/>
          <w:rtl/>
        </w:rPr>
        <w:t xml:space="preserve"> דלאו כל שעתא מתרחיש ניסא ומ"מ אפ</w:t>
      </w:r>
      <w:r>
        <w:rPr>
          <w:rFonts w:ascii="David" w:hAnsi="David" w:cs="David" w:hint="cs"/>
          <w:sz w:val="24"/>
          <w:szCs w:val="24"/>
          <w:rtl/>
        </w:rPr>
        <w:t>שר</w:t>
      </w:r>
      <w:r w:rsidR="004C0AC6" w:rsidRPr="004C0AC6">
        <w:rPr>
          <w:rFonts w:ascii="David" w:hAnsi="David" w:cs="David"/>
          <w:sz w:val="24"/>
          <w:szCs w:val="24"/>
          <w:rtl/>
        </w:rPr>
        <w:t xml:space="preserve"> שיעשו לה נס</w:t>
      </w:r>
      <w:r>
        <w:rPr>
          <w:rFonts w:ascii="David" w:hAnsi="David" w:cs="David" w:hint="cs"/>
          <w:sz w:val="24"/>
          <w:szCs w:val="24"/>
          <w:rtl/>
        </w:rPr>
        <w:t>,</w:t>
      </w:r>
      <w:r w:rsidR="004C0AC6" w:rsidRPr="004C0AC6">
        <w:rPr>
          <w:rFonts w:ascii="David" w:hAnsi="David" w:cs="David"/>
          <w:sz w:val="24"/>
          <w:szCs w:val="24"/>
          <w:rtl/>
        </w:rPr>
        <w:t xml:space="preserve"> ולכך נכנסה</w:t>
      </w:r>
      <w:r>
        <w:rPr>
          <w:rFonts w:ascii="David" w:hAnsi="David" w:cs="David" w:hint="cs"/>
          <w:sz w:val="24"/>
          <w:szCs w:val="24"/>
          <w:rtl/>
        </w:rPr>
        <w:t xml:space="preserve">: </w:t>
      </w:r>
      <w:r w:rsidR="004C0AC6" w:rsidRPr="004C0AC6">
        <w:rPr>
          <w:rFonts w:ascii="David" w:hAnsi="David" w:cs="David"/>
          <w:sz w:val="24"/>
          <w:szCs w:val="24"/>
          <w:rtl/>
        </w:rPr>
        <w:t xml:space="preserve"> שאם לא יעשו לה נס </w:t>
      </w:r>
      <w:r>
        <w:rPr>
          <w:rFonts w:ascii="David" w:hAnsi="David" w:cs="David" w:hint="cs"/>
          <w:sz w:val="24"/>
          <w:szCs w:val="24"/>
          <w:rtl/>
        </w:rPr>
        <w:t xml:space="preserve">- </w:t>
      </w:r>
      <w:r w:rsidR="004C0AC6" w:rsidRPr="004C0AC6">
        <w:rPr>
          <w:rFonts w:ascii="David" w:hAnsi="David" w:cs="David"/>
          <w:sz w:val="24"/>
          <w:szCs w:val="24"/>
          <w:rtl/>
        </w:rPr>
        <w:t>עכ"פ מועיל זה להסתיר בושתה</w:t>
      </w:r>
      <w:r>
        <w:rPr>
          <w:rFonts w:ascii="David" w:hAnsi="David" w:cs="David" w:hint="cs"/>
          <w:sz w:val="24"/>
          <w:szCs w:val="24"/>
          <w:rtl/>
        </w:rPr>
        <w:t>,</w:t>
      </w:r>
      <w:r w:rsidR="004C0AC6" w:rsidRPr="004C0AC6">
        <w:rPr>
          <w:rFonts w:ascii="David" w:hAnsi="David" w:cs="David"/>
          <w:sz w:val="24"/>
          <w:szCs w:val="24"/>
          <w:rtl/>
        </w:rPr>
        <w:t xml:space="preserve"> ואם יעשו לה נס</w:t>
      </w:r>
      <w:r>
        <w:rPr>
          <w:rFonts w:ascii="David" w:hAnsi="David" w:cs="David" w:hint="cs"/>
          <w:sz w:val="24"/>
          <w:szCs w:val="24"/>
          <w:rtl/>
        </w:rPr>
        <w:t>-</w:t>
      </w:r>
      <w:r w:rsidR="004C0AC6" w:rsidRPr="004C0AC6">
        <w:rPr>
          <w:rFonts w:ascii="David" w:hAnsi="David" w:cs="David"/>
          <w:sz w:val="24"/>
          <w:szCs w:val="24"/>
          <w:rtl/>
        </w:rPr>
        <w:t xml:space="preserve"> תביא המרדה</w:t>
      </w:r>
      <w:r>
        <w:rPr>
          <w:rFonts w:ascii="David" w:hAnsi="David" w:cs="David" w:hint="cs"/>
          <w:sz w:val="24"/>
          <w:szCs w:val="24"/>
          <w:rtl/>
        </w:rPr>
        <w:t>.</w:t>
      </w:r>
      <w:r w:rsidR="004C0AC6" w:rsidRPr="004C0AC6">
        <w:rPr>
          <w:rFonts w:ascii="David" w:hAnsi="David" w:cs="David"/>
          <w:sz w:val="24"/>
          <w:szCs w:val="24"/>
          <w:rtl/>
        </w:rPr>
        <w:t xml:space="preserve"> ומבחנת זה אם תאמר לה</w:t>
      </w:r>
      <w:r w:rsidR="005A57BA">
        <w:rPr>
          <w:rFonts w:ascii="David" w:hAnsi="David" w:cs="David" w:hint="cs"/>
          <w:sz w:val="24"/>
          <w:szCs w:val="24"/>
          <w:rtl/>
        </w:rPr>
        <w:t>:</w:t>
      </w:r>
      <w:r w:rsidR="004C0AC6" w:rsidRPr="004C0AC6">
        <w:rPr>
          <w:rFonts w:ascii="David" w:hAnsi="David" w:cs="David"/>
          <w:sz w:val="24"/>
          <w:szCs w:val="24"/>
          <w:rtl/>
        </w:rPr>
        <w:t xml:space="preserve"> </w:t>
      </w:r>
      <w:r w:rsidR="005A57BA">
        <w:rPr>
          <w:rFonts w:ascii="David" w:hAnsi="David" w:cs="David" w:hint="cs"/>
          <w:sz w:val="24"/>
          <w:szCs w:val="24"/>
          <w:rtl/>
        </w:rPr>
        <w:t>'</w:t>
      </w:r>
      <w:r w:rsidR="004C0AC6" w:rsidRPr="004C0AC6">
        <w:rPr>
          <w:rFonts w:ascii="David" w:hAnsi="David" w:cs="David"/>
          <w:sz w:val="24"/>
          <w:szCs w:val="24"/>
          <w:rtl/>
        </w:rPr>
        <w:t>אייתי מרדה</w:t>
      </w:r>
      <w:r w:rsidR="005A57BA">
        <w:rPr>
          <w:rFonts w:ascii="David" w:hAnsi="David" w:cs="David" w:hint="cs"/>
          <w:sz w:val="24"/>
          <w:szCs w:val="24"/>
          <w:rtl/>
        </w:rPr>
        <w:t>'</w:t>
      </w:r>
      <w:r>
        <w:rPr>
          <w:rFonts w:ascii="David" w:hAnsi="David" w:cs="David" w:hint="cs"/>
          <w:sz w:val="24"/>
          <w:szCs w:val="24"/>
          <w:rtl/>
        </w:rPr>
        <w:t>.</w:t>
      </w:r>
      <w:r w:rsidR="004C0AC6" w:rsidRPr="004C0AC6">
        <w:rPr>
          <w:rFonts w:ascii="David" w:hAnsi="David" w:cs="David"/>
          <w:sz w:val="24"/>
          <w:szCs w:val="24"/>
          <w:rtl/>
        </w:rPr>
        <w:t xml:space="preserve"> וכשאמרה לה כן</w:t>
      </w:r>
      <w:r w:rsidR="005A57BA">
        <w:rPr>
          <w:rFonts w:ascii="David" w:hAnsi="David" w:cs="David" w:hint="cs"/>
          <w:sz w:val="24"/>
          <w:szCs w:val="24"/>
          <w:rtl/>
        </w:rPr>
        <w:t>,</w:t>
      </w:r>
      <w:r w:rsidR="004C0AC6" w:rsidRPr="004C0AC6">
        <w:rPr>
          <w:rFonts w:ascii="David" w:hAnsi="David" w:cs="David"/>
          <w:sz w:val="24"/>
          <w:szCs w:val="24"/>
          <w:rtl/>
        </w:rPr>
        <w:t xml:space="preserve"> א"ל</w:t>
      </w:r>
      <w:r w:rsidR="005A57BA">
        <w:rPr>
          <w:rFonts w:ascii="David" w:hAnsi="David" w:cs="David" w:hint="cs"/>
          <w:sz w:val="24"/>
          <w:szCs w:val="24"/>
          <w:rtl/>
        </w:rPr>
        <w:t>: '</w:t>
      </w:r>
      <w:r w:rsidR="004C0AC6" w:rsidRPr="004C0AC6">
        <w:rPr>
          <w:rFonts w:ascii="David" w:hAnsi="David" w:cs="David"/>
          <w:sz w:val="24"/>
          <w:szCs w:val="24"/>
          <w:rtl/>
        </w:rPr>
        <w:t>אף אנא להכי עיילי</w:t>
      </w:r>
      <w:r w:rsidR="005A57BA">
        <w:rPr>
          <w:rFonts w:ascii="David" w:hAnsi="David" w:cs="David" w:hint="cs"/>
          <w:sz w:val="24"/>
          <w:szCs w:val="24"/>
          <w:rtl/>
        </w:rPr>
        <w:t xml:space="preserve">'  - </w:t>
      </w:r>
      <w:r w:rsidR="004C0AC6" w:rsidRPr="004C0AC6">
        <w:rPr>
          <w:rFonts w:ascii="David" w:hAnsi="David" w:cs="David"/>
          <w:sz w:val="24"/>
          <w:szCs w:val="24"/>
          <w:rtl/>
        </w:rPr>
        <w:t>לצד שיעשה לה נס</w:t>
      </w:r>
      <w:r w:rsidR="005A57BA">
        <w:rPr>
          <w:rFonts w:ascii="David" w:hAnsi="David" w:cs="David" w:hint="cs"/>
          <w:sz w:val="24"/>
          <w:szCs w:val="24"/>
          <w:rtl/>
        </w:rPr>
        <w:t>.</w:t>
      </w:r>
      <w:r w:rsidR="004C0AC6" w:rsidRPr="004C0AC6">
        <w:rPr>
          <w:rFonts w:ascii="David" w:hAnsi="David" w:cs="David"/>
          <w:sz w:val="24"/>
          <w:szCs w:val="24"/>
          <w:rtl/>
        </w:rPr>
        <w:t xml:space="preserve"> </w:t>
      </w:r>
    </w:p>
    <w:p w14:paraId="7BA27B1F" w14:textId="3C31D9C2" w:rsidR="008167DD" w:rsidRDefault="008A4250" w:rsidP="008167DD">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ג. </w:t>
      </w:r>
      <w:r w:rsidR="004C0AC6">
        <w:rPr>
          <w:rFonts w:asciiTheme="majorBidi" w:hAnsiTheme="majorBidi" w:cs="Times New Roman" w:hint="cs"/>
          <w:b/>
          <w:bCs/>
          <w:sz w:val="24"/>
          <w:szCs w:val="24"/>
          <w:rtl/>
        </w:rPr>
        <w:t>רגל של זהב</w:t>
      </w:r>
    </w:p>
    <w:p w14:paraId="36A0BCDC" w14:textId="55BC3F79" w:rsidR="004C0A01" w:rsidRDefault="008167DD" w:rsidP="004C0A01">
      <w:pPr>
        <w:spacing w:after="0" w:line="360" w:lineRule="auto"/>
        <w:rPr>
          <w:rFonts w:asciiTheme="majorBidi" w:hAnsiTheme="majorBidi" w:cstheme="majorBidi"/>
          <w:sz w:val="24"/>
          <w:szCs w:val="24"/>
          <w:rtl/>
        </w:rPr>
      </w:pPr>
      <w:r>
        <w:rPr>
          <w:rFonts w:asciiTheme="majorBidi" w:hAnsiTheme="majorBidi" w:cs="Times New Roman" w:hint="cs"/>
          <w:b/>
          <w:bCs/>
          <w:sz w:val="24"/>
          <w:szCs w:val="24"/>
          <w:rtl/>
        </w:rPr>
        <w:t>"</w:t>
      </w:r>
      <w:r w:rsidR="004C0AC6" w:rsidRPr="004C0AC6">
        <w:rPr>
          <w:rFonts w:ascii="David" w:hAnsi="David" w:cs="David"/>
          <w:sz w:val="24"/>
          <w:szCs w:val="24"/>
          <w:rtl/>
        </w:rPr>
        <w:t>נראה הרמז בזה</w:t>
      </w:r>
      <w:r>
        <w:rPr>
          <w:rFonts w:ascii="David" w:hAnsi="David" w:cs="David" w:hint="cs"/>
          <w:sz w:val="24"/>
          <w:szCs w:val="24"/>
          <w:rtl/>
        </w:rPr>
        <w:t>,</w:t>
      </w:r>
      <w:r w:rsidR="004C0AC6" w:rsidRPr="004C0AC6">
        <w:rPr>
          <w:rFonts w:ascii="David" w:hAnsi="David" w:cs="David"/>
          <w:sz w:val="24"/>
          <w:szCs w:val="24"/>
          <w:rtl/>
        </w:rPr>
        <w:t xml:space="preserve"> כמ"ש בג' עמודי עולם על התורה ועל העבודה ועל גמ"ח העולם עומד</w:t>
      </w:r>
      <w:r>
        <w:rPr>
          <w:rFonts w:ascii="David" w:hAnsi="David" w:cs="David" w:hint="cs"/>
          <w:sz w:val="24"/>
          <w:szCs w:val="24"/>
          <w:rtl/>
        </w:rPr>
        <w:t>...</w:t>
      </w:r>
      <w:r w:rsidR="004C0AC6" w:rsidRPr="004C0AC6">
        <w:rPr>
          <w:rFonts w:ascii="David" w:hAnsi="David" w:cs="David"/>
          <w:sz w:val="24"/>
          <w:szCs w:val="24"/>
          <w:rtl/>
        </w:rPr>
        <w:t xml:space="preserve"> ואלו הן ג' כרעי ורגלא דפתורא שיהיה לצדיקים לעתיד בשכרן הטוב </w:t>
      </w:r>
      <w:r>
        <w:rPr>
          <w:rFonts w:ascii="David" w:hAnsi="David" w:cs="David" w:hint="cs"/>
          <w:sz w:val="24"/>
          <w:szCs w:val="24"/>
          <w:rtl/>
        </w:rPr>
        <w:t>.</w:t>
      </w:r>
      <w:r w:rsidR="004C0AC6" w:rsidRPr="004C0AC6">
        <w:rPr>
          <w:rFonts w:ascii="David" w:hAnsi="David" w:cs="David"/>
          <w:sz w:val="24"/>
          <w:szCs w:val="24"/>
          <w:rtl/>
        </w:rPr>
        <w:t xml:space="preserve">ואמר דבעי רחמי ליתן לו משכרו בעוה"ז ויהבו ליה חד כרעא דהיינו שכר </w:t>
      </w:r>
      <w:r w:rsidR="004C0AC6" w:rsidRPr="008167DD">
        <w:rPr>
          <w:rFonts w:ascii="David" w:hAnsi="David" w:cs="David"/>
          <w:b/>
          <w:bCs/>
          <w:sz w:val="24"/>
          <w:szCs w:val="24"/>
          <w:rtl/>
        </w:rPr>
        <w:t xml:space="preserve">התפלה </w:t>
      </w:r>
      <w:r w:rsidR="004C0AC6" w:rsidRPr="004C0AC6">
        <w:rPr>
          <w:rFonts w:ascii="David" w:hAnsi="David" w:cs="David"/>
          <w:sz w:val="24"/>
          <w:szCs w:val="24"/>
          <w:rtl/>
        </w:rPr>
        <w:t>שהיא העבודה שהיה מתפלל עכשיו</w:t>
      </w:r>
      <w:r>
        <w:rPr>
          <w:rFonts w:ascii="David" w:hAnsi="David" w:cs="David" w:hint="cs"/>
          <w:sz w:val="24"/>
          <w:szCs w:val="24"/>
          <w:rtl/>
        </w:rPr>
        <w:t>,</w:t>
      </w:r>
      <w:r w:rsidR="004C0AC6" w:rsidRPr="004C0AC6">
        <w:rPr>
          <w:rFonts w:ascii="David" w:hAnsi="David" w:cs="David"/>
          <w:sz w:val="24"/>
          <w:szCs w:val="24"/>
          <w:rtl/>
        </w:rPr>
        <w:t xml:space="preserve"> והיה רגיל להתפלל כן על כל צרה שלא תבא כמפורש בכמה דוכתין</w:t>
      </w:r>
      <w:r>
        <w:rPr>
          <w:rFonts w:ascii="David" w:hAnsi="David" w:cs="David" w:hint="cs"/>
          <w:sz w:val="24"/>
          <w:szCs w:val="24"/>
          <w:rtl/>
        </w:rPr>
        <w:t>,</w:t>
      </w:r>
      <w:r w:rsidR="004C0AC6" w:rsidRPr="004C0AC6">
        <w:rPr>
          <w:rFonts w:ascii="David" w:hAnsi="David" w:cs="David"/>
          <w:sz w:val="24"/>
          <w:szCs w:val="24"/>
          <w:rtl/>
        </w:rPr>
        <w:t xml:space="preserve"> ואחזו ליה בחלמו שיהיה חסר בעוה"ב </w:t>
      </w:r>
      <w:r w:rsidR="004C0AC6" w:rsidRPr="008167DD">
        <w:rPr>
          <w:rFonts w:ascii="David" w:hAnsi="David" w:cs="David"/>
          <w:sz w:val="24"/>
          <w:szCs w:val="24"/>
          <w:rtl/>
        </w:rPr>
        <w:t>מזה הכרעא שהוא שכר התפלה והעבודה</w:t>
      </w:r>
      <w:r w:rsidRPr="008167DD">
        <w:rPr>
          <w:rStyle w:val="a5"/>
          <w:rFonts w:ascii="David" w:hAnsi="David" w:cs="David"/>
          <w:sz w:val="24"/>
          <w:szCs w:val="24"/>
          <w:rtl/>
        </w:rPr>
        <w:footnoteReference w:id="9"/>
      </w:r>
      <w:r w:rsidRPr="008167DD">
        <w:rPr>
          <w:rFonts w:asciiTheme="majorBidi" w:hAnsiTheme="majorBidi" w:cs="Times New Roman" w:hint="cs"/>
          <w:sz w:val="24"/>
          <w:szCs w:val="24"/>
          <w:rtl/>
        </w:rPr>
        <w:t xml:space="preserve">". אולי קל יותר לפרש כלפי רגל אחרת: </w:t>
      </w:r>
      <w:r>
        <w:rPr>
          <w:rFonts w:ascii="David" w:hAnsi="David" w:cs="David" w:hint="cs"/>
          <w:sz w:val="24"/>
          <w:szCs w:val="24"/>
          <w:rtl/>
        </w:rPr>
        <w:t xml:space="preserve">"עניותו עשתה חסד גדול עם כל העולם, דעל ידי זה הייתה נעשית הברחה לשפע הפרנסה של העולם מן המקטרגים..שנתעשר.. נמצא בטלה </w:t>
      </w:r>
      <w:r w:rsidRPr="008167DD">
        <w:rPr>
          <w:rFonts w:ascii="David" w:hAnsi="David" w:cs="David" w:hint="cs"/>
          <w:b/>
          <w:bCs/>
          <w:sz w:val="24"/>
          <w:szCs w:val="24"/>
          <w:rtl/>
        </w:rPr>
        <w:t>רגל הגמילות חסדים</w:t>
      </w:r>
      <w:r>
        <w:rPr>
          <w:rStyle w:val="a5"/>
          <w:rFonts w:ascii="David" w:hAnsi="David" w:cs="David"/>
          <w:sz w:val="24"/>
          <w:szCs w:val="24"/>
          <w:rtl/>
        </w:rPr>
        <w:footnoteReference w:id="10"/>
      </w:r>
      <w:r>
        <w:rPr>
          <w:rFonts w:ascii="David" w:hAnsi="David" w:cs="David" w:hint="cs"/>
          <w:sz w:val="24"/>
          <w:szCs w:val="24"/>
          <w:rtl/>
        </w:rPr>
        <w:t>".</w:t>
      </w:r>
      <w:r w:rsidR="004C0A01">
        <w:rPr>
          <w:rFonts w:ascii="David" w:hAnsi="David" w:cs="David" w:hint="cs"/>
          <w:sz w:val="24"/>
          <w:szCs w:val="24"/>
          <w:rtl/>
        </w:rPr>
        <w:t xml:space="preserve"> </w:t>
      </w:r>
      <w:r w:rsidR="004C0A01">
        <w:rPr>
          <w:rFonts w:asciiTheme="majorBidi" w:hAnsiTheme="majorBidi" w:cstheme="majorBidi" w:hint="cs"/>
          <w:sz w:val="24"/>
          <w:szCs w:val="24"/>
          <w:rtl/>
        </w:rPr>
        <w:t>בסגנון דומה:</w:t>
      </w:r>
    </w:p>
    <w:p w14:paraId="6B337DDE" w14:textId="63409084" w:rsidR="00D03B88" w:rsidRDefault="004C0A01" w:rsidP="00D03B88">
      <w:pPr>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פירש הבעש"ט:שגם הוא היה עני ו'בשביל' שהוריד השפעה לעצמו הוריד גם לכל העולם. ואם הוא יהיה עשיר הוא יסכן בזה את ההשפעה לעם ישראל</w:t>
      </w:r>
      <w:r w:rsidR="00BD050C">
        <w:rPr>
          <w:rFonts w:ascii="David" w:hAnsi="David" w:cs="David" w:hint="cs"/>
          <w:sz w:val="24"/>
          <w:szCs w:val="24"/>
          <w:rtl/>
        </w:rPr>
        <w:t>,</w:t>
      </w:r>
      <w:r>
        <w:rPr>
          <w:rFonts w:ascii="David" w:hAnsi="David" w:cs="David" w:hint="cs"/>
          <w:sz w:val="24"/>
          <w:szCs w:val="24"/>
          <w:rtl/>
        </w:rPr>
        <w:t xml:space="preserve"> ויחסר לו אז הרגל השלישי שהוא גמילות חסדים</w:t>
      </w:r>
      <w:r>
        <w:rPr>
          <w:rStyle w:val="a5"/>
          <w:rFonts w:ascii="David" w:hAnsi="David" w:cs="David"/>
          <w:sz w:val="24"/>
          <w:szCs w:val="24"/>
          <w:rtl/>
        </w:rPr>
        <w:footnoteReference w:id="11"/>
      </w:r>
      <w:r>
        <w:rPr>
          <w:rFonts w:ascii="David" w:hAnsi="David" w:cs="David" w:hint="cs"/>
          <w:sz w:val="24"/>
          <w:szCs w:val="24"/>
          <w:rtl/>
        </w:rPr>
        <w:t>".</w:t>
      </w:r>
      <w:r w:rsidR="00602D4F">
        <w:rPr>
          <w:rFonts w:ascii="David" w:hAnsi="David" w:cs="David" w:hint="cs"/>
          <w:sz w:val="24"/>
          <w:szCs w:val="24"/>
          <w:rtl/>
        </w:rPr>
        <w:t xml:space="preserve"> "</w:t>
      </w:r>
      <w:r w:rsidR="004C0AC6" w:rsidRPr="004C0AC6">
        <w:rPr>
          <w:rFonts w:ascii="David" w:hAnsi="David" w:cs="David"/>
          <w:sz w:val="24"/>
          <w:szCs w:val="24"/>
          <w:rtl/>
        </w:rPr>
        <w:t xml:space="preserve">והוא כענין שאמרו </w:t>
      </w:r>
      <w:r w:rsidR="004C0AC6" w:rsidRPr="00BD050C">
        <w:rPr>
          <w:rFonts w:ascii="David" w:hAnsi="David" w:cs="David"/>
          <w:sz w:val="18"/>
          <w:szCs w:val="18"/>
          <w:rtl/>
        </w:rPr>
        <w:t>פרק במה בהמה</w:t>
      </w:r>
      <w:r w:rsidR="00602D4F">
        <w:rPr>
          <w:rFonts w:ascii="David" w:hAnsi="David" w:cs="David" w:hint="cs"/>
          <w:sz w:val="24"/>
          <w:szCs w:val="24"/>
          <w:rtl/>
        </w:rPr>
        <w:t>:</w:t>
      </w:r>
      <w:r w:rsidR="004C0AC6" w:rsidRPr="004C0AC6">
        <w:rPr>
          <w:rFonts w:ascii="David" w:hAnsi="David" w:cs="David"/>
          <w:sz w:val="24"/>
          <w:szCs w:val="24"/>
          <w:rtl/>
        </w:rPr>
        <w:t xml:space="preserve"> מעולם לא יצתה מדה טובה מפי הקדוש ברוך הוא וחזר בו</w:t>
      </w:r>
      <w:r w:rsidR="0048783D">
        <w:rPr>
          <w:rStyle w:val="a5"/>
          <w:rFonts w:ascii="David" w:hAnsi="David" w:cs="David"/>
          <w:sz w:val="24"/>
          <w:szCs w:val="24"/>
          <w:rtl/>
        </w:rPr>
        <w:footnoteReference w:id="12"/>
      </w:r>
      <w:r w:rsidR="00602D4F">
        <w:rPr>
          <w:rFonts w:ascii="David" w:hAnsi="David" w:cs="David" w:hint="cs"/>
          <w:sz w:val="24"/>
          <w:szCs w:val="24"/>
          <w:rtl/>
        </w:rPr>
        <w:t>".</w:t>
      </w:r>
      <w:r w:rsidR="00CA0FB9">
        <w:rPr>
          <w:rFonts w:ascii="David" w:hAnsi="David" w:cs="David" w:hint="cs"/>
          <w:sz w:val="24"/>
          <w:szCs w:val="24"/>
          <w:rtl/>
        </w:rPr>
        <w:t xml:space="preserve"> </w:t>
      </w:r>
      <w:r w:rsidR="00CA0FB9">
        <w:rPr>
          <w:rFonts w:asciiTheme="majorBidi" w:hAnsiTheme="majorBidi" w:cstheme="majorBidi" w:hint="cs"/>
          <w:sz w:val="24"/>
          <w:szCs w:val="24"/>
          <w:rtl/>
        </w:rPr>
        <w:t xml:space="preserve">בעל קרן אורה סבור שיפה עניות לכל תלמידי חכמים בזמן הזה: </w:t>
      </w:r>
      <w:r w:rsidR="00CA0FB9">
        <w:rPr>
          <w:rFonts w:ascii="David" w:hAnsi="David" w:cs="David" w:hint="cs"/>
          <w:sz w:val="24"/>
          <w:szCs w:val="24"/>
          <w:rtl/>
        </w:rPr>
        <w:t xml:space="preserve"> </w:t>
      </w:r>
      <w:r w:rsidR="00CA0FB9" w:rsidRPr="004C0AC6">
        <w:rPr>
          <w:rFonts w:ascii="David" w:hAnsi="David" w:cs="David"/>
          <w:sz w:val="24"/>
          <w:szCs w:val="24"/>
          <w:rtl/>
        </w:rPr>
        <w:t xml:space="preserve"> </w:t>
      </w:r>
      <w:r w:rsidR="00CA0FB9">
        <w:rPr>
          <w:rFonts w:ascii="David" w:hAnsi="David" w:cs="David" w:hint="cs"/>
          <w:sz w:val="24"/>
          <w:szCs w:val="24"/>
          <w:rtl/>
        </w:rPr>
        <w:t>"</w:t>
      </w:r>
      <w:r w:rsidR="00CA0FB9" w:rsidRPr="004C0AC6">
        <w:rPr>
          <w:rFonts w:ascii="David" w:hAnsi="David" w:cs="David"/>
          <w:sz w:val="24"/>
          <w:szCs w:val="24"/>
          <w:rtl/>
        </w:rPr>
        <w:t xml:space="preserve">תלמידי חכמים מדה אחרת יש בהם, וכמו שאמרו ז"ל </w:t>
      </w:r>
      <w:r w:rsidR="00CA0FB9" w:rsidRPr="00194751">
        <w:rPr>
          <w:rFonts w:ascii="David" w:hAnsi="David" w:cs="David"/>
          <w:sz w:val="16"/>
          <w:szCs w:val="16"/>
          <w:rtl/>
        </w:rPr>
        <w:t>(אבות פ"ו מ"ה)</w:t>
      </w:r>
      <w:r w:rsidR="00CA0FB9" w:rsidRPr="004C0AC6">
        <w:rPr>
          <w:rFonts w:ascii="David" w:hAnsi="David" w:cs="David"/>
          <w:sz w:val="24"/>
          <w:szCs w:val="24"/>
          <w:rtl/>
        </w:rPr>
        <w:t xml:space="preserve"> כך היא דרכה של תורה פת במלח תאכל כו', אם אתה עושה כן אשריך וטוב לך, אשריך בעוה"ז וטוב לך לעוה"ב, הכוונה כי עיקר דרך התורה שיהיה ניזון ומסתפק מעמל עצמו, ממה שעשה בפועל כפיו לבד, אבל מה שניתן להם בתורת חסד שלא ביגיעתם לא יחפוצו</w:t>
      </w:r>
      <w:r w:rsidR="00CA0FB9">
        <w:rPr>
          <w:rFonts w:ascii="David" w:hAnsi="David" w:cs="David" w:hint="cs"/>
          <w:sz w:val="24"/>
          <w:szCs w:val="24"/>
          <w:rtl/>
        </w:rPr>
        <w:t>...</w:t>
      </w:r>
      <w:r w:rsidR="00CA0FB9" w:rsidRPr="004C0AC6">
        <w:rPr>
          <w:rFonts w:ascii="David" w:hAnsi="David" w:cs="David"/>
          <w:sz w:val="24"/>
          <w:szCs w:val="24"/>
          <w:rtl/>
        </w:rPr>
        <w:t>דברי העוה"ז כמו העושר והדומה לו</w:t>
      </w:r>
      <w:r w:rsidR="00BD050C">
        <w:rPr>
          <w:rFonts w:ascii="David" w:hAnsi="David" w:cs="David" w:hint="cs"/>
          <w:sz w:val="24"/>
          <w:szCs w:val="24"/>
          <w:rtl/>
        </w:rPr>
        <w:t xml:space="preserve">, </w:t>
      </w:r>
      <w:r w:rsidR="00CA0FB9" w:rsidRPr="004C0AC6">
        <w:rPr>
          <w:rFonts w:ascii="David" w:hAnsi="David" w:cs="David"/>
          <w:sz w:val="24"/>
          <w:szCs w:val="24"/>
          <w:rtl/>
        </w:rPr>
        <w:t xml:space="preserve">אשר אין לאדם כח הבחירה בזה, ואם ניתן לאדם הוא ניתן בתורת חסד, או לתשלום שכר, בזה </w:t>
      </w:r>
      <w:r w:rsidR="00CA0FB9" w:rsidRPr="00BD050C">
        <w:rPr>
          <w:rFonts w:ascii="David" w:hAnsi="David" w:cs="David"/>
          <w:b/>
          <w:bCs/>
          <w:sz w:val="24"/>
          <w:szCs w:val="24"/>
          <w:rtl/>
        </w:rPr>
        <w:t>לא ירצו השלימים בעוה"ז</w:t>
      </w:r>
      <w:r w:rsidR="00CA0FB9" w:rsidRPr="004C0AC6">
        <w:rPr>
          <w:rFonts w:ascii="David" w:hAnsi="David" w:cs="David"/>
          <w:sz w:val="24"/>
          <w:szCs w:val="24"/>
          <w:rtl/>
        </w:rPr>
        <w:t xml:space="preserve"> אשר הוא עולם המעשה ועת לעבודת האדם.</w:t>
      </w:r>
      <w:r w:rsidR="00CA0FB9">
        <w:rPr>
          <w:rFonts w:ascii="David" w:hAnsi="David" w:cs="David" w:hint="cs"/>
          <w:sz w:val="24"/>
          <w:szCs w:val="24"/>
          <w:rtl/>
        </w:rPr>
        <w:t xml:space="preserve">.. </w:t>
      </w:r>
      <w:r w:rsidR="00CA0FB9" w:rsidRPr="004C0AC6">
        <w:rPr>
          <w:rFonts w:ascii="David" w:hAnsi="David" w:cs="David"/>
          <w:sz w:val="24"/>
          <w:szCs w:val="24"/>
          <w:rtl/>
        </w:rPr>
        <w:t>ואם ינתן טוב העוה"ז לאיזה אדם השלם הוא על ב' אופנים, או מי שהוא רוצה לקבל בתורת חסד, או באופן שיהיה הטוב בידו שלא לצורך עצמו, כי די לצדיקים בשלחן התורה אם הוא ערוך לפניהם בעוה"ז</w:t>
      </w:r>
      <w:r w:rsidR="00CA0FB9">
        <w:rPr>
          <w:rFonts w:ascii="David" w:hAnsi="David" w:cs="David" w:hint="cs"/>
          <w:sz w:val="24"/>
          <w:szCs w:val="24"/>
          <w:rtl/>
        </w:rPr>
        <w:t xml:space="preserve">... </w:t>
      </w:r>
      <w:r w:rsidR="00CA0FB9" w:rsidRPr="004C0AC6">
        <w:rPr>
          <w:rFonts w:ascii="David" w:hAnsi="David" w:cs="David"/>
          <w:sz w:val="24"/>
          <w:szCs w:val="24"/>
          <w:rtl/>
        </w:rPr>
        <w:t xml:space="preserve">אך יותן להם טוב העוה"ז לכבוד שמים, כמו שאמרו רז"ל </w:t>
      </w:r>
      <w:r w:rsidR="00CA0FB9" w:rsidRPr="00CA0FB9">
        <w:rPr>
          <w:rFonts w:ascii="David" w:hAnsi="David" w:cs="David"/>
          <w:sz w:val="16"/>
          <w:szCs w:val="16"/>
          <w:rtl/>
        </w:rPr>
        <w:t xml:space="preserve">(גיטין נ"ט ע"א) </w:t>
      </w:r>
      <w:r w:rsidR="00CA0FB9" w:rsidRPr="004C0AC6">
        <w:rPr>
          <w:rFonts w:ascii="David" w:hAnsi="David" w:cs="David"/>
          <w:sz w:val="24"/>
          <w:szCs w:val="24"/>
          <w:rtl/>
        </w:rPr>
        <w:t>מימות משה עד רבי ומימות רבי עד רב אשי לא מצינו תורה וגדולה במקום אחד, כי הם היו בוני התורה</w:t>
      </w:r>
      <w:r w:rsidR="00CA0FB9">
        <w:rPr>
          <w:rFonts w:ascii="David" w:hAnsi="David" w:cs="David" w:hint="cs"/>
          <w:sz w:val="24"/>
          <w:szCs w:val="24"/>
          <w:rtl/>
        </w:rPr>
        <w:t>...</w:t>
      </w:r>
      <w:r w:rsidR="00CA0FB9" w:rsidRPr="004C0AC6">
        <w:rPr>
          <w:rFonts w:ascii="David" w:hAnsi="David" w:cs="David"/>
          <w:sz w:val="24"/>
          <w:szCs w:val="24"/>
          <w:rtl/>
        </w:rPr>
        <w:t xml:space="preserve"> ולא יתאחדו השני כתרים בקרב כל ישראל כי אם בעת הגאולה במהרה בימינו</w:t>
      </w:r>
      <w:r w:rsidR="00CA0FB9">
        <w:rPr>
          <w:rStyle w:val="a5"/>
          <w:rFonts w:ascii="David" w:hAnsi="David" w:cs="David"/>
          <w:sz w:val="24"/>
          <w:szCs w:val="24"/>
          <w:rtl/>
        </w:rPr>
        <w:footnoteReference w:id="13"/>
      </w:r>
      <w:r w:rsidR="00CA0FB9">
        <w:rPr>
          <w:rFonts w:ascii="David" w:hAnsi="David" w:cs="David" w:hint="cs"/>
          <w:sz w:val="24"/>
          <w:szCs w:val="24"/>
          <w:rtl/>
        </w:rPr>
        <w:t xml:space="preserve">". </w:t>
      </w:r>
      <w:r w:rsidR="00CA0FB9" w:rsidRPr="00CA0FB9">
        <w:rPr>
          <w:rFonts w:asciiTheme="majorBidi" w:hAnsiTheme="majorBidi" w:cstheme="majorBidi"/>
          <w:sz w:val="24"/>
          <w:szCs w:val="24"/>
          <w:rtl/>
        </w:rPr>
        <w:t>הכתב סופר מסביר ש</w:t>
      </w:r>
      <w:r w:rsidR="00085915">
        <w:rPr>
          <w:rFonts w:asciiTheme="majorBidi" w:hAnsiTheme="majorBidi" w:cstheme="majorBidi"/>
          <w:sz w:val="24"/>
          <w:szCs w:val="24"/>
          <w:rtl/>
        </w:rPr>
        <w:t>רבי חנינא בן דוסא</w:t>
      </w:r>
      <w:r w:rsidR="00CA0FB9" w:rsidRPr="00CA0FB9">
        <w:rPr>
          <w:rFonts w:asciiTheme="majorBidi" w:hAnsiTheme="majorBidi" w:cstheme="majorBidi"/>
          <w:sz w:val="24"/>
          <w:szCs w:val="24"/>
          <w:rtl/>
        </w:rPr>
        <w:t xml:space="preserve"> עזב זמנית דרכו לעבוד את ה' מתוך </w:t>
      </w:r>
      <w:r w:rsidR="00CA0FB9" w:rsidRPr="00CA0FB9">
        <w:rPr>
          <w:rFonts w:asciiTheme="majorBidi" w:hAnsiTheme="majorBidi" w:cstheme="majorBidi"/>
          <w:sz w:val="24"/>
          <w:szCs w:val="24"/>
          <w:rtl/>
        </w:rPr>
        <w:lastRenderedPageBreak/>
        <w:t>עניות, רק בגלל צער אשתו</w:t>
      </w:r>
      <w:r w:rsidR="00CA0FB9">
        <w:rPr>
          <w:rFonts w:ascii="David" w:hAnsi="David" w:cs="David" w:hint="cs"/>
          <w:sz w:val="24"/>
          <w:szCs w:val="24"/>
          <w:rtl/>
        </w:rPr>
        <w:t>: "</w:t>
      </w:r>
      <w:r w:rsidR="00CA0FB9" w:rsidRPr="00E23100">
        <w:rPr>
          <w:rFonts w:ascii="David" w:hAnsi="David" w:cs="David"/>
          <w:sz w:val="24"/>
          <w:szCs w:val="24"/>
          <w:rtl/>
        </w:rPr>
        <w:t xml:space="preserve">ביאר הכתב סופר, שרבי חנינא היה עסוק כל כך בתורה ובמצוות עד שלא הרגיש צער בכך שלא היה לו לפרנסתו אלא קב חרובים </w:t>
      </w:r>
      <w:r w:rsidR="00D03B88">
        <w:rPr>
          <w:rFonts w:ascii="David" w:hAnsi="David" w:cs="David" w:hint="cs"/>
          <w:sz w:val="24"/>
          <w:szCs w:val="24"/>
          <w:rtl/>
        </w:rPr>
        <w:t xml:space="preserve">.. </w:t>
      </w:r>
      <w:r w:rsidR="00CA0FB9" w:rsidRPr="00E23100">
        <w:rPr>
          <w:rFonts w:ascii="David" w:hAnsi="David" w:cs="David"/>
          <w:sz w:val="24"/>
          <w:szCs w:val="24"/>
          <w:rtl/>
        </w:rPr>
        <w:t xml:space="preserve">אבל אשתו נצטערה על העניות הגדולה, </w:t>
      </w:r>
      <w:r w:rsidR="00CA0FB9" w:rsidRPr="00D03B88">
        <w:rPr>
          <w:rFonts w:ascii="David" w:hAnsi="David" w:cs="David"/>
          <w:b/>
          <w:bCs/>
          <w:sz w:val="24"/>
          <w:szCs w:val="24"/>
          <w:rtl/>
        </w:rPr>
        <w:t xml:space="preserve">וצערה </w:t>
      </w:r>
      <w:r w:rsidR="00CA0FB9" w:rsidRPr="00E23100">
        <w:rPr>
          <w:rFonts w:ascii="David" w:hAnsi="David" w:cs="David"/>
          <w:sz w:val="24"/>
          <w:szCs w:val="24"/>
          <w:rtl/>
        </w:rPr>
        <w:t>הפריע גם לו בלימודו, ויעצה לו שיבקש קצת ממה שמגיע לו בעולם הבא. רבי חנינא נתפייס לעשות כרצונה, כי חשב שעל ידי זה יוכל לעסוק בתורה בשקט ושלוה. אמנם הראום משמים שהם אוכלים על שולחן של שתי רגלים, ורמזו להם בזה שלצדיקים שעוסקים בתורה מתוך הדחק - יש יותר שכר, כי מאוד חשוב בשמים הלומד תורה מתוך עוני, כי לפום צערא אגרא, וגם לה יש מהשכר הגדול הזה, כי היא סובלת יחד עמו בזה שהוא מקדיש עצמו רק לתורה, ולכן אמרה לו שיבקש רחמים שיקחו בחזרה את רגל הזהב</w:t>
      </w:r>
      <w:r w:rsidR="00CA0FB9">
        <w:rPr>
          <w:rStyle w:val="a5"/>
          <w:rFonts w:ascii="David" w:hAnsi="David" w:cs="David"/>
          <w:sz w:val="24"/>
          <w:szCs w:val="24"/>
          <w:rtl/>
        </w:rPr>
        <w:footnoteReference w:id="14"/>
      </w:r>
      <w:r w:rsidR="00D03B88">
        <w:rPr>
          <w:rFonts w:ascii="David" w:hAnsi="David" w:cs="David" w:hint="cs"/>
          <w:sz w:val="24"/>
          <w:szCs w:val="24"/>
          <w:rtl/>
        </w:rPr>
        <w:t>"</w:t>
      </w:r>
      <w:r w:rsidR="00CA0FB9" w:rsidRPr="00E23100">
        <w:rPr>
          <w:rFonts w:ascii="David" w:hAnsi="David" w:cs="David"/>
          <w:sz w:val="24"/>
          <w:szCs w:val="24"/>
          <w:rtl/>
        </w:rPr>
        <w:t>.</w:t>
      </w:r>
      <w:r w:rsidR="00D03B88">
        <w:rPr>
          <w:rFonts w:ascii="David" w:hAnsi="David" w:cs="David" w:hint="cs"/>
          <w:sz w:val="24"/>
          <w:szCs w:val="24"/>
          <w:rtl/>
        </w:rPr>
        <w:t xml:space="preserve"> </w:t>
      </w:r>
    </w:p>
    <w:p w14:paraId="0BA42FBD" w14:textId="4A83E05E" w:rsidR="004C0AC6" w:rsidRPr="00CA0FB9" w:rsidRDefault="00D03B88" w:rsidP="00D03B88">
      <w:pPr>
        <w:spacing w:after="0" w:line="360" w:lineRule="auto"/>
        <w:rPr>
          <w:rFonts w:ascii="David" w:hAnsi="David" w:cs="David"/>
          <w:sz w:val="24"/>
          <w:szCs w:val="24"/>
          <w:rtl/>
        </w:rPr>
      </w:pPr>
      <w:r>
        <w:rPr>
          <w:rFonts w:ascii="David" w:hAnsi="David" w:cs="David" w:hint="cs"/>
          <w:sz w:val="24"/>
          <w:szCs w:val="24"/>
          <w:rtl/>
        </w:rPr>
        <w:t>"</w:t>
      </w:r>
      <w:r w:rsidRPr="00E23100">
        <w:rPr>
          <w:rFonts w:ascii="David" w:hAnsi="David" w:cs="David"/>
          <w:sz w:val="24"/>
          <w:szCs w:val="24"/>
          <w:rtl/>
        </w:rPr>
        <w:t>היערות דבש מבאר כל העניין באופן זה: באמת בוודאי שגם בתחילה לא נצטערו</w:t>
      </w:r>
      <w:r>
        <w:rPr>
          <w:rFonts w:ascii="David" w:hAnsi="David" w:cs="David" w:hint="cs"/>
          <w:sz w:val="24"/>
          <w:szCs w:val="24"/>
          <w:rtl/>
        </w:rPr>
        <w:t xml:space="preserve">.. </w:t>
      </w:r>
      <w:r w:rsidRPr="00E23100">
        <w:rPr>
          <w:rFonts w:ascii="David" w:hAnsi="David" w:cs="David"/>
          <w:sz w:val="24"/>
          <w:szCs w:val="24"/>
          <w:rtl/>
        </w:rPr>
        <w:t xml:space="preserve">אלא משום שאין להם לתת צדקה לעניים. אבל באמת טעו בכך. כי כל זמן שאין להם, ומצטערים על זה, הרי זה </w:t>
      </w:r>
      <w:r w:rsidRPr="00D03B88">
        <w:rPr>
          <w:rFonts w:ascii="David" w:hAnsi="David" w:cs="David"/>
          <w:b/>
          <w:bCs/>
          <w:sz w:val="24"/>
          <w:szCs w:val="24"/>
          <w:rtl/>
        </w:rPr>
        <w:t>כאילו גמלו חסדים באופן הראוי ביותר</w:t>
      </w:r>
      <w:r w:rsidRPr="00E23100">
        <w:rPr>
          <w:rFonts w:ascii="David" w:hAnsi="David" w:cs="David"/>
          <w:sz w:val="24"/>
          <w:szCs w:val="24"/>
          <w:rtl/>
        </w:rPr>
        <w:t>, כי זו מחשבתם, והקדוש ברוך הוא מצרף מחשבה למעשה. לעומת זאת, אם יהיה להם, וכי יכולים לדקדק ולצאת ידי חובת כל עני ועני לתת לו כל מחסורו?</w:t>
      </w:r>
      <w:r>
        <w:rPr>
          <w:rFonts w:ascii="David" w:hAnsi="David" w:cs="David" w:hint="cs"/>
          <w:sz w:val="24"/>
          <w:szCs w:val="24"/>
          <w:rtl/>
        </w:rPr>
        <w:t xml:space="preserve">.. </w:t>
      </w:r>
      <w:r w:rsidRPr="00E23100">
        <w:rPr>
          <w:rFonts w:ascii="David" w:hAnsi="David" w:cs="David"/>
          <w:sz w:val="24"/>
          <w:szCs w:val="24"/>
          <w:rtl/>
        </w:rPr>
        <w:t>וזהו שהראו לו שכל הצדיקים אוכלים על שלחן של שלש רגלים, היינו תורה עבודה וגמילות חסדים. אבל הם ממעטים בגמילות חסדים משום שיש להם ממון ואינם נותנים כראוי, ולכן הם יושבים על שלחן של שתי רגלים. כשראה רבי חנינא כך, התנחם על בקשתו, והתפלל שיקחו ממנו אותה רגל של זהב. אבל היות וניתן לו לצורך עניים, היאך יקחו ממנו ויפסידו העניים? לכן היה קשה הנס האחרון.</w:t>
      </w:r>
      <w:r>
        <w:rPr>
          <w:rFonts w:ascii="David" w:hAnsi="David" w:cs="David" w:hint="cs"/>
          <w:sz w:val="24"/>
          <w:szCs w:val="24"/>
          <w:rtl/>
        </w:rPr>
        <w:t xml:space="preserve">.. </w:t>
      </w:r>
      <w:r>
        <w:rPr>
          <w:rStyle w:val="a5"/>
          <w:rFonts w:ascii="David" w:hAnsi="David" w:cs="David"/>
          <w:sz w:val="24"/>
          <w:szCs w:val="24"/>
          <w:rtl/>
        </w:rPr>
        <w:footnoteReference w:id="15"/>
      </w:r>
      <w:r w:rsidR="00BD050C">
        <w:rPr>
          <w:rFonts w:ascii="David" w:hAnsi="David" w:cs="David" w:hint="cs"/>
          <w:sz w:val="24"/>
          <w:szCs w:val="24"/>
          <w:rtl/>
        </w:rPr>
        <w:t>"</w:t>
      </w:r>
      <w:r w:rsidRPr="00E23100">
        <w:rPr>
          <w:rFonts w:ascii="David" w:hAnsi="David" w:cs="David"/>
          <w:sz w:val="24"/>
          <w:szCs w:val="24"/>
          <w:rtl/>
        </w:rPr>
        <w:t>.</w:t>
      </w:r>
    </w:p>
    <w:p w14:paraId="6D50B4F0" w14:textId="48010C5E" w:rsidR="004C0AC6" w:rsidRPr="006D784C" w:rsidRDefault="00602D4F" w:rsidP="004C0AC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00194751">
        <w:rPr>
          <w:rFonts w:asciiTheme="majorBidi" w:hAnsiTheme="majorBidi" w:cstheme="majorBidi" w:hint="cs"/>
          <w:sz w:val="24"/>
          <w:szCs w:val="24"/>
          <w:rtl/>
        </w:rPr>
        <w:t>'</w:t>
      </w:r>
      <w:r w:rsidR="004C0AC6" w:rsidRPr="006D784C">
        <w:rPr>
          <w:rFonts w:asciiTheme="majorBidi" w:hAnsiTheme="majorBidi" w:cstheme="majorBidi"/>
          <w:sz w:val="24"/>
          <w:szCs w:val="24"/>
          <w:rtl/>
        </w:rPr>
        <w:t>אמת ליעקב</w:t>
      </w:r>
      <w:r w:rsidR="00194751">
        <w:rPr>
          <w:rFonts w:asciiTheme="majorBidi" w:hAnsiTheme="majorBidi" w:cstheme="majorBidi" w:hint="cs"/>
          <w:sz w:val="24"/>
          <w:szCs w:val="24"/>
          <w:rtl/>
        </w:rPr>
        <w:t>'</w:t>
      </w:r>
      <w:r w:rsidR="004C0AC6" w:rsidRPr="006D784C">
        <w:rPr>
          <w:rFonts w:asciiTheme="majorBidi" w:hAnsiTheme="majorBidi" w:cstheme="majorBidi"/>
          <w:sz w:val="24"/>
          <w:szCs w:val="24"/>
          <w:rtl/>
        </w:rPr>
        <w:t xml:space="preserve"> </w:t>
      </w:r>
      <w:r>
        <w:rPr>
          <w:rFonts w:asciiTheme="majorBidi" w:hAnsiTheme="majorBidi" w:cstheme="majorBidi" w:hint="cs"/>
          <w:sz w:val="24"/>
          <w:szCs w:val="24"/>
          <w:rtl/>
        </w:rPr>
        <w:t xml:space="preserve"> מציב מבט </w:t>
      </w:r>
      <w:r w:rsidR="00CA0FB9">
        <w:rPr>
          <w:rFonts w:asciiTheme="majorBidi" w:hAnsiTheme="majorBidi" w:cstheme="majorBidi" w:hint="cs"/>
          <w:sz w:val="24"/>
          <w:szCs w:val="24"/>
          <w:rtl/>
        </w:rPr>
        <w:t xml:space="preserve">כולל על </w:t>
      </w:r>
      <w:r>
        <w:rPr>
          <w:rFonts w:asciiTheme="majorBidi" w:hAnsiTheme="majorBidi" w:cstheme="majorBidi" w:hint="cs"/>
          <w:sz w:val="24"/>
          <w:szCs w:val="24"/>
          <w:rtl/>
        </w:rPr>
        <w:t>תפקיד אדם בעולמו:</w:t>
      </w:r>
    </w:p>
    <w:p w14:paraId="4C3A3E78" w14:textId="12F6DAF4" w:rsidR="004C0AC6" w:rsidRPr="004C0AC6" w:rsidRDefault="00602D4F" w:rsidP="00602D4F">
      <w:pPr>
        <w:spacing w:after="0" w:line="360" w:lineRule="auto"/>
        <w:rPr>
          <w:rFonts w:ascii="David" w:hAnsi="David" w:cs="David"/>
          <w:sz w:val="24"/>
          <w:szCs w:val="24"/>
          <w:rtl/>
        </w:rPr>
      </w:pPr>
      <w:r>
        <w:rPr>
          <w:rFonts w:ascii="David" w:hAnsi="David" w:cs="David" w:hint="cs"/>
          <w:sz w:val="24"/>
          <w:szCs w:val="24"/>
          <w:rtl/>
        </w:rPr>
        <w:t>"</w:t>
      </w:r>
      <w:r w:rsidR="004C0AC6" w:rsidRPr="004C0AC6">
        <w:rPr>
          <w:rFonts w:ascii="David" w:hAnsi="David" w:cs="David"/>
          <w:sz w:val="24"/>
          <w:szCs w:val="24"/>
          <w:rtl/>
        </w:rPr>
        <w:t>תמוה, דמה ראה רחב"ד לבקש לחסר לעצמו מהעוה"ב, ולהחליף עולם עומד בעולם עובר. ועוד, מה המשל הזה שאמר שניתן לו כרעא דפתורא דדהבא.</w:t>
      </w:r>
    </w:p>
    <w:p w14:paraId="5CDDCB3C" w14:textId="0149CF9F" w:rsidR="00E23100" w:rsidRPr="00CA0FB9" w:rsidRDefault="004C0AC6" w:rsidP="00CA0FB9">
      <w:pPr>
        <w:spacing w:after="0" w:line="360" w:lineRule="auto"/>
        <w:rPr>
          <w:rFonts w:asciiTheme="majorBidi" w:hAnsiTheme="majorBidi" w:cstheme="majorBidi"/>
          <w:sz w:val="24"/>
          <w:szCs w:val="24"/>
          <w:rtl/>
        </w:rPr>
      </w:pPr>
      <w:r w:rsidRPr="004C0AC6">
        <w:rPr>
          <w:rFonts w:ascii="David" w:hAnsi="David" w:cs="David"/>
          <w:sz w:val="24"/>
          <w:szCs w:val="24"/>
          <w:rtl/>
        </w:rPr>
        <w:t xml:space="preserve">ולכן נראה, דהנה בנדה </w:t>
      </w:r>
      <w:r w:rsidRPr="00602D4F">
        <w:rPr>
          <w:rFonts w:ascii="David" w:hAnsi="David" w:cs="David"/>
          <w:sz w:val="16"/>
          <w:szCs w:val="16"/>
          <w:rtl/>
        </w:rPr>
        <w:t>דף טז</w:t>
      </w:r>
      <w:r w:rsidRPr="004C0AC6">
        <w:rPr>
          <w:rFonts w:ascii="David" w:hAnsi="David" w:cs="David"/>
          <w:sz w:val="24"/>
          <w:szCs w:val="24"/>
          <w:rtl/>
        </w:rPr>
        <w:t xml:space="preserve">: אמרינן: דריש ר' חנינא בר פפא אותו מלאך הממונה על ההריון, לילה שמו, ונוטל הטיפה ומעמידה לפני הקדוש ברוך הוא, ואומר לפניו: רבונו של עולם, טיפה זו מה תהא עליה, גבור או חלש, חכם או טפש, עשיר או עני. ואלו </w:t>
      </w:r>
      <w:r w:rsidR="00602D4F">
        <w:rPr>
          <w:rFonts w:ascii="David" w:hAnsi="David" w:cs="David" w:hint="cs"/>
          <w:sz w:val="24"/>
          <w:szCs w:val="24"/>
          <w:rtl/>
        </w:rPr>
        <w:t>'</w:t>
      </w:r>
      <w:r w:rsidRPr="004C0AC6">
        <w:rPr>
          <w:rFonts w:ascii="David" w:hAnsi="David" w:cs="David"/>
          <w:sz w:val="24"/>
          <w:szCs w:val="24"/>
          <w:rtl/>
        </w:rPr>
        <w:t>צדיק ורשע</w:t>
      </w:r>
      <w:r w:rsidR="00602D4F">
        <w:rPr>
          <w:rFonts w:ascii="David" w:hAnsi="David" w:cs="David" w:hint="cs"/>
          <w:sz w:val="24"/>
          <w:szCs w:val="24"/>
          <w:rtl/>
        </w:rPr>
        <w:t>'</w:t>
      </w:r>
      <w:r w:rsidRPr="004C0AC6">
        <w:rPr>
          <w:rFonts w:ascii="David" w:hAnsi="David" w:cs="David"/>
          <w:sz w:val="24"/>
          <w:szCs w:val="24"/>
          <w:rtl/>
        </w:rPr>
        <w:t>, לא קאמר. שהוא לכאורה תמוה מאוד, דלמה לו להקב"ה לגזור על אדם, קודם הוולדו, גזירות רעות - להיות עני וחלש וטיפש, על לא חמס בכפו עדיין. והי' לו להמתין וליתן לו כפי מה שיהיה ראוי לו לפי מעשיו</w:t>
      </w:r>
      <w:r w:rsidR="00194751">
        <w:rPr>
          <w:rFonts w:ascii="David" w:hAnsi="David" w:cs="David" w:hint="cs"/>
          <w:sz w:val="24"/>
          <w:szCs w:val="24"/>
          <w:rtl/>
        </w:rPr>
        <w:t xml:space="preserve">.. </w:t>
      </w:r>
      <w:r w:rsidRPr="004C0AC6">
        <w:rPr>
          <w:rFonts w:ascii="David" w:hAnsi="David" w:cs="David"/>
          <w:sz w:val="24"/>
          <w:szCs w:val="24"/>
          <w:rtl/>
        </w:rPr>
        <w:t>קשה, למה לו להמלאך לשאול כל זה, מה לו בכך מה שיהיה. ג', קשה למה לו להעמיד הטיפה לפני הקדוש ברוך הוא, ישאל לו סתם, בן פלוני מה תהא עליו עשיר או עני וכו'.</w:t>
      </w:r>
      <w:r w:rsidR="00602D4F">
        <w:rPr>
          <w:rFonts w:ascii="David" w:hAnsi="David" w:cs="David" w:hint="cs"/>
          <w:sz w:val="24"/>
          <w:szCs w:val="24"/>
          <w:rtl/>
        </w:rPr>
        <w:t xml:space="preserve"> </w:t>
      </w:r>
      <w:r w:rsidRPr="004C0AC6">
        <w:rPr>
          <w:rFonts w:ascii="David" w:hAnsi="David" w:cs="David"/>
          <w:sz w:val="24"/>
          <w:szCs w:val="24"/>
          <w:rtl/>
        </w:rPr>
        <w:t xml:space="preserve">ולתרץ זה נ"ל, דהנה הרב המורה </w:t>
      </w:r>
      <w:r w:rsidRPr="00602D4F">
        <w:rPr>
          <w:rFonts w:ascii="David" w:hAnsi="David" w:cs="David"/>
          <w:sz w:val="16"/>
          <w:szCs w:val="16"/>
          <w:rtl/>
        </w:rPr>
        <w:t>פרק ל"ג חלק ג'</w:t>
      </w:r>
      <w:r w:rsidRPr="004C0AC6">
        <w:rPr>
          <w:rFonts w:ascii="David" w:hAnsi="David" w:cs="David"/>
          <w:sz w:val="24"/>
          <w:szCs w:val="24"/>
          <w:rtl/>
        </w:rPr>
        <w:t xml:space="preserve"> כתב, </w:t>
      </w:r>
      <w:r w:rsidRPr="00602D4F">
        <w:rPr>
          <w:rFonts w:ascii="David" w:hAnsi="David" w:cs="David"/>
          <w:sz w:val="16"/>
          <w:szCs w:val="16"/>
          <w:rtl/>
        </w:rPr>
        <w:t>והביאו הרב בעל עקידה שער ס"ג</w:t>
      </w:r>
      <w:r w:rsidRPr="004C0AC6">
        <w:rPr>
          <w:rFonts w:ascii="David" w:hAnsi="David" w:cs="David"/>
          <w:sz w:val="24"/>
          <w:szCs w:val="24"/>
          <w:rtl/>
        </w:rPr>
        <w:t xml:space="preserve">, כי לפעמים יש לימוד זכות על פושעים ומורדים, כי רבים </w:t>
      </w:r>
      <w:r w:rsidR="00602D4F">
        <w:rPr>
          <w:rFonts w:ascii="David" w:hAnsi="David" w:cs="David" w:hint="cs"/>
          <w:sz w:val="24"/>
          <w:szCs w:val="24"/>
          <w:rtl/>
        </w:rPr>
        <w:t xml:space="preserve">מהם.. </w:t>
      </w:r>
      <w:r w:rsidRPr="004C0AC6">
        <w:rPr>
          <w:rFonts w:ascii="David" w:hAnsi="David" w:cs="David"/>
          <w:sz w:val="24"/>
          <w:szCs w:val="24"/>
          <w:rtl/>
        </w:rPr>
        <w:t>לא הי' רוע בחירתם אלא מצד חוזק חומרם ורוע תכונתם הטבעית מעת הולדם</w:t>
      </w:r>
      <w:r w:rsidR="00602D4F">
        <w:rPr>
          <w:rFonts w:ascii="David" w:hAnsi="David" w:cs="David" w:hint="cs"/>
          <w:sz w:val="24"/>
          <w:szCs w:val="24"/>
          <w:rtl/>
        </w:rPr>
        <w:t>.</w:t>
      </w:r>
      <w:r w:rsidRPr="004C0AC6">
        <w:rPr>
          <w:rFonts w:ascii="David" w:hAnsi="David" w:cs="David"/>
          <w:sz w:val="24"/>
          <w:szCs w:val="24"/>
          <w:rtl/>
        </w:rPr>
        <w:t>. כי מי שטבעו חם ביותר הוא בעל תאוה גדול</w:t>
      </w:r>
      <w:r w:rsidR="00602D4F">
        <w:rPr>
          <w:rFonts w:ascii="David" w:hAnsi="David" w:cs="David" w:hint="cs"/>
          <w:sz w:val="24"/>
          <w:szCs w:val="24"/>
          <w:rtl/>
        </w:rPr>
        <w:t>..</w:t>
      </w:r>
      <w:r w:rsidRPr="004C0AC6">
        <w:rPr>
          <w:rFonts w:ascii="David" w:hAnsi="David" w:cs="David"/>
          <w:sz w:val="24"/>
          <w:szCs w:val="24"/>
          <w:rtl/>
        </w:rPr>
        <w:t xml:space="preserve">. והנה זה אי אפשר לומר כלל שיהיה אדם שאין לו בחירה, וע"כ צ"ל הכוונה שבחירתו קשה, ולפום צערא אגרא. וגם הוא חכם, </w:t>
      </w:r>
      <w:r w:rsidRPr="00602D4F">
        <w:rPr>
          <w:rFonts w:ascii="David" w:hAnsi="David" w:cs="David"/>
          <w:b/>
          <w:bCs/>
          <w:sz w:val="24"/>
          <w:szCs w:val="24"/>
          <w:rtl/>
        </w:rPr>
        <w:t>ומעמיד לו הענין הראוי לו שיהי' יכול להיות בעל בחירה</w:t>
      </w:r>
      <w:r w:rsidRPr="004C0AC6">
        <w:rPr>
          <w:rFonts w:ascii="David" w:hAnsi="David" w:cs="David"/>
          <w:sz w:val="24"/>
          <w:szCs w:val="24"/>
          <w:rtl/>
        </w:rPr>
        <w:t>. כגון דרך משל, אותו שהוא נצחן בטבעו, ואם יהי' לו גם כן עושר, יהי' בחירתו קשה מאוד, מאחר שיהי' ביכולתו לעשות מה שלבו חפץ, לא יבצר מעמו מה שיזם לעשות.</w:t>
      </w:r>
      <w:r w:rsidR="00602D4F">
        <w:rPr>
          <w:rFonts w:ascii="David" w:hAnsi="David" w:cs="David" w:hint="cs"/>
          <w:sz w:val="24"/>
          <w:szCs w:val="24"/>
          <w:rtl/>
        </w:rPr>
        <w:t xml:space="preserve">.. </w:t>
      </w:r>
      <w:r w:rsidRPr="004C0AC6">
        <w:rPr>
          <w:rFonts w:ascii="David" w:hAnsi="David" w:cs="David"/>
          <w:sz w:val="24"/>
          <w:szCs w:val="24"/>
          <w:rtl/>
        </w:rPr>
        <w:t xml:space="preserve">וע"ז נאמר כי אל דעות ה' ולו נתכנו עלילות </w:t>
      </w:r>
      <w:r w:rsidRPr="00602D4F">
        <w:rPr>
          <w:rFonts w:ascii="David" w:hAnsi="David" w:cs="David"/>
          <w:sz w:val="16"/>
          <w:szCs w:val="16"/>
          <w:rtl/>
        </w:rPr>
        <w:t>(שמואל א, ב, ג).</w:t>
      </w:r>
      <w:r w:rsidR="00602D4F">
        <w:rPr>
          <w:rFonts w:ascii="David" w:hAnsi="David" w:cs="David" w:hint="cs"/>
          <w:sz w:val="16"/>
          <w:szCs w:val="16"/>
          <w:rtl/>
        </w:rPr>
        <w:t xml:space="preserve"> </w:t>
      </w:r>
      <w:r w:rsidR="00602D4F">
        <w:rPr>
          <w:rFonts w:ascii="David" w:hAnsi="David" w:cs="David" w:hint="cs"/>
          <w:sz w:val="24"/>
          <w:szCs w:val="24"/>
          <w:rtl/>
        </w:rPr>
        <w:t xml:space="preserve"> </w:t>
      </w:r>
      <w:r w:rsidRPr="004C0AC6">
        <w:rPr>
          <w:rFonts w:ascii="David" w:hAnsi="David" w:cs="David"/>
          <w:sz w:val="24"/>
          <w:szCs w:val="24"/>
          <w:rtl/>
        </w:rPr>
        <w:t>.</w:t>
      </w:r>
      <w:r w:rsidR="00602D4F">
        <w:rPr>
          <w:rFonts w:ascii="David" w:hAnsi="David" w:cs="David" w:hint="cs"/>
          <w:sz w:val="24"/>
          <w:szCs w:val="24"/>
          <w:rtl/>
        </w:rPr>
        <w:t>..</w:t>
      </w:r>
      <w:r w:rsidR="00602D4F">
        <w:rPr>
          <w:rFonts w:ascii="David" w:hAnsi="David" w:cs="David" w:hint="cs"/>
          <w:sz w:val="16"/>
          <w:szCs w:val="16"/>
          <w:rtl/>
        </w:rPr>
        <w:t xml:space="preserve"> </w:t>
      </w:r>
      <w:r w:rsidRPr="004C0AC6">
        <w:rPr>
          <w:rFonts w:ascii="David" w:hAnsi="David" w:cs="David"/>
          <w:sz w:val="24"/>
          <w:szCs w:val="24"/>
          <w:rtl/>
        </w:rPr>
        <w:t xml:space="preserve">ובזה אתי שפיר הא דר' חנינא בן דוסא, כי בודאי לא ביקש רק שינתן לו מפירות מצותיו, כי ידוע שיש הרבה דברים שאדם אוכל פירותיהן בעולם הזה </w:t>
      </w:r>
      <w:r w:rsidRPr="00194751">
        <w:rPr>
          <w:rFonts w:ascii="David" w:hAnsi="David" w:cs="David"/>
          <w:b/>
          <w:bCs/>
          <w:sz w:val="24"/>
          <w:szCs w:val="24"/>
          <w:rtl/>
        </w:rPr>
        <w:t>והקרן קיימת</w:t>
      </w:r>
      <w:r w:rsidRPr="004C0AC6">
        <w:rPr>
          <w:rFonts w:ascii="David" w:hAnsi="David" w:cs="David"/>
          <w:sz w:val="24"/>
          <w:szCs w:val="24"/>
          <w:rtl/>
        </w:rPr>
        <w:t xml:space="preserve"> לעולם הבא</w:t>
      </w:r>
      <w:r w:rsidR="00194751">
        <w:rPr>
          <w:rFonts w:ascii="David" w:hAnsi="David" w:cs="David" w:hint="cs"/>
          <w:sz w:val="24"/>
          <w:szCs w:val="24"/>
          <w:rtl/>
        </w:rPr>
        <w:t xml:space="preserve">.. </w:t>
      </w:r>
      <w:r w:rsidRPr="004C0AC6">
        <w:rPr>
          <w:rFonts w:ascii="David" w:hAnsi="David" w:cs="David"/>
          <w:sz w:val="24"/>
          <w:szCs w:val="24"/>
          <w:rtl/>
        </w:rPr>
        <w:t xml:space="preserve">אמנם הא שבאמת לא ניתן </w:t>
      </w:r>
      <w:r w:rsidRPr="004C0AC6">
        <w:rPr>
          <w:rFonts w:ascii="David" w:hAnsi="David" w:cs="David"/>
          <w:sz w:val="24"/>
          <w:szCs w:val="24"/>
          <w:rtl/>
        </w:rPr>
        <w:lastRenderedPageBreak/>
        <w:t xml:space="preserve">לו מפירות מצותיו, הטעם הוא, כי לעולם אין נותנין דבר שיהי' מזיק לו, וכיון שהשי"ת הי' יודע </w:t>
      </w:r>
      <w:r w:rsidRPr="00602D4F">
        <w:rPr>
          <w:rFonts w:ascii="David" w:hAnsi="David" w:cs="David"/>
          <w:b/>
          <w:bCs/>
          <w:sz w:val="24"/>
          <w:szCs w:val="24"/>
          <w:rtl/>
        </w:rPr>
        <w:t>שהעניות הוא מוכרח לו לקיום בחירתו</w:t>
      </w:r>
      <w:r w:rsidRPr="004C0AC6">
        <w:rPr>
          <w:rFonts w:ascii="David" w:hAnsi="David" w:cs="David"/>
          <w:sz w:val="24"/>
          <w:szCs w:val="24"/>
          <w:rtl/>
        </w:rPr>
        <w:t>, כי דרך משל מי שהוא נדיב לב ורך לב בטבעו, אין הנתינה מצד בחירתו הטוב, רק שטבעו מכריחו</w:t>
      </w:r>
      <w:r w:rsidR="00194751">
        <w:rPr>
          <w:rFonts w:ascii="David" w:hAnsi="David" w:cs="David" w:hint="cs"/>
          <w:sz w:val="24"/>
          <w:szCs w:val="24"/>
          <w:rtl/>
        </w:rPr>
        <w:t xml:space="preserve">.. </w:t>
      </w:r>
      <w:r w:rsidRPr="004C0AC6">
        <w:rPr>
          <w:rFonts w:ascii="David" w:hAnsi="David" w:cs="David"/>
          <w:sz w:val="24"/>
          <w:szCs w:val="24"/>
          <w:rtl/>
        </w:rPr>
        <w:t>מה שאין כן כשהוא נותן בגודל עניותו, ונותן מלחמו לדל לשם שמים, הוא הצדקה הגמורה.</w:t>
      </w:r>
      <w:r w:rsidR="00602D4F">
        <w:rPr>
          <w:rFonts w:ascii="David" w:hAnsi="David" w:cs="David" w:hint="cs"/>
          <w:sz w:val="24"/>
          <w:szCs w:val="24"/>
          <w:rtl/>
        </w:rPr>
        <w:t xml:space="preserve">.. </w:t>
      </w:r>
      <w:r w:rsidRPr="004C0AC6">
        <w:rPr>
          <w:rFonts w:ascii="David" w:hAnsi="David" w:cs="David"/>
          <w:sz w:val="24"/>
          <w:szCs w:val="24"/>
          <w:rtl/>
        </w:rPr>
        <w:t>וכיון שהי' העניות מוכרח לרחב"ד, לא הי' באפשרי שינתן לו מפירות מצותיו להעשירו. ולזה כשביקש שינתן לו עושר, הי' כוונתו שיעמיד העמוד של גמילות חסדים בעשרו.</w:t>
      </w:r>
      <w:r w:rsidR="00194751">
        <w:rPr>
          <w:rFonts w:ascii="David" w:hAnsi="David" w:cs="David" w:hint="cs"/>
          <w:sz w:val="24"/>
          <w:szCs w:val="24"/>
          <w:rtl/>
        </w:rPr>
        <w:t xml:space="preserve">.. </w:t>
      </w:r>
      <w:r w:rsidRPr="004C0AC6">
        <w:rPr>
          <w:rFonts w:ascii="David" w:hAnsi="David" w:cs="David"/>
          <w:sz w:val="24"/>
          <w:szCs w:val="24"/>
          <w:rtl/>
        </w:rPr>
        <w:t xml:space="preserve">ואח"כ הראו לו בחלומו שלא יהי' לו באפשרי להעמיד הרגל הג' של ג"ח בעושרו, כי </w:t>
      </w:r>
      <w:r w:rsidRPr="00602D4F">
        <w:rPr>
          <w:rFonts w:ascii="David" w:hAnsi="David" w:cs="David"/>
          <w:b/>
          <w:bCs/>
          <w:sz w:val="24"/>
          <w:szCs w:val="24"/>
          <w:rtl/>
        </w:rPr>
        <w:t>בעשרו נתבטל בחירתו</w:t>
      </w:r>
      <w:r w:rsidR="00602D4F">
        <w:rPr>
          <w:rFonts w:ascii="David" w:hAnsi="David" w:cs="David" w:hint="cs"/>
          <w:sz w:val="24"/>
          <w:szCs w:val="24"/>
          <w:rtl/>
        </w:rPr>
        <w:t>..</w:t>
      </w:r>
      <w:r w:rsidRPr="004C0AC6">
        <w:rPr>
          <w:rFonts w:ascii="David" w:hAnsi="David" w:cs="David"/>
          <w:sz w:val="24"/>
          <w:szCs w:val="24"/>
          <w:rtl/>
        </w:rPr>
        <w:t>. ולזה אמרו גדול הנס השני יותר מן הראשון, כי הי' זה נחשב לו לחטא במה שביקש רחמים להפוך רצונו של הקדוש ברוך הוא עליו, והי' לו להאמין כי כל מה דעביד קב"ה לטב עביד, וכי מוכרח לו שיהי' כפי מה שהוא</w:t>
      </w:r>
      <w:r w:rsidR="00194751">
        <w:rPr>
          <w:rFonts w:ascii="David" w:hAnsi="David" w:cs="David" w:hint="cs"/>
          <w:sz w:val="24"/>
          <w:szCs w:val="24"/>
          <w:rtl/>
        </w:rPr>
        <w:t>".</w:t>
      </w:r>
      <w:r w:rsidR="00CA0FB9">
        <w:rPr>
          <w:rFonts w:ascii="David" w:hAnsi="David" w:cs="David" w:hint="cs"/>
          <w:sz w:val="16"/>
          <w:szCs w:val="16"/>
          <w:rtl/>
        </w:rPr>
        <w:t xml:space="preserve"> </w:t>
      </w:r>
      <w:r w:rsidR="00CA0FB9">
        <w:rPr>
          <w:rFonts w:asciiTheme="majorBidi" w:hAnsiTheme="majorBidi" w:cstheme="majorBidi" w:hint="cs"/>
          <w:sz w:val="24"/>
          <w:szCs w:val="24"/>
          <w:rtl/>
        </w:rPr>
        <w:t xml:space="preserve">כמה מימרות מקבלות משמעות מיוחדת  על פי המסר של סוגייתנו. </w:t>
      </w:r>
      <w:r w:rsidR="00CA0FB9">
        <w:rPr>
          <w:rFonts w:ascii="David" w:hAnsi="David" w:cs="David" w:hint="cs"/>
          <w:sz w:val="24"/>
          <w:szCs w:val="24"/>
          <w:rtl/>
        </w:rPr>
        <w:t>"</w:t>
      </w:r>
      <w:r w:rsidR="00E23100" w:rsidRPr="00E23100">
        <w:rPr>
          <w:rFonts w:ascii="David" w:hAnsi="David" w:cs="David"/>
          <w:sz w:val="24"/>
          <w:szCs w:val="24"/>
          <w:rtl/>
        </w:rPr>
        <w:t xml:space="preserve">בספר זכרון להגרי"ל גרויבארט  </w:t>
      </w:r>
      <w:r w:rsidR="00E23100" w:rsidRPr="00CA0FB9">
        <w:rPr>
          <w:rFonts w:ascii="David" w:hAnsi="David" w:cs="David"/>
          <w:sz w:val="16"/>
          <w:szCs w:val="16"/>
          <w:rtl/>
        </w:rPr>
        <w:t>(ע' 223)</w:t>
      </w:r>
      <w:r w:rsidR="00E23100" w:rsidRPr="00E23100">
        <w:rPr>
          <w:rFonts w:ascii="David" w:hAnsi="David" w:cs="David"/>
          <w:sz w:val="24"/>
          <w:szCs w:val="24"/>
          <w:rtl/>
        </w:rPr>
        <w:t xml:space="preserve"> כתב לבאר מה שאומרים בברהמ"ז: "וכל טוב ומכל טוב לעולם אל יחסרנו". דלכאורה קשה הכפל: "כל טוב ומכל טוב". וי"ל ע"פ הגמרא כאן</w:t>
      </w:r>
      <w:r w:rsidR="00CA0FB9">
        <w:rPr>
          <w:rFonts w:ascii="David" w:hAnsi="David" w:cs="David" w:hint="cs"/>
          <w:sz w:val="24"/>
          <w:szCs w:val="24"/>
          <w:rtl/>
        </w:rPr>
        <w:t xml:space="preserve">... </w:t>
      </w:r>
      <w:r w:rsidR="00E23100" w:rsidRPr="00E23100">
        <w:rPr>
          <w:rFonts w:ascii="David" w:hAnsi="David" w:cs="David"/>
          <w:sz w:val="24"/>
          <w:szCs w:val="24"/>
          <w:rtl/>
        </w:rPr>
        <w:t xml:space="preserve">שע"י טובת עולם הזה, מגרעים משכר עולם הבא, ועל זה מתפללים, שיהיה לנו בעוה"ז "כל טוב", ומ"מ בשביל זה "ומכל טוב לעולם" לעולם האמתי, לעוה"ב, </w:t>
      </w:r>
      <w:r w:rsidR="00E23100" w:rsidRPr="00CA0FB9">
        <w:rPr>
          <w:rFonts w:ascii="David" w:hAnsi="David" w:cs="David"/>
          <w:b/>
          <w:bCs/>
          <w:sz w:val="24"/>
          <w:szCs w:val="24"/>
          <w:rtl/>
        </w:rPr>
        <w:t>אל יחסרנו</w:t>
      </w:r>
      <w:r w:rsidR="00E23100" w:rsidRPr="00E23100">
        <w:rPr>
          <w:rFonts w:ascii="David" w:hAnsi="David" w:cs="David"/>
          <w:sz w:val="24"/>
          <w:szCs w:val="24"/>
          <w:rtl/>
        </w:rPr>
        <w:t xml:space="preserve">. </w:t>
      </w:r>
      <w:r w:rsidR="00E23100" w:rsidRPr="00CA0FB9">
        <w:rPr>
          <w:rFonts w:ascii="David" w:hAnsi="David" w:cs="David"/>
          <w:sz w:val="16"/>
          <w:szCs w:val="16"/>
          <w:rtl/>
        </w:rPr>
        <w:t>וכיוצ"ב מובא בספרים בשם בעל ההפלאה</w:t>
      </w:r>
      <w:r w:rsidR="00CA0FB9">
        <w:rPr>
          <w:rStyle w:val="a5"/>
          <w:rFonts w:ascii="David" w:hAnsi="David" w:cs="David"/>
          <w:sz w:val="16"/>
          <w:szCs w:val="16"/>
          <w:rtl/>
        </w:rPr>
        <w:footnoteReference w:id="16"/>
      </w:r>
      <w:r w:rsidR="00CA0FB9">
        <w:rPr>
          <w:rFonts w:ascii="David" w:hAnsi="David" w:cs="David" w:hint="cs"/>
          <w:sz w:val="16"/>
          <w:szCs w:val="16"/>
          <w:rtl/>
        </w:rPr>
        <w:t>"</w:t>
      </w:r>
      <w:r w:rsidR="00E23100" w:rsidRPr="00CA0FB9">
        <w:rPr>
          <w:rFonts w:ascii="David" w:hAnsi="David" w:cs="David"/>
          <w:sz w:val="16"/>
          <w:szCs w:val="16"/>
          <w:rtl/>
        </w:rPr>
        <w:t>.</w:t>
      </w:r>
    </w:p>
    <w:p w14:paraId="1770A27E" w14:textId="688FBF05" w:rsidR="00E23100" w:rsidRDefault="00CA0FB9" w:rsidP="00E23100">
      <w:pPr>
        <w:spacing w:after="0" w:line="360" w:lineRule="auto"/>
        <w:rPr>
          <w:rFonts w:ascii="David" w:hAnsi="David" w:cs="David"/>
          <w:sz w:val="24"/>
          <w:szCs w:val="24"/>
          <w:rtl/>
        </w:rPr>
      </w:pPr>
      <w:r>
        <w:rPr>
          <w:rFonts w:ascii="David" w:hAnsi="David" w:cs="David" w:hint="cs"/>
          <w:sz w:val="24"/>
          <w:szCs w:val="24"/>
          <w:rtl/>
        </w:rPr>
        <w:t>"</w:t>
      </w:r>
      <w:r w:rsidR="00E23100" w:rsidRPr="00E23100">
        <w:rPr>
          <w:rFonts w:ascii="David" w:hAnsi="David" w:cs="David"/>
          <w:sz w:val="24"/>
          <w:szCs w:val="24"/>
          <w:rtl/>
        </w:rPr>
        <w:t xml:space="preserve"> כתב המהרש"א </w:t>
      </w:r>
      <w:r w:rsidR="00E23100" w:rsidRPr="00CA0FB9">
        <w:rPr>
          <w:rFonts w:ascii="David" w:hAnsi="David" w:cs="David"/>
          <w:sz w:val="16"/>
          <w:szCs w:val="16"/>
          <w:rtl/>
        </w:rPr>
        <w:t>במסכת ברכות [ח א, ד"ה גדול הנהנה],</w:t>
      </w:r>
      <w:r w:rsidR="00E23100" w:rsidRPr="00E23100">
        <w:rPr>
          <w:rFonts w:ascii="David" w:hAnsi="David" w:cs="David"/>
          <w:sz w:val="24"/>
          <w:szCs w:val="24"/>
          <w:rtl/>
        </w:rPr>
        <w:t xml:space="preserve"> שזהו מה שאמרו חז"ל "גדול הנהנה מיגיע כפיו - יותר מירא שמים". דהיינו, גדול הנהנה מיגיע כפיו בעולם הזה, שאינו מחסר בזה חלקו בעולם הבא, ולכן נאמר בו "וטוב לך", יותר מירא שמים, שרוצה ליהנות משכר מעשיו הטובים בעולם הזה, ובזה </w:t>
      </w:r>
      <w:r w:rsidR="00E23100" w:rsidRPr="00CA0FB9">
        <w:rPr>
          <w:rFonts w:ascii="David" w:hAnsi="David" w:cs="David"/>
          <w:b/>
          <w:bCs/>
          <w:sz w:val="24"/>
          <w:szCs w:val="24"/>
          <w:rtl/>
        </w:rPr>
        <w:t>מחסר חלקו</w:t>
      </w:r>
      <w:r w:rsidR="00E23100" w:rsidRPr="00E23100">
        <w:rPr>
          <w:rFonts w:ascii="David" w:hAnsi="David" w:cs="David"/>
          <w:sz w:val="24"/>
          <w:szCs w:val="24"/>
          <w:rtl/>
        </w:rPr>
        <w:t xml:space="preserve"> בעולם הבא, ולכן לא נאמר בו "וטוב לך</w:t>
      </w:r>
      <w:r>
        <w:rPr>
          <w:rStyle w:val="a5"/>
          <w:rFonts w:ascii="David" w:hAnsi="David" w:cs="David"/>
          <w:sz w:val="24"/>
          <w:szCs w:val="24"/>
          <w:rtl/>
        </w:rPr>
        <w:footnoteReference w:id="17"/>
      </w:r>
      <w:r w:rsidR="00E23100" w:rsidRPr="00E23100">
        <w:rPr>
          <w:rFonts w:ascii="David" w:hAnsi="David" w:cs="David"/>
          <w:sz w:val="24"/>
          <w:szCs w:val="24"/>
          <w:rtl/>
        </w:rPr>
        <w:t>".</w:t>
      </w:r>
    </w:p>
    <w:p w14:paraId="5B98CA2A" w14:textId="4AB50F6D" w:rsidR="004C0AC6" w:rsidRPr="008A4250" w:rsidRDefault="004C0AC6" w:rsidP="008A4250">
      <w:pPr>
        <w:pStyle w:val="a6"/>
        <w:numPr>
          <w:ilvl w:val="0"/>
          <w:numId w:val="3"/>
        </w:numPr>
        <w:spacing w:after="0" w:line="360" w:lineRule="auto"/>
        <w:rPr>
          <w:rFonts w:asciiTheme="majorBidi" w:hAnsiTheme="majorBidi" w:cs="Times New Roman"/>
          <w:b/>
          <w:bCs/>
          <w:sz w:val="24"/>
          <w:szCs w:val="24"/>
          <w:rtl/>
        </w:rPr>
      </w:pPr>
      <w:r w:rsidRPr="008A4250">
        <w:rPr>
          <w:rFonts w:asciiTheme="majorBidi" w:hAnsiTheme="majorBidi" w:cs="Times New Roman" w:hint="cs"/>
          <w:b/>
          <w:bCs/>
          <w:sz w:val="24"/>
          <w:szCs w:val="24"/>
          <w:rtl/>
        </w:rPr>
        <w:t>החומץ שדלק</w:t>
      </w:r>
    </w:p>
    <w:p w14:paraId="7AD6CE67" w14:textId="77777777" w:rsidR="00D03B88" w:rsidRDefault="00D03B88" w:rsidP="00D03B88">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בעניין החומץ שדלק הבן איש חי מעלה כאן כמה שאלות:</w:t>
      </w:r>
    </w:p>
    <w:p w14:paraId="1DB93D3B" w14:textId="749781B7" w:rsidR="00D03B88" w:rsidRDefault="00D03B88" w:rsidP="00D03B88">
      <w:pPr>
        <w:pStyle w:val="a6"/>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 xml:space="preserve">למה </w:t>
      </w:r>
      <w:r w:rsidR="009951C3">
        <w:rPr>
          <w:rFonts w:asciiTheme="majorBidi" w:hAnsiTheme="majorBidi" w:cs="Times New Roman" w:hint="cs"/>
          <w:sz w:val="24"/>
          <w:szCs w:val="24"/>
          <w:rtl/>
        </w:rPr>
        <w:t>הת</w:t>
      </w:r>
      <w:r>
        <w:rPr>
          <w:rFonts w:asciiTheme="majorBidi" w:hAnsiTheme="majorBidi" w:cs="Times New Roman" w:hint="cs"/>
          <w:sz w:val="24"/>
          <w:szCs w:val="24"/>
          <w:rtl/>
        </w:rPr>
        <w:t>עצבה, הרי יש להניח שמיד ראתה שהנר דולק</w:t>
      </w:r>
      <w:r>
        <w:rPr>
          <w:rStyle w:val="a5"/>
          <w:rFonts w:asciiTheme="majorBidi" w:hAnsiTheme="majorBidi" w:cs="Times New Roman"/>
          <w:sz w:val="24"/>
          <w:szCs w:val="24"/>
          <w:rtl/>
        </w:rPr>
        <w:footnoteReference w:id="18"/>
      </w:r>
      <w:r>
        <w:rPr>
          <w:rFonts w:asciiTheme="majorBidi" w:hAnsiTheme="majorBidi" w:cs="Times New Roman" w:hint="cs"/>
          <w:sz w:val="24"/>
          <w:szCs w:val="24"/>
          <w:rtl/>
        </w:rPr>
        <w:t>.</w:t>
      </w:r>
    </w:p>
    <w:p w14:paraId="666EC4FE" w14:textId="77777777" w:rsidR="00D03B88" w:rsidRDefault="00D03B88" w:rsidP="00D03B88">
      <w:pPr>
        <w:pStyle w:val="a6"/>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למה יש לתלות את הנס באמירה 'מי שאמר לשמן וידלוק'?</w:t>
      </w:r>
    </w:p>
    <w:p w14:paraId="428825D5" w14:textId="1285CE27" w:rsidR="00D03B88" w:rsidRDefault="00D03B88" w:rsidP="00D03B88">
      <w:pPr>
        <w:pStyle w:val="a6"/>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למה היה נחוץ שידלוק עד מוצאי שבת</w:t>
      </w:r>
      <w:r w:rsidR="00443982">
        <w:rPr>
          <w:rStyle w:val="a5"/>
          <w:rFonts w:asciiTheme="majorBidi" w:hAnsiTheme="majorBidi" w:cs="Times New Roman"/>
          <w:sz w:val="24"/>
          <w:szCs w:val="24"/>
          <w:rtl/>
        </w:rPr>
        <w:footnoteReference w:id="19"/>
      </w:r>
      <w:r>
        <w:rPr>
          <w:rFonts w:asciiTheme="majorBidi" w:hAnsiTheme="majorBidi" w:cs="Times New Roman" w:hint="cs"/>
          <w:sz w:val="24"/>
          <w:szCs w:val="24"/>
          <w:rtl/>
        </w:rPr>
        <w:t>?</w:t>
      </w:r>
    </w:p>
    <w:p w14:paraId="7C2022E2" w14:textId="73582CFC" w:rsidR="00D03B88" w:rsidRPr="007A01C1" w:rsidRDefault="00D03B88" w:rsidP="00D03B88">
      <w:pPr>
        <w:pStyle w:val="a6"/>
        <w:numPr>
          <w:ilvl w:val="0"/>
          <w:numId w:val="1"/>
        </w:numPr>
        <w:spacing w:after="0" w:line="360" w:lineRule="auto"/>
        <w:rPr>
          <w:rFonts w:asciiTheme="majorBidi" w:hAnsiTheme="majorBidi" w:cs="Times New Roman"/>
          <w:sz w:val="24"/>
          <w:szCs w:val="24"/>
          <w:rtl/>
        </w:rPr>
      </w:pPr>
      <w:r>
        <w:rPr>
          <w:rFonts w:asciiTheme="majorBidi" w:hAnsiTheme="majorBidi" w:cs="Times New Roman" w:hint="cs"/>
          <w:sz w:val="24"/>
          <w:szCs w:val="24"/>
          <w:rtl/>
        </w:rPr>
        <w:t>הרי היו מלומדים בניסים, כפי שראינו שאשתו הל</w:t>
      </w:r>
      <w:r w:rsidR="009951C3">
        <w:rPr>
          <w:rFonts w:asciiTheme="majorBidi" w:hAnsiTheme="majorBidi" w:cs="Times New Roman" w:hint="cs"/>
          <w:sz w:val="24"/>
          <w:szCs w:val="24"/>
          <w:rtl/>
        </w:rPr>
        <w:t>כ</w:t>
      </w:r>
      <w:r>
        <w:rPr>
          <w:rFonts w:asciiTheme="majorBidi" w:hAnsiTheme="majorBidi" w:cs="Times New Roman" w:hint="cs"/>
          <w:sz w:val="24"/>
          <w:szCs w:val="24"/>
          <w:rtl/>
        </w:rPr>
        <w:t>ה ליטול מרדה בבטחון שתהיינה חלות בתנור.</w:t>
      </w:r>
    </w:p>
    <w:p w14:paraId="77E73561" w14:textId="18C2A1C8" w:rsidR="00D03B88" w:rsidRDefault="008A4250" w:rsidP="00D03B88">
      <w:pPr>
        <w:spacing w:after="0" w:line="360" w:lineRule="auto"/>
        <w:rPr>
          <w:rFonts w:ascii="David" w:hAnsi="David" w:cs="David"/>
          <w:sz w:val="24"/>
          <w:szCs w:val="24"/>
          <w:rtl/>
        </w:rPr>
      </w:pPr>
      <w:r>
        <w:rPr>
          <w:rFonts w:asciiTheme="majorBidi" w:hAnsiTheme="majorBidi" w:cstheme="majorBidi" w:hint="cs"/>
          <w:sz w:val="24"/>
          <w:szCs w:val="24"/>
          <w:rtl/>
        </w:rPr>
        <w:t xml:space="preserve">הרי </w:t>
      </w:r>
      <w:r w:rsidR="00D03B88">
        <w:rPr>
          <w:rFonts w:asciiTheme="majorBidi" w:hAnsiTheme="majorBidi" w:cstheme="majorBidi" w:hint="cs"/>
          <w:sz w:val="24"/>
          <w:szCs w:val="24"/>
          <w:rtl/>
        </w:rPr>
        <w:t>ל</w:t>
      </w:r>
      <w:r w:rsidR="009951C3">
        <w:rPr>
          <w:rFonts w:asciiTheme="majorBidi" w:hAnsiTheme="majorBidi" w:cstheme="majorBidi" w:hint="cs"/>
          <w:sz w:val="24"/>
          <w:szCs w:val="24"/>
          <w:rtl/>
        </w:rPr>
        <w:t>י</w:t>
      </w:r>
      <w:r w:rsidR="00D03B88">
        <w:rPr>
          <w:rFonts w:asciiTheme="majorBidi" w:hAnsiTheme="majorBidi" w:cstheme="majorBidi" w:hint="cs"/>
          <w:sz w:val="24"/>
          <w:szCs w:val="24"/>
          <w:rtl/>
        </w:rPr>
        <w:t xml:space="preserve">מדנו רבי ינאי: </w:t>
      </w:r>
      <w:r w:rsidR="00D03B88">
        <w:rPr>
          <w:rFonts w:ascii="David" w:hAnsi="David" w:cs="David" w:hint="cs"/>
          <w:sz w:val="24"/>
          <w:szCs w:val="24"/>
          <w:rtl/>
        </w:rPr>
        <w:t>"</w:t>
      </w:r>
      <w:r w:rsidR="00D03B88" w:rsidRPr="006731F9">
        <w:rPr>
          <w:rFonts w:ascii="David" w:hAnsi="David" w:cs="David"/>
          <w:sz w:val="24"/>
          <w:szCs w:val="24"/>
          <w:rtl/>
        </w:rPr>
        <w:t>לעולם אל יעמוד אדם במקום סכנה לומר שעושין לו נס - שמא אין עושין לו נס. ואם עושין לו נס - מנכין לו מזכיותיו. אמר רבי חנין: מאי קראה - קטנתי מכל החסדים ומכל האמת</w:t>
      </w:r>
      <w:r w:rsidR="00D03B88">
        <w:rPr>
          <w:rStyle w:val="a5"/>
          <w:rFonts w:ascii="David" w:hAnsi="David" w:cs="David"/>
          <w:sz w:val="24"/>
          <w:szCs w:val="24"/>
          <w:rtl/>
        </w:rPr>
        <w:footnoteReference w:id="20"/>
      </w:r>
      <w:r w:rsidR="00D03B88">
        <w:rPr>
          <w:rFonts w:ascii="David" w:hAnsi="David" w:cs="David" w:hint="cs"/>
          <w:sz w:val="24"/>
          <w:szCs w:val="24"/>
          <w:rtl/>
        </w:rPr>
        <w:t>"</w:t>
      </w:r>
      <w:r w:rsidR="00D03B88" w:rsidRPr="006731F9">
        <w:rPr>
          <w:rFonts w:ascii="David" w:hAnsi="David" w:cs="David"/>
          <w:sz w:val="24"/>
          <w:szCs w:val="24"/>
          <w:rtl/>
        </w:rPr>
        <w:t>.</w:t>
      </w:r>
      <w:r>
        <w:rPr>
          <w:rFonts w:ascii="David" w:hAnsi="David" w:cs="David" w:hint="cs"/>
          <w:sz w:val="24"/>
          <w:szCs w:val="24"/>
          <w:rtl/>
        </w:rPr>
        <w:t xml:space="preserve"> </w:t>
      </w:r>
      <w:r w:rsidRPr="008A4250">
        <w:rPr>
          <w:rFonts w:asciiTheme="majorBidi" w:hAnsiTheme="majorBidi" w:cstheme="majorBidi"/>
          <w:sz w:val="24"/>
          <w:szCs w:val="24"/>
          <w:rtl/>
        </w:rPr>
        <w:t>לפיכך הוא מבאר:</w:t>
      </w:r>
    </w:p>
    <w:p w14:paraId="7BF7BF0C" w14:textId="491700C8" w:rsidR="00D03B88" w:rsidRPr="006731F9" w:rsidRDefault="00D03B88" w:rsidP="00443982">
      <w:pPr>
        <w:spacing w:after="0" w:line="360" w:lineRule="auto"/>
        <w:rPr>
          <w:rFonts w:asciiTheme="majorBidi" w:hAnsiTheme="majorBidi" w:cstheme="majorBidi"/>
          <w:sz w:val="24"/>
          <w:szCs w:val="24"/>
          <w:rtl/>
        </w:rPr>
      </w:pPr>
      <w:r>
        <w:rPr>
          <w:rFonts w:ascii="David" w:hAnsi="David" w:cs="David" w:hint="cs"/>
          <w:sz w:val="24"/>
          <w:szCs w:val="24"/>
          <w:rtl/>
        </w:rPr>
        <w:t xml:space="preserve">"שם הוי"ה ברוך הוא פועל למעלה מן הטבע, ומצדו אין הפרש בין דבר טבעי לשאינו טבעי.. ובזה תבין הטעם שיש כמה צדיקים שנעשה להם נסים תמיד שהם הפך הטבע..דאותם צדיקים הקב"ה </w:t>
      </w:r>
      <w:r>
        <w:rPr>
          <w:rFonts w:ascii="David" w:hAnsi="David" w:cs="David" w:hint="cs"/>
          <w:sz w:val="24"/>
          <w:szCs w:val="24"/>
          <w:rtl/>
        </w:rPr>
        <w:lastRenderedPageBreak/>
        <w:t>יתנהג איתם בשם הוי"ה, ש..הכול חשיב כדבר ההווה... מנכין מזכויותיו הוא לאדם ש..הנהגתו ע"י אותיות שם אלוקים.. ולכן.. הייתה עצבה, כי היא ראתה שכבר נעשה הנס.. אמרה: מי יודע כמה זכויות ינכו לי.. ואמר לה אביה.. לגבי דידן</w:t>
      </w:r>
      <w:r>
        <w:rPr>
          <w:rStyle w:val="a5"/>
          <w:rFonts w:ascii="David" w:hAnsi="David" w:cs="David"/>
          <w:sz w:val="24"/>
          <w:szCs w:val="24"/>
          <w:rtl/>
        </w:rPr>
        <w:footnoteReference w:id="21"/>
      </w:r>
      <w:r>
        <w:rPr>
          <w:rFonts w:ascii="David" w:hAnsi="David" w:cs="David" w:hint="cs"/>
          <w:sz w:val="24"/>
          <w:szCs w:val="24"/>
          <w:rtl/>
        </w:rPr>
        <w:t xml:space="preserve"> מי שאמר לשמן וידלוק יאמר לחומץ.. הכול שווה</w:t>
      </w:r>
      <w:r>
        <w:rPr>
          <w:rStyle w:val="a5"/>
          <w:rFonts w:ascii="David" w:hAnsi="David" w:cs="David"/>
          <w:sz w:val="24"/>
          <w:szCs w:val="24"/>
          <w:rtl/>
        </w:rPr>
        <w:footnoteReference w:id="22"/>
      </w:r>
      <w:r>
        <w:rPr>
          <w:rFonts w:ascii="David" w:hAnsi="David" w:cs="David" w:hint="cs"/>
          <w:sz w:val="24"/>
          <w:szCs w:val="24"/>
          <w:rtl/>
        </w:rPr>
        <w:t xml:space="preserve">". </w:t>
      </w:r>
      <w:r>
        <w:rPr>
          <w:rFonts w:asciiTheme="majorBidi" w:hAnsiTheme="majorBidi" w:cstheme="majorBidi" w:hint="cs"/>
          <w:sz w:val="24"/>
          <w:szCs w:val="24"/>
          <w:rtl/>
        </w:rPr>
        <w:t>לכן גם דלק הנר עד מוצאי שבת, להורות שאין הגבלה בנס ואין ניכוי זכויות.</w:t>
      </w:r>
      <w:r w:rsidR="00506D37">
        <w:rPr>
          <w:rFonts w:asciiTheme="majorBidi" w:hAnsiTheme="majorBidi" w:cstheme="majorBidi" w:hint="cs"/>
          <w:sz w:val="24"/>
          <w:szCs w:val="24"/>
          <w:rtl/>
        </w:rPr>
        <w:t xml:space="preserve"> </w:t>
      </w:r>
    </w:p>
    <w:p w14:paraId="7EADC0AC" w14:textId="4DC752B7" w:rsidR="00443982" w:rsidRPr="00443982" w:rsidRDefault="00443982" w:rsidP="00443982">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בדומה לכך כתב בנפש החיים: </w:t>
      </w:r>
    </w:p>
    <w:p w14:paraId="2453F4EB" w14:textId="5D28B63C" w:rsidR="00516930" w:rsidRDefault="00443982" w:rsidP="00516930">
      <w:pPr>
        <w:spacing w:after="0" w:line="360" w:lineRule="auto"/>
        <w:rPr>
          <w:rFonts w:asciiTheme="majorBidi" w:hAnsiTheme="majorBidi" w:cstheme="majorBidi"/>
          <w:sz w:val="24"/>
          <w:szCs w:val="24"/>
          <w:rtl/>
        </w:rPr>
      </w:pPr>
      <w:r>
        <w:rPr>
          <w:rFonts w:ascii="David" w:hAnsi="David" w:cs="David" w:hint="cs"/>
          <w:sz w:val="24"/>
          <w:szCs w:val="24"/>
          <w:rtl/>
        </w:rPr>
        <w:t>"</w:t>
      </w:r>
      <w:r w:rsidRPr="00443982">
        <w:rPr>
          <w:rFonts w:ascii="David" w:hAnsi="David" w:cs="David"/>
          <w:sz w:val="24"/>
          <w:szCs w:val="24"/>
          <w:rtl/>
        </w:rPr>
        <w:t xml:space="preserve">ובאמת הוא ענין גדול וסגולה נפלאה להסר ולבטל מעליו כל דינין ורצונות אחרים שלא יוכלו לשלוט בו ולא יעשו שום רושם כלל. </w:t>
      </w:r>
      <w:r w:rsidRPr="009951C3">
        <w:rPr>
          <w:rFonts w:ascii="David" w:hAnsi="David" w:cs="David"/>
          <w:b/>
          <w:bCs/>
          <w:sz w:val="24"/>
          <w:szCs w:val="24"/>
          <w:rtl/>
        </w:rPr>
        <w:t>כשהאדם קובע בלבו לאמר הלא ה' הוא האלקים האמתי</w:t>
      </w:r>
      <w:r w:rsidRPr="00443982">
        <w:rPr>
          <w:rFonts w:ascii="David" w:hAnsi="David" w:cs="David"/>
          <w:sz w:val="24"/>
          <w:szCs w:val="24"/>
          <w:rtl/>
        </w:rPr>
        <w:t xml:space="preserve"> ואין עוד מלבדו יתברך שום כח בעולם.. ומשעבד ומדבק טוהר מחשבתו רק לאדון יחיד ב"ה... ממילא יתבטלו מעליו כל הכחות והרצונות שבעולם שלא יוכלו לפעול לו שום דבר כלל.. וגם יגזור אומר ויקם לו לפעול ענינים ונסים נפלאים היפוך סדור כחות הטבעים. כיון שמשעבד ומדב' טוהר אמונת לבבו.. רק לו יתב' לבד ואצלו יתב' הכל שוה כל רגע. לפעול בסידור הטבע שקבע או היפוך סידור הטבע. </w:t>
      </w:r>
      <w:r w:rsidRPr="009951C3">
        <w:rPr>
          <w:rFonts w:ascii="David" w:hAnsi="David" w:cs="David"/>
          <w:b/>
          <w:bCs/>
          <w:sz w:val="24"/>
          <w:szCs w:val="24"/>
          <w:rtl/>
        </w:rPr>
        <w:t>כמו שמצינו בר' חנינא בן דוסא</w:t>
      </w:r>
      <w:r w:rsidRPr="00443982">
        <w:rPr>
          <w:rFonts w:ascii="David" w:hAnsi="David" w:cs="David"/>
          <w:sz w:val="24"/>
          <w:szCs w:val="24"/>
          <w:rtl/>
        </w:rPr>
        <w:t xml:space="preserve"> שהיה גוזר אומר ופועל כפי רצונו כל עת היפוך סידור הטבע כאמרו מי שאמר לשמן וידליק יאמר לחומץ וידליק ר"ל הלא אצלו יתב' שוה זה כמו זה כנ"ל. וכן הספיק הבורא ב"ה בידו. וכהנה רבות אתו כמובא בש"ס מנפלאות עניניו</w:t>
      </w:r>
      <w:r w:rsidRPr="00443982">
        <w:rPr>
          <w:rStyle w:val="a5"/>
          <w:rFonts w:ascii="David" w:hAnsi="David" w:cs="David"/>
          <w:sz w:val="24"/>
          <w:szCs w:val="24"/>
          <w:rtl/>
        </w:rPr>
        <w:footnoteReference w:id="23"/>
      </w:r>
      <w:r w:rsidRPr="00443982">
        <w:rPr>
          <w:rFonts w:ascii="David" w:hAnsi="David" w:cs="David"/>
          <w:sz w:val="24"/>
          <w:szCs w:val="24"/>
          <w:rtl/>
        </w:rPr>
        <w:t>".</w:t>
      </w:r>
      <w:r w:rsidR="00516930">
        <w:rPr>
          <w:rFonts w:ascii="David" w:hAnsi="David" w:cs="David" w:hint="cs"/>
          <w:sz w:val="24"/>
          <w:szCs w:val="24"/>
          <w:rtl/>
        </w:rPr>
        <w:t xml:space="preserve"> </w:t>
      </w:r>
      <w:r w:rsidR="00516930">
        <w:rPr>
          <w:rFonts w:asciiTheme="majorBidi" w:hAnsiTheme="majorBidi" w:cstheme="majorBidi" w:hint="cs"/>
          <w:sz w:val="24"/>
          <w:szCs w:val="24"/>
          <w:rtl/>
        </w:rPr>
        <w:t xml:space="preserve">דברים אלו מתאימים למעשה הבא: </w:t>
      </w:r>
      <w:r w:rsidR="00516930">
        <w:rPr>
          <w:rFonts w:ascii="David" w:hAnsi="David" w:cs="David" w:hint="cs"/>
          <w:sz w:val="24"/>
          <w:szCs w:val="24"/>
          <w:rtl/>
        </w:rPr>
        <w:t>"</w:t>
      </w:r>
      <w:r w:rsidR="00516930" w:rsidRPr="00516930">
        <w:rPr>
          <w:rFonts w:ascii="David" w:hAnsi="David" w:cs="David"/>
          <w:sz w:val="24"/>
          <w:szCs w:val="24"/>
          <w:rtl/>
        </w:rPr>
        <w:t>מעשה במקום אחד שהיה ערוד והיה מזיק את הבריות, באו והודיעו לו לרבי חנינא בן דוסא. אמר להם: הראו לי את חורו! הראוהו את חורו, נתן עקבו על פי החור, יצא ונשכו ומת אותו ערוד. נטלו על כתפו והביאו לבית המדרש. אמר להם: ראו בני, אין ערוד ממית אלא החטא ממית. באותה שעה אמרו: אוי לו לאדם שפגע בו ערוד ואוי לו לערוד שפגע בו רבי חנינא בן דוסא</w:t>
      </w:r>
      <w:r w:rsidR="00516930">
        <w:rPr>
          <w:rStyle w:val="a5"/>
          <w:rFonts w:ascii="David" w:hAnsi="David" w:cs="David"/>
          <w:sz w:val="24"/>
          <w:szCs w:val="24"/>
          <w:rtl/>
        </w:rPr>
        <w:footnoteReference w:id="24"/>
      </w:r>
      <w:r w:rsidR="00516930">
        <w:rPr>
          <w:rFonts w:ascii="David" w:hAnsi="David" w:cs="David" w:hint="cs"/>
          <w:sz w:val="24"/>
          <w:szCs w:val="24"/>
          <w:rtl/>
        </w:rPr>
        <w:t>"</w:t>
      </w:r>
      <w:r w:rsidR="00516930" w:rsidRPr="00516930">
        <w:rPr>
          <w:rFonts w:ascii="David" w:hAnsi="David" w:cs="David"/>
          <w:sz w:val="24"/>
          <w:szCs w:val="24"/>
          <w:rtl/>
        </w:rPr>
        <w:t>.</w:t>
      </w:r>
      <w:r w:rsidR="00516930">
        <w:rPr>
          <w:rFonts w:asciiTheme="majorBidi" w:hAnsiTheme="majorBidi" w:cstheme="majorBidi" w:hint="cs"/>
          <w:sz w:val="24"/>
          <w:szCs w:val="24"/>
          <w:rtl/>
        </w:rPr>
        <w:t xml:space="preserve"> אדם רגיל שיתן 'עקבו על פי החור', יבצע עבירה.</w:t>
      </w:r>
    </w:p>
    <w:p w14:paraId="7DE3F99B" w14:textId="31F858B0" w:rsidR="00516930" w:rsidRPr="005108E7" w:rsidRDefault="00516930" w:rsidP="00516930">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עם זאת, נדמה שגם בזה ישנן מדרגות. לא דלק החומץ אלא בגלל שכבר טעתה הבת, ולא נתן </w:t>
      </w:r>
      <w:r w:rsidR="00085915">
        <w:rPr>
          <w:rFonts w:asciiTheme="majorBidi" w:hAnsiTheme="majorBidi" w:cstheme="majorBidi" w:hint="cs"/>
          <w:sz w:val="24"/>
          <w:szCs w:val="24"/>
          <w:rtl/>
        </w:rPr>
        <w:t>רבי חנינא בן דוסא</w:t>
      </w:r>
      <w:r>
        <w:rPr>
          <w:rFonts w:asciiTheme="majorBidi" w:hAnsiTheme="majorBidi" w:cstheme="majorBidi" w:hint="cs"/>
          <w:sz w:val="24"/>
          <w:szCs w:val="24"/>
          <w:rtl/>
        </w:rPr>
        <w:t xml:space="preserve"> עקבו על החור, אלא בגלל שהערוד היה מזיק את הבריות. הפעם היחידה שהוא לכאורה יזם נס, הייתה בקשת רגל הזהב. גם זאת, רק לאחר יוזמת אשתו, ואכן הוא התחרט על הבקשה. נראה שמדרגה שונה היא במצב בו רשאי האדם ליזום נס לכתחילה. ברשימה זו ניתן אולי לכלול את משה רבינו, שמואל</w:t>
      </w:r>
      <w:r w:rsidR="005108E7">
        <w:rPr>
          <w:rStyle w:val="a5"/>
          <w:rFonts w:asciiTheme="majorBidi" w:hAnsiTheme="majorBidi" w:cstheme="majorBidi"/>
          <w:sz w:val="24"/>
          <w:szCs w:val="24"/>
          <w:rtl/>
        </w:rPr>
        <w:footnoteReference w:id="25"/>
      </w:r>
      <w:r>
        <w:rPr>
          <w:rFonts w:asciiTheme="majorBidi" w:hAnsiTheme="majorBidi" w:cstheme="majorBidi" w:hint="cs"/>
          <w:sz w:val="24"/>
          <w:szCs w:val="24"/>
          <w:rtl/>
        </w:rPr>
        <w:t>, אליהו</w:t>
      </w:r>
      <w:r>
        <w:rPr>
          <w:rStyle w:val="a5"/>
          <w:rFonts w:asciiTheme="majorBidi" w:hAnsiTheme="majorBidi" w:cstheme="majorBidi"/>
          <w:sz w:val="24"/>
          <w:szCs w:val="24"/>
          <w:rtl/>
        </w:rPr>
        <w:footnoteReference w:id="26"/>
      </w:r>
      <w:r w:rsidR="005108E7">
        <w:rPr>
          <w:rFonts w:asciiTheme="majorBidi" w:hAnsiTheme="majorBidi" w:cstheme="majorBidi" w:hint="cs"/>
          <w:sz w:val="24"/>
          <w:szCs w:val="24"/>
          <w:rtl/>
        </w:rPr>
        <w:t>, רבי פנחס בן יאיר</w:t>
      </w:r>
      <w:r w:rsidR="005108E7">
        <w:rPr>
          <w:rStyle w:val="a5"/>
          <w:rFonts w:asciiTheme="majorBidi" w:hAnsiTheme="majorBidi" w:cstheme="majorBidi"/>
          <w:sz w:val="24"/>
          <w:szCs w:val="24"/>
          <w:rtl/>
        </w:rPr>
        <w:footnoteReference w:id="27"/>
      </w:r>
      <w:r w:rsidR="005108E7">
        <w:rPr>
          <w:rFonts w:asciiTheme="majorBidi" w:hAnsiTheme="majorBidi" w:cstheme="majorBidi" w:hint="cs"/>
          <w:sz w:val="24"/>
          <w:szCs w:val="24"/>
          <w:rtl/>
        </w:rPr>
        <w:t>, ורבי מאיר</w:t>
      </w:r>
      <w:r w:rsidR="005108E7">
        <w:rPr>
          <w:rStyle w:val="a5"/>
          <w:rFonts w:asciiTheme="majorBidi" w:hAnsiTheme="majorBidi" w:cstheme="majorBidi"/>
          <w:sz w:val="24"/>
          <w:szCs w:val="24"/>
          <w:rtl/>
        </w:rPr>
        <w:footnoteReference w:id="28"/>
      </w:r>
      <w:r w:rsidR="005108E7">
        <w:rPr>
          <w:rFonts w:asciiTheme="majorBidi" w:hAnsiTheme="majorBidi" w:cstheme="majorBidi" w:hint="cs"/>
          <w:sz w:val="24"/>
          <w:szCs w:val="24"/>
          <w:rtl/>
        </w:rPr>
        <w:t xml:space="preserve"> </w:t>
      </w:r>
      <w:r w:rsidR="005108E7">
        <w:rPr>
          <w:rFonts w:asciiTheme="majorBidi" w:hAnsiTheme="majorBidi" w:cstheme="majorBidi" w:hint="cs"/>
          <w:b/>
          <w:bCs/>
          <w:sz w:val="24"/>
          <w:szCs w:val="24"/>
          <w:rtl/>
        </w:rPr>
        <w:t>בעל הנס.</w:t>
      </w:r>
    </w:p>
    <w:p w14:paraId="2D83F685" w14:textId="77777777" w:rsidR="008A4250" w:rsidRDefault="008A4250" w:rsidP="008A4250">
      <w:pPr>
        <w:spacing w:after="0" w:line="360" w:lineRule="auto"/>
        <w:ind w:left="720"/>
        <w:rPr>
          <w:rFonts w:asciiTheme="majorBidi" w:hAnsiTheme="majorBidi" w:cs="Times New Roman"/>
          <w:b/>
          <w:bCs/>
          <w:sz w:val="24"/>
          <w:szCs w:val="24"/>
          <w:rtl/>
        </w:rPr>
      </w:pPr>
    </w:p>
    <w:p w14:paraId="641F9818" w14:textId="46ACF992" w:rsidR="004C0AC6" w:rsidRPr="008A4250" w:rsidRDefault="00AE17FD" w:rsidP="008A4250">
      <w:pPr>
        <w:pStyle w:val="a6"/>
        <w:numPr>
          <w:ilvl w:val="0"/>
          <w:numId w:val="3"/>
        </w:numPr>
        <w:spacing w:after="0" w:line="360" w:lineRule="auto"/>
        <w:rPr>
          <w:rFonts w:asciiTheme="majorBidi" w:hAnsiTheme="majorBidi" w:cs="Times New Roman"/>
          <w:b/>
          <w:bCs/>
          <w:sz w:val="24"/>
          <w:szCs w:val="24"/>
          <w:rtl/>
        </w:rPr>
      </w:pPr>
      <w:r w:rsidRPr="008A4250">
        <w:rPr>
          <w:rFonts w:asciiTheme="majorBidi" w:hAnsiTheme="majorBidi" w:cs="Times New Roman" w:hint="cs"/>
          <w:b/>
          <w:bCs/>
          <w:sz w:val="24"/>
          <w:szCs w:val="24"/>
          <w:rtl/>
        </w:rPr>
        <w:t>העיזים והדובים</w:t>
      </w:r>
    </w:p>
    <w:p w14:paraId="65A1B576" w14:textId="087389DB" w:rsidR="00121D94" w:rsidRPr="00121D94" w:rsidRDefault="00644144" w:rsidP="00121D9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מעשה זה איננו מרוחק לגמרי מן הטבע</w:t>
      </w:r>
      <w:r>
        <w:rPr>
          <w:rStyle w:val="a5"/>
          <w:rFonts w:asciiTheme="majorBidi" w:hAnsiTheme="majorBidi" w:cs="Times New Roman"/>
          <w:sz w:val="24"/>
          <w:szCs w:val="24"/>
          <w:rtl/>
        </w:rPr>
        <w:footnoteReference w:id="29"/>
      </w:r>
      <w:r>
        <w:rPr>
          <w:rFonts w:asciiTheme="majorBidi" w:hAnsiTheme="majorBidi" w:cs="Times New Roman" w:hint="cs"/>
          <w:sz w:val="24"/>
          <w:szCs w:val="24"/>
          <w:rtl/>
        </w:rPr>
        <w:t xml:space="preserve">. מכל מקום, העיזים, שהגיעו מתוך זהירותו של </w:t>
      </w:r>
      <w:r w:rsidR="00085915">
        <w:rPr>
          <w:rFonts w:asciiTheme="majorBidi" w:hAnsiTheme="majorBidi" w:cs="Times New Roman" w:hint="cs"/>
          <w:sz w:val="24"/>
          <w:szCs w:val="24"/>
          <w:rtl/>
        </w:rPr>
        <w:t>רבי חנינא בן דוסא</w:t>
      </w:r>
      <w:r>
        <w:rPr>
          <w:rFonts w:asciiTheme="majorBidi" w:hAnsiTheme="majorBidi" w:cs="Times New Roman" w:hint="cs"/>
          <w:sz w:val="24"/>
          <w:szCs w:val="24"/>
          <w:rtl/>
        </w:rPr>
        <w:t xml:space="preserve"> בממון אחרים, הואשמו בנזק. הוכיח רבי חנינא שאצלו</w:t>
      </w:r>
      <w:r w:rsidR="00121D94">
        <w:rPr>
          <w:rFonts w:asciiTheme="majorBidi" w:hAnsiTheme="majorBidi" w:cs="Times New Roman" w:hint="cs"/>
          <w:sz w:val="24"/>
          <w:szCs w:val="24"/>
          <w:rtl/>
        </w:rPr>
        <w:t>, אפילו קרן, אחת מאבות נזיקין, מסייעת למנוע נזק מדובים</w:t>
      </w:r>
      <w:r w:rsidR="00121D94">
        <w:rPr>
          <w:rStyle w:val="a5"/>
          <w:rFonts w:asciiTheme="majorBidi" w:hAnsiTheme="majorBidi" w:cs="Times New Roman"/>
          <w:sz w:val="24"/>
          <w:szCs w:val="24"/>
          <w:rtl/>
        </w:rPr>
        <w:footnoteReference w:id="30"/>
      </w:r>
      <w:r w:rsidR="00121D94">
        <w:rPr>
          <w:rFonts w:asciiTheme="majorBidi" w:hAnsiTheme="majorBidi" w:cs="Times New Roman" w:hint="cs"/>
          <w:sz w:val="24"/>
          <w:szCs w:val="24"/>
          <w:rtl/>
        </w:rPr>
        <w:t>. שמא ואולי ניתן להציע, שיש כאן רמז לנצחון היוונים על הפרסים:</w:t>
      </w:r>
    </w:p>
    <w:p w14:paraId="60E13ED2" w14:textId="65E576A8" w:rsidR="00121D94" w:rsidRPr="00121D94" w:rsidRDefault="00121D94" w:rsidP="00121D94">
      <w:pPr>
        <w:spacing w:after="0" w:line="360" w:lineRule="auto"/>
        <w:rPr>
          <w:rFonts w:ascii="David" w:hAnsi="David" w:cs="David"/>
          <w:sz w:val="24"/>
          <w:szCs w:val="24"/>
          <w:rtl/>
        </w:rPr>
      </w:pPr>
      <w:r w:rsidRPr="00121D94">
        <w:rPr>
          <w:rFonts w:ascii="David" w:hAnsi="David" w:cs="David"/>
          <w:sz w:val="24"/>
          <w:szCs w:val="24"/>
          <w:rtl/>
        </w:rPr>
        <w:t xml:space="preserve">"גלות יון..שהיתה אומרת להם, כתבו על </w:t>
      </w:r>
      <w:r w:rsidRPr="00121D94">
        <w:rPr>
          <w:rFonts w:ascii="David" w:hAnsi="David" w:cs="David"/>
          <w:b/>
          <w:bCs/>
          <w:sz w:val="24"/>
          <w:szCs w:val="24"/>
          <w:rtl/>
        </w:rPr>
        <w:t>קרן</w:t>
      </w:r>
      <w:r w:rsidRPr="00121D94">
        <w:rPr>
          <w:rFonts w:ascii="David" w:hAnsi="David" w:cs="David"/>
          <w:sz w:val="24"/>
          <w:szCs w:val="24"/>
          <w:rtl/>
        </w:rPr>
        <w:t xml:space="preserve"> השור שאין לכם חלק באלהי ישראל</w:t>
      </w:r>
      <w:r w:rsidRPr="00121D94">
        <w:rPr>
          <w:rStyle w:val="a5"/>
          <w:rFonts w:ascii="David" w:hAnsi="David" w:cs="David"/>
          <w:sz w:val="24"/>
          <w:szCs w:val="24"/>
          <w:rtl/>
        </w:rPr>
        <w:footnoteReference w:id="31"/>
      </w:r>
      <w:r w:rsidRPr="00121D94">
        <w:rPr>
          <w:rFonts w:ascii="David" w:hAnsi="David" w:cs="David"/>
          <w:sz w:val="24"/>
          <w:szCs w:val="24"/>
          <w:rtl/>
        </w:rPr>
        <w:t>".</w:t>
      </w:r>
      <w:r w:rsidRPr="00121D94">
        <w:rPr>
          <w:rtl/>
        </w:rPr>
        <w:t xml:space="preserve"> </w:t>
      </w:r>
      <w:r>
        <w:rPr>
          <w:rFonts w:ascii="David" w:hAnsi="David" w:cs="David" w:hint="cs"/>
          <w:sz w:val="24"/>
          <w:szCs w:val="24"/>
          <w:rtl/>
        </w:rPr>
        <w:t xml:space="preserve"> </w:t>
      </w:r>
      <w:r w:rsidRPr="00121D94">
        <w:rPr>
          <w:rFonts w:ascii="David" w:hAnsi="David" w:cs="David"/>
          <w:sz w:val="24"/>
          <w:szCs w:val="24"/>
          <w:rtl/>
        </w:rPr>
        <w:t xml:space="preserve"> </w:t>
      </w:r>
    </w:p>
    <w:p w14:paraId="7D7B07D1" w14:textId="60EBCDB9" w:rsidR="00644144" w:rsidRPr="00516930" w:rsidRDefault="00121D94" w:rsidP="00121D94">
      <w:pPr>
        <w:spacing w:after="0" w:line="360" w:lineRule="auto"/>
        <w:rPr>
          <w:rFonts w:asciiTheme="majorBidi" w:hAnsiTheme="majorBidi" w:cstheme="majorBidi"/>
          <w:sz w:val="24"/>
          <w:szCs w:val="24"/>
          <w:rtl/>
        </w:rPr>
      </w:pPr>
      <w:r>
        <w:rPr>
          <w:rFonts w:ascii="David" w:hAnsi="David" w:cs="David" w:hint="cs"/>
          <w:sz w:val="24"/>
          <w:szCs w:val="24"/>
          <w:rtl/>
        </w:rPr>
        <w:t>"</w:t>
      </w:r>
      <w:r w:rsidRPr="00121D94">
        <w:rPr>
          <w:rFonts w:ascii="David" w:hAnsi="David" w:cs="David"/>
          <w:sz w:val="24"/>
          <w:szCs w:val="24"/>
          <w:rtl/>
        </w:rPr>
        <w:t>וארו חיוא אחרי תנינא דמיה לדוב - תני רב יוסף: אלו פרסיים, שאוכלין ושותין כדוב, ומסורבלין כדוב, ומגדלין שער כדוב, ואין להם מנוחה כדוב</w:t>
      </w:r>
      <w:r>
        <w:rPr>
          <w:rStyle w:val="a5"/>
          <w:rFonts w:ascii="David" w:hAnsi="David" w:cs="David"/>
          <w:sz w:val="24"/>
          <w:szCs w:val="24"/>
          <w:rtl/>
        </w:rPr>
        <w:footnoteReference w:id="32"/>
      </w:r>
      <w:r>
        <w:rPr>
          <w:rFonts w:ascii="David" w:hAnsi="David" w:cs="David" w:hint="cs"/>
          <w:sz w:val="24"/>
          <w:szCs w:val="24"/>
          <w:rtl/>
        </w:rPr>
        <w:t>"</w:t>
      </w:r>
      <w:r w:rsidRPr="00121D94">
        <w:rPr>
          <w:rFonts w:ascii="David" w:hAnsi="David" w:cs="David"/>
          <w:sz w:val="24"/>
          <w:szCs w:val="24"/>
          <w:rtl/>
        </w:rPr>
        <w:t>.</w:t>
      </w:r>
      <w:r w:rsidR="00516930">
        <w:rPr>
          <w:rFonts w:ascii="David" w:hAnsi="David" w:cs="David" w:hint="cs"/>
          <w:sz w:val="24"/>
          <w:szCs w:val="24"/>
          <w:rtl/>
        </w:rPr>
        <w:t xml:space="preserve">  </w:t>
      </w:r>
      <w:r w:rsidR="00516930">
        <w:rPr>
          <w:rFonts w:asciiTheme="majorBidi" w:hAnsiTheme="majorBidi" w:cstheme="majorBidi" w:hint="cs"/>
          <w:sz w:val="24"/>
          <w:szCs w:val="24"/>
          <w:rtl/>
        </w:rPr>
        <w:t>לדעת הרב הוכמן עזים מייצגות תלמידי חכמים הנתמכים מן הציבור, ועל כך ניטש הויכוח</w:t>
      </w:r>
      <w:r w:rsidR="00516930">
        <w:rPr>
          <w:rStyle w:val="a5"/>
          <w:rFonts w:asciiTheme="majorBidi" w:hAnsiTheme="majorBidi" w:cstheme="majorBidi"/>
          <w:sz w:val="24"/>
          <w:szCs w:val="24"/>
          <w:rtl/>
        </w:rPr>
        <w:footnoteReference w:id="33"/>
      </w:r>
      <w:r w:rsidR="00516930">
        <w:rPr>
          <w:rFonts w:asciiTheme="majorBidi" w:hAnsiTheme="majorBidi" w:cstheme="majorBidi" w:hint="cs"/>
          <w:sz w:val="24"/>
          <w:szCs w:val="24"/>
          <w:rtl/>
        </w:rPr>
        <w:t>.</w:t>
      </w:r>
    </w:p>
    <w:p w14:paraId="2C2F724E" w14:textId="327AA6CB" w:rsidR="004C0AC6" w:rsidRDefault="00443982" w:rsidP="004C0AC6">
      <w:pPr>
        <w:spacing w:after="0" w:line="360" w:lineRule="auto"/>
        <w:rPr>
          <w:rFonts w:ascii="David" w:hAnsi="David" w:cs="David"/>
          <w:sz w:val="24"/>
          <w:szCs w:val="24"/>
          <w:rtl/>
        </w:rPr>
      </w:pPr>
      <w:r>
        <w:rPr>
          <w:rFonts w:ascii="David" w:hAnsi="David" w:cs="David" w:hint="cs"/>
          <w:sz w:val="24"/>
          <w:szCs w:val="24"/>
          <w:rtl/>
        </w:rPr>
        <w:t>"</w:t>
      </w:r>
      <w:r w:rsidR="004C0AC6" w:rsidRPr="004C0AC6">
        <w:rPr>
          <w:rFonts w:ascii="David" w:hAnsi="David" w:cs="David"/>
          <w:sz w:val="24"/>
          <w:szCs w:val="24"/>
          <w:rtl/>
        </w:rPr>
        <w:t>תקשי</w:t>
      </w:r>
      <w:r w:rsidR="009951C3">
        <w:rPr>
          <w:rFonts w:ascii="David" w:hAnsi="David" w:cs="David" w:hint="cs"/>
          <w:sz w:val="24"/>
          <w:szCs w:val="24"/>
          <w:rtl/>
        </w:rPr>
        <w:t>,</w:t>
      </w:r>
      <w:r w:rsidR="004C0AC6" w:rsidRPr="004C0AC6">
        <w:rPr>
          <w:rFonts w:ascii="David" w:hAnsi="David" w:cs="David"/>
          <w:sz w:val="24"/>
          <w:szCs w:val="24"/>
          <w:rtl/>
        </w:rPr>
        <w:t xml:space="preserve"> איך קנה עזים בדמיהן והלא אין מגדלין בהמה דקה בארץ ישראל</w:t>
      </w:r>
      <w:r>
        <w:rPr>
          <w:rFonts w:ascii="David" w:hAnsi="David" w:cs="David" w:hint="cs"/>
          <w:sz w:val="24"/>
          <w:szCs w:val="24"/>
          <w:rtl/>
        </w:rPr>
        <w:t>?</w:t>
      </w:r>
      <w:r w:rsidR="004C0AC6" w:rsidRPr="004C0AC6">
        <w:rPr>
          <w:rFonts w:ascii="David" w:hAnsi="David" w:cs="David"/>
          <w:sz w:val="24"/>
          <w:szCs w:val="24"/>
          <w:rtl/>
        </w:rPr>
        <w:t xml:space="preserve"> ויותר נכון דברי התוספות שכתוב בע"י</w:t>
      </w:r>
      <w:r w:rsidR="009951C3">
        <w:rPr>
          <w:rFonts w:ascii="David" w:hAnsi="David" w:cs="David" w:hint="cs"/>
          <w:sz w:val="24"/>
          <w:szCs w:val="24"/>
          <w:rtl/>
        </w:rPr>
        <w:t>,</w:t>
      </w:r>
      <w:r w:rsidR="004C0AC6" w:rsidRPr="004C0AC6">
        <w:rPr>
          <w:rFonts w:ascii="David" w:hAnsi="David" w:cs="David"/>
          <w:sz w:val="24"/>
          <w:szCs w:val="24"/>
          <w:rtl/>
        </w:rPr>
        <w:t xml:space="preserve"> דעזים גופייהו </w:t>
      </w:r>
      <w:r w:rsidR="004C0AC6" w:rsidRPr="00443982">
        <w:rPr>
          <w:rFonts w:ascii="David" w:hAnsi="David" w:cs="David"/>
          <w:b/>
          <w:bCs/>
          <w:sz w:val="24"/>
          <w:szCs w:val="24"/>
          <w:rtl/>
        </w:rPr>
        <w:t>מציאה הוו</w:t>
      </w:r>
      <w:r w:rsidR="004C0AC6" w:rsidRPr="004C0AC6">
        <w:rPr>
          <w:rFonts w:ascii="David" w:hAnsi="David" w:cs="David"/>
          <w:sz w:val="24"/>
          <w:szCs w:val="24"/>
          <w:rtl/>
        </w:rPr>
        <w:t xml:space="preserve"> והיה הוא שומר אבידה</w:t>
      </w:r>
      <w:r>
        <w:rPr>
          <w:rStyle w:val="a5"/>
          <w:rFonts w:ascii="David" w:hAnsi="David" w:cs="David"/>
          <w:sz w:val="24"/>
          <w:szCs w:val="24"/>
          <w:rtl/>
        </w:rPr>
        <w:footnoteReference w:id="34"/>
      </w:r>
      <w:r>
        <w:rPr>
          <w:rFonts w:ascii="David" w:hAnsi="David" w:cs="David" w:hint="cs"/>
          <w:sz w:val="24"/>
          <w:szCs w:val="24"/>
          <w:rtl/>
        </w:rPr>
        <w:t xml:space="preserve">". </w:t>
      </w:r>
      <w:r w:rsidRPr="00443982">
        <w:rPr>
          <w:rFonts w:asciiTheme="majorBidi" w:hAnsiTheme="majorBidi" w:cstheme="majorBidi"/>
          <w:sz w:val="24"/>
          <w:szCs w:val="24"/>
          <w:rtl/>
        </w:rPr>
        <w:t>ומהר"ל תירץ:</w:t>
      </w:r>
    </w:p>
    <w:p w14:paraId="3BBC01C3" w14:textId="55A0328C" w:rsidR="009A2573" w:rsidRPr="008A4250" w:rsidRDefault="00443982" w:rsidP="008A4250">
      <w:pPr>
        <w:spacing w:after="0" w:line="360" w:lineRule="auto"/>
        <w:rPr>
          <w:rFonts w:ascii="David" w:hAnsi="David" w:cs="David"/>
          <w:sz w:val="24"/>
          <w:szCs w:val="24"/>
          <w:rtl/>
        </w:rPr>
      </w:pPr>
      <w:r>
        <w:rPr>
          <w:rFonts w:ascii="David" w:hAnsi="David" w:cs="David" w:hint="cs"/>
          <w:sz w:val="24"/>
          <w:szCs w:val="24"/>
          <w:rtl/>
        </w:rPr>
        <w:t>"</w:t>
      </w:r>
      <w:r w:rsidR="004C0AC6" w:rsidRPr="004C0AC6">
        <w:rPr>
          <w:rFonts w:ascii="David" w:hAnsi="David" w:cs="David"/>
          <w:sz w:val="24"/>
          <w:szCs w:val="24"/>
          <w:rtl/>
        </w:rPr>
        <w:t xml:space="preserve"> דר"ח גדל להני עיזי במדבר או ביער דשרי וכדתנן </w:t>
      </w:r>
      <w:r w:rsidR="004C0AC6" w:rsidRPr="009951C3">
        <w:rPr>
          <w:rFonts w:ascii="David" w:hAnsi="David" w:cs="David"/>
          <w:sz w:val="18"/>
          <w:szCs w:val="18"/>
          <w:rtl/>
        </w:rPr>
        <w:t>בפרק ז' דבבא קמא</w:t>
      </w:r>
      <w:r w:rsidR="004C0AC6" w:rsidRPr="004C0AC6">
        <w:rPr>
          <w:rFonts w:ascii="David" w:hAnsi="David" w:cs="David"/>
          <w:sz w:val="24"/>
          <w:szCs w:val="24"/>
          <w:rtl/>
        </w:rPr>
        <w:t xml:space="preserve"> אין מגדלין בהמה דקה בארץ ישראל</w:t>
      </w:r>
      <w:r w:rsidR="009951C3">
        <w:rPr>
          <w:rFonts w:ascii="David" w:hAnsi="David" w:cs="David" w:hint="cs"/>
          <w:sz w:val="24"/>
          <w:szCs w:val="24"/>
          <w:rtl/>
        </w:rPr>
        <w:t>,</w:t>
      </w:r>
      <w:r w:rsidR="004C0AC6" w:rsidRPr="004C0AC6">
        <w:rPr>
          <w:rFonts w:ascii="David" w:hAnsi="David" w:cs="David"/>
          <w:sz w:val="24"/>
          <w:szCs w:val="24"/>
          <w:rtl/>
        </w:rPr>
        <w:t xml:space="preserve"> אבל מגדלין בסוריא ובמדברות של ארץ ישראל</w:t>
      </w:r>
      <w:r w:rsidR="009951C3">
        <w:rPr>
          <w:rFonts w:ascii="David" w:hAnsi="David" w:cs="David" w:hint="cs"/>
          <w:sz w:val="24"/>
          <w:szCs w:val="24"/>
          <w:rtl/>
        </w:rPr>
        <w:t>.</w:t>
      </w:r>
      <w:r w:rsidR="004C0AC6" w:rsidRPr="004C0AC6">
        <w:rPr>
          <w:rFonts w:ascii="David" w:hAnsi="David" w:cs="David"/>
          <w:sz w:val="24"/>
          <w:szCs w:val="24"/>
          <w:rtl/>
        </w:rPr>
        <w:t xml:space="preserve"> ובגמרא תניא</w:t>
      </w:r>
      <w:r w:rsidR="009951C3">
        <w:rPr>
          <w:rFonts w:ascii="David" w:hAnsi="David" w:cs="David" w:hint="cs"/>
          <w:sz w:val="24"/>
          <w:szCs w:val="24"/>
          <w:rtl/>
        </w:rPr>
        <w:t xml:space="preserve">: </w:t>
      </w:r>
      <w:r w:rsidR="004C0AC6" w:rsidRPr="004C0AC6">
        <w:rPr>
          <w:rFonts w:ascii="David" w:hAnsi="David" w:cs="David"/>
          <w:sz w:val="24"/>
          <w:szCs w:val="24"/>
          <w:rtl/>
        </w:rPr>
        <w:t>אבל מגדלין בחורשין פירוש ביערות שבארץ ישראל</w:t>
      </w:r>
      <w:r>
        <w:rPr>
          <w:rStyle w:val="a5"/>
          <w:rFonts w:ascii="David" w:hAnsi="David" w:cs="David"/>
          <w:sz w:val="24"/>
          <w:szCs w:val="24"/>
          <w:rtl/>
        </w:rPr>
        <w:footnoteReference w:id="35"/>
      </w:r>
    </w:p>
    <w:p w14:paraId="6B2EED50" w14:textId="268C8971" w:rsidR="003B3A8C" w:rsidRPr="008A4250" w:rsidRDefault="007A01C1" w:rsidP="008A4250">
      <w:pPr>
        <w:pStyle w:val="a6"/>
        <w:numPr>
          <w:ilvl w:val="0"/>
          <w:numId w:val="3"/>
        </w:numPr>
        <w:spacing w:after="0" w:line="360" w:lineRule="auto"/>
        <w:rPr>
          <w:rFonts w:ascii="David" w:hAnsi="David" w:cs="David"/>
          <w:b/>
          <w:bCs/>
          <w:sz w:val="24"/>
          <w:szCs w:val="24"/>
          <w:rtl/>
        </w:rPr>
      </w:pPr>
      <w:r w:rsidRPr="008A4250">
        <w:rPr>
          <w:rFonts w:ascii="David" w:hAnsi="David" w:cs="David" w:hint="cs"/>
          <w:b/>
          <w:bCs/>
          <w:sz w:val="24"/>
          <w:szCs w:val="24"/>
          <w:rtl/>
        </w:rPr>
        <w:t xml:space="preserve">הנאה </w:t>
      </w:r>
      <w:r w:rsidR="006731F9" w:rsidRPr="008A4250">
        <w:rPr>
          <w:rFonts w:ascii="David" w:hAnsi="David" w:cs="David" w:hint="cs"/>
          <w:b/>
          <w:bCs/>
          <w:sz w:val="24"/>
          <w:szCs w:val="24"/>
          <w:rtl/>
        </w:rPr>
        <w:t xml:space="preserve">והשענות על </w:t>
      </w:r>
      <w:r w:rsidRPr="008A4250">
        <w:rPr>
          <w:rFonts w:ascii="David" w:hAnsi="David" w:cs="David" w:hint="cs"/>
          <w:b/>
          <w:bCs/>
          <w:sz w:val="24"/>
          <w:szCs w:val="24"/>
          <w:rtl/>
        </w:rPr>
        <w:t>מעשה ניסים</w:t>
      </w:r>
    </w:p>
    <w:p w14:paraId="7A000ADC" w14:textId="0A732FE4" w:rsidR="008A4250" w:rsidRPr="008A4250" w:rsidRDefault="008A4250" w:rsidP="008A4250">
      <w:pPr>
        <w:pStyle w:val="a3"/>
        <w:spacing w:line="360" w:lineRule="auto"/>
        <w:rPr>
          <w:rFonts w:asciiTheme="majorBidi" w:hAnsiTheme="majorBidi" w:cstheme="majorBidi"/>
        </w:rPr>
      </w:pPr>
      <w:r>
        <w:rPr>
          <w:rFonts w:asciiTheme="majorBidi" w:hAnsiTheme="majorBidi" w:cstheme="majorBidi" w:hint="cs"/>
          <w:sz w:val="24"/>
          <w:szCs w:val="24"/>
          <w:rtl/>
        </w:rPr>
        <w:t xml:space="preserve">לכאורה אסור להנות ממעשה ניסים, כפי ששנינו לא מכבר: </w:t>
      </w:r>
      <w:r w:rsidRPr="008A4250">
        <w:rPr>
          <w:rFonts w:ascii="David" w:hAnsi="David" w:cs="David"/>
          <w:sz w:val="24"/>
          <w:szCs w:val="24"/>
          <w:rtl/>
        </w:rPr>
        <w:t>"מהא לא תיזבנון, דמעשה נסים הוא</w:t>
      </w:r>
      <w:r>
        <w:rPr>
          <w:rStyle w:val="a5"/>
          <w:rFonts w:ascii="David" w:hAnsi="David" w:cs="David"/>
          <w:sz w:val="24"/>
          <w:szCs w:val="24"/>
          <w:rtl/>
        </w:rPr>
        <w:footnoteReference w:id="36"/>
      </w:r>
      <w:r w:rsidRPr="008A4250">
        <w:rPr>
          <w:rFonts w:ascii="David" w:hAnsi="David" w:cs="David"/>
          <w:sz w:val="24"/>
          <w:szCs w:val="24"/>
          <w:rtl/>
        </w:rPr>
        <w:t>"</w:t>
      </w:r>
      <w:r w:rsidRPr="008A4250">
        <w:rPr>
          <w:rFonts w:asciiTheme="majorBidi" w:hAnsiTheme="majorBidi" w:cstheme="majorBidi"/>
          <w:rtl/>
        </w:rPr>
        <w:t xml:space="preserve"> </w:t>
      </w:r>
    </w:p>
    <w:p w14:paraId="7DF1CC49" w14:textId="592CC1DA" w:rsidR="008A4250" w:rsidRPr="008A4250" w:rsidRDefault="008A4250" w:rsidP="00AE17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לפיכך יש לבחון את ההנאה מן הניסים במעשים שראינו.</w:t>
      </w:r>
    </w:p>
    <w:p w14:paraId="6042C7C9" w14:textId="0EE32947" w:rsidR="005A57BA" w:rsidRPr="008A4250" w:rsidRDefault="005A57BA" w:rsidP="008A4250">
      <w:pPr>
        <w:spacing w:after="0" w:line="360" w:lineRule="auto"/>
        <w:rPr>
          <w:rFonts w:ascii="David" w:hAnsi="David" w:cs="David"/>
          <w:b/>
          <w:bCs/>
          <w:sz w:val="24"/>
          <w:szCs w:val="24"/>
          <w:rtl/>
        </w:rPr>
      </w:pPr>
      <w:r>
        <w:rPr>
          <w:rFonts w:ascii="David" w:hAnsi="David" w:cs="David" w:hint="cs"/>
          <w:b/>
          <w:bCs/>
          <w:sz w:val="24"/>
          <w:szCs w:val="24"/>
          <w:rtl/>
        </w:rPr>
        <w:t>החלה</w:t>
      </w:r>
      <w:r w:rsidR="008A4250">
        <w:rPr>
          <w:rFonts w:ascii="David" w:hAnsi="David" w:cs="David" w:hint="cs"/>
          <w:b/>
          <w:bCs/>
          <w:sz w:val="24"/>
          <w:szCs w:val="24"/>
          <w:rtl/>
        </w:rPr>
        <w:t xml:space="preserve"> </w:t>
      </w:r>
      <w:r w:rsidR="008A4250">
        <w:rPr>
          <w:rFonts w:ascii="David" w:hAnsi="David" w:cs="David" w:hint="cs"/>
          <w:sz w:val="24"/>
          <w:szCs w:val="24"/>
          <w:rtl/>
        </w:rPr>
        <w:t>"</w:t>
      </w:r>
      <w:r w:rsidRPr="00E23100">
        <w:rPr>
          <w:rFonts w:ascii="David" w:hAnsi="David" w:cs="David"/>
          <w:sz w:val="24"/>
          <w:szCs w:val="24"/>
          <w:rtl/>
        </w:rPr>
        <w:t xml:space="preserve">מצינו במעשה של האשה הצרפית, ובאשת עובדיה, שהיה צריך שיהיה להן דבר מה כדי שתחול עליו הברכה. וכתב, שמשום כך היה מותר להם ליהנות מאותו מעשה ניסים, היות והיה להם דבר מה להתחיל ממנו את הנס. עיין שם. אמנם באמת במעשה זה, לא מצינו שאכן נהנו רבי חנינא ואשתו ממעשה הנס, ואולי </w:t>
      </w:r>
      <w:r w:rsidRPr="008A4250">
        <w:rPr>
          <w:rFonts w:ascii="David" w:hAnsi="David" w:cs="David"/>
          <w:b/>
          <w:bCs/>
          <w:sz w:val="24"/>
          <w:szCs w:val="24"/>
          <w:rtl/>
        </w:rPr>
        <w:t>באמת לא אכלו</w:t>
      </w:r>
      <w:r w:rsidRPr="00E23100">
        <w:rPr>
          <w:rFonts w:ascii="David" w:hAnsi="David" w:cs="David"/>
          <w:sz w:val="24"/>
          <w:szCs w:val="24"/>
          <w:rtl/>
        </w:rPr>
        <w:t xml:space="preserve"> מאותה פת</w:t>
      </w:r>
      <w:r w:rsidR="00915837">
        <w:rPr>
          <w:rStyle w:val="a5"/>
          <w:rFonts w:ascii="David" w:hAnsi="David" w:cs="David"/>
          <w:sz w:val="24"/>
          <w:szCs w:val="24"/>
          <w:rtl/>
        </w:rPr>
        <w:footnoteReference w:id="37"/>
      </w:r>
      <w:r w:rsidR="00443982">
        <w:rPr>
          <w:rFonts w:ascii="David" w:hAnsi="David" w:cs="David" w:hint="cs"/>
          <w:sz w:val="24"/>
          <w:szCs w:val="24"/>
          <w:rtl/>
        </w:rPr>
        <w:t>"</w:t>
      </w:r>
      <w:r w:rsidRPr="00E23100">
        <w:rPr>
          <w:rFonts w:ascii="David" w:hAnsi="David" w:cs="David"/>
          <w:sz w:val="24"/>
          <w:szCs w:val="24"/>
          <w:rtl/>
        </w:rPr>
        <w:t>.</w:t>
      </w:r>
    </w:p>
    <w:p w14:paraId="0DF9F7E7" w14:textId="69B98B18" w:rsidR="00D03B88" w:rsidRPr="008A4250" w:rsidRDefault="007A01C1" w:rsidP="008A4250">
      <w:pPr>
        <w:spacing w:after="0" w:line="360" w:lineRule="auto"/>
        <w:rPr>
          <w:rFonts w:ascii="David" w:hAnsi="David" w:cs="David"/>
          <w:b/>
          <w:bCs/>
          <w:sz w:val="24"/>
          <w:szCs w:val="24"/>
          <w:rtl/>
        </w:rPr>
      </w:pPr>
      <w:r>
        <w:rPr>
          <w:rFonts w:ascii="David" w:hAnsi="David" w:cs="David" w:hint="cs"/>
          <w:b/>
          <w:bCs/>
          <w:sz w:val="24"/>
          <w:szCs w:val="24"/>
          <w:rtl/>
        </w:rPr>
        <w:t>הנר</w:t>
      </w:r>
      <w:r w:rsidR="008A4250">
        <w:rPr>
          <w:rFonts w:ascii="David" w:hAnsi="David" w:cs="David" w:hint="cs"/>
          <w:b/>
          <w:bCs/>
          <w:sz w:val="24"/>
          <w:szCs w:val="24"/>
          <w:rtl/>
        </w:rPr>
        <w:t xml:space="preserve"> </w:t>
      </w:r>
      <w:r w:rsidR="00D03B88" w:rsidRPr="00D03B88">
        <w:rPr>
          <w:rFonts w:asciiTheme="majorBidi" w:hAnsiTheme="majorBidi" w:cstheme="majorBidi"/>
          <w:sz w:val="24"/>
          <w:szCs w:val="24"/>
          <w:rtl/>
        </w:rPr>
        <w:t>יש לבאר כיצד יצאו ידי חובה בנר שדלק בנס.</w:t>
      </w:r>
      <w:r w:rsidR="00D03B88">
        <w:rPr>
          <w:rFonts w:asciiTheme="majorBidi" w:hAnsiTheme="majorBidi" w:cstheme="majorBidi" w:hint="cs"/>
          <w:sz w:val="24"/>
          <w:szCs w:val="24"/>
          <w:rtl/>
        </w:rPr>
        <w:t xml:space="preserve"> אפשרות אחת היא פשוט להניח</w:t>
      </w:r>
      <w:r w:rsidR="00506D37">
        <w:rPr>
          <w:rFonts w:asciiTheme="majorBidi" w:hAnsiTheme="majorBidi" w:cstheme="majorBidi" w:hint="cs"/>
          <w:sz w:val="24"/>
          <w:szCs w:val="24"/>
          <w:rtl/>
        </w:rPr>
        <w:t xml:space="preserve"> </w:t>
      </w:r>
      <w:r w:rsidR="00D03B88">
        <w:rPr>
          <w:rFonts w:asciiTheme="majorBidi" w:hAnsiTheme="majorBidi" w:cstheme="majorBidi" w:hint="cs"/>
          <w:sz w:val="24"/>
          <w:szCs w:val="24"/>
          <w:rtl/>
        </w:rPr>
        <w:t xml:space="preserve">שאשתו של </w:t>
      </w:r>
      <w:r w:rsidR="00085915">
        <w:rPr>
          <w:rFonts w:asciiTheme="majorBidi" w:hAnsiTheme="majorBidi" w:cstheme="majorBidi" w:hint="cs"/>
          <w:sz w:val="24"/>
          <w:szCs w:val="24"/>
          <w:rtl/>
        </w:rPr>
        <w:t>רבי חנינא בן דוסא</w:t>
      </w:r>
      <w:r w:rsidR="00D03B88">
        <w:rPr>
          <w:rFonts w:asciiTheme="majorBidi" w:hAnsiTheme="majorBidi" w:cstheme="majorBidi" w:hint="cs"/>
          <w:sz w:val="24"/>
          <w:szCs w:val="24"/>
          <w:rtl/>
        </w:rPr>
        <w:t xml:space="preserve"> הדליקה גם היא. לכן אין הנאה מנס.</w:t>
      </w:r>
      <w:r w:rsidR="00443982">
        <w:rPr>
          <w:rFonts w:asciiTheme="majorBidi" w:hAnsiTheme="majorBidi" w:cstheme="majorBidi" w:hint="cs"/>
          <w:sz w:val="24"/>
          <w:szCs w:val="24"/>
          <w:rtl/>
        </w:rPr>
        <w:t xml:space="preserve"> דרך אחרת היא להתבונן על מטרת הנר בכל מצווה:</w:t>
      </w:r>
    </w:p>
    <w:p w14:paraId="059BC13A" w14:textId="7DBFF7BA" w:rsidR="00506D37" w:rsidRPr="002D4723" w:rsidRDefault="00506D37" w:rsidP="00506D37">
      <w:pPr>
        <w:spacing w:after="0" w:line="360" w:lineRule="auto"/>
        <w:rPr>
          <w:rFonts w:asciiTheme="majorBidi" w:hAnsiTheme="majorBidi" w:cstheme="majorBidi"/>
          <w:sz w:val="24"/>
          <w:szCs w:val="24"/>
          <w:rtl/>
        </w:rPr>
      </w:pPr>
      <w:r>
        <w:rPr>
          <w:rFonts w:ascii="David" w:hAnsi="David" w:cs="David" w:hint="cs"/>
          <w:sz w:val="24"/>
          <w:szCs w:val="24"/>
          <w:rtl/>
        </w:rPr>
        <w:t>"</w:t>
      </w:r>
      <w:r w:rsidRPr="00E23100">
        <w:rPr>
          <w:rFonts w:ascii="David" w:hAnsi="David" w:cs="David"/>
          <w:sz w:val="24"/>
          <w:szCs w:val="24"/>
          <w:rtl/>
        </w:rPr>
        <w:t xml:space="preserve">מבואר בשו"ע </w:t>
      </w:r>
      <w:r w:rsidRPr="00506D37">
        <w:rPr>
          <w:rFonts w:ascii="David" w:hAnsi="David" w:cs="David"/>
          <w:sz w:val="16"/>
          <w:szCs w:val="16"/>
          <w:rtl/>
        </w:rPr>
        <w:t>(סי' רסג ס"ט)</w:t>
      </w:r>
      <w:r w:rsidRPr="00E23100">
        <w:rPr>
          <w:rFonts w:ascii="David" w:hAnsi="David" w:cs="David"/>
          <w:sz w:val="24"/>
          <w:szCs w:val="24"/>
          <w:rtl/>
        </w:rPr>
        <w:t xml:space="preserve"> דמי שהדליק בביתו ואכל בחצר ועד שנכנס לביתו כבו הנרות הוי ברכה לבטלה, א"כ כ"ש כשהדליקה בחומץ שאינו ראוי להדלקה אלא דלק מחמת נס דודאי אינו כשר ואין לברך ע"ז.</w:t>
      </w:r>
      <w:r>
        <w:rPr>
          <w:rFonts w:ascii="David" w:hAnsi="David" w:cs="David" w:hint="cs"/>
          <w:sz w:val="24"/>
          <w:szCs w:val="24"/>
          <w:rtl/>
        </w:rPr>
        <w:t xml:space="preserve"> </w:t>
      </w:r>
      <w:r w:rsidRPr="00E23100">
        <w:rPr>
          <w:rFonts w:ascii="David" w:hAnsi="David" w:cs="David"/>
          <w:sz w:val="24"/>
          <w:szCs w:val="24"/>
          <w:rtl/>
        </w:rPr>
        <w:t>והא דאמר רחב"ד שלא תצטער, היה רק על זה שלא תצטער שמא יכבה הנר</w:t>
      </w:r>
      <w:r w:rsidR="009951C3">
        <w:rPr>
          <w:rFonts w:ascii="David" w:hAnsi="David" w:cs="David" w:hint="cs"/>
          <w:sz w:val="24"/>
          <w:szCs w:val="24"/>
          <w:rtl/>
        </w:rPr>
        <w:t>,</w:t>
      </w:r>
      <w:r w:rsidRPr="00E23100">
        <w:rPr>
          <w:rFonts w:ascii="David" w:hAnsi="David" w:cs="David"/>
          <w:sz w:val="24"/>
          <w:szCs w:val="24"/>
          <w:rtl/>
        </w:rPr>
        <w:t xml:space="preserve"> אבל </w:t>
      </w:r>
      <w:r w:rsidRPr="00E23100">
        <w:rPr>
          <w:rFonts w:ascii="David" w:hAnsi="David" w:cs="David"/>
          <w:sz w:val="24"/>
          <w:szCs w:val="24"/>
          <w:rtl/>
        </w:rPr>
        <w:lastRenderedPageBreak/>
        <w:t>לא בגלל ברכה</w:t>
      </w:r>
      <w:r>
        <w:rPr>
          <w:rFonts w:ascii="David" w:hAnsi="David" w:cs="David" w:hint="cs"/>
          <w:sz w:val="24"/>
          <w:szCs w:val="24"/>
          <w:rtl/>
        </w:rPr>
        <w:t>...</w:t>
      </w:r>
      <w:r w:rsidRPr="00E23100">
        <w:rPr>
          <w:rFonts w:ascii="David" w:hAnsi="David" w:cs="David"/>
          <w:sz w:val="24"/>
          <w:szCs w:val="24"/>
          <w:rtl/>
        </w:rPr>
        <w:t xml:space="preserve"> אבל בפירוש האשל על מגילת תענית </w:t>
      </w:r>
      <w:r w:rsidRPr="00506D37">
        <w:rPr>
          <w:rFonts w:ascii="David" w:hAnsi="David" w:cs="David"/>
          <w:sz w:val="16"/>
          <w:szCs w:val="16"/>
          <w:rtl/>
        </w:rPr>
        <w:t xml:space="preserve">(דף ס ע"ב) </w:t>
      </w:r>
      <w:r w:rsidRPr="00E23100">
        <w:rPr>
          <w:rFonts w:ascii="David" w:hAnsi="David" w:cs="David"/>
          <w:sz w:val="24"/>
          <w:szCs w:val="24"/>
          <w:rtl/>
        </w:rPr>
        <w:t xml:space="preserve">כתב דודאי יצתה בזה מצות נר שבת והברכה לא הי' ברכה לבטלה, דאם לא כן מה קאמר לה רחב"ד שלא תצטער, הלא עדיין יש לה להצטער על אי קיום מצות נר שבת וברכה לבטלה, אלא ודאי שיש להוכיח מדברי הגמרא כאן שיכולים לקיים מצות נר שבת בכל אש שהוא, והטעם כי מצות נר שבת הוא </w:t>
      </w:r>
      <w:r w:rsidRPr="008A4250">
        <w:rPr>
          <w:rFonts w:ascii="David" w:hAnsi="David" w:cs="David"/>
          <w:b/>
          <w:bCs/>
          <w:sz w:val="24"/>
          <w:szCs w:val="24"/>
          <w:rtl/>
        </w:rPr>
        <w:t>משום שלום בית</w:t>
      </w:r>
      <w:r w:rsidRPr="00E23100">
        <w:rPr>
          <w:rFonts w:ascii="David" w:hAnsi="David" w:cs="David"/>
          <w:sz w:val="24"/>
          <w:szCs w:val="24"/>
          <w:rtl/>
        </w:rPr>
        <w:t xml:space="preserve">, ושלום בית איכא בכל אש שהוא, </w:t>
      </w:r>
      <w:r w:rsidRPr="00506D37">
        <w:rPr>
          <w:rFonts w:ascii="David" w:hAnsi="David" w:cs="David"/>
          <w:sz w:val="16"/>
          <w:szCs w:val="16"/>
          <w:rtl/>
        </w:rPr>
        <w:t>ועיין עוד בח"ב (או"ח סי' יז אות יב)</w:t>
      </w:r>
      <w:r>
        <w:rPr>
          <w:rStyle w:val="a5"/>
          <w:rFonts w:ascii="David" w:hAnsi="David" w:cs="David"/>
          <w:sz w:val="16"/>
          <w:szCs w:val="16"/>
          <w:rtl/>
        </w:rPr>
        <w:footnoteReference w:id="38"/>
      </w:r>
      <w:r>
        <w:rPr>
          <w:rFonts w:ascii="David" w:hAnsi="David" w:cs="David" w:hint="cs"/>
          <w:sz w:val="16"/>
          <w:szCs w:val="16"/>
          <w:rtl/>
        </w:rPr>
        <w:t>"</w:t>
      </w:r>
      <w:r w:rsidRPr="00506D37">
        <w:rPr>
          <w:rFonts w:ascii="David" w:hAnsi="David" w:cs="David"/>
          <w:sz w:val="16"/>
          <w:szCs w:val="16"/>
          <w:rtl/>
        </w:rPr>
        <w:t>.</w:t>
      </w:r>
      <w:r>
        <w:rPr>
          <w:rFonts w:ascii="David" w:hAnsi="David" w:cs="David" w:hint="cs"/>
          <w:sz w:val="24"/>
          <w:szCs w:val="24"/>
          <w:rtl/>
        </w:rPr>
        <w:t xml:space="preserve"> </w:t>
      </w:r>
      <w:r>
        <w:rPr>
          <w:rFonts w:asciiTheme="majorBidi" w:hAnsiTheme="majorBidi" w:cstheme="majorBidi" w:hint="cs"/>
          <w:sz w:val="24"/>
          <w:szCs w:val="24"/>
          <w:rtl/>
        </w:rPr>
        <w:t xml:space="preserve">אך לגבי מוצאי שבת יתכן שלא יצאו, ולפיכך </w:t>
      </w:r>
      <w:r>
        <w:rPr>
          <w:rFonts w:asciiTheme="majorBidi" w:hAnsiTheme="majorBidi" w:cstheme="majorBidi" w:hint="cs"/>
          <w:b/>
          <w:bCs/>
          <w:sz w:val="24"/>
          <w:szCs w:val="24"/>
          <w:rtl/>
        </w:rPr>
        <w:t xml:space="preserve">נטלו </w:t>
      </w:r>
      <w:r>
        <w:rPr>
          <w:rFonts w:asciiTheme="majorBidi" w:hAnsiTheme="majorBidi" w:cstheme="majorBidi" w:hint="cs"/>
          <w:sz w:val="24"/>
          <w:szCs w:val="24"/>
          <w:rtl/>
        </w:rPr>
        <w:t>ממנו אור להבדלה</w:t>
      </w:r>
      <w:r>
        <w:rPr>
          <w:rStyle w:val="a5"/>
          <w:rFonts w:asciiTheme="majorBidi" w:hAnsiTheme="majorBidi" w:cstheme="majorBidi"/>
          <w:sz w:val="24"/>
          <w:szCs w:val="24"/>
          <w:rtl/>
        </w:rPr>
        <w:footnoteReference w:id="39"/>
      </w:r>
      <w:r>
        <w:rPr>
          <w:rFonts w:asciiTheme="majorBidi" w:hAnsiTheme="majorBidi" w:cstheme="majorBidi" w:hint="cs"/>
          <w:sz w:val="24"/>
          <w:szCs w:val="24"/>
          <w:rtl/>
        </w:rPr>
        <w:t>.</w:t>
      </w:r>
      <w:r w:rsidR="002D4723">
        <w:rPr>
          <w:rFonts w:asciiTheme="majorBidi" w:hAnsiTheme="majorBidi" w:cstheme="majorBidi" w:hint="cs"/>
          <w:sz w:val="24"/>
          <w:szCs w:val="24"/>
          <w:rtl/>
        </w:rPr>
        <w:t xml:space="preserve"> היעב"ץ, הסבור שכל נס שחל על טבע מותר בהנאה</w:t>
      </w:r>
      <w:r w:rsidR="002D4723">
        <w:rPr>
          <w:rStyle w:val="a5"/>
          <w:rFonts w:asciiTheme="majorBidi" w:hAnsiTheme="majorBidi" w:cstheme="majorBidi"/>
          <w:sz w:val="24"/>
          <w:szCs w:val="24"/>
          <w:rtl/>
        </w:rPr>
        <w:footnoteReference w:id="40"/>
      </w:r>
      <w:r w:rsidR="002D4723">
        <w:rPr>
          <w:rFonts w:asciiTheme="majorBidi" w:hAnsiTheme="majorBidi" w:cstheme="majorBidi" w:hint="cs"/>
          <w:sz w:val="24"/>
          <w:szCs w:val="24"/>
          <w:rtl/>
        </w:rPr>
        <w:t>, מסביר ש</w:t>
      </w:r>
      <w:r w:rsidR="002D4723">
        <w:rPr>
          <w:rFonts w:asciiTheme="majorBidi" w:hAnsiTheme="majorBidi" w:cstheme="majorBidi" w:hint="cs"/>
          <w:b/>
          <w:bCs/>
          <w:sz w:val="24"/>
          <w:szCs w:val="24"/>
          <w:rtl/>
        </w:rPr>
        <w:t xml:space="preserve">השכנים </w:t>
      </w:r>
      <w:r w:rsidR="002D4723">
        <w:rPr>
          <w:rFonts w:asciiTheme="majorBidi" w:hAnsiTheme="majorBidi" w:cstheme="majorBidi" w:hint="cs"/>
          <w:sz w:val="24"/>
          <w:szCs w:val="24"/>
          <w:rtl/>
        </w:rPr>
        <w:t>הוצרכו להדליק מהם אש.</w:t>
      </w:r>
    </w:p>
    <w:p w14:paraId="1527EAC9" w14:textId="732D87E0" w:rsidR="00085915" w:rsidRPr="008A4250" w:rsidRDefault="00443982" w:rsidP="008A4250">
      <w:pPr>
        <w:spacing w:after="0" w:line="360" w:lineRule="auto"/>
        <w:rPr>
          <w:rFonts w:asciiTheme="majorBidi" w:hAnsiTheme="majorBidi" w:cstheme="majorBidi"/>
          <w:b/>
          <w:bCs/>
          <w:sz w:val="24"/>
          <w:szCs w:val="24"/>
          <w:rtl/>
        </w:rPr>
      </w:pPr>
      <w:r>
        <w:rPr>
          <w:rFonts w:asciiTheme="majorBidi" w:hAnsiTheme="majorBidi" w:cs="Times New Roman" w:hint="cs"/>
          <w:b/>
          <w:bCs/>
          <w:sz w:val="24"/>
          <w:szCs w:val="24"/>
          <w:rtl/>
        </w:rPr>
        <w:t>הקורות של השכנה</w:t>
      </w:r>
      <w:r w:rsidR="008A4250">
        <w:rPr>
          <w:rFonts w:asciiTheme="majorBidi" w:hAnsiTheme="majorBidi" w:cstheme="majorBidi" w:hint="cs"/>
          <w:b/>
          <w:bCs/>
          <w:sz w:val="24"/>
          <w:szCs w:val="24"/>
          <w:rtl/>
        </w:rPr>
        <w:t xml:space="preserve">  </w:t>
      </w:r>
      <w:r w:rsidR="00085915" w:rsidRPr="00085915">
        <w:rPr>
          <w:rFonts w:asciiTheme="majorBidi" w:hAnsiTheme="majorBidi" w:cstheme="majorBidi"/>
          <w:sz w:val="24"/>
          <w:szCs w:val="24"/>
          <w:rtl/>
        </w:rPr>
        <w:t>המהר"ל מציע בפשטות שאיסור הנאה מנס</w:t>
      </w:r>
      <w:r w:rsidR="008A4250">
        <w:rPr>
          <w:rFonts w:ascii="David" w:hAnsi="David" w:cs="David" w:hint="cs"/>
          <w:sz w:val="24"/>
          <w:szCs w:val="24"/>
          <w:rtl/>
        </w:rPr>
        <w:t xml:space="preserve">, </w:t>
      </w:r>
      <w:r w:rsidR="008A4250" w:rsidRPr="008A4250">
        <w:rPr>
          <w:rFonts w:asciiTheme="majorBidi" w:hAnsiTheme="majorBidi" w:cstheme="majorBidi"/>
          <w:sz w:val="24"/>
          <w:szCs w:val="24"/>
          <w:rtl/>
        </w:rPr>
        <w:t>הוא רק</w:t>
      </w:r>
      <w:r w:rsidR="00085915">
        <w:rPr>
          <w:rFonts w:ascii="David" w:hAnsi="David" w:cs="David" w:hint="cs"/>
          <w:sz w:val="24"/>
          <w:szCs w:val="24"/>
          <w:rtl/>
        </w:rPr>
        <w:t xml:space="preserve"> </w:t>
      </w:r>
      <w:r w:rsidR="00085915" w:rsidRPr="00085915">
        <w:rPr>
          <w:rFonts w:ascii="David" w:hAnsi="David" w:cs="David"/>
          <w:sz w:val="24"/>
          <w:szCs w:val="24"/>
          <w:rtl/>
        </w:rPr>
        <w:t>"למי שנעשה הנס בשבילו אינו מן הראוי שיהנה ממעשה הנס.. אבל ההיא דכשורי לא נעשה הנס בשביל איכי אלא בשביל ר"ח</w:t>
      </w:r>
      <w:r w:rsidR="00AA65BE">
        <w:rPr>
          <w:rFonts w:ascii="David" w:hAnsi="David" w:cs="David" w:hint="cs"/>
          <w:sz w:val="24"/>
          <w:szCs w:val="24"/>
          <w:rtl/>
        </w:rPr>
        <w:t>-</w:t>
      </w:r>
      <w:r w:rsidR="00085915" w:rsidRPr="00085915">
        <w:rPr>
          <w:rFonts w:ascii="David" w:hAnsi="David" w:cs="David"/>
          <w:sz w:val="24"/>
          <w:szCs w:val="24"/>
          <w:rtl/>
        </w:rPr>
        <w:t xml:space="preserve"> שפיר דמי לאיכי ליהנות ממנו</w:t>
      </w:r>
      <w:r w:rsidR="00085915" w:rsidRPr="00085915">
        <w:rPr>
          <w:rStyle w:val="a5"/>
          <w:rFonts w:ascii="David" w:hAnsi="David" w:cs="David"/>
          <w:sz w:val="24"/>
          <w:szCs w:val="24"/>
          <w:rtl/>
        </w:rPr>
        <w:footnoteReference w:id="41"/>
      </w:r>
      <w:r w:rsidR="00085915" w:rsidRPr="00085915">
        <w:rPr>
          <w:rFonts w:ascii="David" w:hAnsi="David" w:cs="David"/>
          <w:sz w:val="24"/>
          <w:szCs w:val="24"/>
          <w:rtl/>
        </w:rPr>
        <w:t>".</w:t>
      </w:r>
    </w:p>
    <w:p w14:paraId="681C9E28" w14:textId="77777777" w:rsidR="00443982" w:rsidRDefault="00443982" w:rsidP="00443982">
      <w:pPr>
        <w:spacing w:after="0" w:line="360" w:lineRule="auto"/>
        <w:rPr>
          <w:rFonts w:ascii="David" w:hAnsi="David" w:cs="David"/>
          <w:sz w:val="24"/>
          <w:szCs w:val="24"/>
          <w:rtl/>
        </w:rPr>
      </w:pPr>
      <w:r>
        <w:rPr>
          <w:rFonts w:ascii="David" w:hAnsi="David" w:cs="David" w:hint="cs"/>
          <w:sz w:val="24"/>
          <w:szCs w:val="24"/>
          <w:rtl/>
        </w:rPr>
        <w:t>"לא היה כאן הנאה לאותה אישה, כי היה אפשר לה למכור אותם כשורי ולקנות כשורי אחרים... אך האישה היה קשה לה הדבר, שתצטרך למכור את אלו ולקנות אחרים, והיה מתעכב הבניין שלה.. לכן אין זו חשיבא מעשה ניסים..</w:t>
      </w:r>
    </w:p>
    <w:p w14:paraId="2CEC57FF" w14:textId="1B1AF7F9" w:rsidR="00443982" w:rsidRPr="006731F9" w:rsidRDefault="00443982" w:rsidP="00443982">
      <w:pPr>
        <w:spacing w:after="0" w:line="360" w:lineRule="auto"/>
        <w:rPr>
          <w:rFonts w:asciiTheme="majorBidi" w:hAnsiTheme="majorBidi" w:cstheme="majorBidi"/>
          <w:sz w:val="24"/>
          <w:szCs w:val="24"/>
          <w:rtl/>
        </w:rPr>
      </w:pPr>
      <w:r>
        <w:rPr>
          <w:rFonts w:ascii="David" w:hAnsi="David" w:cs="David" w:hint="cs"/>
          <w:sz w:val="24"/>
          <w:szCs w:val="24"/>
          <w:rtl/>
        </w:rPr>
        <w:t xml:space="preserve">אין לתמוה איך בעבור צורך קל כזה יתפלל לעשות נס בשינוי הטבע, דאפשר ראה צורך גדול.. בשביל קידוש ה'.. דאפשר הבנאין היו נכרים.. והיא לפי תומה בטחה בצדקת רבי חנינא..ואמרה להם: ..יש לי צדיק אחד בשכונה, שהוא יגזור שיתארכו אלו הכשורי.. והפועלים.. צחקו ולעגו על דבריה וגם על כללות היהודים... ולכך רצה לקים דבריה לעשות </w:t>
      </w:r>
      <w:r w:rsidRPr="008A4250">
        <w:rPr>
          <w:rFonts w:ascii="David" w:hAnsi="David" w:cs="David" w:hint="cs"/>
          <w:b/>
          <w:bCs/>
          <w:sz w:val="24"/>
          <w:szCs w:val="24"/>
          <w:rtl/>
        </w:rPr>
        <w:t>קידוש השם</w:t>
      </w:r>
      <w:r>
        <w:rPr>
          <w:rFonts w:ascii="David" w:hAnsi="David" w:cs="David" w:hint="cs"/>
          <w:sz w:val="24"/>
          <w:szCs w:val="24"/>
          <w:rtl/>
        </w:rPr>
        <w:t xml:space="preserve"> לעיני הנכרים שידעו שיש אלוקים בישראל</w:t>
      </w:r>
      <w:r>
        <w:rPr>
          <w:rStyle w:val="a5"/>
          <w:rFonts w:ascii="David" w:hAnsi="David" w:cs="David"/>
          <w:sz w:val="24"/>
          <w:szCs w:val="24"/>
          <w:rtl/>
        </w:rPr>
        <w:footnoteReference w:id="42"/>
      </w:r>
      <w:r>
        <w:rPr>
          <w:rFonts w:ascii="David" w:hAnsi="David" w:cs="David" w:hint="cs"/>
          <w:sz w:val="24"/>
          <w:szCs w:val="24"/>
          <w:rtl/>
        </w:rPr>
        <w:t>".</w:t>
      </w:r>
      <w:r w:rsidR="008A4250">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מה עוד שמדובר בהנאה חיצונית, ובמעמיד של התקרה בלבד</w:t>
      </w:r>
      <w:r>
        <w:rPr>
          <w:rStyle w:val="a5"/>
          <w:rFonts w:asciiTheme="majorBidi" w:hAnsiTheme="majorBidi" w:cstheme="majorBidi"/>
          <w:sz w:val="24"/>
          <w:szCs w:val="24"/>
          <w:rtl/>
        </w:rPr>
        <w:footnoteReference w:id="43"/>
      </w:r>
      <w:r>
        <w:rPr>
          <w:rFonts w:asciiTheme="majorBidi" w:hAnsiTheme="majorBidi" w:cstheme="majorBidi" w:hint="cs"/>
          <w:sz w:val="24"/>
          <w:szCs w:val="24"/>
          <w:rtl/>
        </w:rPr>
        <w:t>.</w:t>
      </w:r>
    </w:p>
    <w:p w14:paraId="1CAC02F3" w14:textId="77777777" w:rsidR="00D03B88" w:rsidRPr="00D03B88" w:rsidRDefault="00D03B88" w:rsidP="00AE17FD">
      <w:pPr>
        <w:spacing w:after="0" w:line="360" w:lineRule="auto"/>
        <w:rPr>
          <w:rFonts w:ascii="David" w:hAnsi="David" w:cs="David"/>
          <w:sz w:val="24"/>
          <w:szCs w:val="24"/>
          <w:rtl/>
        </w:rPr>
      </w:pPr>
    </w:p>
    <w:sectPr w:rsidR="00D03B88" w:rsidRPr="00D03B88"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815F" w14:textId="77777777" w:rsidR="00EC6E2A" w:rsidRDefault="00EC6E2A" w:rsidP="009A2573">
      <w:pPr>
        <w:spacing w:after="0" w:line="240" w:lineRule="auto"/>
      </w:pPr>
      <w:r>
        <w:separator/>
      </w:r>
    </w:p>
  </w:endnote>
  <w:endnote w:type="continuationSeparator" w:id="0">
    <w:p w14:paraId="0680A0F5" w14:textId="77777777" w:rsidR="00EC6E2A" w:rsidRDefault="00EC6E2A" w:rsidP="009A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1DAA" w14:textId="77777777" w:rsidR="00EC6E2A" w:rsidRDefault="00EC6E2A" w:rsidP="009A2573">
      <w:pPr>
        <w:spacing w:after="0" w:line="240" w:lineRule="auto"/>
      </w:pPr>
      <w:r>
        <w:separator/>
      </w:r>
    </w:p>
  </w:footnote>
  <w:footnote w:type="continuationSeparator" w:id="0">
    <w:p w14:paraId="7FE3361D" w14:textId="77777777" w:rsidR="00EC6E2A" w:rsidRDefault="00EC6E2A" w:rsidP="009A2573">
      <w:pPr>
        <w:spacing w:after="0" w:line="240" w:lineRule="auto"/>
      </w:pPr>
      <w:r>
        <w:continuationSeparator/>
      </w:r>
    </w:p>
  </w:footnote>
  <w:footnote w:id="1">
    <w:p w14:paraId="16EE5C03" w14:textId="763E9D58" w:rsidR="002D4723" w:rsidRPr="002D4723" w:rsidRDefault="002D4723">
      <w:pPr>
        <w:pStyle w:val="a3"/>
        <w:rPr>
          <w:rFonts w:asciiTheme="majorBidi" w:hAnsiTheme="majorBidi" w:cstheme="majorBidi"/>
        </w:rPr>
      </w:pPr>
      <w:r w:rsidRPr="002D4723">
        <w:rPr>
          <w:rStyle w:val="a5"/>
          <w:rFonts w:asciiTheme="majorBidi" w:hAnsiTheme="majorBidi" w:cstheme="majorBidi"/>
        </w:rPr>
        <w:footnoteRef/>
      </w:r>
      <w:r w:rsidRPr="002D4723">
        <w:rPr>
          <w:rFonts w:asciiTheme="majorBidi" w:hAnsiTheme="majorBidi" w:cstheme="majorBidi"/>
          <w:rtl/>
        </w:rPr>
        <w:t xml:space="preserve"> מכאן שאף המתפלל על אדם בפניו, צריך להזכיר את שמו (בן יהוידע). </w:t>
      </w:r>
    </w:p>
  </w:footnote>
  <w:footnote w:id="2">
    <w:p w14:paraId="46CBA224" w14:textId="320A21BB" w:rsidR="008167DD" w:rsidRPr="00085915" w:rsidRDefault="008167DD"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של"ה פרשת וישב מקץ ויגש תורה אור.</w:t>
      </w:r>
    </w:p>
  </w:footnote>
  <w:footnote w:id="3">
    <w:p w14:paraId="189C98C2" w14:textId="49BCDEDF" w:rsidR="008167DD" w:rsidRPr="00085915" w:rsidRDefault="008167DD" w:rsidP="00085915">
      <w:pPr>
        <w:spacing w:after="0" w:line="360" w:lineRule="auto"/>
        <w:rPr>
          <w:rFonts w:asciiTheme="majorBidi" w:hAnsiTheme="majorBidi" w:cstheme="majorBidi"/>
          <w:sz w:val="20"/>
          <w:szCs w:val="20"/>
          <w:rtl/>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חברותא - הערות ברכות דף יז עמוד ב הערה  31.</w:t>
      </w:r>
    </w:p>
  </w:footnote>
  <w:footnote w:id="4">
    <w:p w14:paraId="2EE0A411" w14:textId="623885EE" w:rsidR="006D784C" w:rsidRPr="00085915" w:rsidRDefault="006D784C"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בן יהוידע.</w:t>
      </w:r>
    </w:p>
  </w:footnote>
  <w:footnote w:id="5">
    <w:p w14:paraId="18D10E73" w14:textId="6DBEE5FA" w:rsidR="004C0A01" w:rsidRPr="00085915" w:rsidRDefault="004C0A01" w:rsidP="00085915">
      <w:pPr>
        <w:spacing w:after="0" w:line="360" w:lineRule="auto"/>
        <w:rPr>
          <w:rFonts w:asciiTheme="majorBidi" w:hAnsiTheme="majorBidi" w:cstheme="majorBidi"/>
          <w:sz w:val="20"/>
          <w:szCs w:val="20"/>
          <w:rtl/>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חברותא - הערות תענית דף כד עמוד ב הערה  1450.</w:t>
      </w:r>
    </w:p>
  </w:footnote>
  <w:footnote w:id="6">
    <w:p w14:paraId="5C50B554" w14:textId="4F89A746" w:rsidR="004C0A01" w:rsidRPr="00085915" w:rsidRDefault="004C0A01"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מסכת ברכות דף סא עמוד ב</w:t>
      </w:r>
    </w:p>
  </w:footnote>
  <w:footnote w:id="7">
    <w:p w14:paraId="1ACA44D7" w14:textId="2AF98B57" w:rsidR="0025645E" w:rsidRPr="00085915" w:rsidRDefault="0025645E"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עין איה  ברכות פרק תשיעי אות רכה.</w:t>
      </w:r>
      <w:r w:rsidR="004C0A01" w:rsidRPr="00085915">
        <w:rPr>
          <w:rFonts w:asciiTheme="majorBidi" w:hAnsiTheme="majorBidi" w:cstheme="majorBidi"/>
          <w:rtl/>
        </w:rPr>
        <w:t xml:space="preserve"> אמנם הוא מבאר, שהאידיאל הנחשק הוא לשלב חומר ורוח בסופו של דבר.</w:t>
      </w:r>
    </w:p>
  </w:footnote>
  <w:footnote w:id="8">
    <w:p w14:paraId="09D119A0" w14:textId="25B4F4E3" w:rsidR="004C0A01" w:rsidRPr="00085915" w:rsidRDefault="004C0A01" w:rsidP="00085915">
      <w:pPr>
        <w:spacing w:after="0" w:line="360" w:lineRule="auto"/>
        <w:rPr>
          <w:rFonts w:asciiTheme="majorBidi" w:hAnsiTheme="majorBidi" w:cstheme="majorBidi"/>
          <w:sz w:val="20"/>
          <w:szCs w:val="20"/>
          <w:rtl/>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שפת אמת.  </w:t>
      </w:r>
    </w:p>
    <w:p w14:paraId="4A8E6DAB" w14:textId="35D0C8D2" w:rsidR="004C0A01" w:rsidRDefault="004C0A01">
      <w:pPr>
        <w:pStyle w:val="a3"/>
      </w:pPr>
    </w:p>
  </w:footnote>
  <w:footnote w:id="9">
    <w:p w14:paraId="31772F98" w14:textId="76D4C216" w:rsidR="008167DD" w:rsidRPr="00085915" w:rsidRDefault="008167DD"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מהרש"א .</w:t>
      </w:r>
    </w:p>
  </w:footnote>
  <w:footnote w:id="10">
    <w:p w14:paraId="3DA28D1A" w14:textId="77777777" w:rsidR="008167DD" w:rsidRPr="00085915" w:rsidRDefault="008167DD" w:rsidP="00085915">
      <w:pPr>
        <w:pStyle w:val="a3"/>
        <w:spacing w:line="360" w:lineRule="auto"/>
        <w:rPr>
          <w:rFonts w:asciiTheme="majorBidi" w:hAnsiTheme="majorBidi" w:cstheme="majorBidi"/>
          <w:rtl/>
        </w:rPr>
      </w:pPr>
      <w:r w:rsidRPr="00085915">
        <w:rPr>
          <w:rStyle w:val="a5"/>
          <w:rFonts w:asciiTheme="majorBidi" w:hAnsiTheme="majorBidi" w:cstheme="majorBidi"/>
        </w:rPr>
        <w:footnoteRef/>
      </w:r>
      <w:r w:rsidRPr="00085915">
        <w:rPr>
          <w:rFonts w:asciiTheme="majorBidi" w:hAnsiTheme="majorBidi" w:cstheme="majorBidi"/>
          <w:rtl/>
        </w:rPr>
        <w:t xml:space="preserve"> בן יהוידע.</w:t>
      </w:r>
    </w:p>
  </w:footnote>
  <w:footnote w:id="11">
    <w:p w14:paraId="544D9690" w14:textId="77777777" w:rsidR="004C0A01" w:rsidRPr="00085915" w:rsidRDefault="004C0A01"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תפארת שלמה, מובא בביאורי החסידות לש"ס, יש"י חסידה, עמוד רסו.</w:t>
      </w:r>
    </w:p>
  </w:footnote>
  <w:footnote w:id="12">
    <w:p w14:paraId="0574A798" w14:textId="4356DABD" w:rsidR="0048783D" w:rsidRPr="00085915" w:rsidRDefault="0048783D" w:rsidP="00085915">
      <w:pPr>
        <w:pStyle w:val="a3"/>
        <w:spacing w:line="360" w:lineRule="auto"/>
        <w:rPr>
          <w:rFonts w:asciiTheme="majorBidi" w:hAnsiTheme="majorBidi" w:cstheme="majorBidi"/>
          <w:rtl/>
        </w:rPr>
      </w:pPr>
      <w:r w:rsidRPr="00085915">
        <w:rPr>
          <w:rStyle w:val="a5"/>
          <w:rFonts w:asciiTheme="majorBidi" w:hAnsiTheme="majorBidi" w:cstheme="majorBidi"/>
        </w:rPr>
        <w:footnoteRef/>
      </w:r>
      <w:r w:rsidRPr="00085915">
        <w:rPr>
          <w:rFonts w:asciiTheme="majorBidi" w:hAnsiTheme="majorBidi" w:cstheme="majorBidi"/>
          <w:rtl/>
        </w:rPr>
        <w:t xml:space="preserve"> מהרש"א.</w:t>
      </w:r>
    </w:p>
  </w:footnote>
  <w:footnote w:id="13">
    <w:p w14:paraId="44DFD062" w14:textId="77777777" w:rsidR="00CA0FB9" w:rsidRPr="00085915" w:rsidRDefault="00CA0FB9" w:rsidP="00085915">
      <w:pPr>
        <w:spacing w:after="0" w:line="360" w:lineRule="auto"/>
        <w:rPr>
          <w:rFonts w:asciiTheme="majorBidi" w:hAnsiTheme="majorBidi" w:cstheme="majorBidi"/>
          <w:sz w:val="20"/>
          <w:szCs w:val="20"/>
          <w:rtl/>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קרן אורה .</w:t>
      </w:r>
    </w:p>
    <w:p w14:paraId="594A1398" w14:textId="77777777" w:rsidR="00CA0FB9" w:rsidRDefault="00CA0FB9" w:rsidP="00CA0FB9">
      <w:pPr>
        <w:pStyle w:val="a3"/>
      </w:pPr>
    </w:p>
  </w:footnote>
  <w:footnote w:id="14">
    <w:p w14:paraId="20A00DCB" w14:textId="58DC2FCA" w:rsidR="00CA0FB9" w:rsidRPr="00085915" w:rsidRDefault="00CA0FB9"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חברותא  הערה  1454.</w:t>
      </w:r>
    </w:p>
  </w:footnote>
  <w:footnote w:id="15">
    <w:p w14:paraId="18940759" w14:textId="0207C112" w:rsidR="00D03B88" w:rsidRPr="00085915" w:rsidRDefault="00D03B88"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חברותא  הערה  1455.</w:t>
      </w:r>
    </w:p>
  </w:footnote>
  <w:footnote w:id="16">
    <w:p w14:paraId="3FD3422A" w14:textId="3D5F8863" w:rsidR="00CA0FB9" w:rsidRPr="00085915" w:rsidRDefault="00CA0FB9"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דף על הדף  </w:t>
      </w:r>
    </w:p>
  </w:footnote>
  <w:footnote w:id="17">
    <w:p w14:paraId="41189947" w14:textId="15000680" w:rsidR="00CA0FB9" w:rsidRPr="00085915" w:rsidRDefault="00CA0FB9"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חברותא – הערה 1453.</w:t>
      </w:r>
    </w:p>
  </w:footnote>
  <w:footnote w:id="18">
    <w:p w14:paraId="4507B2C9" w14:textId="6050C271" w:rsidR="00D03B88" w:rsidRPr="00085915" w:rsidRDefault="00D03B88"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w:t>
      </w:r>
      <w:r w:rsidRPr="00085915">
        <w:rPr>
          <w:rFonts w:ascii="David" w:hAnsi="David" w:cs="David"/>
          <w:sz w:val="20"/>
          <w:szCs w:val="20"/>
          <w:rtl/>
        </w:rPr>
        <w:t>"בפשטות אפשר לומר, שסברה שהנר דולק בשמן שהיה ספוג עדיין בפתילה. אבל ודאי שעוד מעט יכבה, כשיכלה ממנה השמן"</w:t>
      </w:r>
      <w:r w:rsidRPr="00085915">
        <w:rPr>
          <w:rFonts w:asciiTheme="majorBidi" w:hAnsiTheme="majorBidi" w:cstheme="majorBidi"/>
          <w:sz w:val="20"/>
          <w:szCs w:val="20"/>
          <w:rtl/>
        </w:rPr>
        <w:t xml:space="preserve"> (חברותא הערה 1457).</w:t>
      </w:r>
    </w:p>
  </w:footnote>
  <w:footnote w:id="19">
    <w:p w14:paraId="32426B50" w14:textId="45EDDBEE" w:rsidR="00443982" w:rsidRPr="00085915" w:rsidRDefault="00443982"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מהרש"א כתב בפשטות שהנר דלק עד מוצאי שבת </w:t>
      </w:r>
      <w:r w:rsidRPr="00085915">
        <w:rPr>
          <w:rFonts w:ascii="David" w:hAnsi="David" w:cs="David"/>
          <w:sz w:val="20"/>
          <w:szCs w:val="20"/>
          <w:rtl/>
        </w:rPr>
        <w:t>"לפרסם הנס לרבים".</w:t>
      </w:r>
    </w:p>
  </w:footnote>
  <w:footnote w:id="20">
    <w:p w14:paraId="615AED29" w14:textId="511B17B8" w:rsidR="00D03B88" w:rsidRPr="00085915" w:rsidRDefault="00D03B88" w:rsidP="00085915">
      <w:pPr>
        <w:spacing w:after="0" w:line="360" w:lineRule="auto"/>
        <w:rPr>
          <w:rFonts w:asciiTheme="majorBidi" w:hAnsiTheme="majorBidi" w:cstheme="majorBidi"/>
          <w:sz w:val="20"/>
          <w:szCs w:val="20"/>
          <w:rtl/>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מסכת שבת דף לב עמוד א</w:t>
      </w:r>
      <w:r w:rsidR="00085915">
        <w:rPr>
          <w:rFonts w:asciiTheme="majorBidi" w:hAnsiTheme="majorBidi" w:cstheme="majorBidi" w:hint="cs"/>
          <w:sz w:val="20"/>
          <w:szCs w:val="20"/>
          <w:rtl/>
        </w:rPr>
        <w:t>.</w:t>
      </w:r>
    </w:p>
    <w:p w14:paraId="784922BF" w14:textId="77777777" w:rsidR="00D03B88" w:rsidRPr="00085915" w:rsidRDefault="00D03B88" w:rsidP="00085915">
      <w:pPr>
        <w:pStyle w:val="a3"/>
        <w:spacing w:line="360" w:lineRule="auto"/>
        <w:rPr>
          <w:rFonts w:asciiTheme="majorBidi" w:hAnsiTheme="majorBidi" w:cstheme="majorBidi"/>
        </w:rPr>
      </w:pPr>
    </w:p>
  </w:footnote>
  <w:footnote w:id="21">
    <w:p w14:paraId="28C6E5F6" w14:textId="0B64AE56" w:rsidR="00D03B88" w:rsidRPr="00085915" w:rsidRDefault="00D03B88" w:rsidP="00D03B88">
      <w:pPr>
        <w:pStyle w:val="a3"/>
        <w:rPr>
          <w:rFonts w:asciiTheme="majorBidi" w:hAnsiTheme="majorBidi" w:cstheme="majorBidi"/>
          <w:rtl/>
        </w:rPr>
      </w:pPr>
      <w:r>
        <w:rPr>
          <w:rStyle w:val="a5"/>
        </w:rPr>
        <w:footnoteRef/>
      </w:r>
      <w:r>
        <w:rPr>
          <w:rtl/>
        </w:rPr>
        <w:t xml:space="preserve"> </w:t>
      </w:r>
      <w:r w:rsidRPr="00085915">
        <w:rPr>
          <w:rFonts w:asciiTheme="majorBidi" w:hAnsiTheme="majorBidi" w:cstheme="majorBidi"/>
          <w:rtl/>
        </w:rPr>
        <w:t xml:space="preserve">הוא ששנינו:  </w:t>
      </w:r>
    </w:p>
    <w:p w14:paraId="7170C97C" w14:textId="1C739F33" w:rsidR="00D03B88" w:rsidRDefault="00D03B88" w:rsidP="00D03B88">
      <w:pPr>
        <w:pStyle w:val="a3"/>
        <w:rPr>
          <w:rFonts w:asciiTheme="majorBidi" w:hAnsiTheme="majorBidi" w:cstheme="majorBidi"/>
          <w:rtl/>
        </w:rPr>
      </w:pPr>
      <w:r w:rsidRPr="00085915">
        <w:rPr>
          <w:rFonts w:ascii="David" w:hAnsi="David" w:cs="David"/>
          <w:rtl/>
        </w:rPr>
        <w:t>מעשה ברבי חנינא בן דוסא שהלך ללמוד תורה אצל רבי יוחנן בן זכאי, וחלה בנו של רבי יוחנן בן זכאי. אמר לו: חנינא בני, בקש עליו רחמים ויחיה. הניח ראשו בין ברכיו ובקש עליו רחמים - וחיה. אמר רבי יוחנן בן זכאי: אלמלי הטיח בן זכאי את ראשו בין ברכיו כל היום כולו - לא היו משגיחים עליו. אמרה לו אשתו: וכי חנינא גדול ממך? אמר לה: לאו, אלא הוא דומה כעבד לפני המלך, ואני דומה כשר לפני המלך.</w:t>
      </w:r>
      <w:r w:rsidR="00085915">
        <w:rPr>
          <w:rFonts w:cs="Arial"/>
          <w:rtl/>
        </w:rPr>
        <w:t xml:space="preserve"> </w:t>
      </w:r>
      <w:r w:rsidR="00085915" w:rsidRPr="00085915">
        <w:rPr>
          <w:rFonts w:asciiTheme="majorBidi" w:hAnsiTheme="majorBidi" w:cstheme="majorBidi"/>
          <w:rtl/>
        </w:rPr>
        <w:t>(מסכת ברכות דף לד עמוד ב).</w:t>
      </w:r>
    </w:p>
    <w:p w14:paraId="1AAF19CF" w14:textId="77777777" w:rsidR="00085915" w:rsidRDefault="00085915" w:rsidP="00D03B88">
      <w:pPr>
        <w:pStyle w:val="a3"/>
      </w:pPr>
    </w:p>
  </w:footnote>
  <w:footnote w:id="22">
    <w:p w14:paraId="0EEE7FF4" w14:textId="77777777" w:rsidR="00D03B88" w:rsidRPr="00085915" w:rsidRDefault="00D03B88" w:rsidP="00085915">
      <w:pPr>
        <w:pStyle w:val="a3"/>
        <w:spacing w:line="360" w:lineRule="auto"/>
        <w:rPr>
          <w:rFonts w:asciiTheme="majorBidi" w:hAnsiTheme="majorBidi" w:cstheme="majorBidi"/>
          <w:rtl/>
        </w:rPr>
      </w:pPr>
      <w:r w:rsidRPr="00085915">
        <w:rPr>
          <w:rStyle w:val="a5"/>
          <w:rFonts w:asciiTheme="majorBidi" w:hAnsiTheme="majorBidi" w:cstheme="majorBidi"/>
        </w:rPr>
        <w:footnoteRef/>
      </w:r>
      <w:r w:rsidRPr="00085915">
        <w:rPr>
          <w:rFonts w:asciiTheme="majorBidi" w:hAnsiTheme="majorBidi" w:cstheme="majorBidi"/>
          <w:rtl/>
        </w:rPr>
        <w:t xml:space="preserve"> בן יהוידע.</w:t>
      </w:r>
    </w:p>
  </w:footnote>
  <w:footnote w:id="23">
    <w:p w14:paraId="5A599A79" w14:textId="14CCB610" w:rsidR="00443982" w:rsidRPr="00085915" w:rsidRDefault="00443982" w:rsidP="00085915">
      <w:pPr>
        <w:pStyle w:val="a3"/>
        <w:spacing w:line="360" w:lineRule="auto"/>
        <w:rPr>
          <w:rFonts w:asciiTheme="majorBidi" w:hAnsiTheme="majorBidi" w:cstheme="majorBidi"/>
        </w:rPr>
      </w:pPr>
      <w:r w:rsidRPr="00085915">
        <w:rPr>
          <w:rStyle w:val="a5"/>
          <w:rFonts w:asciiTheme="majorBidi" w:hAnsiTheme="majorBidi" w:cstheme="majorBidi"/>
        </w:rPr>
        <w:footnoteRef/>
      </w:r>
      <w:r w:rsidRPr="00085915">
        <w:rPr>
          <w:rFonts w:asciiTheme="majorBidi" w:hAnsiTheme="majorBidi" w:cstheme="majorBidi"/>
          <w:rtl/>
        </w:rPr>
        <w:t xml:space="preserve"> נפש החיים שער ג פרק יב.</w:t>
      </w:r>
    </w:p>
  </w:footnote>
  <w:footnote w:id="24">
    <w:p w14:paraId="7A024151" w14:textId="334E4ED6" w:rsidR="00516930" w:rsidRPr="00085915" w:rsidRDefault="00516930" w:rsidP="00085915">
      <w:pPr>
        <w:spacing w:after="0" w:line="360" w:lineRule="auto"/>
        <w:rPr>
          <w:rFonts w:asciiTheme="majorBidi" w:hAnsiTheme="majorBidi" w:cstheme="majorBidi"/>
          <w:sz w:val="20"/>
          <w:szCs w:val="20"/>
        </w:rPr>
      </w:pPr>
      <w:r w:rsidRPr="00085915">
        <w:rPr>
          <w:rStyle w:val="a5"/>
          <w:rFonts w:asciiTheme="majorBidi" w:hAnsiTheme="majorBidi" w:cstheme="majorBidi"/>
          <w:sz w:val="20"/>
          <w:szCs w:val="20"/>
        </w:rPr>
        <w:footnoteRef/>
      </w:r>
      <w:r w:rsidRPr="00085915">
        <w:rPr>
          <w:rFonts w:asciiTheme="majorBidi" w:hAnsiTheme="majorBidi" w:cstheme="majorBidi"/>
          <w:sz w:val="20"/>
          <w:szCs w:val="20"/>
          <w:rtl/>
        </w:rPr>
        <w:t xml:space="preserve">   מסכת ברכות דף לג עמוד א.</w:t>
      </w:r>
    </w:p>
  </w:footnote>
  <w:footnote w:id="25">
    <w:p w14:paraId="5E06D36C" w14:textId="36260BEB" w:rsidR="005108E7" w:rsidRDefault="005108E7" w:rsidP="005108E7">
      <w:pPr>
        <w:pStyle w:val="a3"/>
        <w:rPr>
          <w:rtl/>
        </w:rPr>
      </w:pPr>
      <w:r>
        <w:rPr>
          <w:rStyle w:val="a5"/>
        </w:rPr>
        <w:footnoteRef/>
      </w:r>
      <w:r>
        <w:rPr>
          <w:rtl/>
        </w:rPr>
        <w:t xml:space="preserve"> </w:t>
      </w:r>
      <w:r>
        <w:rPr>
          <w:rFonts w:cs="Arial"/>
          <w:rtl/>
        </w:rPr>
        <w:t>(יז) הֲל֤וֹא קְצִיר־חִטִּים֙ הַיּ֔וֹם אֶקְרָא֙ אֶל־</w:t>
      </w:r>
      <w:r>
        <w:rPr>
          <w:rFonts w:cs="Arial" w:hint="cs"/>
          <w:rtl/>
        </w:rPr>
        <w:t>ה'</w:t>
      </w:r>
      <w:r>
        <w:rPr>
          <w:rFonts w:cs="Arial"/>
          <w:rtl/>
        </w:rPr>
        <w:t xml:space="preserve"> וְיִתֵּ֥ן קֹל֖וֹת וּמָטָ֑ר</w:t>
      </w:r>
      <w:r>
        <w:rPr>
          <w:rFonts w:hint="cs"/>
          <w:rtl/>
        </w:rPr>
        <w:t xml:space="preserve">.. </w:t>
      </w:r>
      <w:r w:rsidRPr="008A4250">
        <w:rPr>
          <w:rFonts w:asciiTheme="majorBidi" w:hAnsiTheme="majorBidi" w:cstheme="majorBidi"/>
          <w:rtl/>
        </w:rPr>
        <w:t>(שמואל א פרק יב)</w:t>
      </w:r>
      <w:r w:rsidR="00085915" w:rsidRPr="008A4250">
        <w:rPr>
          <w:rFonts w:asciiTheme="majorBidi" w:hAnsiTheme="majorBidi" w:cstheme="majorBidi"/>
          <w:rtl/>
        </w:rPr>
        <w:t>.</w:t>
      </w:r>
    </w:p>
    <w:p w14:paraId="6CEF5F40" w14:textId="77777777" w:rsidR="00085915" w:rsidRDefault="00085915" w:rsidP="005108E7">
      <w:pPr>
        <w:pStyle w:val="a3"/>
      </w:pPr>
    </w:p>
  </w:footnote>
  <w:footnote w:id="26">
    <w:p w14:paraId="144FBFF5" w14:textId="6A799708" w:rsidR="00516930" w:rsidRDefault="00516930" w:rsidP="00516930">
      <w:pPr>
        <w:pStyle w:val="a3"/>
        <w:rPr>
          <w:rtl/>
        </w:rPr>
      </w:pPr>
      <w:r>
        <w:rPr>
          <w:rStyle w:val="a5"/>
        </w:rPr>
        <w:footnoteRef/>
      </w:r>
      <w:r>
        <w:rPr>
          <w:rtl/>
        </w:rPr>
        <w:t xml:space="preserve"> </w:t>
      </w:r>
      <w:r>
        <w:rPr>
          <w:rFonts w:cs="Arial"/>
          <w:rtl/>
        </w:rPr>
        <w:t>(א) וַיֹּאמֶר֩ אֵלִיָּ֨הוּ הַתִּשְׁבִּ֜י מִתֹּשָׁבֵ֣י גִלְעָד֘ אֶל־אַחְאָב֒ חַי־</w:t>
      </w:r>
      <w:r w:rsidR="005108E7">
        <w:rPr>
          <w:rFonts w:cs="Arial" w:hint="cs"/>
          <w:rtl/>
        </w:rPr>
        <w:t>ה'</w:t>
      </w:r>
      <w:r>
        <w:rPr>
          <w:rFonts w:cs="Arial"/>
          <w:rtl/>
        </w:rPr>
        <w:t xml:space="preserve"> אֱלֹהֵ֤י יִשְׂרָאֵל֙ אֲשֶׁ֣ר עָמַ֣דְתִּי לְפָנָ֔יו אִם־יִהְיֶ֛ה הַשָּׁנִ֥ים הָאֵ֖לֶּה טַ֣ל וּמָטָ֑ר כִּ֖י אִם־לְפִ֥י דְבָרִֽי</w:t>
      </w:r>
      <w:r>
        <w:rPr>
          <w:rFonts w:hint="cs"/>
          <w:rtl/>
        </w:rPr>
        <w:t xml:space="preserve"> </w:t>
      </w:r>
      <w:r w:rsidRPr="009951C3">
        <w:rPr>
          <w:rFonts w:asciiTheme="majorBidi" w:hAnsiTheme="majorBidi" w:cstheme="majorBidi"/>
          <w:rtl/>
        </w:rPr>
        <w:t>(מלכים א פרק יז, א)</w:t>
      </w:r>
      <w:r w:rsidR="00085915" w:rsidRPr="009951C3">
        <w:rPr>
          <w:rFonts w:asciiTheme="majorBidi" w:hAnsiTheme="majorBidi" w:cstheme="majorBidi"/>
          <w:rtl/>
        </w:rPr>
        <w:t>.</w:t>
      </w:r>
    </w:p>
    <w:p w14:paraId="55A4026B" w14:textId="77777777" w:rsidR="00085915" w:rsidRDefault="00085915" w:rsidP="00516930">
      <w:pPr>
        <w:pStyle w:val="a3"/>
      </w:pPr>
    </w:p>
  </w:footnote>
  <w:footnote w:id="27">
    <w:p w14:paraId="2BDAA676" w14:textId="708A290E" w:rsidR="005108E7" w:rsidRDefault="005108E7" w:rsidP="005108E7">
      <w:pPr>
        <w:pStyle w:val="a3"/>
        <w:rPr>
          <w:rtl/>
        </w:rPr>
      </w:pPr>
      <w:r>
        <w:rPr>
          <w:rStyle w:val="a5"/>
        </w:rPr>
        <w:footnoteRef/>
      </w:r>
      <w:r>
        <w:rPr>
          <w:rtl/>
        </w:rPr>
        <w:t xml:space="preserve"> </w:t>
      </w:r>
      <w:r>
        <w:rPr>
          <w:rFonts w:cs="Arial" w:hint="cs"/>
          <w:rtl/>
        </w:rPr>
        <w:t xml:space="preserve"> </w:t>
      </w:r>
      <w:r>
        <w:rPr>
          <w:rFonts w:cs="Arial"/>
          <w:rtl/>
        </w:rPr>
        <w:t xml:space="preserve"> </w:t>
      </w:r>
      <w:r>
        <w:rPr>
          <w:rFonts w:cs="Arial" w:hint="cs"/>
          <w:rtl/>
        </w:rPr>
        <w:t>"</w:t>
      </w:r>
      <w:r>
        <w:rPr>
          <w:rFonts w:cs="Arial"/>
          <w:rtl/>
        </w:rPr>
        <w:t>פגע ביה בגינאי נהרא, אמר ליה: גינאי, חלוק לי מימך ואעבור בך</w:t>
      </w:r>
      <w:r>
        <w:rPr>
          <w:rFonts w:cs="Arial" w:hint="cs"/>
          <w:rtl/>
        </w:rPr>
        <w:t xml:space="preserve">" </w:t>
      </w:r>
      <w:r w:rsidRPr="008A4250">
        <w:rPr>
          <w:rFonts w:asciiTheme="majorBidi" w:hAnsiTheme="majorBidi" w:cstheme="majorBidi"/>
          <w:rtl/>
        </w:rPr>
        <w:t>(מסכת חולין דף ז עמוד א).</w:t>
      </w:r>
    </w:p>
    <w:p w14:paraId="1570ED06" w14:textId="7E30BF40" w:rsidR="005108E7" w:rsidRDefault="005108E7" w:rsidP="005108E7">
      <w:pPr>
        <w:pStyle w:val="a3"/>
      </w:pPr>
    </w:p>
  </w:footnote>
  <w:footnote w:id="28">
    <w:p w14:paraId="7CEE9EC5" w14:textId="1AED5B91" w:rsidR="005108E7" w:rsidRDefault="005108E7" w:rsidP="005108E7">
      <w:pPr>
        <w:pStyle w:val="a3"/>
        <w:rPr>
          <w:rtl/>
        </w:rPr>
      </w:pPr>
      <w:r>
        <w:rPr>
          <w:rStyle w:val="a5"/>
        </w:rPr>
        <w:footnoteRef/>
      </w:r>
      <w:r>
        <w:rPr>
          <w:rtl/>
        </w:rPr>
        <w:t xml:space="preserve"> </w:t>
      </w:r>
      <w:r>
        <w:rPr>
          <w:rFonts w:cs="Arial" w:hint="cs"/>
          <w:rtl/>
        </w:rPr>
        <w:t>"</w:t>
      </w:r>
      <w:r>
        <w:rPr>
          <w:rFonts w:cs="Arial"/>
          <w:rtl/>
        </w:rPr>
        <w:t>הוו הנהו כלבי דהוו קא אכלי אינשי, שקל קלא שדא בהו, הוו קאתו למיכליה, אמר: אלהא דמאיר ענני! שבקוה</w:t>
      </w:r>
      <w:r>
        <w:rPr>
          <w:rFonts w:hint="cs"/>
          <w:rtl/>
        </w:rPr>
        <w:t xml:space="preserve">" </w:t>
      </w:r>
      <w:r w:rsidRPr="008A4250">
        <w:rPr>
          <w:rFonts w:asciiTheme="majorBidi" w:hAnsiTheme="majorBidi" w:cstheme="majorBidi"/>
          <w:rtl/>
        </w:rPr>
        <w:t>(מסכת עבודה זרה דף יח עמוד ב).</w:t>
      </w:r>
    </w:p>
    <w:p w14:paraId="4DE86AA8" w14:textId="694DE7A5" w:rsidR="005108E7" w:rsidRDefault="005108E7" w:rsidP="005108E7">
      <w:pPr>
        <w:pStyle w:val="a3"/>
      </w:pPr>
    </w:p>
  </w:footnote>
  <w:footnote w:id="29">
    <w:p w14:paraId="364ECCB2" w14:textId="4897ED68" w:rsidR="00644144" w:rsidRPr="008A4250" w:rsidRDefault="00644144" w:rsidP="008A4250">
      <w:pPr>
        <w:pStyle w:val="a3"/>
        <w:spacing w:line="360" w:lineRule="auto"/>
        <w:rPr>
          <w:rFonts w:asciiTheme="majorBidi" w:hAnsiTheme="majorBidi" w:cstheme="majorBidi"/>
          <w:rtl/>
        </w:rPr>
      </w:pPr>
      <w:r w:rsidRPr="008A4250">
        <w:rPr>
          <w:rStyle w:val="a5"/>
          <w:rFonts w:asciiTheme="majorBidi" w:hAnsiTheme="majorBidi" w:cstheme="majorBidi"/>
        </w:rPr>
        <w:footnoteRef/>
      </w:r>
      <w:r w:rsidRPr="008A4250">
        <w:rPr>
          <w:rFonts w:asciiTheme="majorBidi" w:hAnsiTheme="majorBidi" w:cstheme="majorBidi"/>
          <w:rtl/>
        </w:rPr>
        <w:t xml:space="preserve"> </w:t>
      </w:r>
      <w:hyperlink r:id="rId1" w:history="1">
        <w:r w:rsidRPr="008A4250">
          <w:rPr>
            <w:rStyle w:val="Hyperlink"/>
            <w:rFonts w:asciiTheme="majorBidi" w:hAnsiTheme="majorBidi" w:cstheme="majorBidi"/>
          </w:rPr>
          <w:t>https://www.ynet.co.il/environment-science/article/hy0kwi3qt</w:t>
        </w:r>
      </w:hyperlink>
    </w:p>
  </w:footnote>
  <w:footnote w:id="30">
    <w:p w14:paraId="2A84B168" w14:textId="077B8148" w:rsidR="00121D94" w:rsidRPr="008A4250" w:rsidRDefault="00121D94" w:rsidP="008A4250">
      <w:pPr>
        <w:pStyle w:val="a3"/>
        <w:spacing w:line="360" w:lineRule="auto"/>
        <w:rPr>
          <w:rFonts w:asciiTheme="majorBidi" w:hAnsiTheme="majorBidi" w:cstheme="majorBidi"/>
          <w:rtl/>
        </w:rPr>
      </w:pPr>
      <w:r w:rsidRPr="008A4250">
        <w:rPr>
          <w:rStyle w:val="a5"/>
          <w:rFonts w:asciiTheme="majorBidi" w:hAnsiTheme="majorBidi" w:cstheme="majorBidi"/>
        </w:rPr>
        <w:footnoteRef/>
      </w:r>
      <w:r w:rsidRPr="008A4250">
        <w:rPr>
          <w:rFonts w:asciiTheme="majorBidi" w:hAnsiTheme="majorBidi" w:cstheme="majorBidi"/>
          <w:rtl/>
        </w:rPr>
        <w:t xml:space="preserve"> הרב אורי גמסון בשם פני מנחם מגור </w:t>
      </w:r>
      <w:hyperlink r:id="rId2" w:history="1">
        <w:r w:rsidRPr="008A4250">
          <w:rPr>
            <w:rStyle w:val="Hyperlink"/>
            <w:rFonts w:asciiTheme="majorBidi" w:hAnsiTheme="majorBidi" w:cstheme="majorBidi"/>
          </w:rPr>
          <w:t>https://www.daf-yomi.com/DYItemDetails.aspx?itemId=58689</w:t>
        </w:r>
      </w:hyperlink>
    </w:p>
  </w:footnote>
  <w:footnote w:id="31">
    <w:p w14:paraId="181113B2" w14:textId="5EE5A62D" w:rsidR="00121D94" w:rsidRPr="008A4250" w:rsidRDefault="00121D94" w:rsidP="008A4250">
      <w:pPr>
        <w:pStyle w:val="a3"/>
        <w:spacing w:line="360" w:lineRule="auto"/>
        <w:rPr>
          <w:rFonts w:asciiTheme="majorBidi" w:hAnsiTheme="majorBidi" w:cstheme="majorBidi"/>
        </w:rPr>
      </w:pPr>
      <w:r w:rsidRPr="008A4250">
        <w:rPr>
          <w:rStyle w:val="a5"/>
          <w:rFonts w:asciiTheme="majorBidi" w:hAnsiTheme="majorBidi" w:cstheme="majorBidi"/>
        </w:rPr>
        <w:footnoteRef/>
      </w:r>
      <w:r w:rsidRPr="008A4250">
        <w:rPr>
          <w:rFonts w:asciiTheme="majorBidi" w:hAnsiTheme="majorBidi" w:cstheme="majorBidi"/>
          <w:rtl/>
        </w:rPr>
        <w:t xml:space="preserve"> בראשית רבה פרשת בראשית פרשה ב.</w:t>
      </w:r>
    </w:p>
  </w:footnote>
  <w:footnote w:id="32">
    <w:p w14:paraId="0569E799" w14:textId="281B5A1C" w:rsidR="00121D94" w:rsidRPr="008A4250" w:rsidRDefault="00121D94" w:rsidP="008A4250">
      <w:pPr>
        <w:spacing w:after="0" w:line="360" w:lineRule="auto"/>
        <w:rPr>
          <w:rFonts w:asciiTheme="majorBidi" w:hAnsiTheme="majorBidi" w:cstheme="majorBidi"/>
          <w:sz w:val="20"/>
          <w:szCs w:val="20"/>
        </w:rPr>
      </w:pP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מסכת קידושין דף עב עמוד א</w:t>
      </w:r>
    </w:p>
  </w:footnote>
  <w:footnote w:id="33">
    <w:p w14:paraId="7A03E7C4" w14:textId="3C5CAB6E" w:rsidR="00516930" w:rsidRPr="008A4250" w:rsidRDefault="00516930" w:rsidP="008A4250">
      <w:pPr>
        <w:pStyle w:val="a3"/>
        <w:spacing w:line="360" w:lineRule="auto"/>
        <w:rPr>
          <w:rFonts w:asciiTheme="majorBidi" w:hAnsiTheme="majorBidi" w:cstheme="majorBidi"/>
        </w:rPr>
      </w:pPr>
      <w:r w:rsidRPr="008A4250">
        <w:rPr>
          <w:rStyle w:val="a5"/>
          <w:rFonts w:asciiTheme="majorBidi" w:hAnsiTheme="majorBidi" w:cstheme="majorBidi"/>
        </w:rPr>
        <w:footnoteRef/>
      </w:r>
      <w:r w:rsidRPr="008A4250">
        <w:rPr>
          <w:rFonts w:asciiTheme="majorBidi" w:hAnsiTheme="majorBidi" w:cstheme="majorBidi"/>
          <w:rtl/>
        </w:rPr>
        <w:t xml:space="preserve"> </w:t>
      </w:r>
      <w:hyperlink r:id="rId3" w:history="1">
        <w:r w:rsidRPr="008A4250">
          <w:rPr>
            <w:rStyle w:val="Hyperlink"/>
            <w:rFonts w:asciiTheme="majorBidi" w:hAnsiTheme="majorBidi" w:cstheme="majorBidi"/>
          </w:rPr>
          <w:t>https://www.yeshiva.org.il/midrash/5345</w:t>
        </w:r>
      </w:hyperlink>
    </w:p>
  </w:footnote>
  <w:footnote w:id="34">
    <w:p w14:paraId="67B460DE" w14:textId="4A296AD6" w:rsidR="00443982" w:rsidRPr="008A4250" w:rsidRDefault="00443982" w:rsidP="008A4250">
      <w:pPr>
        <w:spacing w:after="0" w:line="360" w:lineRule="auto"/>
        <w:rPr>
          <w:rFonts w:asciiTheme="majorBidi" w:hAnsiTheme="majorBidi" w:cstheme="majorBidi"/>
          <w:sz w:val="20"/>
          <w:szCs w:val="20"/>
          <w:rtl/>
        </w:rPr>
      </w:pP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מהרש"א . </w:t>
      </w:r>
    </w:p>
  </w:footnote>
  <w:footnote w:id="35">
    <w:p w14:paraId="1DB9FFCE" w14:textId="31F45F59" w:rsidR="00443982" w:rsidRPr="008A4250" w:rsidRDefault="00443982" w:rsidP="008A4250">
      <w:pPr>
        <w:spacing w:after="0" w:line="360" w:lineRule="auto"/>
        <w:rPr>
          <w:rFonts w:asciiTheme="majorBidi" w:hAnsiTheme="majorBidi" w:cstheme="majorBidi"/>
          <w:sz w:val="20"/>
          <w:szCs w:val="20"/>
        </w:rPr>
      </w:pP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גבורת ארי .</w:t>
      </w:r>
    </w:p>
  </w:footnote>
  <w:footnote w:id="36">
    <w:p w14:paraId="0000FFD8" w14:textId="17FB40F2" w:rsidR="008A4250" w:rsidRPr="008A4250" w:rsidRDefault="008A4250" w:rsidP="008A4250">
      <w:pPr>
        <w:pStyle w:val="a3"/>
        <w:spacing w:line="360" w:lineRule="auto"/>
        <w:rPr>
          <w:rFonts w:asciiTheme="majorBidi" w:hAnsiTheme="majorBidi" w:cstheme="majorBidi"/>
        </w:rPr>
      </w:pPr>
      <w:r>
        <w:rPr>
          <w:rStyle w:val="a5"/>
        </w:rPr>
        <w:footnoteRef/>
      </w:r>
      <w:r>
        <w:rPr>
          <w:rtl/>
        </w:rPr>
        <w:t xml:space="preserve"> </w:t>
      </w:r>
      <w:r w:rsidRPr="008A4250">
        <w:rPr>
          <w:rFonts w:asciiTheme="majorBidi" w:hAnsiTheme="majorBidi" w:cstheme="majorBidi"/>
          <w:rtl/>
        </w:rPr>
        <w:t>דף כד עמוד ב</w:t>
      </w:r>
      <w:r>
        <w:rPr>
          <w:rFonts w:asciiTheme="majorBidi" w:hAnsiTheme="majorBidi" w:cstheme="majorBidi" w:hint="cs"/>
          <w:rtl/>
        </w:rPr>
        <w:t>. כך מוכיח בסוגייתנו בגבורת ארי.</w:t>
      </w:r>
    </w:p>
  </w:footnote>
  <w:footnote w:id="37">
    <w:p w14:paraId="1C1EAC74" w14:textId="0B130E5D" w:rsidR="00915837" w:rsidRPr="008A4250" w:rsidRDefault="00915837" w:rsidP="008A4250">
      <w:pPr>
        <w:spacing w:after="0" w:line="360" w:lineRule="auto"/>
        <w:rPr>
          <w:rFonts w:asciiTheme="majorBidi" w:hAnsiTheme="majorBidi" w:cstheme="majorBidi"/>
          <w:sz w:val="20"/>
          <w:szCs w:val="20"/>
          <w:rtl/>
        </w:rPr>
      </w:pPr>
      <w:r w:rsidRPr="008A4250">
        <w:rPr>
          <w:rStyle w:val="a5"/>
          <w:rFonts w:asciiTheme="majorBidi" w:hAnsiTheme="majorBidi" w:cstheme="majorBidi"/>
          <w:sz w:val="20"/>
          <w:szCs w:val="20"/>
        </w:rPr>
        <w:t xml:space="preserve"> </w:t>
      </w: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חברותא  הערה  1451.</w:t>
      </w:r>
    </w:p>
    <w:p w14:paraId="09F5B7CF" w14:textId="5FCA8F97" w:rsidR="00915837" w:rsidRDefault="00915837">
      <w:pPr>
        <w:pStyle w:val="a3"/>
      </w:pPr>
    </w:p>
  </w:footnote>
  <w:footnote w:id="38">
    <w:p w14:paraId="0416378F" w14:textId="48F7510F" w:rsidR="00506D37" w:rsidRPr="008A4250" w:rsidRDefault="00506D37" w:rsidP="008A4250">
      <w:pPr>
        <w:spacing w:after="0" w:line="360" w:lineRule="auto"/>
        <w:rPr>
          <w:rFonts w:asciiTheme="majorBidi" w:hAnsiTheme="majorBidi" w:cstheme="majorBidi"/>
          <w:sz w:val="20"/>
          <w:szCs w:val="20"/>
        </w:rPr>
      </w:pP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דף על הדף .</w:t>
      </w:r>
    </w:p>
  </w:footnote>
  <w:footnote w:id="39">
    <w:p w14:paraId="11A9E9E5" w14:textId="3F8C2D34" w:rsidR="00506D37" w:rsidRPr="008A4250" w:rsidRDefault="00506D37" w:rsidP="008A4250">
      <w:pPr>
        <w:pStyle w:val="a3"/>
        <w:spacing w:line="360" w:lineRule="auto"/>
        <w:rPr>
          <w:rFonts w:asciiTheme="majorBidi" w:hAnsiTheme="majorBidi" w:cstheme="majorBidi"/>
        </w:rPr>
      </w:pPr>
      <w:r w:rsidRPr="008A4250">
        <w:rPr>
          <w:rStyle w:val="a5"/>
          <w:rFonts w:asciiTheme="majorBidi" w:hAnsiTheme="majorBidi" w:cstheme="majorBidi"/>
        </w:rPr>
        <w:footnoteRef/>
      </w:r>
      <w:r w:rsidRPr="008A4250">
        <w:rPr>
          <w:rFonts w:asciiTheme="majorBidi" w:hAnsiTheme="majorBidi" w:cstheme="majorBidi"/>
          <w:rtl/>
        </w:rPr>
        <w:t xml:space="preserve"> על פי רש"י.</w:t>
      </w:r>
      <w:r w:rsidR="00915837" w:rsidRPr="008A4250">
        <w:rPr>
          <w:rFonts w:asciiTheme="majorBidi" w:hAnsiTheme="majorBidi" w:cstheme="majorBidi"/>
          <w:rtl/>
        </w:rPr>
        <w:t xml:space="preserve"> כן הוא גם בבן יהוידע.</w:t>
      </w:r>
    </w:p>
  </w:footnote>
  <w:footnote w:id="40">
    <w:p w14:paraId="6B96A81B" w14:textId="3BF8B15E" w:rsidR="002D4723" w:rsidRPr="002D4723" w:rsidRDefault="002D4723" w:rsidP="002D4723">
      <w:pPr>
        <w:pStyle w:val="a3"/>
        <w:spacing w:line="360" w:lineRule="auto"/>
        <w:rPr>
          <w:rFonts w:asciiTheme="majorBidi" w:hAnsiTheme="majorBidi" w:cstheme="majorBidi"/>
        </w:rPr>
      </w:pPr>
      <w:r w:rsidRPr="002D4723">
        <w:rPr>
          <w:rStyle w:val="a5"/>
          <w:rFonts w:asciiTheme="majorBidi" w:hAnsiTheme="majorBidi" w:cstheme="majorBidi"/>
        </w:rPr>
        <w:footnoteRef/>
      </w:r>
      <w:r w:rsidRPr="002D4723">
        <w:rPr>
          <w:rFonts w:asciiTheme="majorBidi" w:hAnsiTheme="majorBidi" w:cstheme="majorBidi"/>
          <w:rtl/>
        </w:rPr>
        <w:t xml:space="preserve"> לעיל הערה 37.</w:t>
      </w:r>
    </w:p>
  </w:footnote>
  <w:footnote w:id="41">
    <w:p w14:paraId="47FDCCD2" w14:textId="52ED8CCE" w:rsidR="00085915" w:rsidRPr="008A4250" w:rsidRDefault="00085915" w:rsidP="002D4723">
      <w:pPr>
        <w:spacing w:after="0" w:line="360" w:lineRule="auto"/>
        <w:rPr>
          <w:rFonts w:asciiTheme="majorBidi" w:hAnsiTheme="majorBidi" w:cstheme="majorBidi"/>
          <w:sz w:val="20"/>
          <w:szCs w:val="20"/>
          <w:rtl/>
        </w:rPr>
      </w:pPr>
      <w:r w:rsidRPr="008A4250">
        <w:rPr>
          <w:rStyle w:val="a5"/>
          <w:rFonts w:asciiTheme="majorBidi" w:hAnsiTheme="majorBidi" w:cstheme="majorBidi"/>
          <w:sz w:val="20"/>
          <w:szCs w:val="20"/>
        </w:rPr>
        <w:footnoteRef/>
      </w:r>
      <w:r w:rsidRPr="008A4250">
        <w:rPr>
          <w:rFonts w:asciiTheme="majorBidi" w:hAnsiTheme="majorBidi" w:cstheme="majorBidi"/>
          <w:sz w:val="20"/>
          <w:szCs w:val="20"/>
          <w:rtl/>
        </w:rPr>
        <w:t xml:space="preserve"> גבורת ארי .</w:t>
      </w:r>
    </w:p>
  </w:footnote>
  <w:footnote w:id="42">
    <w:p w14:paraId="01F8A7F5" w14:textId="77777777" w:rsidR="00443982" w:rsidRPr="008A4250" w:rsidRDefault="00443982" w:rsidP="008A4250">
      <w:pPr>
        <w:pStyle w:val="a3"/>
        <w:spacing w:line="360" w:lineRule="auto"/>
        <w:rPr>
          <w:rFonts w:asciiTheme="majorBidi" w:hAnsiTheme="majorBidi" w:cstheme="majorBidi"/>
          <w:rtl/>
        </w:rPr>
      </w:pPr>
      <w:r w:rsidRPr="008A4250">
        <w:rPr>
          <w:rStyle w:val="a5"/>
          <w:rFonts w:asciiTheme="majorBidi" w:hAnsiTheme="majorBidi" w:cstheme="majorBidi"/>
        </w:rPr>
        <w:footnoteRef/>
      </w:r>
      <w:r w:rsidRPr="008A4250">
        <w:rPr>
          <w:rFonts w:asciiTheme="majorBidi" w:hAnsiTheme="majorBidi" w:cstheme="majorBidi"/>
          <w:rtl/>
        </w:rPr>
        <w:t xml:space="preserve"> בניהו.</w:t>
      </w:r>
    </w:p>
  </w:footnote>
  <w:footnote w:id="43">
    <w:p w14:paraId="3B501F12" w14:textId="77777777" w:rsidR="00443982" w:rsidRPr="008A4250" w:rsidRDefault="00443982" w:rsidP="008A4250">
      <w:pPr>
        <w:pStyle w:val="a3"/>
        <w:spacing w:line="360" w:lineRule="auto"/>
        <w:rPr>
          <w:rFonts w:asciiTheme="majorBidi" w:hAnsiTheme="majorBidi" w:cstheme="majorBidi"/>
        </w:rPr>
      </w:pPr>
      <w:r w:rsidRPr="008A4250">
        <w:rPr>
          <w:rStyle w:val="a5"/>
          <w:rFonts w:asciiTheme="majorBidi" w:hAnsiTheme="majorBidi" w:cstheme="majorBidi"/>
        </w:rPr>
        <w:footnoteRef/>
      </w:r>
      <w:r w:rsidRPr="008A4250">
        <w:rPr>
          <w:rFonts w:asciiTheme="majorBidi" w:hAnsiTheme="majorBidi" w:cstheme="majorBidi"/>
          <w:rtl/>
        </w:rPr>
        <w:t xml:space="preserve"> בן יהוידע.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4932407"/>
      <w:docPartObj>
        <w:docPartGallery w:val="Page Numbers (Top of Page)"/>
        <w:docPartUnique/>
      </w:docPartObj>
    </w:sdtPr>
    <w:sdtEndPr/>
    <w:sdtContent>
      <w:p w14:paraId="6D1E3777" w14:textId="0888DA99" w:rsidR="00085915" w:rsidRDefault="00085915">
        <w:pPr>
          <w:pStyle w:val="a8"/>
        </w:pPr>
        <w:r>
          <w:fldChar w:fldCharType="begin"/>
        </w:r>
        <w:r>
          <w:instrText>PAGE   \* MERGEFORMAT</w:instrText>
        </w:r>
        <w:r>
          <w:fldChar w:fldCharType="separate"/>
        </w:r>
        <w:r>
          <w:rPr>
            <w:rtl/>
            <w:lang w:val="he-IL"/>
          </w:rPr>
          <w:t>2</w:t>
        </w:r>
        <w:r>
          <w:fldChar w:fldCharType="end"/>
        </w:r>
      </w:p>
    </w:sdtContent>
  </w:sdt>
  <w:p w14:paraId="211B8902" w14:textId="77777777" w:rsidR="00085915" w:rsidRDefault="000859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D4E18"/>
    <w:multiLevelType w:val="hybridMultilevel"/>
    <w:tmpl w:val="1EC4B34A"/>
    <w:lvl w:ilvl="0" w:tplc="6AC201D6">
      <w:start w:val="4"/>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B4B04"/>
    <w:multiLevelType w:val="hybridMultilevel"/>
    <w:tmpl w:val="DCB8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B58B0"/>
    <w:multiLevelType w:val="hybridMultilevel"/>
    <w:tmpl w:val="ADBEDA46"/>
    <w:lvl w:ilvl="0" w:tplc="8F985B30">
      <w:start w:val="1"/>
      <w:numFmt w:val="hebrew1"/>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F8"/>
    <w:rsid w:val="00085915"/>
    <w:rsid w:val="00121D94"/>
    <w:rsid w:val="00194751"/>
    <w:rsid w:val="0025645E"/>
    <w:rsid w:val="00293330"/>
    <w:rsid w:val="002A61B8"/>
    <w:rsid w:val="002D4723"/>
    <w:rsid w:val="002F37E9"/>
    <w:rsid w:val="003A3C03"/>
    <w:rsid w:val="003A40E2"/>
    <w:rsid w:val="003B3A8C"/>
    <w:rsid w:val="003B798D"/>
    <w:rsid w:val="00443982"/>
    <w:rsid w:val="0048783D"/>
    <w:rsid w:val="004C0A01"/>
    <w:rsid w:val="004C0AC6"/>
    <w:rsid w:val="00506D37"/>
    <w:rsid w:val="005108E7"/>
    <w:rsid w:val="00516930"/>
    <w:rsid w:val="00590F30"/>
    <w:rsid w:val="005A57BA"/>
    <w:rsid w:val="005E46D9"/>
    <w:rsid w:val="00602D4F"/>
    <w:rsid w:val="00644144"/>
    <w:rsid w:val="006731F9"/>
    <w:rsid w:val="006D784C"/>
    <w:rsid w:val="00791B3A"/>
    <w:rsid w:val="007A01C1"/>
    <w:rsid w:val="008167DD"/>
    <w:rsid w:val="008A4250"/>
    <w:rsid w:val="00915837"/>
    <w:rsid w:val="009951C3"/>
    <w:rsid w:val="009965E9"/>
    <w:rsid w:val="009A2573"/>
    <w:rsid w:val="00A555F8"/>
    <w:rsid w:val="00A82CF4"/>
    <w:rsid w:val="00AA65BE"/>
    <w:rsid w:val="00AE17FD"/>
    <w:rsid w:val="00BD050C"/>
    <w:rsid w:val="00CA0FB9"/>
    <w:rsid w:val="00D03B88"/>
    <w:rsid w:val="00E23100"/>
    <w:rsid w:val="00EC6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5731"/>
  <w15:chartTrackingRefBased/>
  <w15:docId w15:val="{DEF31217-63C4-4983-B54B-12B55597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2573"/>
    <w:pPr>
      <w:spacing w:after="0" w:line="240" w:lineRule="auto"/>
    </w:pPr>
    <w:rPr>
      <w:sz w:val="20"/>
      <w:szCs w:val="20"/>
    </w:rPr>
  </w:style>
  <w:style w:type="character" w:customStyle="1" w:styleId="a4">
    <w:name w:val="טקסט הערת שוליים תו"/>
    <w:basedOn w:val="a0"/>
    <w:link w:val="a3"/>
    <w:uiPriority w:val="99"/>
    <w:semiHidden/>
    <w:rsid w:val="009A2573"/>
    <w:rPr>
      <w:noProof/>
      <w:sz w:val="20"/>
      <w:szCs w:val="20"/>
    </w:rPr>
  </w:style>
  <w:style w:type="character" w:styleId="a5">
    <w:name w:val="footnote reference"/>
    <w:basedOn w:val="a0"/>
    <w:uiPriority w:val="99"/>
    <w:semiHidden/>
    <w:unhideWhenUsed/>
    <w:rsid w:val="009A2573"/>
    <w:rPr>
      <w:vertAlign w:val="superscript"/>
    </w:rPr>
  </w:style>
  <w:style w:type="paragraph" w:styleId="a6">
    <w:name w:val="List Paragraph"/>
    <w:basedOn w:val="a"/>
    <w:uiPriority w:val="34"/>
    <w:qFormat/>
    <w:rsid w:val="007A01C1"/>
    <w:pPr>
      <w:ind w:left="720"/>
      <w:contextualSpacing/>
    </w:pPr>
  </w:style>
  <w:style w:type="character" w:styleId="Hyperlink">
    <w:name w:val="Hyperlink"/>
    <w:basedOn w:val="a0"/>
    <w:uiPriority w:val="99"/>
    <w:unhideWhenUsed/>
    <w:rsid w:val="00644144"/>
    <w:rPr>
      <w:color w:val="0563C1" w:themeColor="hyperlink"/>
      <w:u w:val="single"/>
    </w:rPr>
  </w:style>
  <w:style w:type="character" w:styleId="a7">
    <w:name w:val="Unresolved Mention"/>
    <w:basedOn w:val="a0"/>
    <w:uiPriority w:val="99"/>
    <w:semiHidden/>
    <w:unhideWhenUsed/>
    <w:rsid w:val="00644144"/>
    <w:rPr>
      <w:color w:val="605E5C"/>
      <w:shd w:val="clear" w:color="auto" w:fill="E1DFDD"/>
    </w:rPr>
  </w:style>
  <w:style w:type="paragraph" w:styleId="a8">
    <w:name w:val="header"/>
    <w:basedOn w:val="a"/>
    <w:link w:val="a9"/>
    <w:uiPriority w:val="99"/>
    <w:unhideWhenUsed/>
    <w:rsid w:val="00085915"/>
    <w:pPr>
      <w:tabs>
        <w:tab w:val="center" w:pos="4153"/>
        <w:tab w:val="right" w:pos="8306"/>
      </w:tabs>
      <w:spacing w:after="0" w:line="240" w:lineRule="auto"/>
    </w:pPr>
  </w:style>
  <w:style w:type="character" w:customStyle="1" w:styleId="a9">
    <w:name w:val="כותרת עליונה תו"/>
    <w:basedOn w:val="a0"/>
    <w:link w:val="a8"/>
    <w:uiPriority w:val="99"/>
    <w:rsid w:val="00085915"/>
    <w:rPr>
      <w:noProof/>
    </w:rPr>
  </w:style>
  <w:style w:type="paragraph" w:styleId="aa">
    <w:name w:val="footer"/>
    <w:basedOn w:val="a"/>
    <w:link w:val="ab"/>
    <w:uiPriority w:val="99"/>
    <w:unhideWhenUsed/>
    <w:rsid w:val="00085915"/>
    <w:pPr>
      <w:tabs>
        <w:tab w:val="center" w:pos="4153"/>
        <w:tab w:val="right" w:pos="8306"/>
      </w:tabs>
      <w:spacing w:after="0" w:line="240" w:lineRule="auto"/>
    </w:pPr>
  </w:style>
  <w:style w:type="character" w:customStyle="1" w:styleId="ab">
    <w:name w:val="כותרת תחתונה תו"/>
    <w:basedOn w:val="a0"/>
    <w:link w:val="aa"/>
    <w:uiPriority w:val="99"/>
    <w:rsid w:val="0008591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eshiva.org.il/midrash/5345" TargetMode="External"/><Relationship Id="rId2" Type="http://schemas.openxmlformats.org/officeDocument/2006/relationships/hyperlink" Target="https://www.daf-yomi.com/DYItemDetails.aspx?itemId=58689" TargetMode="External"/><Relationship Id="rId1" Type="http://schemas.openxmlformats.org/officeDocument/2006/relationships/hyperlink" Target="https://www.ynet.co.il/environment-science/article/hy0kwi3q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7A39-877B-40DE-B001-03149EC7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8</Pages>
  <Words>2803</Words>
  <Characters>14017</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13</cp:revision>
  <dcterms:created xsi:type="dcterms:W3CDTF">2021-09-27T13:44:00Z</dcterms:created>
  <dcterms:modified xsi:type="dcterms:W3CDTF">2021-12-02T07:52:00Z</dcterms:modified>
</cp:coreProperties>
</file>